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«</w:t>
      </w:r>
      <w:r w:rsidDel="00000000" w:rsidR="00000000" w:rsidRPr="00000000">
        <w:rPr>
          <w:i w:val="1"/>
          <w:sz w:val="32"/>
          <w:szCs w:val="32"/>
          <w:rtl w:val="0"/>
        </w:rPr>
        <w:t xml:space="preserve">Програмування вебзастосунків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Аспарян Дмитро Сергійович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</w:t>
      </w:r>
      <w:hyperlink r:id="rId7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https://github.com/SupCS/PW6TB-11_AsparianDmytroSerhiyovychGo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9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1B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sz w:val="32"/>
          <w:szCs w:val="3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Короткий теоретичний матеріл:</w:t>
      </w:r>
    </w:p>
    <w:p w:rsidR="00000000" w:rsidDel="00000000" w:rsidP="00000000" w:rsidRDefault="00000000" w:rsidRPr="00000000" w14:paraId="00000020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2515" cy="6019800"/>
            <wp:effectExtent b="0" l="0" r="0" t="0"/>
            <wp:docPr id="8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152515" cy="7429500"/>
            <wp:effectExtent b="0" l="0" r="0" t="0"/>
            <wp:docPr id="8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Створіть веб калькулятор для розрахунку електричних навантажень об’єктів з використанням методу впорядкованих діаграм. Цехова мережа складається з трьох типових цехів які під’єднується до трьох різних розподільчих шин (ШР1-ШР3) та кількох крупних електроприймачів (ЕП). Для спрощення приймемо що склад, номенклатура і характеристики ЕП всіх трьох цехів однакові.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На основі складу ЕП та їх характеристик необхідно розрахувати силове навантаження цехової мережі.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A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Реалізував форму для введення параметрів окремого електроприводу та місце для виведення результатів.</w:t>
      </w:r>
    </w:p>
    <w:p w:rsidR="00000000" w:rsidDel="00000000" w:rsidP="00000000" w:rsidRDefault="00000000" w:rsidRPr="00000000" w14:paraId="0000002B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6152515" cy="3009900"/>
            <wp:effectExtent b="0" l="0" r="0" t="0"/>
            <wp:docPr id="8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Cтворено жорстко заданий список equipmentList, що містить дані про кілька типів обладнання.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52515" cy="5473700"/>
            <wp:effectExtent b="0" l="0" r="0" t="0"/>
            <wp:docPr id="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Реалізовано алгоритм для обчислення кількісних характеристик. Розрахунки проводяться для кожного пристрою окремо, а також для групового підсумування. Обчислення виконуються за допомогою математичних функцій, таких як sqrt і ceil.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52515" cy="2349500"/>
            <wp:effectExtent b="0" l="0" r="0" t="0"/>
            <wp:docPr id="7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77853" cy="5207655"/>
            <wp:effectExtent b="0" l="0" r="0" t="0"/>
            <wp:docPr id="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5207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8686800"/>
            <wp:effectExtent b="0" l="0" r="0" t="0"/>
            <wp:docPr id="7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68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5553075"/>
            <wp:effectExtent b="0" l="0" r="0" t="0"/>
            <wp:docPr id="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55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У ході виконання лабораторної роботи було створено веб калькулятор для розрахунку електричних навантажень цехової мережі. Реалізація включає введення параметрів обладнання та виконання складних математичних розрахунків і відображення результатів. Застосунок було протестовано на тестовому прикладі і підтверджено корректність його роботи.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uk-U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pCS/PW6TB-11_AsparianDmytroSerhiyovychGo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HYAU/Yitz9VmCweRgfkOs4NOA==">CgMxLjAyCGguZ2pkZ3hzOAByITFiRnA2Skw1M0dPeXFkbmZkb1BFTlZPSHE2RFROdUd2bQ==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