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45617675781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0" w:top="691.600341796875" w:left="0" w:right="1408.00048828125"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731510" cy="818832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510" cy="8188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33349609375" w:line="240" w:lineRule="auto"/>
        <w:ind w:left="1441.804656982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THANK YOU!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442.0254516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student notes have been kindly shared by @DJninjaNZ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40" w:lineRule="auto"/>
        <w:ind w:left="0" w:right="972.6763916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Thank you @DJninjaNZ for sharing! Please also give your thanks to @DJninjaNZvia Twitter.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65.11096954345703" w:lineRule="auto"/>
        <w:ind w:left="1444.0127563476562" w:right="267.750854492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are not official student notes and are not officially supported, but are shared with the hope  that they will help you with your CCNA studies.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5" w:line="265.47351837158203" w:lineRule="auto"/>
        <w:ind w:left="1449.3118286132812" w:right="1688.3215332031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want to share your notes with others on the course, please submit them to  sales@ConfigureTerminal.com and we will review them for addition to the course.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91748046875" w:line="265.1121139526367" w:lineRule="auto"/>
        <w:ind w:left="1457.0399475097656" w:right="617.666015625" w:hanging="1.32492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Remember: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probably learn more by making notes like these and sharing them for the  benefit of others.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3779296875" w:line="240" w:lineRule="auto"/>
        <w:ind w:left="1444.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the best!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7197265625" w:line="240" w:lineRule="auto"/>
        <w:ind w:left="145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David Bombal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1260986328125"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DISCLAIMER: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59765625" w:line="260.42235374450684" w:lineRule="auto"/>
        <w:ind w:left="1441.7567443847656" w:right="26.484375" w:hanging="2.00637817382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 contents in these student notes are the work and copyright of @DJninjaNZand are designed to assist candidates in the  preparation for Cisco Systems’ CCNA certification exams. While every effort has been made to ensure that all material is as complete and accurate as possible, the enclosed material is presented on an “as is” basis. Neither the authors nor Network  Experts Internet Ltd, assume any liability or responsibility to any person or entity with respect to loss or damages incurred  from the information contained in these notes.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178955078125" w:line="263.4909439086914" w:lineRule="auto"/>
        <w:ind w:left="1454.1598510742188" w:right="512.4615478515625" w:hanging="12.403106689453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These notes were developed by @DJninjaNZ, and is an original work of the aforementioned authors. Any similarities  between material presented in these notes and the actual CCNA exam material is completely coincidental.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863525390625" w:line="263.05277824401855" w:lineRule="auto"/>
        <w:ind w:left="1446.8638610839844" w:right="305.0738525390625" w:firstLine="2.188873291015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Cisco®, Cisco Systems®, CCIE, CCNA, CCENT, and Cisco Certified Internetwork Expert, are registered trademarks of Cisco  Systems, Inc., and its affiliates in the United States and certain countries.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57.7919292449951" w:lineRule="auto"/>
        <w:ind w:left="1454.1598510742188" w:right="154.5556640625" w:hanging="10.579223632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All other products and company names mentioned in these notes are the trademarks, registered trademarks, and service  marks of the respective owners.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240" w:lineRule="auto"/>
        <w:ind w:left="1452.84469604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251953125" w:line="240" w:lineRule="auto"/>
        <w:ind w:left="1453.0223083496094" w:right="0" w:firstLine="0"/>
        <w:jc w:val="left"/>
        <w:rPr>
          <w:rFonts w:ascii="Calibri" w:cs="Calibri" w:eastAsia="Calibri" w:hAnsi="Calibri"/>
          <w:b w:val="1"/>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1"/>
          <w:i w:val="0"/>
          <w:smallCaps w:val="0"/>
          <w:strike w:val="0"/>
          <w:color w:val="2e74b5"/>
          <w:sz w:val="32.15999984741211"/>
          <w:szCs w:val="32.15999984741211"/>
          <w:u w:val="none"/>
          <w:shd w:fill="auto" w:val="clear"/>
          <w:vertAlign w:val="baseline"/>
          <w:rtl w:val="0"/>
        </w:rPr>
        <w:t xml:space="preserve">Contents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3310546875" w:line="354.4786548614502" w:lineRule="auto"/>
        <w:ind w:left="1444.2335510253906" w:right="32.25341796875" w:firstLine="14.79354858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Brief .................................................................................................................................................. 3 Lab requirements.............................................................................................................................. 3 Access control lists / ACL ................................................................................................................... 4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06884765625" w:line="352.81834602355957" w:lineRule="auto"/>
        <w:ind w:left="1450.8575439453125" w:right="32.25341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Standard ACL ................................................................................................................................. 4 Extended ACL ................................................................................................................................ 4 Comparison between access lists table / picture ........................................................................ 4 Well known port list................................................................................................................... 5 Lab 1 topology................................................................................................................................... 5 Configurations and Verification ......................................................................................................... 6 Extra Examples and Resources........................................................................................................... 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34033203125" w:line="240" w:lineRule="auto"/>
        <w:ind w:left="1467.4943542480469"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Brief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08984375" w:line="240" w:lineRule="auto"/>
        <w:ind w:left="0" w:right="1280.464477539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labs cover configuring access control lists which are essential in network security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7333984375" w:line="240" w:lineRule="auto"/>
        <w:ind w:left="1467.4943542480469"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Lab requirements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228515625" w:line="240" w:lineRule="auto"/>
        <w:ind w:left="1450.8575439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Configure the network as follows: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Lab 1: Basic config/VTP/Access ports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81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Restrict Router1 access using ACL 100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3.5617160797119" w:lineRule="auto"/>
        <w:ind w:left="1805.5583190917969" w:right="134.90478515625" w:firstLine="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Inside PC1 can only access the HTTP server 1 using HTTP on subnet 10.1.1.0/24 3. Inside PC2 can only access the HTTP server 2 using HTTPS on subnet 10.1.1.0/24 4. No other PCs or servers on subnet 10.1.2.0/24 can access subnet 10.1.1.0/24 (Explicitly add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7314453125" w:line="243.38072776794434" w:lineRule="auto"/>
        <w:ind w:left="2177.5601196289062" w:right="200.711669921875" w:hanging="13.02719116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line. This is normally done to log the traffic with the word log, but PT does not support  logging)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811.299133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Hosts on subnet 10.1.2.0/24 can access any other network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Bind access list in the most efficient place on Router1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2524.753723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Access1 = 10.1.1.1/24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9033203125" w:line="240" w:lineRule="auto"/>
        <w:ind w:left="2524.75372314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Access2 = 10.1.1.2/24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462646484375" w:line="240" w:lineRule="auto"/>
        <w:ind w:left="1451.51992797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3251953125" w:line="240" w:lineRule="auto"/>
        <w:ind w:left="1445.9471130371094"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Access control lists / ACL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3505859375" w:line="243.45894813537598" w:lineRule="auto"/>
        <w:ind w:left="1444.0127563476562" w:right="23.82080078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Used for creating a standard or extended list to filter packets based on defined rules for source and  destination host IP addresses. These are then bound to interfaces facing in or out. ACL’s help routers  to discard traffic before it is sent all over the network being processed by multiple devices. ACL’s are  primarily configured on firewalls but can be configured on routers as well. The process of checking  an ACL is it checks the first rules for matching statements either permit/deny. Once a match is found  it will either forward or discard the traffic implicitly ACLs have deny all traffic at the end.  Unfortunately packet tracer does not support some options. At the end of any ACL rule you can  specify log on real equipment.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4443359375" w:line="240" w:lineRule="auto"/>
        <w:ind w:left="1449.5518493652344"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Standard ACL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1279296875" w:line="243.90263557434082" w:lineRule="auto"/>
        <w:ind w:left="1818.4799194335938" w:right="433.6798095703125" w:hanging="367.51678466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Access lists 0-99 are configured far away from the source to prevent traffic  being accidentally discarded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1450.96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Prioritize traffic by the source IP address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450.96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the command syntax format of a standard ACL.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1171875" w:line="251.89913749694824" w:lineRule="auto"/>
        <w:ind w:left="1452.9598999023438" w:right="834.8394775390625" w:firstLine="354.720001220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access-list access-list-number {permit|deny} {host|sourcesource-wildcard|any}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must also be assigned under an interface directionallygoing out or coming in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2197265625" w:line="240" w:lineRule="auto"/>
        <w:ind w:left="1462.2526550292969" w:right="0" w:firstLine="0"/>
        <w:jc w:val="left"/>
        <w:rPr>
          <w:rFonts w:ascii="Calibri" w:cs="Calibri" w:eastAsia="Calibri" w:hAnsi="Calibri"/>
          <w:b w:val="0"/>
          <w:i w:val="0"/>
          <w:smallCaps w:val="0"/>
          <w:strike w:val="0"/>
          <w:color w:val="2e74b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25.920000076293945"/>
          <w:szCs w:val="25.920000076293945"/>
          <w:u w:val="none"/>
          <w:shd w:fill="auto" w:val="clear"/>
          <w:vertAlign w:val="baseline"/>
          <w:rtl w:val="0"/>
        </w:rPr>
        <w:t xml:space="preserve">Extended ACL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3.90214920043945" w:lineRule="auto"/>
        <w:ind w:left="1818.4799194335938" w:right="48.67797851562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Extended Access lists 100-199 these are configured close to the source because they are  more specific and check a range of rules before discarding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8359375" w:line="240" w:lineRule="auto"/>
        <w:ind w:left="1452.959899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 based on Source / Destination IP address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7509765625" w:line="240" w:lineRule="auto"/>
        <w:ind w:left="1452.959899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 based on TCP/UDP source/destination ports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0361328125" w:line="240" w:lineRule="auto"/>
        <w:ind w:left="1452.95989990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more ranges listed in iOS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19970703125" w:line="240" w:lineRule="auto"/>
        <w:ind w:left="1451.7599487304688"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Comparison between access lists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extended and standard ACLs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 where they are placed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range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Keywords and options</w:t>
      </w:r>
    </w:p>
    <w:tbl>
      <w:tblPr>
        <w:tblStyle w:val="Table1"/>
        <w:tblW w:w="9022.52044677734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919982910156"/>
        <w:gridCol w:w="4508.6004638671875"/>
        <w:tblGridChange w:id="0">
          <w:tblGrid>
            <w:gridCol w:w="4513.919982910156"/>
            <w:gridCol w:w="4508.6004638671875"/>
          </w:tblGrid>
        </w:tblGridChange>
      </w:tblGrid>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Extended</w:t>
            </w:r>
          </w:p>
        </w:tc>
      </w:tr>
      <w:tr>
        <w:trPr>
          <w:cantSplit w:val="0"/>
          <w:trHeight w:val="32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Filters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 address only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69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Filters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source and destination</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Permit or deny all IP/TCP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0004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protocol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port number</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1-99 1300-1999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100-199 2000-2699</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5831909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326171875" w:line="240" w:lineRule="auto"/>
        <w:ind w:left="1447.6799011230469" w:right="0" w:firstLine="0"/>
        <w:jc w:val="left"/>
        <w:rPr>
          <w:rFonts w:ascii="Calibri" w:cs="Calibri" w:eastAsia="Calibri" w:hAnsi="Calibri"/>
          <w:b w:val="0"/>
          <w:i w:val="0"/>
          <w:smallCaps w:val="0"/>
          <w:strike w:val="0"/>
          <w:color w:val="1f4d78"/>
          <w:sz w:val="24"/>
          <w:szCs w:val="24"/>
          <w:u w:val="none"/>
          <w:shd w:fill="auto" w:val="clear"/>
          <w:vertAlign w:val="baseline"/>
        </w:rPr>
      </w:pPr>
      <w:r w:rsidDel="00000000" w:rsidR="00000000" w:rsidRPr="00000000">
        <w:rPr>
          <w:rFonts w:ascii="Calibri" w:cs="Calibri" w:eastAsia="Calibri" w:hAnsi="Calibri"/>
          <w:b w:val="0"/>
          <w:i w:val="0"/>
          <w:smallCaps w:val="0"/>
          <w:strike w:val="0"/>
          <w:color w:val="1f4d78"/>
          <w:sz w:val="24"/>
          <w:szCs w:val="24"/>
          <w:u w:val="none"/>
          <w:shd w:fill="auto" w:val="clear"/>
          <w:vertAlign w:val="baseline"/>
          <w:rtl w:val="0"/>
        </w:rPr>
        <w:t xml:space="preserve">Well known port list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FTP data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FTP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SSH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Telnet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SMTP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 Tacacs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69: TFTP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 Http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88: Kerberos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161: SNMP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162: SNMP trap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179: BGP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443: HTTPS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0" w:lineRule="auto"/>
        <w:ind w:left="1457.51983642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4224 TCP: CDP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1467.4943542480469"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Lab 1 topology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228515625" w:line="240" w:lineRule="auto"/>
        <w:ind w:left="0" w:right="26.99951171875" w:firstLine="0"/>
        <w:jc w:val="righ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Pr>
        <w:drawing>
          <wp:inline distB="19050" distT="19050" distL="19050" distR="19050">
            <wp:extent cx="5730875" cy="2392046"/>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0875" cy="239204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2097625732422" w:lineRule="auto"/>
        <w:ind w:left="1450.4159545898438" w:right="406.4385986328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Here we have a Router connected to two layer 3 switches and the internet showing an internal  network and an external network. Potentially creating filters from the router to block internal or  external traffic that matches conditions of source/destination IP or type of packet.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0.693359375" w:line="240" w:lineRule="auto"/>
        <w:ind w:left="1451.299133300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291015625" w:line="240" w:lineRule="auto"/>
        <w:ind w:left="0" w:right="26.99951171875" w:firstLine="0"/>
        <w:jc w:val="righ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Pr>
        <w:drawing>
          <wp:inline distB="19050" distT="19050" distL="19050" distR="19050">
            <wp:extent cx="5730875" cy="2217547"/>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0875" cy="221754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2607421875"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Make some diagrams about the problem and what we are doing for lab 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396484375" w:line="240" w:lineRule="auto"/>
        <w:ind w:left="1455.5950927734375"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Configurations and Verification </w:t>
      </w:r>
    </w:p>
    <w:tbl>
      <w:tblPr>
        <w:tblStyle w:val="Table2"/>
        <w:tblW w:w="9017.720794677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7.720794677734"/>
        <w:tblGridChange w:id="0">
          <w:tblGrid>
            <w:gridCol w:w="9017.720794677734"/>
          </w:tblGrid>
        </w:tblGridChange>
      </w:tblGrid>
      <w:tr>
        <w:trPr>
          <w:cantSplit w:val="0"/>
          <w:trHeight w:val="5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24609375" w:right="0" w:firstLine="0"/>
              <w:jc w:val="left"/>
              <w:rPr>
                <w:rFonts w:ascii="Arial" w:cs="Arial" w:eastAsia="Arial" w:hAnsi="Arial"/>
                <w:b w:val="0"/>
                <w:i w:val="0"/>
                <w:smallCaps w:val="0"/>
                <w:strike w:val="0"/>
                <w:color w:val="ffffff"/>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ffffff"/>
                <w:sz w:val="20.15999984741211"/>
                <w:szCs w:val="20.15999984741211"/>
                <w:u w:val="none"/>
                <w:shd w:fill="auto" w:val="clear"/>
                <w:vertAlign w:val="baseline"/>
                <w:rtl w:val="0"/>
              </w:rPr>
              <w:t xml:space="preserve">ACL lab 1</w:t>
            </w:r>
          </w:p>
        </w:tc>
      </w:tr>
      <w:tr>
        <w:trPr>
          <w:cantSplit w:val="0"/>
          <w:trHeight w:val="307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2169799804688"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Router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2958984375" w:line="240" w:lineRule="auto"/>
              <w:ind w:left="117.0144653320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Access List configuration</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593017578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access-list 100 permit tcp host 10.1.2.101 host 10.1.1.100 eq80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593017578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access-list 100 permit tcp host 10.1.2.102 host 10.1.1.101 eq 443</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593017578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access-list 100 deny ip 10.1.2.0 0.0.0.255 10.1.1.0 0.0.0.255</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593017578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access-list 100 permit ip 10.1.2.0 0.0.0.255 any</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37646484375" w:line="240" w:lineRule="auto"/>
              <w:ind w:left="133.34411621093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33740234375" w:line="240" w:lineRule="auto"/>
              <w:ind w:left="118.4255981445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Binding the access list to the correct port</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33349609375" w:line="240" w:lineRule="auto"/>
              <w:ind w:left="118.42559814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interface GigabitEthernet0/0/0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59814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ip address 10.1.2.254 255.255.255.0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59814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ip access-group 100 in</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080810546875"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w:t>
            </w:r>
          </w:p>
        </w:tc>
      </w:tr>
      <w:tr>
        <w:trPr>
          <w:cantSplit w:val="0"/>
          <w:trHeight w:val="5651.1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045654296875"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Verification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333740234375" w:line="240" w:lineRule="auto"/>
              <w:ind w:left="120.4415893554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Router1#show access-lists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917114257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Extended IP access list 100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7678985596" w:lineRule="auto"/>
              <w:ind w:left="121.24801635742188" w:right="1659.7039794921875" w:firstLine="16.32965087890625"/>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 permit tcp host 10.1.2.101 host 10.1.1.100 eq www //converts port number 80 to word</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20 permit tcp host 10.1.2.102 host 10.1.1.101 eq 443</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5703125" w:line="240" w:lineRule="auto"/>
              <w:ind w:left="123.8688659667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30 deny ip 10.1.2.0 0.0.0.255 10.1.1.0 0.0.0.255</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917114257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40 permit ip 10.1.2.0 0.0.0.255 any</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598144531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Ping and Web Browser </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59814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Ping 10.1.1.100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59814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Ping 10.1.1.101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59814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Ping cisco.com</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5981445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Ping facebook.com</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353149414062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From both inside PC’s</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04565429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Web browser</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7766723632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10.1.1.100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1446533203125"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https://10.1.1.101</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320251464843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facebook.com</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cisco.com</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4158935546875" w:right="0" w:firstLine="0"/>
              <w:jc w:val="left"/>
              <w:rPr>
                <w:rFonts w:ascii="Times" w:cs="Times" w:eastAsia="Times" w:hAnsi="Times"/>
                <w:b w:val="1"/>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0"/>
                <w:smallCaps w:val="0"/>
                <w:strike w:val="0"/>
                <w:color w:val="000000"/>
                <w:sz w:val="20.15999984741211"/>
                <w:szCs w:val="20.15999984741211"/>
                <w:u w:val="none"/>
                <w:shd w:fill="a6a6a6" w:val="clear"/>
                <w:vertAlign w:val="baseline"/>
                <w:rtl w:val="0"/>
              </w:rPr>
              <w:t xml:space="preserve">Router1#show access-lists //we can see traffic has been generated</w:t>
            </w:r>
            <w:r w:rsidDel="00000000" w:rsidR="00000000" w:rsidRPr="00000000">
              <w:rPr>
                <w:rFonts w:ascii="Times" w:cs="Times" w:eastAsia="Times" w:hAnsi="Times"/>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917114257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Extended IP access list 100</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7766723632812"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10 permit tcp host 10.1.2.101 host 10.1.1.100 eq www (31 match(es))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8016357421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20 permit tcp host 10.1.2.102 host 10.1.1.101 eq 443 (6 match(es))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6886596679688" w:right="0" w:firstLine="0"/>
              <w:jc w:val="left"/>
              <w:rPr>
                <w:rFonts w:ascii="Times" w:cs="Times" w:eastAsia="Times" w:hAnsi="Times"/>
                <w:b w:val="0"/>
                <w:i w:val="0"/>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30 deny ip 10.1.2.0 0.0.0.255 10.1.1.0 0.0.0.255 (533 match(es))</w:t>
            </w:r>
            <w:r w:rsidDel="00000000" w:rsidR="00000000" w:rsidRPr="00000000">
              <w:rPr>
                <w:rFonts w:ascii="Times" w:cs="Times" w:eastAsia="Times" w:hAnsi="Times"/>
                <w:b w:val="0"/>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917114257812" w:right="0" w:firstLine="0"/>
              <w:jc w:val="left"/>
              <w:rPr>
                <w:rFonts w:ascii="Times" w:cs="Times" w:eastAsia="Times" w:hAnsi="Times"/>
                <w:b w:val="0"/>
                <w:i w:val="0"/>
                <w:smallCaps w:val="0"/>
                <w:strike w:val="0"/>
                <w:color w:val="000000"/>
                <w:sz w:val="20.15999984741211"/>
                <w:szCs w:val="20.15999984741211"/>
                <w:u w:val="none"/>
                <w:shd w:fill="a6a6a6" w:val="clear"/>
                <w:vertAlign w:val="baseline"/>
              </w:rPr>
            </w:pPr>
            <w:r w:rsidDel="00000000" w:rsidR="00000000" w:rsidRPr="00000000">
              <w:rPr>
                <w:rFonts w:ascii="Times" w:cs="Times" w:eastAsia="Times" w:hAnsi="Times"/>
                <w:b w:val="0"/>
                <w:i w:val="0"/>
                <w:smallCaps w:val="0"/>
                <w:strike w:val="0"/>
                <w:color w:val="000000"/>
                <w:sz w:val="20.15999984741211"/>
                <w:szCs w:val="20.15999984741211"/>
                <w:u w:val="none"/>
                <w:shd w:fill="a6a6a6" w:val="clear"/>
                <w:vertAlign w:val="baseline"/>
                <w:rtl w:val="0"/>
              </w:rPr>
              <w:t xml:space="preserve">40 permit ip 10.1.2.0 0.0.0.255 any (351 match(es))</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718688964844" w:right="0" w:firstLine="0"/>
        <w:jc w:val="left"/>
        <w:rPr>
          <w:rFonts w:ascii="Calibri" w:cs="Calibri" w:eastAsia="Calibri" w:hAnsi="Calibri"/>
          <w:b w:val="0"/>
          <w:i w:val="1"/>
          <w:smallCaps w:val="0"/>
          <w:strike w:val="0"/>
          <w:color w:val="44546a"/>
          <w:sz w:val="18.240001678466797"/>
          <w:szCs w:val="18.240001678466797"/>
          <w:u w:val="none"/>
          <w:shd w:fill="auto" w:val="clear"/>
          <w:vertAlign w:val="baseline"/>
        </w:rPr>
      </w:pPr>
      <w:r w:rsidDel="00000000" w:rsidR="00000000" w:rsidRPr="00000000">
        <w:rPr>
          <w:rFonts w:ascii="Calibri" w:cs="Calibri" w:eastAsia="Calibri" w:hAnsi="Calibri"/>
          <w:b w:val="0"/>
          <w:i w:val="1"/>
          <w:smallCaps w:val="0"/>
          <w:strike w:val="0"/>
          <w:color w:val="44546a"/>
          <w:sz w:val="18.240001678466797"/>
          <w:szCs w:val="18.240001678466797"/>
          <w:u w:val="none"/>
          <w:shd w:fill="auto" w:val="clear"/>
          <w:vertAlign w:val="baseline"/>
          <w:rtl w:val="0"/>
        </w:rPr>
        <w:t xml:space="preserve">Table 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390563964844" w:line="240" w:lineRule="auto"/>
        <w:ind w:left="145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3544921875" w:line="265.1121139526367" w:lineRule="auto"/>
        <w:ind w:left="1450.8575439453125" w:right="232.058105468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Note1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:Access list logging can be CPU intensive on real hardware and negatively affect the network  device. You can configure logging intervals on real hardware along with rate and buffer limits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2294921875" w:line="240" w:lineRule="auto"/>
        <w:ind w:left="144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ip access-list logging interval 10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1923828125" w:line="240" w:lineRule="auto"/>
        <w:ind w:left="145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Note 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Bind the port to the most efficient port with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45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Note 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Port 80 is http 443 is httpss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45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Note 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Editing ACLs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7001953125" w:line="404.18701171875" w:lineRule="auto"/>
        <w:ind w:left="1454.1694641113281" w:right="377.9638671875" w:firstLine="1.545562744140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Router1(config)#ip access-list extended 100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enter the access list you can delete specific lines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755859375" w:line="408.5329341888428" w:lineRule="auto"/>
        <w:ind w:left="1459.027099609375" w:right="1617.772216796875" w:hanging="15.23513793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can read the entry with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 permit tcp host 10.1.2.102 host 10.1.1.101 eq 443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Note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Before ACL apply in the real world router1#reload in 10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5927734375" w:line="240" w:lineRule="auto"/>
        <w:ind w:left="145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case you are locked out because of a misconfigured ACL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2.647094726562" w:line="240" w:lineRule="auto"/>
        <w:ind w:left="1451.078338623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3544921875" w:line="240" w:lineRule="auto"/>
        <w:ind w:left="1442.908630371093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Verification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26025390625" w:line="205.8453369140625" w:lineRule="auto"/>
        <w:ind w:left="1440" w:right="35.99975585937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5725160" cy="418211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5160" cy="418211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Pr>
        <w:drawing>
          <wp:inline distB="19050" distT="19050" distL="19050" distR="19050">
            <wp:extent cx="5725160" cy="231394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25160" cy="231394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1187744140625" w:line="240" w:lineRule="auto"/>
        <w:ind w:left="1449.31182861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3291015625" w:line="200.1995086669922" w:lineRule="auto"/>
        <w:ind w:left="1440" w:right="23.9990234375"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Pr>
        <w:drawing>
          <wp:inline distB="19050" distT="19050" distL="19050" distR="19050">
            <wp:extent cx="5732780" cy="363347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2780" cy="363347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Pr>
        <w:drawing>
          <wp:inline distB="19050" distT="19050" distL="19050" distR="19050">
            <wp:extent cx="5725160" cy="335534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25160" cy="335534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360107421875" w:line="240" w:lineRule="auto"/>
        <w:ind w:left="1467.4943542480469" w:right="0" w:firstLine="0"/>
        <w:jc w:val="left"/>
        <w:rPr>
          <w:rFonts w:ascii="Calibri" w:cs="Calibri" w:eastAsia="Calibri" w:hAnsi="Calibri"/>
          <w:b w:val="0"/>
          <w:i w:val="0"/>
          <w:smallCaps w:val="0"/>
          <w:strike w:val="0"/>
          <w:color w:val="2e74b5"/>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e74b5"/>
          <w:sz w:val="32.15999984741211"/>
          <w:szCs w:val="32.15999984741211"/>
          <w:u w:val="none"/>
          <w:shd w:fill="auto" w:val="clear"/>
          <w:vertAlign w:val="baseline"/>
          <w:rtl w:val="0"/>
        </w:rPr>
        <w:t xml:space="preserve">Extra Examples and Resources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300537109375" w:line="265.1114559173584" w:lineRule="auto"/>
        <w:ind w:left="1450.1951599121094" w:right="350.234375" w:firstLine="8.831939697265625"/>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IP Access Lists – Cisco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https://www.cisco.com/c/en/us/support/docs/security/ios-firewall/23602-</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confaccesslists.html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3779296875" w:line="265.6549644470215" w:lineRule="auto"/>
        <w:ind w:left="1444.2335510253906" w:right="835.0347900390625" w:firstLine="6.623992919921875"/>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Common ACLS – Cisco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https://www.cisco.com/c/en/us/support/docs/ip/access-lists/26448-</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ACLsamples.html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2374877929688" w:line="265.0390148162842" w:lineRule="auto"/>
        <w:ind w:left="1452.8446960449219" w:right="2261.0345458984375" w:firstLine="4.19525146484375"/>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https://www.cisco.com/c/en/us/td/docs/switches/lan/catalyst6500/ios/12-</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2SX/configuration/guide/book/vacl.pdf</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903930664062" w:line="240" w:lineRule="auto"/>
        <w:ind w:left="1449.31182861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4228515625" w:right="0" w:firstLine="0"/>
        <w:jc w:val="left"/>
        <w:rPr>
          <w:rFonts w:ascii="Calibri" w:cs="Calibri" w:eastAsia="Calibri" w:hAnsi="Calibri"/>
          <w:b w:val="1"/>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1"/>
          <w:i w:val="0"/>
          <w:smallCaps w:val="0"/>
          <w:strike w:val="0"/>
          <w:color w:val="000000"/>
          <w:sz w:val="20.15999984741211"/>
          <w:szCs w:val="20.15999984741211"/>
          <w:u w:val="none"/>
          <w:shd w:fill="auto" w:val="clear"/>
          <w:vertAlign w:val="baseline"/>
          <w:rtl w:val="0"/>
        </w:rPr>
        <w:t xml:space="preserve">Cisco CCNA Packet Tracer Ultimate labs: CCNA Exam prep labs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33544921875" w:line="240" w:lineRule="auto"/>
        <w:ind w:left="1441.80465698242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THANK YOU!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442.025451660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student notes have been kindly shared by @DJninjaNZ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974.4854736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Thank you @DJninjaNZ for sharing! Please also give your thanks to @DJninjaNZvia Twitter.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65.1121139526367" w:lineRule="auto"/>
        <w:ind w:left="1444.0127563476562" w:right="271.35681152343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are not official student notes and are not officially supported, but are shared with the hope  that they will help you with your CCNA studies.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60.76619148254395" w:lineRule="auto"/>
        <w:ind w:left="1449.3118286132812" w:right="1690.491943359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want to share your notes with others on the course, please submit them to  sales@ConfigureTerminal.com and we will review them for addition to the course.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177734375" w:line="260.76619148254395" w:lineRule="auto"/>
        <w:ind w:left="1457.0399475097656" w:right="620.3692626953125" w:hanging="1.324920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Remember: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probably learn more by making notes like these and sharing them for the  benefit of others.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40" w:lineRule="auto"/>
        <w:ind w:left="1444.2335510253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the best!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40" w:lineRule="auto"/>
        <w:ind w:left="145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David Bombal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52587890625" w:line="240" w:lineRule="auto"/>
        <w:ind w:left="1455.7150268554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DISCLAIMER: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7001953125" w:line="259.69139099121094" w:lineRule="auto"/>
        <w:ind w:left="1448.5055541992188" w:right="56.95556640625" w:hanging="6.748809814453125"/>
        <w:jc w:val="both"/>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 contents in these student notes are the work and copyright of @DJninjaNZand are designed to assist candidates in the  preparation for Cisco Systems’ CCNA certification exams. While every effort has been made to ensure that all material isas  complete and accurate as possible, the enclosed material is presented on an “as is” basis. Neither theauthors nor Network  Experts Internet Ltd, assume any liability or responsibility to any person or entity withrespect to loss or damages incurred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4072265625" w:line="240" w:lineRule="auto"/>
        <w:ind w:left="1443.7631225585938"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from the information contained in these notes.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3955078125" w:line="257.7919292449951" w:lineRule="auto"/>
        <w:ind w:left="1454.1598510742188" w:right="562.4420166015625" w:hanging="12.403106689453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These notes were developed by @DJninjaNZ, and is an original work of the aforementionedauthors. Any similarities  between material presented in these notes and the actual CCNA exam material iscompletely coincidental.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176025390625" w:line="257.7912712097168" w:lineRule="auto"/>
        <w:ind w:left="1446.8638610839844" w:right="301.9158935546875" w:firstLine="2.188873291015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Cisco®, Cisco Systems®, CCIE, CCNA, CCENT, and Cisco Certified Internetwork Expert, are registered trademarks of Cisco  Systems, Inc., and its affiliates in the United States and certain countries.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7822265625" w:line="257.79258728027344" w:lineRule="auto"/>
        <w:ind w:left="1454.1598510742188" w:right="152.298583984375" w:hanging="10.579223632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All other products and company names mentioned in these notes are the trademarks, registered trademarks, and service  marks of the respective owners.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7364501953125" w:line="240" w:lineRule="auto"/>
        <w:ind w:left="1459.2478942871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6436157226562" w:line="240" w:lineRule="auto"/>
        <w:ind w:left="0" w:right="333.272705078125" w:firstLine="0"/>
        <w:jc w:val="right"/>
        <w:rPr>
          <w:rFonts w:ascii="Calibri" w:cs="Calibri" w:eastAsia="Calibri" w:hAnsi="Calibri"/>
          <w:b w:val="0"/>
          <w:i w:val="1"/>
          <w:smallCaps w:val="0"/>
          <w:strike w:val="0"/>
          <w:color w:val="000000"/>
          <w:sz w:val="15.84000015258789"/>
          <w:szCs w:val="15.84000015258789"/>
          <w:u w:val="none"/>
          <w:shd w:fill="auto" w:val="clear"/>
          <w:vertAlign w:val="baseline"/>
        </w:rPr>
      </w:pPr>
      <w:r w:rsidDel="00000000" w:rsidR="00000000" w:rsidRPr="00000000">
        <w:rPr>
          <w:rFonts w:ascii="Calibri" w:cs="Calibri" w:eastAsia="Calibri" w:hAnsi="Calibri"/>
          <w:b w:val="0"/>
          <w:i w:val="1"/>
          <w:smallCaps w:val="0"/>
          <w:strike w:val="0"/>
          <w:color w:val="000000"/>
          <w:sz w:val="15.84000015258789"/>
          <w:szCs w:val="15.84000015258789"/>
          <w:u w:val="none"/>
          <w:shd w:fill="auto" w:val="clear"/>
          <w:vertAlign w:val="baseline"/>
          <w:rtl w:val="0"/>
        </w:rPr>
        <w:t xml:space="preserve">@DJninjaNZ </w:t>
      </w:r>
    </w:p>
    <w:sectPr>
      <w:type w:val="continuous"/>
      <w:pgSz w:h="16820" w:w="11900" w:orient="portrait"/>
      <w:pgMar w:bottom="0" w:top="691.600341796875" w:left="0" w:right="1408.00048828125" w:header="0" w:footer="720"/>
      <w:cols w:equalWidth="0" w:num="1">
        <w:col w:space="0" w:w="10491.99951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