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正文"/>
        <w:bidi w:val="0"/>
      </w:pPr>
      <w:r>
        <w:rPr>
          <w:rtl w:val="0"/>
        </w:rPr>
        <w:t>什么是</w:t>
      </w:r>
      <w:r>
        <w:rPr>
          <w:rFonts w:ascii="PingFang SC Regular" w:hAnsi="PingFang SC Regular" w:eastAsia="Arial Unicode MS"/>
          <w:rtl w:val="0"/>
        </w:rPr>
        <w:t>conda</w:t>
      </w:r>
      <w:r>
        <w:rPr>
          <w:rtl w:val="0"/>
        </w:rPr>
        <w:t>？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PingFang SC Regular" w:hAnsi="PingFang SC Regular" w:eastAsia="Arial Unicode MS"/>
          <w:rtl w:val="0"/>
          <w:lang w:val="fr-FR"/>
        </w:rPr>
        <w:t>Conda</w:t>
      </w:r>
      <w:r>
        <w:rPr>
          <w:rtl w:val="0"/>
        </w:rPr>
        <w:t>是一个开源跨平台语言无关的包管理与环境管理系统。</w:t>
      </w:r>
      <w: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vertAlign w:val="superscript"/>
        </w:rPr>
        <w:footnoteReference w:id="1"/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PingFang SC Regular" w:hAnsi="PingFang SC Regular" w:eastAsia="Arial Unicode MS"/>
          <w:rtl w:val="0"/>
        </w:rPr>
        <w:t>Conda</w:t>
      </w:r>
      <w:r>
        <w:rPr>
          <w:rtl w:val="0"/>
        </w:rPr>
        <w:t>可以快速的安装、更新、运行软件包及其相关的依赖项。</w:t>
      </w:r>
      <w: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vertAlign w:val="superscript"/>
        </w:rPr>
        <w:footnoteReference w:id="2"/>
      </w:r>
    </w:p>
    <w:p>
      <w:pPr>
        <w:pStyle w:val="正文"/>
        <w:bidi w:val="0"/>
      </w:pPr>
      <w:r>
        <w:rPr>
          <w:rFonts w:ascii="PingFang SC Regular" w:hAnsi="PingFang SC Regular" w:eastAsia="Arial Unicode MS"/>
          <w:rtl w:val="0"/>
        </w:rPr>
        <w:t>Conda</w:t>
      </w:r>
      <w:r>
        <w:rPr>
          <w:rtl w:val="0"/>
        </w:rPr>
        <w:t>可以在你本地计算机上创建、加载、保存、切换不同项目特定的软件环境。</w:t>
      </w:r>
    </w:p>
    <w:p>
      <w:pPr>
        <w:pStyle w:val="正文"/>
        <w:bidi w:val="0"/>
      </w:pPr>
      <w:r>
        <w:rPr>
          <w:rtl w:val="0"/>
        </w:rPr>
        <w:t>尽管</w:t>
      </w:r>
      <w:r>
        <w:rPr>
          <w:rFonts w:ascii="PingFang SC Regular" w:hAnsi="PingFang SC Regular" w:eastAsia="Arial Unicode MS"/>
          <w:rtl w:val="0"/>
        </w:rPr>
        <w:t>Conda</w:t>
      </w:r>
      <w:r>
        <w:rPr>
          <w:rtl w:val="0"/>
        </w:rPr>
        <w:t>是为</w:t>
      </w:r>
      <w:r>
        <w:rPr>
          <w:rFonts w:ascii="PingFang SC Regular" w:hAnsi="PingFang SC Regular" w:eastAsia="Arial Unicode MS"/>
          <w:rtl w:val="0"/>
        </w:rPr>
        <w:t>Python</w:t>
      </w:r>
      <w:r>
        <w:rPr>
          <w:rtl w:val="0"/>
        </w:rPr>
        <w:t>设计，但是其可以为多种编程语言打包并分发软件，例如</w:t>
      </w:r>
      <w:r>
        <w:rPr>
          <w:rFonts w:ascii="PingFang SC Regular" w:hAnsi="PingFang SC Regular" w:eastAsia="Arial Unicode MS"/>
          <w:rtl w:val="0"/>
        </w:rPr>
        <w:t>R</w:t>
      </w:r>
      <w:r>
        <w:rPr>
          <w:rtl w:val="0"/>
        </w:rPr>
        <w:t>、</w:t>
      </w:r>
      <w:r>
        <w:rPr>
          <w:rFonts w:ascii="PingFang SC Regular" w:hAnsi="PingFang SC Regular" w:eastAsia="Arial Unicode MS"/>
          <w:rtl w:val="0"/>
        </w:rPr>
        <w:t>Ruby</w:t>
      </w:r>
      <w:r>
        <w:rPr>
          <w:rtl w:val="0"/>
        </w:rPr>
        <w:t>等。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简而言之，</w:t>
      </w:r>
      <w:r>
        <w:rPr>
          <w:rFonts w:ascii="PingFang SC Regular" w:hAnsi="PingFang SC Regular" w:eastAsia="Arial Unicode MS"/>
          <w:rtl w:val="0"/>
        </w:rPr>
        <w:t>Conda</w:t>
      </w:r>
      <w:r>
        <w:rPr>
          <w:rtl w:val="0"/>
        </w:rPr>
        <w:t>作为「包管理器」，其功能就是帮助你找到并且安装各种包。而作为「环境管理器」，其功能是在你需要不同版本的</w:t>
      </w:r>
      <w:r>
        <w:rPr>
          <w:rFonts w:ascii="PingFang SC Regular" w:hAnsi="PingFang SC Regular" w:eastAsia="Arial Unicode MS"/>
          <w:rtl w:val="0"/>
        </w:rPr>
        <w:t>Python</w:t>
      </w:r>
      <w:r>
        <w:rPr>
          <w:rtl w:val="0"/>
        </w:rPr>
        <w:t>来支持你的项目或者用到的包时，</w:t>
      </w:r>
      <w:r>
        <w:rPr>
          <w:rFonts w:ascii="PingFang SC Regular" w:hAnsi="PingFang SC Regular" w:eastAsia="Arial Unicode MS"/>
          <w:rtl w:val="0"/>
        </w:rPr>
        <w:t>Conda</w:t>
      </w:r>
      <w:r>
        <w:rPr>
          <w:rtl w:val="0"/>
        </w:rPr>
        <w:t>可以帮助我们管理</w:t>
      </w:r>
      <w:r>
        <w:rPr>
          <w:rFonts w:ascii="PingFang SC Regular" w:hAnsi="PingFang SC Regular" w:eastAsia="Arial Unicode MS"/>
          <w:rtl w:val="0"/>
        </w:rPr>
        <w:t>Python</w:t>
      </w:r>
      <w:r>
        <w:rPr>
          <w:rtl w:val="0"/>
        </w:rPr>
        <w:t>的版本，而不至于出现冲突。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PingFang SC Regular" w:hAnsi="PingFang SC Regular" w:eastAsia="Arial Unicode MS"/>
          <w:rtl w:val="0"/>
        </w:rPr>
        <w:t>Conda</w:t>
      </w:r>
      <w:r>
        <w:rPr>
          <w:rtl w:val="0"/>
        </w:rPr>
        <w:t>，</w:t>
      </w:r>
      <w:r>
        <w:rPr>
          <w:rFonts w:ascii="PingFang SC Regular" w:hAnsi="PingFang SC Regular" w:eastAsia="Arial Unicode MS"/>
          <w:rtl w:val="0"/>
        </w:rPr>
        <w:t>Miniconda</w:t>
      </w:r>
      <w:r>
        <w:rPr>
          <w:rtl w:val="0"/>
        </w:rPr>
        <w:t>，</w:t>
      </w:r>
      <w:r>
        <w:rPr>
          <w:rFonts w:ascii="PingFang SC Regular" w:hAnsi="PingFang SC Regular" w:eastAsia="Arial Unicode MS"/>
          <w:rtl w:val="0"/>
        </w:rPr>
        <w:t>Anaconda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-177710</wp:posOffset>
            </wp:positionH>
            <wp:positionV relativeFrom="line">
              <wp:posOffset>306471</wp:posOffset>
            </wp:positionV>
            <wp:extent cx="2545262" cy="17107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图像" descr="图像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262" cy="17107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tl w:val="0"/>
        </w:rPr>
        <w:t>下图展示了三者之间的关系。</w:t>
      </w:r>
      <w: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vertAlign w:val="superscript"/>
        </w:rPr>
        <w:footnoteReference w:id="3"/>
      </w:r>
    </w:p>
    <w:p>
      <w:pPr>
        <w:pStyle w:val="正文"/>
        <w:bidi w:val="0"/>
      </w:pPr>
      <w:r>
        <w:rPr>
          <w:rtl w:val="0"/>
        </w:rPr>
        <w:t>通常我们安装</w:t>
      </w:r>
      <w:r>
        <w:rPr>
          <w:rFonts w:ascii="PingFang SC Regular" w:hAnsi="PingFang SC Regular" w:eastAsia="Arial Unicode MS"/>
          <w:rtl w:val="0"/>
        </w:rPr>
        <w:t>Miniconda</w:t>
      </w:r>
      <w:r>
        <w:rPr>
          <w:rtl w:val="0"/>
        </w:rPr>
        <w:t>就足够了，其一并包含了</w:t>
      </w:r>
      <w:r>
        <w:rPr>
          <w:rFonts w:ascii="PingFang SC Regular" w:hAnsi="PingFang SC Regular" w:eastAsia="Arial Unicode MS"/>
          <w:rtl w:val="0"/>
        </w:rPr>
        <w:t>conda</w:t>
      </w:r>
      <w:r>
        <w:rPr>
          <w:rtl w:val="0"/>
        </w:rPr>
        <w:t>、</w:t>
      </w:r>
      <w:r>
        <w:rPr>
          <w:rFonts w:ascii="PingFang SC Regular" w:hAnsi="PingFang SC Regular" w:eastAsia="Arial Unicode MS"/>
          <w:rtl w:val="0"/>
        </w:rPr>
        <w:t>python</w:t>
      </w:r>
      <w:r>
        <w:rPr>
          <w:rtl w:val="0"/>
        </w:rPr>
        <w:t>和一些基础的软件包。安装整个</w:t>
      </w:r>
      <w:r>
        <w:rPr>
          <w:rFonts w:ascii="PingFang SC Regular" w:hAnsi="PingFang SC Regular" w:eastAsia="Arial Unicode MS"/>
          <w:rtl w:val="0"/>
        </w:rPr>
        <w:t>Anaconda</w:t>
      </w:r>
      <w:r>
        <w:rPr>
          <w:rtl w:val="0"/>
        </w:rPr>
        <w:t>太大了，并且</w:t>
      </w:r>
      <w:r>
        <w:rPr>
          <w:rFonts w:ascii="PingFang SC Regular" w:hAnsi="PingFang SC Regular" w:eastAsia="Arial Unicode MS"/>
          <w:rtl w:val="0"/>
        </w:rPr>
        <w:t>Miniconda</w:t>
      </w:r>
      <w:r>
        <w:rPr>
          <w:rtl w:val="0"/>
        </w:rPr>
        <w:t>就可以为不同项目创建不同的环境。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PingFang SC Regular" w:hAnsi="PingFang SC Regular" w:eastAsia="Arial Unicode MS"/>
          <w:rtl w:val="0"/>
        </w:rPr>
        <w:t>Conda</w:t>
      </w:r>
      <w:r>
        <w:rPr>
          <w:rtl w:val="0"/>
        </w:rPr>
        <w:t>有什么用？</w:t>
      </w:r>
    </w:p>
    <w:p>
      <w:pPr>
        <w:pStyle w:val="正文"/>
        <w:bidi w:val="0"/>
      </w:pPr>
      <w:r>
        <w:rPr>
          <w:rtl w:val="0"/>
        </w:rPr>
        <w:t>可以方便我们安装一些软件，比如</w:t>
      </w:r>
      <w:r>
        <w:rPr>
          <w:rFonts w:ascii="PingFang SC Regular" w:hAnsi="PingFang SC Regular" w:eastAsia="Arial Unicode MS"/>
          <w:rtl w:val="0"/>
        </w:rPr>
        <w:t>Tensorflow</w:t>
      </w:r>
      <w: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vertAlign w:val="superscript"/>
        </w:rPr>
        <w:footnoteReference w:id="4"/>
      </w:r>
      <w:r>
        <w:rPr>
          <w:rtl w:val="0"/>
        </w:rPr>
        <w:t>。</w:t>
      </w:r>
    </w:p>
    <w:p>
      <w:pPr>
        <w:pStyle w:val="正文"/>
        <w:bidi w:val="0"/>
      </w:pPr>
      <w:r>
        <w:rPr>
          <w:rFonts w:ascii="PingFang SC Regular" w:hAnsi="PingFang SC Regular" w:eastAsia="Arial Unicode MS"/>
          <w:rtl w:val="0"/>
        </w:rPr>
        <w:t>Conda</w:t>
      </w:r>
      <w:r>
        <w:rPr>
          <w:rtl w:val="0"/>
        </w:rPr>
        <w:t>跨平台，在不同操作系统、硬件环境都可以用。</w:t>
      </w:r>
    </w:p>
    <w:p>
      <w:pPr>
        <w:pStyle w:val="正文"/>
        <w:bidi w:val="0"/>
      </w:pPr>
      <w:r>
        <w:rPr>
          <w:rtl w:val="0"/>
        </w:rPr>
        <w:t>当不能用</w:t>
      </w:r>
      <w:r>
        <w:rPr>
          <w:rFonts w:ascii="PingFang SC Regular" w:hAnsi="PingFang SC Regular" w:eastAsia="Arial Unicode MS"/>
          <w:rtl w:val="0"/>
        </w:rPr>
        <w:t>conda</w:t>
      </w:r>
      <w:r>
        <w:rPr>
          <w:rtl w:val="0"/>
        </w:rPr>
        <w:t>指令直接安装时，可以在</w:t>
      </w:r>
      <w:r>
        <w:rPr>
          <w:rFonts w:ascii="PingFang SC Regular" w:hAnsi="PingFang SC Regular" w:eastAsia="Arial Unicode MS"/>
          <w:rtl w:val="0"/>
        </w:rPr>
        <w:t>Conda</w:t>
      </w:r>
      <w:r>
        <w:rPr>
          <w:rtl w:val="0"/>
        </w:rPr>
        <w:t>环境里直接用其他包管理工具，比如</w:t>
      </w:r>
      <w:r>
        <w:rPr>
          <w:rFonts w:ascii="PingFang SC Regular" w:hAnsi="PingFang SC Regular" w:eastAsia="Arial Unicode MS"/>
          <w:rtl w:val="0"/>
        </w:rPr>
        <w:t>pip</w:t>
      </w:r>
      <w:r>
        <w:rPr>
          <w:rtl w:val="0"/>
        </w:rPr>
        <w:t>。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怎么安装？</w:t>
      </w:r>
    </w:p>
    <w:p>
      <w:pPr>
        <w:pStyle w:val="正文"/>
        <w:bidi w:val="0"/>
      </w:pPr>
      <w:r>
        <w:rPr>
          <w:rtl w:val="0"/>
        </w:rPr>
        <w:t>安装</w:t>
      </w:r>
      <w:r>
        <w:rPr>
          <w:rFonts w:ascii="PingFang SC Regular" w:hAnsi="PingFang SC Regular" w:eastAsia="Arial Unicode MS"/>
          <w:rtl w:val="0"/>
        </w:rPr>
        <w:t>conda</w:t>
      </w:r>
      <w:r>
        <w:rPr>
          <w:rtl w:val="0"/>
        </w:rPr>
        <w:t>，</w:t>
      </w:r>
      <w:r>
        <w:rPr>
          <w:rFonts w:ascii="PingFang SC Regular" w:hAnsi="PingFang SC Regular" w:eastAsia="Arial Unicode MS"/>
          <w:rtl w:val="0"/>
        </w:rPr>
        <w:t>Miniconda</w:t>
      </w:r>
      <w: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vertAlign w:val="superscript"/>
        </w:rPr>
        <w:footnoteReference w:id="5"/>
      </w:r>
      <w:r>
        <w:rPr>
          <w:rtl w:val="0"/>
        </w:rPr>
        <w:t>，</w:t>
      </w:r>
      <w:r>
        <w:rPr>
          <w:rFonts w:ascii="PingFang SC Regular" w:hAnsi="PingFang SC Regular" w:eastAsia="Arial Unicode MS"/>
          <w:rtl w:val="0"/>
        </w:rPr>
        <w:t>Anaconda</w:t>
      </w:r>
      <w: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vertAlign w:val="superscript"/>
        </w:rPr>
        <w:footnoteReference w:id="6"/>
      </w:r>
      <w:r>
        <w:rPr>
          <w:rtl w:val="0"/>
        </w:rPr>
        <w:t>的教程已经很多了，这里不再赘述，需要请自行搜索。</w:t>
      </w:r>
    </w:p>
    <w:p>
      <w:pPr>
        <w:pStyle w:val="正文"/>
        <w:bidi w:val="0"/>
      </w:pPr>
      <w:r>
        <w:rPr>
          <w:rtl w:val="0"/>
        </w:rPr>
        <w:t>之后记得将</w:t>
      </w:r>
      <w:r>
        <w:rPr>
          <w:rFonts w:ascii="PingFang SC Regular" w:hAnsi="PingFang SC Regular" w:eastAsia="Arial Unicode MS"/>
          <w:rtl w:val="0"/>
        </w:rPr>
        <w:t>conda</w:t>
      </w:r>
      <w:r>
        <w:rPr>
          <w:rtl w:val="0"/>
        </w:rPr>
        <w:t>添加到环境变量</w:t>
      </w:r>
      <w: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vertAlign w:val="superscript"/>
        </w:rPr>
        <w:footnoteReference w:id="7"/>
      </w:r>
      <w:r>
        <w:rPr>
          <w:rFonts w:ascii="PingFang SC Regular" w:hAnsi="PingFang SC Regular" w:eastAsia="Arial Unicode MS"/>
          <w:rtl w:val="0"/>
          <w:lang w:val="en-US"/>
        </w:rPr>
        <w:t>$PATH</w:t>
      </w:r>
      <w: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vertAlign w:val="superscript"/>
        </w:rPr>
        <w:footnoteReference w:id="8"/>
      </w:r>
      <w:r>
        <w:rPr>
          <w:rtl w:val="0"/>
        </w:rPr>
        <w:t>，这样才可以在命令行中使用</w:t>
      </w:r>
      <w:r>
        <w:rPr>
          <w:rFonts w:ascii="PingFang SC Regular" w:hAnsi="PingFang SC Regular" w:eastAsia="Arial Unicode MS"/>
          <w:rtl w:val="0"/>
        </w:rPr>
        <w:t>conda</w:t>
      </w:r>
      <w:r>
        <w:rPr>
          <w:rtl w:val="0"/>
        </w:rPr>
        <w:t>命令。</w:t>
      </w:r>
    </w:p>
    <w:p>
      <w:pPr>
        <w:pStyle w:val="正文"/>
        <w:bidi w:val="0"/>
      </w:pPr>
      <w:r>
        <w:rPr>
          <w:rtl w:val="0"/>
        </w:rPr>
        <w:t>如果之前安装过</w:t>
      </w:r>
      <w:r>
        <w:rPr>
          <w:rFonts w:ascii="PingFang SC Regular" w:hAnsi="PingFang SC Regular" w:eastAsia="Arial Unicode MS"/>
          <w:rtl w:val="0"/>
        </w:rPr>
        <w:t>python</w:t>
      </w:r>
      <w:r>
        <w:rPr>
          <w:rtl w:val="0"/>
        </w:rPr>
        <w:t>，可能会出现一些麻烦的问题</w:t>
      </w:r>
      <w: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vertAlign w:val="superscript"/>
        </w:rPr>
        <w:footnoteReference w:id="9"/>
      </w:r>
      <w:r>
        <w:rPr>
          <w:rtl w:val="0"/>
        </w:rPr>
        <w:t>。需要针对性查找解决方案。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PingFang SC Regular" w:hAnsi="PingFang SC Regular" w:eastAsia="Arial Unicode MS"/>
          <w:rtl w:val="0"/>
        </w:rPr>
        <w:t>Conda</w:t>
      </w:r>
      <w:r>
        <w:rPr>
          <w:rtl w:val="0"/>
        </w:rPr>
        <w:t>命令</w:t>
      </w:r>
    </w:p>
    <w:p>
      <w:pPr>
        <w:pStyle w:val="正文"/>
        <w:bidi w:val="0"/>
      </w:pPr>
      <w:r>
        <w:rPr>
          <w:rtl w:val="0"/>
        </w:rPr>
        <w:t>常见命令</w:t>
      </w:r>
      <w: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vertAlign w:val="superscript"/>
        </w:rPr>
        <w:footnoteReference w:id="10"/>
      </w:r>
      <w:r>
        <w:rPr>
          <w:rtl w:val="0"/>
        </w:rPr>
        <w:t>介绍了</w:t>
      </w:r>
      <w:r>
        <w:rPr>
          <w:rFonts w:ascii="PingFang SC Regular" w:hAnsi="PingFang SC Regular" w:eastAsia="Arial Unicode MS"/>
          <w:rtl w:val="0"/>
        </w:rPr>
        <w:t>conda</w:t>
      </w:r>
      <w:r>
        <w:rPr>
          <w:rtl w:val="0"/>
        </w:rPr>
        <w:t>指令的入门用法，包括</w:t>
      </w:r>
      <w:r>
        <w:rPr>
          <w:rFonts w:ascii="PingFang SC Regular" w:hAnsi="PingFang SC Regular" w:eastAsia="Arial Unicode MS"/>
          <w:rtl w:val="0"/>
        </w:rPr>
        <w:t>conda</w:t>
      </w:r>
      <w:r>
        <w:rPr>
          <w:rtl w:val="0"/>
        </w:rPr>
        <w:t>管理、环境管理、</w:t>
      </w:r>
      <w:r>
        <w:rPr>
          <w:rFonts w:ascii="PingFang SC Regular" w:hAnsi="PingFang SC Regular" w:eastAsia="Arial Unicode MS"/>
          <w:rtl w:val="0"/>
        </w:rPr>
        <w:t>python</w:t>
      </w:r>
      <w:r>
        <w:rPr>
          <w:rtl w:val="0"/>
        </w:rPr>
        <w:t>管理等。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我们先尝试复现几个链接预测模型</w:t>
      </w:r>
      <w: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vertAlign w:val="superscript"/>
        </w:rPr>
        <w:footnoteReference w:id="11"/>
      </w:r>
      <w:r>
        <w:rPr>
          <w:rtl w:val="0"/>
        </w:rPr>
        <w:t>。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PingFang SC Regular" w:hAnsi="PingFang SC Regular" w:eastAsia="Arial Unicode MS"/>
          <w:rtl w:val="0"/>
        </w:rPr>
        <w:t>StAR</w:t>
      </w:r>
      <w:r>
        <w:rPr>
          <w:rtl w:val="0"/>
        </w:rPr>
        <w:t>模型</w:t>
      </w:r>
      <w: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vertAlign w:val="superscript"/>
        </w:rPr>
        <w:footnoteReference w:id="12"/>
      </w:r>
      <w: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vertAlign w:val="superscript"/>
        </w:rPr>
        <w:footnoteReference w:id="13"/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吉林大学王博同学</w:t>
      </w:r>
      <w: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vertAlign w:val="superscript"/>
        </w:rPr>
        <w:footnoteReference w:id="14"/>
      </w:r>
      <w:r>
        <w:rPr>
          <w:rtl w:val="0"/>
        </w:rPr>
        <w:t>在</w:t>
      </w:r>
      <w:r>
        <w:rPr>
          <w:rFonts w:ascii="PingFang SC Regular" w:hAnsi="PingFang SC Regular" w:eastAsia="Arial Unicode MS"/>
          <w:rtl w:val="0"/>
        </w:rPr>
        <w:t>2021</w:t>
      </w:r>
      <w:r>
        <w:rPr>
          <w:rtl w:val="0"/>
        </w:rPr>
        <w:t>年</w:t>
      </w:r>
      <w:r>
        <w:rPr>
          <w:rFonts w:ascii="PingFang SC Regular" w:hAnsi="PingFang SC Regular" w:eastAsia="Arial Unicode MS"/>
          <w:rtl w:val="0"/>
        </w:rPr>
        <w:t>1</w:t>
      </w:r>
      <w:r>
        <w:rPr>
          <w:rtl w:val="0"/>
        </w:rPr>
        <w:t>月的工作。在</w:t>
      </w:r>
      <w:r>
        <w:rPr>
          <w:rFonts w:ascii="PingFang SC Regular" w:hAnsi="PingFang SC Regular" w:eastAsia="Arial Unicode MS"/>
          <w:rtl w:val="0"/>
        </w:rPr>
        <w:t>2021-6-23</w:t>
      </w:r>
      <w:r>
        <w:rPr>
          <w:rtl w:val="0"/>
        </w:rPr>
        <w:t>仍然</w:t>
      </w:r>
      <w:r>
        <w:rPr>
          <w:rFonts w:ascii="PingFang SC Regular" w:hAnsi="PingFang SC Regular" w:eastAsia="Arial Unicode MS"/>
          <w:rtl w:val="0"/>
        </w:rPr>
        <w:t>SOTA</w:t>
      </w:r>
      <w:r>
        <w:rPr>
          <w:rtl w:val="0"/>
        </w:rPr>
        <w:t>，击中率</w:t>
      </w:r>
      <w: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vertAlign w:val="superscript"/>
        </w:rPr>
        <w:footnoteReference w:id="15"/>
      </w:r>
      <w:r>
        <w:rPr>
          <w:rtl w:val="0"/>
        </w:rPr>
        <w:t>很高。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223519</wp:posOffset>
            </wp:positionV>
            <wp:extent cx="4577701" cy="155802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0"/>
                <wp:lineTo x="0" y="21630"/>
                <wp:lineTo x="0" y="0"/>
              </wp:wrapPolygon>
            </wp:wrapThrough>
            <wp:docPr id="1073741826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图像" descr="图像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701" cy="1558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55702</wp:posOffset>
            </wp:positionV>
            <wp:extent cx="3528262" cy="189600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27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图像" descr="图像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262" cy="18960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第一步：安装</w:t>
      </w:r>
      <w:r>
        <w:rPr>
          <w:rFonts w:ascii="PingFang SC Regular" w:hAnsi="PingFang SC Regular" w:eastAsia="Arial Unicode MS"/>
          <w:rtl w:val="0"/>
        </w:rPr>
        <w:t>anaconda</w:t>
      </w:r>
      <w: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vertAlign w:val="superscript"/>
        </w:rPr>
        <w:footnoteReference w:id="16"/>
      </w:r>
      <w:r>
        <w:rPr>
          <w:rtl w:val="0"/>
        </w:rPr>
        <w:t>，调整环境变量</w:t>
      </w:r>
      <w: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vertAlign w:val="superscript"/>
        </w:rPr>
        <w:footnoteReference w:id="17"/>
      </w:r>
      <w:r>
        <w:rPr>
          <w:rtl w:val="0"/>
        </w:rPr>
        <w:t xml:space="preserve">，使终端中 </w:t>
      </w:r>
      <w:r>
        <w:rPr>
          <w:rFonts w:ascii="PingFang SC Regular" w:hAnsi="PingFang SC Regular" w:eastAsia="Arial Unicode MS"/>
          <w:rtl w:val="0"/>
        </w:rPr>
        <w:t xml:space="preserve">python </w:t>
      </w:r>
      <w:r>
        <w:rPr>
          <w:rtl w:val="0"/>
        </w:rPr>
        <w:t>指向安装的</w:t>
      </w:r>
      <w:r>
        <w:rPr>
          <w:rFonts w:ascii="PingFang SC Regular" w:hAnsi="PingFang SC Regular" w:eastAsia="Arial Unicode MS"/>
          <w:rtl w:val="0"/>
        </w:rPr>
        <w:t>anaconda</w:t>
      </w:r>
      <w:r>
        <w:rPr>
          <w:rtl w:val="0"/>
        </w:rPr>
        <w:t>目录下的</w:t>
      </w:r>
      <w:r>
        <w:rPr>
          <w:rFonts w:ascii="PingFang SC Regular" w:hAnsi="PingFang SC Regular" w:eastAsia="Arial Unicode MS"/>
          <w:rtl w:val="0"/>
        </w:rPr>
        <w:t>python</w:t>
      </w:r>
      <w: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vertAlign w:val="superscript"/>
        </w:rPr>
        <w:footnoteReference w:id="18"/>
      </w:r>
      <w:r>
        <w:rPr>
          <w:rtl w:val="0"/>
        </w:rPr>
        <w:t>，并看看</w:t>
      </w:r>
      <w:r>
        <w:rPr>
          <w:rFonts w:ascii="PingFang SC Regular" w:hAnsi="PingFang SC Regular" w:eastAsia="Arial Unicode MS"/>
          <w:rtl w:val="0"/>
        </w:rPr>
        <w:t>pip</w:t>
      </w:r>
      <w:r>
        <w:rPr>
          <w:rtl w:val="0"/>
        </w:rPr>
        <w:t>对应</w:t>
      </w:r>
      <w:r>
        <w:rPr>
          <w:rFonts w:ascii="PingFang SC Regular" w:hAnsi="PingFang SC Regular" w:eastAsia="Arial Unicode MS"/>
          <w:rtl w:val="0"/>
        </w:rPr>
        <w:t>python</w:t>
      </w:r>
      <w:r>
        <w:rPr>
          <w:rtl w:val="0"/>
        </w:rPr>
        <w:t>是否正确。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第二步：按照</w:t>
      </w:r>
      <w:r>
        <w:rPr>
          <w:rFonts w:ascii="PingFang SC Regular" w:hAnsi="PingFang SC Regular" w:eastAsia="Arial Unicode MS"/>
          <w:rtl w:val="0"/>
        </w:rPr>
        <w:t>github</w:t>
      </w:r>
      <w:r>
        <w:rPr>
          <w:rtl w:val="0"/>
        </w:rPr>
        <w:t>仓库</w:t>
      </w:r>
      <w:r>
        <w:rPr>
          <w:rFonts w:ascii="PingFang SC Regular" w:hAnsi="PingFang SC Regular" w:eastAsia="Arial Unicode MS"/>
          <w:rtl w:val="0"/>
        </w:rPr>
        <w:t>readme</w:t>
      </w:r>
      <w: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vertAlign w:val="superscript"/>
        </w:rPr>
        <w:footnoteReference w:id="19"/>
      </w:r>
      <w:r>
        <w:rPr>
          <w:rtl w:val="0"/>
        </w:rPr>
        <w:t>，安装环境。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285749</wp:posOffset>
                </wp:positionV>
                <wp:extent cx="6419411" cy="2173188"/>
                <wp:effectExtent l="0" t="0" r="0" b="0"/>
                <wp:wrapTopAndBottom distT="152400" distB="152400"/>
                <wp:docPr id="1073741828" name="officeArt object" descr="2. Installing requirement packages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9411" cy="217318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>2. Installing requirement packages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>conda create -n StAR python=3.6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>source activate StAR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>pip install numpy torch tensorboardX tqdm boto3 requests regex sacremoses sentencepiece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>2.1 Optional package (for mixed float Computation)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>git clone https://github.com/NVIDIA/apex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it-IT"/>
                              </w:rPr>
                              <w:t>cd apex</w:t>
                            </w:r>
                          </w:p>
                          <w:p>
                            <w:pPr>
                              <w:pStyle w:val="正文"/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>pip install -v --no-cache-dir --global-option="--cpp_ext" --global-option="--cuda_ext" ./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0.0pt;margin-top:22.5pt;width:505.5pt;height:171.1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>2. Installing requirement packages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>conda create -n StAR python=3.6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>source activate StAR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>pip install numpy torch tensorboardX tqdm boto3 requests regex sacremoses sentencepiece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>2.1 Optional package (for mixed float Computation)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>git clone https://github.com/NVIDIA/apex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it-IT"/>
                        </w:rPr>
                        <w:t>cd apex</w:t>
                      </w:r>
                    </w:p>
                    <w:p>
                      <w:pPr>
                        <w:pStyle w:val="正文"/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>pip install -v --no-cache-dir --global-option="--cpp_ext" --global-option="--cuda_ext" ./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</w:p>
    <w:p>
      <w:pPr>
        <w:pStyle w:val="正文"/>
        <w:bidi w:val="0"/>
      </w:pPr>
      <w:r>
        <w:rPr>
          <w:rtl w:val="0"/>
        </w:rPr>
        <w:t>第三步：调整数据集</w:t>
      </w:r>
    </w:p>
    <w:p>
      <w:pPr>
        <w:pStyle w:val="正文"/>
        <w:bidi w:val="0"/>
      </w:pPr>
      <w:r>
        <w:rPr>
          <w:rtl w:val="0"/>
        </w:rPr>
        <w:t>数据集：</w:t>
      </w:r>
      <w:r>
        <w:rPr>
          <w:rFonts w:ascii="PingFang SC Regular" w:hAnsi="PingFang SC Regular" w:eastAsia="Arial Unicode MS"/>
          <w:rtl w:val="0"/>
          <w:lang w:val="de-DE"/>
        </w:rPr>
        <w:t>WN18RR</w:t>
      </w:r>
      <w: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vertAlign w:val="superscript"/>
        </w:rPr>
        <w:footnoteReference w:id="20"/>
      </w:r>
      <w:r>
        <w:rPr>
          <w:rFonts w:ascii="PingFang SC Regular" w:hAnsi="PingFang SC Regular" w:eastAsia="Arial Unicode MS"/>
          <w:rtl w:val="0"/>
        </w:rPr>
        <w:t>, FB15k-237</w:t>
      </w:r>
      <w: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vertAlign w:val="superscript"/>
        </w:rPr>
        <w:footnoteReference w:id="21"/>
      </w:r>
      <w:r>
        <w:rPr>
          <w:rFonts w:ascii="PingFang SC Regular" w:hAnsi="PingFang SC Regular" w:eastAsia="Arial Unicode MS"/>
          <w:rtl w:val="0"/>
          <w:lang w:val="fr-FR"/>
        </w:rPr>
        <w:t>, UMLS</w:t>
      </w:r>
      <w: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vertAlign w:val="superscript"/>
        </w:rPr>
        <w:footnoteReference w:id="22"/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训练和测试都在</w:t>
      </w:r>
      <w:r>
        <w:rPr>
          <w:rFonts w:ascii="PingFang SC Regular" w:hAnsi="PingFang SC Regular" w:eastAsia="Arial Unicode MS"/>
          <w:rtl w:val="0"/>
          <w:lang w:val="en-US"/>
        </w:rPr>
        <w:t>./data</w:t>
      </w:r>
      <w:r>
        <w:rPr>
          <w:rtl w:val="0"/>
        </w:rPr>
        <w:t>目录下；在原始开发集上验证的代价大，我们在训练时在开发集的子集上进行验证；</w:t>
      </w:r>
      <w:r>
        <w:rPr>
          <w:rFonts w:ascii="PingFang SC Regular" w:hAnsi="PingFang SC Regular" w:eastAsia="Arial Unicode MS"/>
          <w:rtl w:val="0"/>
          <w:lang w:val="de-DE"/>
        </w:rPr>
        <w:t>WN18RR</w:t>
      </w:r>
      <w:r>
        <w:rPr>
          <w:rtl w:val="0"/>
        </w:rPr>
        <w:t>开发集的子集在</w:t>
      </w:r>
      <w:r>
        <w:rPr>
          <w:rFonts w:ascii="PingFang SC Regular" w:hAnsi="PingFang SC Regular" w:eastAsia="Arial Unicode MS"/>
          <w:rtl w:val="0"/>
          <w:lang w:val="de-DE"/>
        </w:rPr>
        <w:t>./data/WN18RR</w:t>
      </w:r>
      <w:r>
        <w:rPr>
          <w:rtl w:val="0"/>
        </w:rPr>
        <w:t>下，叫</w:t>
      </w:r>
      <w:r>
        <w:rPr>
          <w:rFonts w:ascii="PingFang SC Regular" w:hAnsi="PingFang SC Regular" w:eastAsia="Arial Unicode MS"/>
          <w:rtl w:val="0"/>
          <w:lang w:val="en-US"/>
        </w:rPr>
        <w:t>new_dev.dict</w:t>
      </w:r>
      <w:r>
        <w:rPr>
          <w:rFonts w:ascii="PingFang SC Regular" w:hAnsi="PingFang SC Regular" w:eastAsia="Arial Unicode MS"/>
          <w:rtl w:val="0"/>
          <w:lang w:val="en-US"/>
        </w:rPr>
        <w:t>.</w:t>
      </w:r>
      <w:r>
        <w:rPr>
          <w:rtl w:val="0"/>
        </w:rPr>
        <w:t xml:space="preserve"> 也可以用下面的指令可以生成这个测试集的子集。（文件已经包含）</w: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 xml:space="preserve">论文把另一个数据集 </w:t>
      </w:r>
      <w:r>
        <w:rPr>
          <w:rFonts w:ascii="PingFang SC Regular" w:hAnsi="PingFang SC Regular" w:eastAsia="Arial Unicode MS"/>
          <w:rtl w:val="0"/>
        </w:rPr>
        <w:t>NELL-One</w:t>
      </w:r>
      <w: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vertAlign w:val="superscript"/>
        </w:rPr>
        <w:footnoteReference w:id="23"/>
      </w:r>
      <w:r>
        <w:rPr>
          <w:rtl w:val="0"/>
        </w:rPr>
        <w:t xml:space="preserve"> 格式调整为上面三个数据集的形式。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650150</wp:posOffset>
                </wp:positionV>
                <wp:extent cx="6120057" cy="3741586"/>
                <wp:effectExtent l="0" t="0" r="0" b="0"/>
                <wp:wrapTopAndBottom distT="152400" distB="152400"/>
                <wp:docPr id="1073741829" name="officeArt object" descr="CUDA_VISIBLE_DEVICES=0 \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7" cy="374158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>CUDA_VISIBLE_DEVICES=0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python get_new_dev_dict.py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>--model_class bert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>--weight_decay 0.01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>--learning_rate 5e-5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fr-FR"/>
                              </w:rPr>
                              <w:t xml:space="preserve"> </w:t>
                              <w:tab/>
                              <w:t>--adam_epsilon 1e-6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</w:t>
                              <w:tab/>
                              <w:t>--max_grad_norm 0.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>--warmup_proportion 0.05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>--do_train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</w:t>
                              <w:tab/>
                              <w:t>--num_train_epochs 7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</w:rPr>
                              <w:t xml:space="preserve"> </w:t>
                              <w:tab/>
                              <w:t>--dataset WN18RR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>--max_seq_length 128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>--gradient_accumulation_steps 4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>--train_batch_size 16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>--eval_batch_size 128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>--logging_steps 100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>--eval_steps -1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>--save_steps 2000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>--model_name_or_path bert-base-uncased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>--do_lower_case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>--output_dir ./result/WN18RR_get_dev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>--num_worker 12 \</w:t>
                            </w:r>
                          </w:p>
                          <w:p>
                            <w:pPr>
                              <w:pStyle w:val="正文"/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>--seed 42 \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-0.0pt;margin-top:51.2pt;width:481.9pt;height:294.6pt;z-index:251663360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>CUDA_VISIBLE_DEVICES=0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python get_new_dev_dict.py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>--model_class bert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>--weight_decay 0.01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>--learning_rate 5e-5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fr-FR"/>
                        </w:rPr>
                        <w:t xml:space="preserve"> </w:t>
                        <w:tab/>
                        <w:t>--adam_epsilon 1e-6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</w:t>
                        <w:tab/>
                        <w:t>--max_grad_norm 0.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>--warmup_proportion 0.05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>--do_train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</w:t>
                        <w:tab/>
                        <w:t>--num_train_epochs 7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</w:rPr>
                        <w:t xml:space="preserve"> </w:t>
                        <w:tab/>
                        <w:t>--dataset WN18RR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>--max_seq_length 128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>--gradient_accumulation_steps 4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>--train_batch_size 16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>--eval_batch_size 128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>--logging_steps 100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>--eval_steps -1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>--save_steps 2000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>--model_name_or_path bert-base-uncased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>--do_lower_case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>--output_dir ./result/WN18RR_get_dev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>--num_worker 12 \</w:t>
                      </w:r>
                    </w:p>
                    <w:p>
                      <w:pPr>
                        <w:pStyle w:val="正文"/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>--seed 42 \</w:t>
                      </w:r>
                    </w:p>
                  </w:txbxContent>
                </v:textbox>
                <w10:wrap type="topAndBottom" side="bothSides" anchorx="margin" anchory="page"/>
              </v:shape>
            </w:pict>
          </mc:Fallback>
        </mc:AlternateContent>
      </w:r>
    </w:p>
    <w:p>
      <w:pPr>
        <w:pStyle w:val="正文"/>
        <w:bidi w:val="0"/>
      </w:pPr>
      <w:r>
        <w:rPr>
          <w:rtl w:val="0"/>
        </w:rPr>
        <w:t>运行下面的指令得到调整格式的数据。（文件已经包含）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6349</wp:posOffset>
                </wp:positionH>
                <wp:positionV relativeFrom="line">
                  <wp:posOffset>251883</wp:posOffset>
                </wp:positionV>
                <wp:extent cx="6120056" cy="522363"/>
                <wp:effectExtent l="0" t="0" r="0" b="0"/>
                <wp:wrapTopAndBottom distT="152400" distB="152400"/>
                <wp:docPr id="1073741830" name="officeArt object" descr="python reformat_nell_one.py --data_dir path_to_downloaded --output_dir ./data/NELL_standard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056" cy="52236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正文"/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python reformat_nell_one.py --data_dir path_to_downloaded --output_dir ./data/NELL_standard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0.5pt;margin-top:19.8pt;width:481.9pt;height:41.1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正文"/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python reformat_nell_one.py --data_dir path_to_downloaded --output_dir ./data/NELL_standard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</w:p>
    <w:p>
      <w:pPr>
        <w:pStyle w:val="正文"/>
        <w:bidi w:val="0"/>
      </w:pPr>
      <w:r>
        <w:rPr>
          <w:rtl w:val="0"/>
        </w:rPr>
        <w:t>第四步：训练并测试模型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 xml:space="preserve">运行下面的代码就可以复现论文结果。注意，所有的 </w:t>
      </w:r>
      <w:r>
        <w:rPr>
          <w:rFonts w:ascii="PingFang SC Regular" w:hAnsi="PingFang SC Regular" w:eastAsia="Arial Unicode MS"/>
          <w:rtl w:val="0"/>
          <w:lang w:val="en-US"/>
        </w:rPr>
        <w:t>eval_steps</w:t>
      </w:r>
      <w:r>
        <w:rPr>
          <w:rtl w:val="0"/>
        </w:rPr>
        <w:t xml:space="preserve"> 设为 </w:t>
      </w:r>
      <w:r>
        <w:rPr>
          <w:rFonts w:ascii="PingFang SC Regular" w:hAnsi="PingFang SC Regular" w:eastAsia="Arial Unicode MS"/>
          <w:rtl w:val="0"/>
        </w:rPr>
        <w:t xml:space="preserve">-1 </w:t>
      </w:r>
      <w:r>
        <w:rPr>
          <w:rtl w:val="0"/>
        </w:rPr>
        <w:t>，在训练时不验证并保存</w:t>
      </w:r>
      <w:r>
        <w:rPr>
          <w:rFonts w:ascii="PingFang SC Regular" w:hAnsi="PingFang SC Regular" w:eastAsia="Arial Unicode MS"/>
          <w:rtl w:val="0"/>
        </w:rPr>
        <w:t>checkpoint</w:t>
      </w:r>
      <w:r>
        <w:rPr>
          <w:rtl w:val="0"/>
        </w:rPr>
        <w:t>，因为标准的开发集太费时。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PingFang SC Regular" w:hAnsi="PingFang SC Regular" w:eastAsia="Arial Unicode MS"/>
          <w:rtl w:val="0"/>
        </w:rPr>
        <w:t>4.1 WN18RR</w:t>
      </w:r>
    </w:p>
    <w:p>
      <w:pPr>
        <w:pStyle w:val="正文"/>
        <w:bidi w:val="0"/>
      </w:pPr>
      <w:r>
        <w:rPr>
          <w:rtl w:val="0"/>
        </w:rPr>
        <w:t>（缺少的模块手动补全、下载数据慢）</w: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20057" cy="25633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5"/>
                <wp:lineTo x="0" y="21655"/>
                <wp:lineTo x="0" y="0"/>
              </wp:wrapPolygon>
            </wp:wrapThrough>
            <wp:docPr id="1073741831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图像" descr="图像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563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（没有</w:t>
      </w:r>
      <w:r>
        <w:rPr>
          <w:rFonts w:ascii="PingFang SC Regular" w:hAnsi="PingFang SC Regular" w:eastAsia="Arial Unicode MS"/>
          <w:rtl w:val="0"/>
        </w:rPr>
        <w:t>GPU</w:t>
      </w:r>
      <w:r>
        <w:rPr>
          <w:rtl w:val="0"/>
        </w:rPr>
        <w:t>运行不了）</w:t>
      </w:r>
    </w:p>
    <w:p>
      <w:pPr>
        <w:pStyle w:val="正文"/>
        <w:bidi w:val="0"/>
      </w:pP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6120057" cy="4715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5"/>
                <wp:lineTo x="0" y="21625"/>
                <wp:lineTo x="0" y="0"/>
              </wp:wrapPolygon>
            </wp:wrapThrough>
            <wp:docPr id="1073741832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图像" descr="图像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715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rPr>
          <w:rFonts w:ascii="PingFang SC Regular" w:hAnsi="PingFang SC Regular" w:eastAsia="Arial Unicode MS"/>
          <w:rtl w:val="0"/>
        </w:rPr>
        <w:t xml:space="preserve">4.2 </w:t>
      </w:r>
      <w:r>
        <w:rPr>
          <w:rFonts w:ascii="PingFang SC Regular" w:hAnsi="PingFang SC Regular" w:eastAsia="Arial Unicode MS"/>
          <w:rtl w:val="0"/>
        </w:rPr>
        <w:t>FB1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726350</wp:posOffset>
                </wp:positionH>
                <wp:positionV relativeFrom="page">
                  <wp:posOffset>849239</wp:posOffset>
                </wp:positionV>
                <wp:extent cx="5436450" cy="4223642"/>
                <wp:effectExtent l="0" t="0" r="0" b="0"/>
                <wp:wrapTopAndBottom distT="152400" distB="152400"/>
                <wp:docPr id="1073741834" name="officeArt object" descr="CUDA_VISIBLE_DEVICES=0 \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6450" cy="42236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>CUDA_VISIBLE_DEVICES=0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>python run_link_prediction.py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--model_class roberta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--weight_decay 0.01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--learning_rate 1e-5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--adam_betas 0.9,0.98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--adam_epsilon 1e-6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--max_grad_norm 0.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--warmup_proportion 0.05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--do_train --do_eval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--do_prediction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--num_train_epochs 7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--dataset WN18RR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--max_seq_length 128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--gradient_accumulation_steps 4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--train_batch_size 16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--eval_batch_size 128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--logging_steps 100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--eval_steps 4000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--save_steps 2000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--model_name_or_path roberta-large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--output_dir ./result/WN18RR_roberta-large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--num_worker 12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--seed 42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--cls_method cls \</w:t>
                            </w:r>
                          </w:p>
                          <w:p>
                            <w:pPr>
                              <w:pStyle w:val="正文"/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--distance_metric euclidean \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57.2pt;margin-top:66.9pt;width:428.1pt;height:332.6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>CUDA_VISIBLE_DEVICES=0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>python run_link_prediction.py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--model_class roberta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--weight_decay 0.01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--learning_rate 1e-5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--adam_betas 0.9,0.98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--adam_epsilon 1e-6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--max_grad_norm 0.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--warmup_proportion 0.05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--do_train --do_eval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--do_prediction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--num_train_epochs 7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--dataset WN18RR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--max_seq_length 128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--gradient_accumulation_steps 4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--train_batch_size 16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--eval_batch_size 128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--logging_steps 100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--eval_steps 4000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--save_steps 2000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--model_name_or_path roberta-large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--output_dir ./result/WN18RR_roberta-large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--num_worker 12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--seed 42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--cls_method cls \</w:t>
                      </w:r>
                    </w:p>
                    <w:p>
                      <w:pPr>
                        <w:pStyle w:val="正文"/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--distance_metric euclidean \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rPr>
          <w:rFonts w:ascii="PingFang SC Regular" w:hAnsi="PingFang SC Regular" w:eastAsia="Arial Unicode MS"/>
          <w:rtl w:val="0"/>
        </w:rPr>
        <w:t>5k-237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243416</wp:posOffset>
                </wp:positionV>
                <wp:extent cx="5559901" cy="4268804"/>
                <wp:effectExtent l="0" t="0" r="0" b="0"/>
                <wp:wrapTopAndBottom distT="152400" distB="152400"/>
                <wp:docPr id="1073741833" name="officeArt object" descr="CUDA_VISIBLE_DEVICES=0 \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9901" cy="42688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>CUDA_VISIBLE_DEVICES=0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>python run_link_prediction.py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--model_class roberta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--weight_decay 0.01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--learning_rate 1e-5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--adam_betas 0.9,0.98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--adam_epsilon 1e-6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--max_grad_norm 0.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--warmup_proportion 0.05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--do_train --do_eval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--do_prediction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--num_train_epochs 7.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--dataset FB15k-237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--max_seq_length 100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--gradient_accumulation_steps 4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--train_batch_size 16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--eval_batch_size 128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--logging_steps 100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--eval_steps -1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--save_steps 2000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--model_name_or_path roberta-large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--output_dir ./result/FB15k-237_roberta-largel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--num_worker 12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--seed 42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--fp16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--cls_method cls \</w:t>
                            </w:r>
                          </w:p>
                          <w:p>
                            <w:pPr>
                              <w:pStyle w:val="正文"/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--distance_metric euclidean \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0.0pt;margin-top:19.2pt;width:437.8pt;height:336.1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>CUDA_VISIBLE_DEVICES=0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>python run_link_prediction.py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--model_class roberta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--weight_decay 0.01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--learning_rate 1e-5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--adam_betas 0.9,0.98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--adam_epsilon 1e-6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--max_grad_norm 0.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--warmup_proportion 0.05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--do_train --do_eval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--do_prediction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--num_train_epochs 7.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--dataset FB15k-237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--max_seq_length 100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--gradient_accumulation_steps 4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--train_batch_size 16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--eval_batch_size 128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--logging_steps 100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--eval_steps -1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--save_steps 2000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--model_name_or_path roberta-large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--output_dir ./result/FB15k-237_roberta-largel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--num_worker 12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--seed 42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--fp16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--cls_method cls \</w:t>
                      </w:r>
                    </w:p>
                    <w:p>
                      <w:pPr>
                        <w:pStyle w:val="正文"/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--distance_metric euclidean \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</w:p>
    <w:p>
      <w:pPr>
        <w:pStyle w:val="正文"/>
        <w:bidi w:val="0"/>
      </w:pPr>
      <w:r>
        <w:rPr>
          <w:rFonts w:ascii="PingFang SC Regular" w:hAnsi="PingFang SC Regular" w:eastAsia="Arial Unicode MS"/>
          <w:rtl w:val="0"/>
        </w:rPr>
        <w:t>4</w:t>
      </w:r>
      <w:r>
        <w:rPr>
          <w:rFonts w:ascii="PingFang SC Regular" w:hAnsi="PingFang SC Regular" w:eastAsia="Arial Unicode MS"/>
          <w:rtl w:val="0"/>
          <w:lang w:val="fr-FR"/>
        </w:rPr>
        <w:t>.3 UMLS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218016</wp:posOffset>
                </wp:positionV>
                <wp:extent cx="4662748" cy="4243985"/>
                <wp:effectExtent l="0" t="0" r="0" b="0"/>
                <wp:wrapThrough wrapText="bothSides" distL="152400" distR="152400">
                  <wp:wrapPolygon edited="1">
                    <wp:start x="-29" y="-32"/>
                    <wp:lineTo x="-29" y="0"/>
                    <wp:lineTo x="-29" y="21601"/>
                    <wp:lineTo x="-29" y="21633"/>
                    <wp:lineTo x="0" y="21633"/>
                    <wp:lineTo x="21601" y="21633"/>
                    <wp:lineTo x="21630" y="21633"/>
                    <wp:lineTo x="21630" y="21601"/>
                    <wp:lineTo x="21630" y="0"/>
                    <wp:lineTo x="21630" y="-32"/>
                    <wp:lineTo x="21601" y="-32"/>
                    <wp:lineTo x="0" y="-32"/>
                    <wp:lineTo x="-29" y="-32"/>
                  </wp:wrapPolygon>
                </wp:wrapThrough>
                <wp:docPr id="1073741835" name="officeArt object" descr="CUDA_VISIBLE_DEVICES=0 \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748" cy="424398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>CUDA_VISIBLE_DEVICES=0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>python run_link_prediction.py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--model_class roberta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--weight_decay 0.01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--learning_rate 1e-5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--adam_betas 0.9,0.98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--adam_epsilon 1e-6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--max_grad_norm 0.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--warmup_proportion 0.05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--do_train --do_eval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--do_prediction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--num_train_epochs 20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--dataset UMLS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--max_seq_length 16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--gradient_accumulation_steps 1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--train_batch_size 16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--eval_batch_size 128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--logging_steps 100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--eval_steps -1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--save_steps 200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--model_name_or_path roberta-large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--output_dir ./result/UMLS_model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--num_worker 12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--seed 42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--cls_method cls \</w:t>
                            </w:r>
                          </w:p>
                          <w:p>
                            <w:pPr>
                              <w:pStyle w:val="正文"/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--distance_metric euclidean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0.0pt;margin-top:17.2pt;width:367.1pt;height:334.2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>CUDA_VISIBLE_DEVICES=0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>python run_link_prediction.py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--model_class roberta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--weight_decay 0.01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--learning_rate 1e-5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--adam_betas 0.9,0.98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--adam_epsilon 1e-6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--max_grad_norm 0.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--warmup_proportion 0.05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--do_train --do_eval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--do_prediction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--num_train_epochs 20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--dataset UMLS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--max_seq_length 16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--gradient_accumulation_steps 1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--train_batch_size 16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--eval_batch_size 128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--logging_steps 100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--eval_steps -1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--save_steps 200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--model_name_or_path roberta-large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--output_dir ./result/UMLS_model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--num_worker 12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--seed 42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--cls_method cls \</w:t>
                      </w:r>
                    </w:p>
                    <w:p>
                      <w:pPr>
                        <w:pStyle w:val="正文"/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--distance_metric euclidean 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PingFang SC Regular" w:hAnsi="PingFang SC Regular" w:eastAsia="Arial Unicode MS"/>
          <w:rtl w:val="0"/>
          <w:lang w:val="de-DE"/>
        </w:rPr>
        <w:t>4.4 NELL-One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6350</wp:posOffset>
                </wp:positionH>
                <wp:positionV relativeFrom="line">
                  <wp:posOffset>226483</wp:posOffset>
                </wp:positionV>
                <wp:extent cx="6319800" cy="3760717"/>
                <wp:effectExtent l="0" t="0" r="0" b="0"/>
                <wp:wrapTopAndBottom distT="152400" distB="152400"/>
                <wp:docPr id="1073741836" name="officeArt object" descr="CUDA_VISIBLE_DEVICES=0 \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9800" cy="376071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>CUDA_VISIBLE_DEVICES=0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>python run_link_prediction.py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--model_class bert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--do_train --do_eval \usepacka--do_prediction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--warmup_proportion 0.1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--learning_rate 5e-5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--num_train_epochs 8.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--dataset NELL_standard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--max_seq_length 32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--gradient_accumulation_steps 1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--train_batch_size 16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--eval_batch_size 128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--logging_steps 100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--eval_steps -1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--save_steps 2000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--model_name_or_path bert-base-uncased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--do_lower_case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--output_dir ./result/NELL_model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--num_worker 12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--seed 42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--fp16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   --cls_method cls \</w:t>
                            </w:r>
                          </w:p>
                          <w:p>
                            <w:pPr>
                              <w:pStyle w:val="正文"/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de-DE"/>
                              </w:rPr>
                              <w:t xml:space="preserve">    --distance_metric euclidean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type="#_x0000_t202" style="visibility:visible;position:absolute;margin-left:0.5pt;margin-top:17.8pt;width:497.6pt;height:296.1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>CUDA_VISIBLE_DEVICES=0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>python run_link_prediction.py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--model_class bert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--do_train --do_eval \usepacka--do_prediction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--warmup_proportion 0.1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--learning_rate 5e-5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--num_train_epochs 8.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--dataset NELL_standard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--max_seq_length 32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--gradient_accumulation_steps 1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--train_batch_size 16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--eval_batch_size 128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--logging_steps 100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--eval_steps -1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--save_steps 2000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--model_name_or_path bert-base-uncased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--do_lower_case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--output_dir ./result/NELL_model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--num_worker 12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--seed 42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--fp16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   --cls_method cls \</w:t>
                      </w:r>
                    </w:p>
                    <w:p>
                      <w:pPr>
                        <w:pStyle w:val="正文"/>
                      </w:pPr>
                      <w:r>
                        <w:rPr>
                          <w:rFonts w:ascii="Andale Mono" w:hAnsi="Andale Mono"/>
                          <w:rtl w:val="0"/>
                          <w:lang w:val="de-DE"/>
                        </w:rPr>
                        <w:t xml:space="preserve">    --distance_metric euclidean 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</w:p>
    <w:p>
      <w:pPr>
        <w:pStyle w:val="正文"/>
        <w:bidi w:val="0"/>
      </w:pPr>
      <w:r>
        <w:rPr>
          <w:rFonts w:ascii="PingFang SC Regular" w:hAnsi="PingFang SC Regular" w:eastAsia="Arial Unicode MS"/>
          <w:rtl w:val="0"/>
          <w:lang w:val="en-US"/>
        </w:rPr>
        <w:t>5. StAR_Self-Adp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Fonts w:ascii="PingFang SC Regular" w:hAnsi="PingFang SC Regular" w:eastAsia="Arial Unicode MS"/>
          <w:rtl w:val="0"/>
        </w:rPr>
        <w:t xml:space="preserve">5.1 </w:t>
      </w:r>
      <w:r>
        <w:rPr>
          <w:rtl w:val="0"/>
        </w:rPr>
        <w:t>数据处理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先得到</w:t>
      </w:r>
      <w:r>
        <w:rPr>
          <w:rFonts w:ascii="PingFang SC Regular" w:hAnsi="PingFang SC Regular" w:eastAsia="Arial Unicode MS"/>
          <w:rtl w:val="0"/>
        </w:rPr>
        <w:t>RotatE</w:t>
      </w:r>
      <w:r>
        <w:rPr>
          <w:rtl w:val="0"/>
        </w:rPr>
        <w:t>模型</w:t>
      </w:r>
      <w:r>
        <w:rPr>
          <w:rFonts w:ascii="PingFang SC Regular" w:cs="PingFang SC Regular" w:hAnsi="PingFang SC Regular" w:eastAsia="PingFang SC Regular"/>
          <w:b w:val="0"/>
          <w:bCs w:val="0"/>
          <w:i w:val="0"/>
          <w:iCs w:val="0"/>
          <w:vertAlign w:val="superscript"/>
        </w:rPr>
        <w:footnoteReference w:id="24"/>
      </w:r>
      <w:r>
        <w:rPr>
          <w:rtl w:val="0"/>
        </w:rPr>
        <w:t>。（什么叫得到？会不会是这一步没做引起的报错）</w:t>
      </w:r>
    </w:p>
    <w:p>
      <w:pPr>
        <w:pStyle w:val="正文"/>
        <w:bidi w:val="0"/>
      </w:pPr>
      <w:r>
        <w:rPr>
          <w:rtl w:val="0"/>
        </w:rPr>
        <w:t>顺序运行下面的指令，得到</w:t>
      </w:r>
      <w:r>
        <w:rPr>
          <w:rFonts w:ascii="PingFang SC Regular" w:hAnsi="PingFang SC Regular" w:eastAsia="Arial Unicode MS"/>
          <w:rtl w:val="0"/>
          <w:lang w:val="en-US"/>
        </w:rPr>
        <w:t>StAR_Self-Adp</w:t>
      </w:r>
      <w:r>
        <w:rPr>
          <w:rtl w:val="0"/>
        </w:rPr>
        <w:t>的训练数据。</w: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运行</w:t>
      </w:r>
      <w:r>
        <w:rPr>
          <w:rFonts w:ascii="PingFang SC Regular" w:hAnsi="PingFang SC Regular" w:eastAsia="Arial Unicode MS"/>
          <w:rtl w:val="0"/>
          <w:lang w:val="en-US"/>
        </w:rPr>
        <w:t>./StaR</w:t>
      </w:r>
      <w:r>
        <w:rPr>
          <w:rtl w:val="0"/>
        </w:rPr>
        <w:t>目录下的</w:t>
      </w:r>
      <w:r>
        <w:rPr>
          <w:rFonts w:ascii="PingFang SC Regular" w:hAnsi="PingFang SC Regular" w:eastAsia="Arial Unicode MS"/>
          <w:rtl w:val="0"/>
        </w:rPr>
        <w:t>run_get_unsembele_data.py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6350</wp:posOffset>
                </wp:positionH>
                <wp:positionV relativeFrom="line">
                  <wp:posOffset>302683</wp:posOffset>
                </wp:positionV>
                <wp:extent cx="6272517" cy="1418453"/>
                <wp:effectExtent l="0" t="0" r="0" b="0"/>
                <wp:wrapTopAndBottom distT="152400" distB="152400"/>
                <wp:docPr id="1073741837" name="officeArt object" descr="CUDA_VISIBLE_DEVICES=0 python run_get_unsemble_data.py \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2517" cy="141845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fr-FR"/>
                              </w:rPr>
                              <w:t xml:space="preserve"> CUDA_VISIBLE_DEVICES=0 python run_get_unsemble_data.py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</w:rPr>
                              <w:t xml:space="preserve"> </w:t>
                              <w:tab/>
                              <w:t>--dataset WN18RR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>--model_class roberta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>--model_name_or_path /home/wangbo/workspace/StAR/result/WN18RR_roberta-large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>--output_dir /home/wangbo/workspace/StAR/result/WN18RR_roberta-large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>--seed 42 \</w:t>
                            </w:r>
                          </w:p>
                          <w:p>
                            <w:pPr>
                              <w:pStyle w:val="正文"/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 xml:space="preserve">--fp16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visibility:visible;position:absolute;margin-left:0.5pt;margin-top:23.8pt;width:493.9pt;height:111.7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fr-FR"/>
                        </w:rPr>
                        <w:t xml:space="preserve"> CUDA_VISIBLE_DEVICES=0 python run_get_unsemble_data.py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</w:rPr>
                        <w:t xml:space="preserve"> </w:t>
                        <w:tab/>
                        <w:t>--dataset WN18RR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>--model_class roberta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>--model_name_or_path /home/wangbo/workspace/StAR/result/WN18RR_roberta-large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>--output_dir /home/wangbo/workspace/StAR/result/WN18RR_roberta-large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>--seed 42 \</w:t>
                      </w:r>
                    </w:p>
                    <w:p>
                      <w:pPr>
                        <w:pStyle w:val="正文"/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 xml:space="preserve">--fp16 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注意这里要修改代码中的路径名，否则用的是作者的路径名</w:t>
      </w: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132678</wp:posOffset>
            </wp:positionH>
            <wp:positionV relativeFrom="line">
              <wp:posOffset>203200</wp:posOffset>
            </wp:positionV>
            <wp:extent cx="5842000" cy="419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图像" descr="图像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19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  <w:r>
        <w:rPr>
          <w:rtl w:val="0"/>
        </w:rPr>
        <w:t>运行</w:t>
      </w:r>
      <w:r>
        <w:rPr>
          <w:rFonts w:ascii="PingFang SC Regular" w:hAnsi="PingFang SC Regular" w:eastAsia="Arial Unicode MS"/>
          <w:rtl w:val="0"/>
          <w:lang w:val="en-US"/>
        </w:rPr>
        <w:t>./RoratE</w:t>
      </w:r>
      <w:r>
        <w:rPr>
          <w:rtl w:val="0"/>
        </w:rPr>
        <w:t>目录下的</w:t>
      </w:r>
      <w:r>
        <w:rPr>
          <w:rFonts w:ascii="PingFang SC Regular" w:hAnsi="PingFang SC Regular" w:eastAsia="Arial Unicode MS"/>
          <w:rtl w:val="0"/>
        </w:rPr>
        <w:t>run.py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268816</wp:posOffset>
                </wp:positionV>
                <wp:extent cx="6285217" cy="918391"/>
                <wp:effectExtent l="0" t="0" r="0" b="0"/>
                <wp:wrapTopAndBottom distT="152400" distB="152400"/>
                <wp:docPr id="1073741839" name="officeArt object" descr="CUDA_VISIBLE_DEVICES=0 python run.py \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5217" cy="91839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CUDA_VISIBLE_DEVICES=0 python run.py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>--cuda --init models/RotatE_wn18rr_0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>--test_batch_size 16 \</w:t>
                            </w:r>
                          </w:p>
                          <w:p>
                            <w:pPr>
                              <w:pStyle w:val="正文"/>
                              <w:rPr>
                                <w:rFonts w:ascii="Andale Mono" w:cs="Andale Mono" w:hAnsi="Andale Mono" w:eastAsia="Andale Mono"/>
                              </w:rPr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>--star_info_path ./result/WN18RR_roberta-large/ \</w:t>
                            </w:r>
                          </w:p>
                          <w:p>
                            <w:pPr>
                              <w:pStyle w:val="正文"/>
                            </w:pPr>
                            <w:r>
                              <w:rPr>
                                <w:rFonts w:ascii="Andale Mono" w:hAnsi="Andale Mono"/>
                                <w:rtl w:val="0"/>
                                <w:lang w:val="en-US"/>
                              </w:rPr>
                              <w:t xml:space="preserve"> </w:t>
                              <w:tab/>
                              <w:t xml:space="preserve">--get_scores --get_model_dataset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4" type="#_x0000_t202" style="visibility:visible;position:absolute;margin-left:-0.0pt;margin-top:21.2pt;width:494.9pt;height:72.3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CUDA_VISIBLE_DEVICES=0 python run.py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>--cuda --init models/RotatE_wn18rr_0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>--test_batch_size 16 \</w:t>
                      </w:r>
                    </w:p>
                    <w:p>
                      <w:pPr>
                        <w:pStyle w:val="正文"/>
                        <w:rPr>
                          <w:rFonts w:ascii="Andale Mono" w:cs="Andale Mono" w:hAnsi="Andale Mono" w:eastAsia="Andale Mono"/>
                        </w:rPr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>--star_info_path ./result/WN18RR_roberta-large/ \</w:t>
                      </w:r>
                    </w:p>
                    <w:p>
                      <w:pPr>
                        <w:pStyle w:val="正文"/>
                      </w:pPr>
                      <w:r>
                        <w:rPr>
                          <w:rFonts w:ascii="Andale Mono" w:hAnsi="Andale Mono"/>
                          <w:rtl w:val="0"/>
                          <w:lang w:val="en-US"/>
                        </w:rPr>
                        <w:t xml:space="preserve"> </w:t>
                        <w:tab/>
                        <w:t xml:space="preserve">--get_scores --get_model_dataset 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</w:p>
    <w:p>
      <w:pPr>
        <w:pStyle w:val="正文"/>
        <w:bidi w:val="0"/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b w:val="0"/>
          <w:bCs w:val="0"/>
          <w:sz w:val="40"/>
          <w:szCs w:val="40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40"/>
          <w:szCs w:val="40"/>
          <w:rtl w:val="0"/>
          <w:lang w:val="zh-CN" w:eastAsia="zh-CN"/>
        </w:rPr>
        <w:t>错误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1.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没有</w:t>
      </w:r>
      <w:r>
        <w:rPr>
          <w:rFonts w:ascii="Helvetica Neue" w:hAnsi="Helvetica Neue"/>
          <w:sz w:val="26"/>
          <w:szCs w:val="26"/>
          <w:rtl w:val="0"/>
          <w:lang w:val="it-IT"/>
        </w:rPr>
        <w:t>./RotatE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目录，而是</w:t>
      </w:r>
      <w:r>
        <w:rPr>
          <w:rFonts w:ascii="Helvetica Neue" w:hAnsi="Helvetica Neue"/>
          <w:sz w:val="26"/>
          <w:szCs w:val="26"/>
          <w:rtl w:val="0"/>
          <w:lang w:val="en-US"/>
        </w:rPr>
        <w:t>./rotate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r>
        <w:rPr>
          <w:rFonts w:ascii="Helvetica Neue" w:cs="Helvetica Neue" w:hAnsi="Helvetica Neue" w:eastAsia="Helvetica Neue"/>
          <w:sz w:val="26"/>
          <w:szCs w:val="26"/>
          <w:rtl w:val="0"/>
        </w:rPr>
        <w:drawing xmlns:a="http://schemas.openxmlformats.org/drawingml/2006/main">
          <wp:inline distT="0" distB="0" distL="0" distR="0">
            <wp:extent cx="6119930" cy="1226908"/>
            <wp:effectExtent l="0" t="0" r="0" b="0"/>
            <wp:docPr id="1073741840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图像" descr="图像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30" cy="12269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目录下也没有</w:t>
      </w:r>
      <w:r>
        <w:rPr>
          <w:rFonts w:ascii="Helvetica Neue" w:hAnsi="Helvetica Neue"/>
          <w:sz w:val="26"/>
          <w:szCs w:val="26"/>
          <w:rtl w:val="0"/>
        </w:rPr>
        <w:t>run.py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文件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有</w:t>
      </w:r>
      <w:r>
        <w:rPr>
          <w:rFonts w:ascii="Helvetica Neue" w:hAnsi="Helvetica Neue"/>
          <w:sz w:val="26"/>
          <w:szCs w:val="26"/>
          <w:rtl w:val="0"/>
          <w:lang w:val="it-IT"/>
        </w:rPr>
        <w:t>./rotate/run.sh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</w:rPr>
        <w:t>使用</w:t>
      </w:r>
      <w:r>
        <w:rPr>
          <w:rFonts w:ascii="Helvetica Neue" w:hAnsi="Helvetica Neue"/>
          <w:sz w:val="26"/>
          <w:szCs w:val="26"/>
          <w:rtl w:val="0"/>
        </w:rPr>
        <w:t>mac OS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终端直接运行报错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r>
        <w:rPr>
          <w:rFonts w:ascii="Helvetica Neue" w:cs="Helvetica Neue" w:hAnsi="Helvetica Neue" w:eastAsia="Helvetica Neue"/>
          <w:sz w:val="26"/>
          <w:szCs w:val="26"/>
          <w:rtl w:val="0"/>
        </w:rPr>
        <w:drawing xmlns:a="http://schemas.openxmlformats.org/drawingml/2006/main">
          <wp:inline distT="0" distB="0" distL="0" distR="0">
            <wp:extent cx="5778500" cy="1320800"/>
            <wp:effectExtent l="0" t="0" r="0" b="0"/>
            <wp:docPr id="1073741841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图像" descr="图像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1320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也有</w:t>
      </w:r>
      <w:r>
        <w:rPr>
          <w:rFonts w:ascii="Helvetica Neue" w:hAnsi="Helvetica Neue"/>
          <w:sz w:val="26"/>
          <w:szCs w:val="26"/>
          <w:rtl w:val="0"/>
          <w:lang w:val="en-US"/>
        </w:rPr>
        <w:t>./rotate/codes/run.py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运行发生错误</w:t>
      </w:r>
      <w:r>
        <w:rPr>
          <w:rFonts w:ascii="Helvetica Neue" w:hAnsi="Helvetica Neue"/>
          <w:sz w:val="26"/>
          <w:szCs w:val="26"/>
          <w:rtl w:val="0"/>
          <w:lang w:val="zh-CN" w:eastAsia="zh-CN"/>
        </w:rPr>
        <w:t>2.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修改后还是发生错误</w:t>
      </w:r>
      <w:r>
        <w:rPr>
          <w:rFonts w:ascii="Helvetica Neue" w:cs="Helvetica Neue" w:hAnsi="Helvetica Neue" w:eastAsia="Helvetica Neue"/>
          <w:sz w:val="26"/>
          <w:szCs w:val="26"/>
          <w:rtl w:val="0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228600</wp:posOffset>
            </wp:positionV>
            <wp:extent cx="6120057" cy="2407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987"/>
                <wp:lineTo x="0" y="21987"/>
                <wp:lineTo x="0" y="0"/>
              </wp:wrapPolygon>
            </wp:wrapThrough>
            <wp:docPr id="1073741842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图像" descr="图像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07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</w:rPr>
        <w:t>2.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>./rotate/codes/model.py 893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行的三个</w:t>
      </w:r>
      <w:r>
        <w:rPr>
          <w:rFonts w:ascii="Helvetica Neue" w:hAnsi="Helvetica Neue"/>
          <w:sz w:val="26"/>
          <w:szCs w:val="26"/>
          <w:rtl w:val="0"/>
          <w:lang w:val="it-IT"/>
        </w:rPr>
        <w:t>import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应该删除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>from __future__ import absolute_import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>from __future__ import division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>from __future__ import print_function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6"/>
          <w:szCs w:val="26"/>
          <w:rtl w:val="0"/>
          <w:lang w:val="zh-CN" w:eastAsia="zh-CN"/>
        </w:rPr>
        <w:t>否则报错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  <w:r>
        <w:rPr>
          <w:rFonts w:ascii="Helvetica Neue" w:hAnsi="Helvetica Neue"/>
          <w:sz w:val="26"/>
          <w:szCs w:val="26"/>
          <w:rtl w:val="0"/>
          <w:lang w:val="en-US"/>
        </w:rPr>
        <w:t>SyntaxError: from __future__ imports must occur at the beginning of the file</w:t>
      </w: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Fonts w:ascii="Helvetica Neue" w:cs="Helvetica Neue" w:hAnsi="Helvetica Neue" w:eastAsia="Helvetica Neue"/>
          <w:sz w:val="26"/>
          <w:szCs w:val="26"/>
          <w:rtl w:val="0"/>
        </w:rPr>
      </w:pPr>
    </w:p>
    <w:p>
      <w:pPr>
        <w:pStyle w:val="默认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Helvetica Neue" w:cs="Helvetica Neue" w:hAnsi="Helvetica Neue" w:eastAsia="Helvetica Neue"/>
          <w:sz w:val="26"/>
          <w:szCs w:val="26"/>
          <w:rtl w:val="0"/>
        </w:rPr>
      </w:r>
    </w:p>
    <w:sectPr>
      <w:headerReference w:type="default" r:id="rId13"/>
      <w:footerReference w:type="default" r:id="rId1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ingFang SC Regular">
    <w:charset w:val="00"/>
    <w:family w:val="roman"/>
    <w:pitch w:val="default"/>
  </w:font>
  <w:font w:name="Andale Mono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tabs>
        <w:tab w:val="center" w:pos="4819"/>
        <w:tab w:val="right" w:pos="9638"/>
        <w:tab w:val="clear" w:pos="9020"/>
      </w:tabs>
      <w:jc w:val="left"/>
    </w:pPr>
    <w:r>
      <w:tab/>
    </w:r>
    <w:r>
      <w:rPr>
        <w:rFonts w:eastAsia="PingFang SC Regular" w:hint="eastAsia"/>
        <w:rtl w:val="0"/>
        <w:lang w:val="zh-TW" w:eastAsia="zh-TW"/>
      </w:rPr>
      <w:t>页码：</w:t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  <w:r>
      <w:rPr>
        <w:rtl w:val="0"/>
        <w:lang w:val="zh-TW" w:eastAsia="zh-TW"/>
      </w:rPr>
      <w:t>/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/>
    <w:r>
      <w:rPr/>
      <w:fldChar w:fldCharType="end" w:fldLock="0"/>
    </w:r>
  </w:p>
</w:ftr>
</file>

<file path=word/footnotes.xml><?xml version="1.0" encoding="utf-8"?>
<w:footnote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m="http://schemas.openxmlformats.org/officeDocument/2006/math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  <w:footnote w:type="continuationNotice" w:id="-2">
    <w:p>
      <w:r>
        <w:t/>
      </w:r>
    </w:p>
  </w:footnote>
  <w:footnote w:id="1">
    <w:p>
      <w:pPr>
        <w:pStyle w:val="脚注"/>
        <w:bidi w:val="0"/>
      </w:pPr>
      <w:r>
        <w:rPr>
          <w:vertAlign w:val="superscript"/>
        </w:rPr>
        <w:footnoteRef/>
      </w:r>
      <w:r>
        <w:rPr>
          <w:rFonts w:cs="Arial Unicode MS" w:eastAsia="Arial Unicode MS"/>
          <w:rtl w:val="0"/>
          <w:lang w:val="en-US"/>
        </w:rPr>
        <w:t xml:space="preserve"> https://zh.wikipedia.org/wiki/Conda</w:t>
      </w:r>
    </w:p>
  </w:footnote>
  <w:footnote w:id="2">
    <w:p>
      <w:pPr>
        <w:pStyle w:val="脚注"/>
        <w:bidi w:val="0"/>
      </w:pPr>
      <w:r>
        <w:rPr>
          <w:vertAlign w:val="superscript"/>
        </w:rPr>
        <w:footnoteRef/>
      </w:r>
      <w:r>
        <w:rPr>
          <w:rFonts w:cs="Arial Unicode MS" w:eastAsia="Arial Unicode MS"/>
          <w:rtl w:val="0"/>
        </w:rPr>
        <w:t xml:space="preserve">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"https://towardsdatascience.com/managing-project-specific-environments-with-conda-b8b50aa8be0e"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https://towardsdatascience.com/managing-project-specific-environments-with-conda-b8b50aa8be0e</w:t>
      </w:r>
      <w:r>
        <w:rPr/>
        <w:fldChar w:fldCharType="end" w:fldLock="0"/>
      </w:r>
    </w:p>
  </w:footnote>
  <w:footnote w:id="3">
    <w:p>
      <w:pPr>
        <w:pStyle w:val="脚注"/>
        <w:bidi w:val="0"/>
      </w:pPr>
      <w:r>
        <w:rPr>
          <w:vertAlign w:val="superscript"/>
        </w:rPr>
        <w:footnoteRef/>
      </w:r>
      <w:r>
        <w:rPr>
          <w:rFonts w:cs="Arial Unicode MS" w:eastAsia="Arial Unicode MS"/>
          <w:rtl w:val="0"/>
          <w:lang w:val="en-US"/>
        </w:rPr>
        <w:t xml:space="preserve"> https://planemo.readthedocs.io/en/latest/index.html</w:t>
      </w:r>
    </w:p>
  </w:footnote>
  <w:footnote w:id="4">
    <w:p>
      <w:pPr>
        <w:pStyle w:val="脚注"/>
        <w:bidi w:val="0"/>
      </w:pPr>
      <w:r>
        <w:rPr>
          <w:vertAlign w:val="superscript"/>
        </w:rPr>
        <w:footnoteRef/>
      </w:r>
      <w:r>
        <w:rPr>
          <w:rFonts w:cs="Arial Unicode MS" w:eastAsia="Arial Unicode MS"/>
          <w:rtl w:val="0"/>
        </w:rPr>
        <w:t xml:space="preserve"> https://www.tensorflow.org</w:t>
      </w:r>
    </w:p>
  </w:footnote>
  <w:footnote w:id="5">
    <w:p>
      <w:pPr>
        <w:pStyle w:val="脚注"/>
        <w:bidi w:val="0"/>
      </w:pPr>
      <w:r>
        <w:rPr>
          <w:vertAlign w:val="superscript"/>
        </w:rPr>
        <w:footnoteRef/>
      </w:r>
      <w:r>
        <w:rPr>
          <w:rFonts w:cs="Arial Unicode MS" w:eastAsia="Arial Unicode MS"/>
          <w:rtl w:val="0"/>
          <w:lang w:val="en-US"/>
        </w:rPr>
        <w:t xml:space="preserve"> https://docs.conda.io/en/latest/miniconda.html</w:t>
      </w:r>
    </w:p>
  </w:footnote>
  <w:footnote w:id="6">
    <w:p>
      <w:pPr>
        <w:pStyle w:val="脚注"/>
        <w:bidi w:val="0"/>
      </w:pPr>
      <w:r>
        <w:rPr>
          <w:vertAlign w:val="superscript"/>
        </w:rPr>
        <w:footnoteRef/>
      </w:r>
      <w:r>
        <w:rPr>
          <w:rFonts w:cs="Arial Unicode MS" w:eastAsia="Arial Unicode MS"/>
          <w:rtl w:val="0"/>
          <w:lang w:val="fr-FR"/>
        </w:rPr>
        <w:t xml:space="preserve"> https://docs.anaconda.com/anaconda/install/</w:t>
      </w:r>
    </w:p>
  </w:footnote>
  <w:footnote w:id="7">
    <w:p>
      <w:pPr>
        <w:pStyle w:val="脚注"/>
        <w:bidi w:val="0"/>
      </w:pPr>
      <w:r>
        <w:rPr>
          <w:vertAlign w:val="superscript"/>
        </w:rPr>
        <w:footnoteRef/>
      </w:r>
      <w:r>
        <w:rPr>
          <w:rFonts w:cs="Arial Unicode MS" w:eastAsia="Arial Unicode MS"/>
          <w:rtl w:val="0"/>
          <w:lang w:val="en-US"/>
        </w:rPr>
        <w:t xml:space="preserve"> https://zh.wikipedia.org/wiki/</w:t>
      </w:r>
      <w:r>
        <w:rPr>
          <w:rFonts w:ascii="Arial Unicode MS" w:cs="Arial Unicode MS" w:hAnsi="Arial Unicode MS" w:hint="eastAsia"/>
          <w:rtl w:val="0"/>
          <w:lang w:val="zh-CN" w:eastAsia="zh-CN"/>
        </w:rPr>
        <w:t>环境变量</w:t>
      </w:r>
    </w:p>
  </w:footnote>
  <w:footnote w:id="8">
    <w:p>
      <w:pPr>
        <w:pStyle w:val="脚注"/>
        <w:bidi w:val="0"/>
      </w:pPr>
      <w:r>
        <w:rPr>
          <w:vertAlign w:val="superscript"/>
        </w:rPr>
        <w:footnoteRef/>
      </w:r>
      <w:r>
        <w:rPr>
          <w:rFonts w:cs="Arial Unicode MS" w:eastAsia="Arial Unicode MS"/>
          <w:rtl w:val="0"/>
          <w:lang w:val="en-US"/>
        </w:rPr>
        <w:t xml:space="preserve"> https://en.wikipedia.org/wiki/PATH_(variable)</w:t>
      </w:r>
    </w:p>
  </w:footnote>
  <w:footnote w:id="9">
    <w:p>
      <w:pPr>
        <w:pStyle w:val="脚注"/>
        <w:bidi w:val="0"/>
      </w:pPr>
      <w:r>
        <w:rPr>
          <w:vertAlign w:val="superscript"/>
        </w:rPr>
        <w:footnoteRef/>
      </w:r>
      <w:r>
        <w:rPr>
          <w:rFonts w:cs="Arial Unicode MS" w:eastAsia="Arial Unicode MS"/>
          <w:rtl w:val="0"/>
        </w:rPr>
        <w:t xml:space="preserve"> https://zhuanlan.zhihu.com/p/61717000</w:t>
      </w:r>
    </w:p>
  </w:footnote>
  <w:footnote w:id="10">
    <w:p>
      <w:pPr>
        <w:pStyle w:val="脚注"/>
        <w:bidi w:val="0"/>
      </w:pPr>
      <w:r>
        <w:rPr>
          <w:vertAlign w:val="superscript"/>
        </w:rPr>
        <w:footnoteRef/>
      </w:r>
      <w:r>
        <w:rPr>
          <w:rFonts w:cs="Arial Unicode MS" w:eastAsia="Arial Unicode MS"/>
          <w:rtl w:val="0"/>
          <w:lang w:val="en-US"/>
        </w:rPr>
        <w:t xml:space="preserve"> https://www.cnblogs.com/sddai/p/10322603.html</w:t>
      </w:r>
    </w:p>
  </w:footnote>
  <w:footnote w:id="11">
    <w:p>
      <w:pPr>
        <w:pStyle w:val="脚注"/>
        <w:bidi w:val="0"/>
      </w:pPr>
      <w:r>
        <w:rPr>
          <w:vertAlign w:val="superscript"/>
        </w:rPr>
        <w:footnoteRef/>
      </w:r>
      <w:r>
        <w:rPr>
          <w:rFonts w:cs="Arial Unicode MS" w:eastAsia="Arial Unicode MS"/>
          <w:rtl w:val="0"/>
          <w:lang w:val="en-US"/>
        </w:rPr>
        <w:t xml:space="preserve"> https://paperswithcode.com/task/link-prediction</w:t>
      </w:r>
    </w:p>
  </w:footnote>
  <w:footnote w:id="12">
    <w:p>
      <w:pPr>
        <w:pStyle w:val="脚注"/>
        <w:bidi w:val="0"/>
      </w:pPr>
      <w:r>
        <w:rPr>
          <w:vertAlign w:val="superscript"/>
        </w:rPr>
        <w:footnoteRef/>
      </w:r>
      <w:r>
        <w:rPr>
          <w:rFonts w:cs="Arial Unicode MS" w:eastAsia="Arial Unicode MS"/>
          <w:rtl w:val="0"/>
          <w:lang w:val="de-DE"/>
        </w:rPr>
        <w:t xml:space="preserve"> https://arxiv.org/pdf/2004.14781v2.pdf</w:t>
      </w:r>
    </w:p>
  </w:footnote>
  <w:footnote w:id="13">
    <w:p>
      <w:pPr>
        <w:pStyle w:val="脚注"/>
        <w:bidi w:val="0"/>
      </w:pPr>
      <w:r>
        <w:rPr>
          <w:vertAlign w:val="superscript"/>
        </w:rPr>
        <w:footnoteRef/>
      </w:r>
      <w:r>
        <w:rPr>
          <w:rFonts w:cs="Arial Unicode MS" w:eastAsia="Arial Unicode MS"/>
          <w:rtl w:val="0"/>
          <w:lang w:val="en-US"/>
        </w:rPr>
        <w:t xml:space="preserve"> https://github.com/wangbo9719/StAR_KGC</w:t>
      </w:r>
    </w:p>
  </w:footnote>
  <w:footnote w:id="14">
    <w:p>
      <w:pPr>
        <w:pStyle w:val="脚注"/>
        <w:bidi w:val="0"/>
      </w:pPr>
      <w:r>
        <w:rPr>
          <w:vertAlign w:val="superscript"/>
        </w:rPr>
        <w:footnoteRef/>
      </w:r>
      <w:r>
        <w:rPr>
          <w:rFonts w:cs="Arial Unicode MS" w:eastAsia="Arial Unicode MS"/>
          <w:rtl w:val="0"/>
        </w:rPr>
        <w:t xml:space="preserve"> bowang19@mails.jlu.edu.cn</w:t>
      </w:r>
    </w:p>
  </w:footnote>
  <w:footnote w:id="15">
    <w:p>
      <w:pPr>
        <w:pStyle w:val="脚注"/>
        <w:bidi w:val="0"/>
      </w:pPr>
      <w:r>
        <w:rPr>
          <w:vertAlign w:val="superscript"/>
        </w:rPr>
        <w:footnoteRef/>
      </w:r>
      <w:r>
        <w:rPr>
          <w:rFonts w:cs="Arial Unicode MS" w:eastAsia="Arial Unicode MS"/>
          <w:rtl w:val="0"/>
          <w:lang w:val="en-US"/>
        </w:rPr>
        <w:t xml:space="preserve"> https://en.wikipedia.org/wiki/Confusion_matrix</w:t>
      </w:r>
    </w:p>
  </w:footnote>
  <w:footnote w:id="16">
    <w:p>
      <w:pPr>
        <w:pStyle w:val="脚注"/>
        <w:bidi w:val="0"/>
      </w:pPr>
      <w:r>
        <w:rPr>
          <w:vertAlign w:val="superscript"/>
        </w:rPr>
        <w:footnoteRef/>
      </w:r>
      <w:r>
        <w:rPr>
          <w:rFonts w:cs="Arial Unicode MS" w:eastAsia="Arial Unicode MS"/>
          <w:rtl w:val="0"/>
          <w:lang w:val="en-US"/>
        </w:rPr>
        <w:t xml:space="preserve"> https://www.anaconda.com/products/individual</w:t>
      </w:r>
    </w:p>
  </w:footnote>
  <w:footnote w:id="17">
    <w:p>
      <w:pPr>
        <w:pStyle w:val="脚注"/>
        <w:bidi w:val="0"/>
      </w:pPr>
      <w:r>
        <w:rPr>
          <w:vertAlign w:val="superscript"/>
        </w:rPr>
        <w:footnoteRef/>
      </w:r>
      <w:r>
        <w:rPr>
          <w:rFonts w:cs="Arial Unicode MS" w:eastAsia="Arial Unicode MS"/>
          <w:rtl w:val="0"/>
          <w:lang w:val="en-US"/>
        </w:rPr>
        <w:t xml:space="preserve"> https://www.zhihu.com/question/30941329</w:t>
      </w:r>
    </w:p>
  </w:footnote>
  <w:footnote w:id="18">
    <w:p>
      <w:pPr>
        <w:pStyle w:val="脚注"/>
        <w:bidi w:val="0"/>
      </w:pPr>
      <w:r>
        <w:rPr>
          <w:vertAlign w:val="superscript"/>
        </w:rPr>
        <w:footnoteRef/>
      </w:r>
      <w:r>
        <w:rPr>
          <w:rFonts w:cs="Arial Unicode MS" w:eastAsia="Arial Unicode MS"/>
          <w:rtl w:val="0"/>
          <w:lang w:val="en-US"/>
        </w:rPr>
        <w:t xml:space="preserve"> https://jiyiren.github.io/2017/10/31/python_environmet/</w:t>
      </w:r>
    </w:p>
  </w:footnote>
  <w:footnote w:id="19">
    <w:p>
      <w:pPr>
        <w:pStyle w:val="脚注"/>
        <w:bidi w:val="0"/>
      </w:pPr>
      <w:r>
        <w:rPr>
          <w:vertAlign w:val="superscript"/>
        </w:rPr>
        <w:footnoteRef/>
      </w:r>
      <w:r>
        <w:rPr>
          <w:rFonts w:cs="Arial Unicode MS" w:eastAsia="Arial Unicode MS"/>
          <w:rtl w:val="0"/>
          <w:lang w:val="en-US"/>
        </w:rPr>
        <w:t xml:space="preserve"> https://github.com/wangbo9719/StAR_KGC</w:t>
      </w:r>
    </w:p>
  </w:footnote>
  <w:footnote w:id="20">
    <w:p>
      <w:pPr>
        <w:pStyle w:val="脚注"/>
        <w:bidi w:val="0"/>
      </w:pPr>
      <w:r>
        <w:rPr>
          <w:vertAlign w:val="superscript"/>
        </w:rPr>
        <w:footnoteRef/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"https://everest.hds.utc.fr/doku.php?id=en:transe"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pt-PT"/>
        </w:rPr>
        <w:t>https://everest.hds.utc.fr/doku.php?id=en:transe</w:t>
      </w:r>
      <w:r>
        <w:rPr/>
        <w:fldChar w:fldCharType="end" w:fldLock="0"/>
      </w:r>
    </w:p>
    <w:p>
      <w:pPr>
        <w:pStyle w:val="脚注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"https://paperswithcode.com/dataset/wn18rr"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https://paperswithcode.com/dataset/wn18rr</w:t>
      </w:r>
      <w:r>
        <w:rPr/>
        <w:fldChar w:fldCharType="end" w:fldLock="0"/>
      </w:r>
    </w:p>
    <w:p>
      <w:pPr>
        <w:pStyle w:val="脚注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"https://zhuanlan.zhihu.com/p/133649429"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</w:rPr>
        <w:t>https://zhuanlan.zhihu.com/p/133649429</w:t>
      </w:r>
      <w:r>
        <w:rPr/>
        <w:fldChar w:fldCharType="end" w:fldLock="0"/>
      </w:r>
    </w:p>
    <w:p>
      <w:pPr>
        <w:pStyle w:val="脚注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"https://zh.wikipedia.org/wiki/WordNet"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</w:rPr>
        <w:t>https://zh.wikipedia.org/wiki/WordNet</w:t>
      </w:r>
      <w:r>
        <w:rPr/>
        <w:fldChar w:fldCharType="end" w:fldLock="0"/>
      </w:r>
    </w:p>
  </w:footnote>
  <w:footnote w:id="21">
    <w:p>
      <w:pPr>
        <w:pStyle w:val="脚注"/>
        <w:bidi w:val="0"/>
      </w:pPr>
      <w:r>
        <w:rPr>
          <w:vertAlign w:val="superscript"/>
        </w:rPr>
        <w:footnoteRef/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"https://deepai.org/dataset/fb15k-237"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https://deepai.org/dataset/fb15k-237</w:t>
      </w:r>
      <w:r>
        <w:rPr/>
        <w:fldChar w:fldCharType="end" w:fldLock="0"/>
      </w:r>
      <w:r>
        <w:rPr>
          <w:rFonts w:cs="Arial Unicode MS" w:eastAsia="Arial Unicode MS"/>
          <w:rtl w:val="0"/>
        </w:rPr>
        <w:t xml:space="preserve"> </w:t>
      </w:r>
    </w:p>
    <w:p>
      <w:pPr>
        <w:pStyle w:val="脚注"/>
        <w:bidi w:val="0"/>
      </w:pPr>
      <w:r>
        <w:rPr>
          <w:rFonts w:cs="Arial Unicode MS" w:eastAsia="Arial Unicode MS"/>
          <w:rtl w:val="0"/>
          <w:lang w:val="en-US"/>
        </w:rPr>
        <w:t>https://blog.csdn.net/qq_21097885/article/details/105620273</w:t>
      </w:r>
    </w:p>
  </w:footnote>
  <w:footnote w:id="22">
    <w:p>
      <w:pPr>
        <w:pStyle w:val="脚注"/>
        <w:bidi w:val="0"/>
      </w:pPr>
      <w:r>
        <w:rPr>
          <w:vertAlign w:val="superscript"/>
        </w:rPr>
        <w:footnoteRef/>
      </w:r>
      <w:r>
        <w:rPr>
          <w:rFonts w:cs="Arial Unicode MS" w:eastAsia="Arial Unicode MS"/>
          <w:rtl w:val="0"/>
        </w:rPr>
        <w:t xml:space="preserve">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"https://www.nlm.nih.gov/research/umls/index.html"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https://www.nlm.nih.gov/research/umls/index.html</w:t>
      </w:r>
      <w:r>
        <w:rPr/>
        <w:fldChar w:fldCharType="end" w:fldLock="0"/>
      </w:r>
    </w:p>
    <w:p>
      <w:pPr>
        <w:pStyle w:val="脚注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"https://github.com/ningshixian/UMLs"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https://github.com/ningshixian/UMLs</w:t>
      </w:r>
      <w:r>
        <w:rPr/>
        <w:fldChar w:fldCharType="end" w:fldLock="0"/>
      </w:r>
    </w:p>
  </w:footnote>
  <w:footnote w:id="23">
    <w:p>
      <w:pPr>
        <w:pStyle w:val="脚注"/>
        <w:bidi w:val="0"/>
      </w:pPr>
      <w:r>
        <w:rPr>
          <w:vertAlign w:val="superscript"/>
        </w:rPr>
        <w:footnoteRef/>
      </w:r>
      <w:r>
        <w:rPr>
          <w:rFonts w:cs="Arial Unicode MS" w:eastAsia="Arial Unicode MS"/>
          <w:rtl w:val="0"/>
          <w:lang w:val="en-US"/>
        </w:rPr>
        <w:t xml:space="preserve"> https://github.com/xwhan/One-shot-Relational-Learning</w:t>
      </w:r>
    </w:p>
    <w:p>
      <w:pPr>
        <w:pStyle w:val="脚注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"https://azft.alibaba.com/newspage/?id=69"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https://azft.alibaba.com/newspage/?id=69</w:t>
      </w:r>
      <w:r>
        <w:rPr/>
        <w:fldChar w:fldCharType="end" w:fldLock="0"/>
      </w:r>
    </w:p>
    <w:p>
      <w:pPr>
        <w:pStyle w:val="脚注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"https://zhuanlan.zhihu.com/p/59646318"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</w:rPr>
        <w:t>https://zhuanlan.zhihu.com/p/59646318</w:t>
      </w:r>
      <w:r>
        <w:rPr/>
        <w:fldChar w:fldCharType="end" w:fldLock="0"/>
      </w:r>
    </w:p>
  </w:footnote>
  <w:footnote w:id="24">
    <w:p>
      <w:pPr>
        <w:pStyle w:val="脚注"/>
        <w:bidi w:val="0"/>
      </w:pPr>
      <w:r>
        <w:rPr>
          <w:vertAlign w:val="superscript"/>
        </w:rPr>
        <w:footnoteRef/>
      </w:r>
      <w:r>
        <w:rPr>
          <w:rFonts w:cs="Arial Unicode MS" w:eastAsia="Arial Unicode MS"/>
          <w:rtl w:val="0"/>
          <w:lang w:val="en-US"/>
        </w:rPr>
        <w:t xml:space="preserve"> https://github.com/DeepGraphLearning/KnowledgeGraphEmbedding</w:t>
      </w:r>
    </w:p>
  </w:footnote>
</w:footnotes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footnotePr>
    <w:numFmt w:val="decimal"/>
    <w:numStart w:val="1"/>
    <w:numRestart w:val="continuous"/>
    <w:footnote w:id="-1"/>
    <w:footnote w:id="0"/>
    <w:footnote w:id="-2"/>
  </w:footnotePr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ingFang SC Regular" w:cs="Arial Unicode MS" w:hAnsi="PingFang SC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PingFang SC Regular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脚注">
    <w:name w:val="脚注"/>
    <w:next w:val="脚注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ingFang SC Regular" w:cs="PingFang SC Regular" w:hAnsi="PingFang SC Regular" w:eastAsia="PingFang SC Regular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Arial Unicode MS" w:cs="Arial Unicode MS" w:hAnsi="Arial Unicode MS" w:eastAsia="PingFang SC Regular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otnotes" Target="footnotes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PingFang SC Semibold"/>
        <a:ea typeface="PingFang SC Semibold"/>
        <a:cs typeface="PingFang SC Semibold"/>
      </a:majorFont>
      <a:minorFont>
        <a:latin typeface="PingFang SC Regular"/>
        <a:ea typeface="PingFang SC Regular"/>
        <a:cs typeface="PingFang SC Regular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PingFang SC Medium"/>
            <a:ea typeface="PingFang SC Medium"/>
            <a:cs typeface="PingFang SC Medium"/>
            <a:sym typeface="PingFang SC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PingFang SC Regular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