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Codex Quota Keeper 部署、运维、测试与验收手册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6"/>
        </w:rPr>
        <w:t>安装流程、状态检查、多机演练、故障恢复与发布验收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项目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Codex Quota Keeper（Windows）</w:t>
            </w:r>
          </w:p>
        </w:tc>
      </w:tr>
      <w:tr>
        <w:trPr>
          <w:cantSplit/>
        </w:trP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文档版本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v0.1 设计基线</w:t>
            </w:r>
          </w:p>
        </w:tc>
      </w:tr>
      <w:tr>
        <w:trPr>
          <w:cantSplit/>
        </w:trP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调研日期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2026-08-30</w:t>
            </w:r>
          </w:p>
        </w:tc>
      </w:tr>
      <w:tr>
        <w:trPr>
          <w:cantSplit/>
        </w:trP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设计原则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官方能力优先 / 零常驻 UI / 单主机执行 / 可审计 / 默认保守合规</w:t>
            </w:r>
          </w:p>
        </w:tc>
      </w:tr>
    </w:tbl>
    <w:p>
      <w:r>
        <w:br w:type="page"/>
      </w:r>
    </w:p>
    <w:p>
      <w:pPr>
        <w:pStyle w:val="Heading1"/>
      </w:pPr>
      <w:r>
        <w:t>1. 推荐发布阶段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能力</w:t>
            </w:r>
          </w:p>
        </w:tc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是否建议默认开启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V1.0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MonitorOnly、可配置轮询、双击状态、单 Leader、Private GitHub 日志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V1.1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每日汇总、历史统计、Leader 自动接管、更多诊断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V2 Experimental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AutoAnchor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否，默认关闭</w:t>
            </w:r>
          </w:p>
        </w:tc>
      </w:tr>
      <w:tr>
        <w:trPr>
          <w:cantSplit/>
        </w:trP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未来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若 OpenAI 提供正式 reset/anchor API，迁移到官方机制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届时评估</w:t>
            </w:r>
          </w:p>
        </w:tc>
      </w:tr>
    </w:tbl>
    <w:p/>
    <w:p>
      <w:pPr>
        <w:pStyle w:val="Heading1"/>
      </w:pPr>
      <w:r>
        <w:t>2. 前置条件</w:t>
      </w:r>
    </w:p>
    <w:p>
      <w:pPr>
        <w:pStyle w:val="ListBullet"/>
        <w:spacing w:after="40"/>
      </w:pPr>
      <w:r>
        <w:t>Windows 10/11；建议 PowerShell 7。</w:t>
      </w:r>
    </w:p>
    <w:p>
      <w:pPr>
        <w:pStyle w:val="ListBullet"/>
        <w:spacing w:after="40"/>
      </w:pPr>
      <w:r>
        <w:t>Codex Desktop 或 Codex CLI 至少有一种能够提供可运行的 Codex app-server，且当前 Windows 用户已完成 ChatGPT/Codex 登录。</w:t>
      </w:r>
    </w:p>
    <w:p>
      <w:pPr>
        <w:pStyle w:val="ListBullet"/>
        <w:spacing w:after="40"/>
      </w:pPr>
      <w:r>
        <w:t>若开启多机互斥/远程日志：准备一个专用 Private GitHub 仓库，所有目标电脑配置可访问该仓库的 Git 凭证。</w:t>
      </w:r>
    </w:p>
    <w:p>
      <w:pPr>
        <w:pStyle w:val="ListBullet"/>
        <w:spacing w:after="40"/>
      </w:pPr>
      <w:r>
        <w:t>不需要 Codex Desktop 常驻；不需要托盘程序。</w:t>
      </w:r>
    </w:p>
    <w:p>
      <w:pPr>
        <w:pStyle w:val="Heading1"/>
      </w:pPr>
      <w:r>
        <w:t>3. 安装步骤</w:t>
      </w:r>
    </w:p>
    <w:p>
      <w:pPr>
        <w:pStyle w:val="ListNumber"/>
        <w:spacing w:after="40"/>
      </w:pPr>
      <w:r>
        <w:t>克隆或解压 codex-quota-keeper 到固定目录，例如 D:\Tools\codex-quota-keeper。</w:t>
      </w:r>
    </w:p>
    <w:p>
      <w:pPr>
        <w:pStyle w:val="ListNumber"/>
        <w:spacing w:after="40"/>
      </w:pPr>
      <w:r>
        <w:t>复制 config.example.json 为 config.json，设置 pollIntervalMinutes、leader label、Git 日志仓库路径。</w:t>
      </w:r>
    </w:p>
    <w:p>
      <w:pPr>
        <w:pStyle w:val="ListNumber"/>
        <w:spacing w:after="40"/>
      </w:pPr>
      <w:r>
        <w:t>确保 mode=MonitorOnly、autoAnchor=false。</w:t>
      </w:r>
    </w:p>
    <w:p>
      <w:pPr>
        <w:pStyle w:val="ListNumber"/>
        <w:spacing w:after="40"/>
      </w:pPr>
      <w:r>
        <w:t>运行 install.cmd 或 scripts/install.ps1。</w:t>
      </w:r>
    </w:p>
    <w:p>
      <w:pPr>
        <w:pStyle w:val="ListNumber"/>
        <w:spacing w:after="40"/>
      </w:pPr>
      <w:r>
        <w:t>安装器执行只读 quota probe，通过后创建 Scheduled Task。</w:t>
      </w:r>
    </w:p>
    <w:p>
      <w:pPr>
        <w:pStyle w:val="ListNumber"/>
        <w:spacing w:after="40"/>
      </w:pPr>
      <w:r>
        <w:t>双击 status.cmd，确认 Task installed=YES、Enabled=YES、Auth=READY。</w:t>
      </w:r>
    </w:p>
    <w:p>
      <w:pPr>
        <w:pStyle w:val="ListNumber"/>
        <w:spacing w:after="40"/>
      </w:pPr>
      <w:r>
        <w:t>第二台电脑重复安装；确认只有一台显示 LEADER，另一台显示 PASSIVE。</w:t>
      </w:r>
    </w:p>
    <w:p>
      <w:pPr>
        <w:pStyle w:val="Heading1"/>
      </w:pPr>
      <w:r>
        <w:t>4. 修改轮询周期</w:t>
      </w:r>
    </w:p>
    <w:p>
      <w:pPr>
        <w:spacing w:after="100" w:line="276" w:lineRule="auto"/>
      </w:pPr>
      <w:r>
        <w:t>用户修改 config.json 后运行 apply-config.cmd（或 PowerShell 脚本），程序更新 Scheduled Task。建议支持：5、10、15、30、60 分钟。默认 15 分钟。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blHeader w:val="true"/>
          <w:cantSplit/>
        </w:trPr>
        <w:tc>
          <w:tcPr>
            <w:tcW w:type="dxa" w:w="10080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为什么不建议 1 分钟：</w:t>
            </w:r>
            <w:r>
              <w:t>额度窗口的变化是小时/天量级，没有必要高频轮询。较低频率能减少启动开销、服务端请求与异常流量特征；5 分钟作为最低值已经足以满足状态感知。</w:t>
            </w:r>
          </w:p>
        </w:tc>
      </w:tr>
    </w:tbl>
    <w:p/>
    <w:p>
      <w:pPr>
        <w:pStyle w:val="Heading1"/>
      </w:pPr>
      <w:r>
        <w:t>5. 每日使用：只需 status.cmd</w:t>
      </w:r>
    </w:p>
    <w:p>
      <w:pPr>
        <w:spacing w:after="100" w:line="276" w:lineRule="auto"/>
      </w:pPr>
      <w:r>
        <w:t>status.cmd 是用户日常唯一需要的入口。它不会启动 keeper 任务，也不会争抢 Leader；只读取现状并展示。</w:t>
      </w:r>
    </w:p>
    <w:p>
      <w:pPr>
        <w:pStyle w:val="ListBullet"/>
        <w:spacing w:after="40"/>
      </w:pPr>
      <w:r>
        <w:t>Task 是否启用；最后和下次运行时间；返回码。</w:t>
      </w:r>
    </w:p>
    <w:p>
      <w:pPr>
        <w:pStyle w:val="ListBullet"/>
        <w:spacing w:after="40"/>
      </w:pPr>
      <w:r>
        <w:t>配置轮询周期与任务实际周期是否一致。</w:t>
      </w:r>
    </w:p>
    <w:p>
      <w:pPr>
        <w:pStyle w:val="ListBullet"/>
        <w:spacing w:after="40"/>
      </w:pPr>
      <w:r>
        <w:t>本机角色 LEADER/PASSIVE/DEGRADED。</w:t>
      </w:r>
    </w:p>
    <w:p>
      <w:pPr>
        <w:pStyle w:val="ListBullet"/>
        <w:spacing w:after="40"/>
      </w:pPr>
      <w:r>
        <w:t>远程 Leader 名称及 lease 过期时间。</w:t>
      </w:r>
    </w:p>
    <w:p>
      <w:pPr>
        <w:pStyle w:val="ListBullet"/>
        <w:spacing w:after="40"/>
      </w:pPr>
      <w:r>
        <w:t>Codex app-server/认证是否可用。</w:t>
      </w:r>
    </w:p>
    <w:p>
      <w:pPr>
        <w:pStyle w:val="ListBullet"/>
        <w:spacing w:after="40"/>
      </w:pPr>
      <w:r>
        <w:t>最近一次额度快照、最近 reset event、最近错误。</w:t>
      </w:r>
    </w:p>
    <w:p>
      <w:pPr>
        <w:pStyle w:val="ListBullet"/>
        <w:spacing w:after="40"/>
      </w:pPr>
      <w:r>
        <w:t>AutoAnchor 必须醒目标为 OFF/EXPERIMENTAL。</w:t>
      </w:r>
    </w:p>
    <w:p>
      <w:pPr>
        <w:pStyle w:val="Heading1"/>
      </w:pPr>
      <w:r>
        <w:t>6. 多电脑典型场景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场景</w:t>
            </w:r>
          </w:p>
        </w:tc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预期行为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家里电脑在线，公司电脑在线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一台 Leader，另一台 Passive；Passive 不查询账户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Leader 正常关机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lease 到期后另一台接管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Leader 睡眠 1 小时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若超过 TTL，另一台接管；旧 Leader 醒来后发现别人持有 lease，转 Passive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两台同时首次启动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两者同时抢租约；Git push 只有一方成功，失败方重新 fetch 后 Passive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GitHub 临时不可达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不能证明自己是唯一 Leader时 fail closed；不执行 AutoAnchor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只有一台电脑且 GitHub 关闭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允许 LocalOnly Leader，但无法保证另一台未运行；status 显示 MULTI-PC UNSAFE</w:t>
            </w:r>
          </w:p>
        </w:tc>
      </w:tr>
    </w:tbl>
    <w:p/>
    <w:p>
      <w:pPr>
        <w:pStyle w:val="Heading1"/>
      </w:pPr>
      <w:r>
        <w:t>7. GitHub 仓库运维</w:t>
      </w:r>
    </w:p>
    <w:p>
      <w:pPr>
        <w:pStyle w:val="ListBullet"/>
        <w:spacing w:after="40"/>
      </w:pPr>
      <w:r>
        <w:t>仓库必须 Private；只保存净化后的额度/事件/租约数据。</w:t>
      </w:r>
    </w:p>
    <w:p>
      <w:pPr>
        <w:pStyle w:val="ListBullet"/>
        <w:spacing w:after="40"/>
      </w:pPr>
      <w:r>
        <w:t>不要把任何 `.codex/auth.json`、Cookie、OAuth token、Windows Credential 导出内容加入仓库。</w:t>
      </w:r>
    </w:p>
    <w:p>
      <w:pPr>
        <w:pStyle w:val="ListBullet"/>
        <w:spacing w:after="40"/>
      </w:pPr>
      <w:r>
        <w:t>.gitignore 默认忽略 runtime/、config.json（如含本地路径）、临时 app-server 输出。</w:t>
      </w:r>
    </w:p>
    <w:p>
      <w:pPr>
        <w:pStyle w:val="ListBullet"/>
        <w:spacing w:after="40"/>
      </w:pPr>
      <w:r>
        <w:t>建议每天一个 summary，reset/leader/error 等重要事件实时 push；无变化轮询不 push。</w:t>
      </w:r>
    </w:p>
    <w:p>
      <w:pPr>
        <w:pStyle w:val="ListBullet"/>
        <w:spacing w:after="40"/>
      </w:pPr>
      <w:r>
        <w:t>若协调分支产生大量租约 commit，提供 monthly compact/rotate 运维脚本，但不要影响 history 分支。</w:t>
      </w:r>
    </w:p>
    <w:p>
      <w:pPr>
        <w:pStyle w:val="Heading1"/>
      </w:pPr>
      <w:r>
        <w:t>8. 测试计划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测试类型</w:t>
            </w:r>
          </w:p>
        </w:tc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核心用例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单元测试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窗口识别；resetsAt 比较；eventId；配置下限；日志脱敏；未知 schema fail closed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协议 Mock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app-server 正常/超时/无 secondary/字段变化/认证失败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Task Scheduler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安装/更新 interval/disable/enable/LastTaskResult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同机并发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手动启动两次 runner，只允许一个持有 mutex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多机并发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两台同时争 Leader，最终唯一 owner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故障注入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断网、Git push 冲突、429、Codex 未登录、电脑休眠后恢复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安全测试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仓库扫描不得出现 token/auth.json；日志不得包含 Prompt/会话正文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AutoAnchor 实验测试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默认关闭；mock 下验证幂等与每日上限；真实账户测试需显式人工开启</w:t>
            </w:r>
          </w:p>
        </w:tc>
      </w:tr>
    </w:tbl>
    <w:p/>
    <w:p>
      <w:pPr>
        <w:pStyle w:val="Heading1"/>
      </w:pPr>
      <w:r>
        <w:t>9. 验收标准</w:t>
      </w:r>
    </w:p>
    <w:p>
      <w:pPr>
        <w:pStyle w:val="ListNumber"/>
        <w:spacing w:after="40"/>
      </w:pPr>
      <w:r>
        <w:t>安装后无常驻 keeper 进程，任务计划按配置执行并退出。</w:t>
      </w:r>
    </w:p>
    <w:p>
      <w:pPr>
        <w:pStyle w:val="ListNumber"/>
        <w:spacing w:after="40"/>
      </w:pPr>
      <w:r>
        <w:t>status.cmd 在 3–10 秒内给出本机任务、认证、Leader、额度和错误摘要（具体时间取决于是否做 live probe）。</w:t>
      </w:r>
    </w:p>
    <w:p>
      <w:pPr>
        <w:pStyle w:val="ListNumber"/>
        <w:spacing w:after="40"/>
      </w:pPr>
      <w:r>
        <w:t>同一 Private GitHub 协调域内任意时刻最多一个有效 Leader。</w:t>
      </w:r>
    </w:p>
    <w:p>
      <w:pPr>
        <w:pStyle w:val="ListNumber"/>
        <w:spacing w:after="40"/>
      </w:pPr>
      <w:r>
        <w:t>默认 MonitorOnly 下连续运行 7 天，没有任何模型调用。</w:t>
      </w:r>
    </w:p>
    <w:p>
      <w:pPr>
        <w:pStyle w:val="ListNumber"/>
        <w:spacing w:after="40"/>
      </w:pPr>
      <w:r>
        <w:t>轮询期间无 429；若发生则自动退避且不连续重试。</w:t>
      </w:r>
    </w:p>
    <w:p>
      <w:pPr>
        <w:pStyle w:val="ListNumber"/>
        <w:spacing w:after="40"/>
      </w:pPr>
      <w:r>
        <w:t>GitHub 中不存在 auth/token/会话正文等敏感信息。</w:t>
      </w:r>
    </w:p>
    <w:p>
      <w:pPr>
        <w:pStyle w:val="ListNumber"/>
        <w:spacing w:after="40"/>
      </w:pPr>
      <w:r>
        <w:t>关闭 Leader 后，TTL 到期后另一台能自动接管。</w:t>
      </w:r>
    </w:p>
    <w:p>
      <w:pPr>
        <w:pStyle w:val="ListNumber"/>
        <w:spacing w:after="40"/>
      </w:pPr>
      <w:r>
        <w:t>卸载后 Scheduled Task 被删除，本地历史是否保留由用户选项决定。</w:t>
      </w:r>
    </w:p>
    <w:p>
      <w:pPr>
        <w:pStyle w:val="Heading1"/>
      </w:pPr>
      <w:r>
        <w:t>10. 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排查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Task NOT FOUND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重新运行 install.ps1；确认当前 Windows 用户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Task Enabled but LastResult != 0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查看 runtime/logs；手动执行 runner.ps1 -Verbose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AUTH ERROR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先在 Codex CLI/Desktop 重新登录；再运行 status --live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PASSIVE unexpectedly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查看远程 lease owner/expiry；确认另一台是否仍在线；不要手工删 lease，优先等 TTL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DEGRADED Git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检查 git fetch；SSH/GCM；远程仓库权限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Quota stale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app-server 请求失败时保留旧数据但明确标记 stale，不把旧数据当新 reset</w:t>
            </w:r>
          </w:p>
        </w:tc>
      </w:tr>
      <w:tr>
        <w:trPr>
          <w:cantSplit/>
        </w:trP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Repeated event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检查 eventId 与 state.json；禁止直接删除 processedEventIds 后启用 AutoAnchor</w:t>
            </w:r>
          </w:p>
        </w:tc>
      </w:tr>
    </w:tbl>
    <w:p/>
    <w:p>
      <w:pPr>
        <w:pStyle w:val="Heading1"/>
      </w:pPr>
      <w:r>
        <w:t>11. AutoAnchor 开启前检查清单（实验功能）</w:t>
      </w:r>
    </w:p>
    <w:p>
      <w:pPr>
        <w:pStyle w:val="ListBullet"/>
        <w:spacing w:after="40"/>
      </w:pPr>
      <w:r>
        <w:t>确认理解 OpenAI 条款存在解释风险，项目不保证零风控。</w:t>
      </w:r>
    </w:p>
    <w:p>
      <w:pPr>
        <w:pStyle w:val="ListBullet"/>
        <w:spacing w:after="40"/>
      </w:pPr>
      <w:r>
        <w:t>确认 singleLeader=true 且远程 lease 工作正常。</w:t>
      </w:r>
    </w:p>
    <w:p>
      <w:pPr>
        <w:pStyle w:val="ListBullet"/>
        <w:spacing w:after="40"/>
      </w:pPr>
      <w:r>
        <w:t>确认 minimumAnchorGapMinutes、maxAnchorsPerDay 已设置。</w:t>
      </w:r>
    </w:p>
    <w:p>
      <w:pPr>
        <w:pStyle w:val="ListBullet"/>
        <w:spacing w:after="40"/>
      </w:pPr>
      <w:r>
        <w:t>确认空工作目录、轻量模型/低 reasoning（如果当前 CLI 支持）以降低不必要用量。</w:t>
      </w:r>
    </w:p>
    <w:p>
      <w:pPr>
        <w:pStyle w:val="ListBullet"/>
        <w:spacing w:after="40"/>
      </w:pPr>
      <w:r>
        <w:t>先在 MonitorOnly 运行至少一周，验证 reset 检测没有误报。</w:t>
      </w:r>
    </w:p>
    <w:p>
      <w:pPr>
        <w:pStyle w:val="ListBullet"/>
        <w:spacing w:after="40"/>
      </w:pPr>
      <w:r>
        <w:t>出现任何 429、异常限额、账户提示或 OpenAI 政策变化立即关闭。</w:t>
      </w:r>
    </w:p>
    <w:p>
      <w:pPr>
        <w:pStyle w:val="Heading1"/>
      </w:pPr>
      <w:r>
        <w:t>12. 发布检查清单</w:t>
      </w:r>
    </w:p>
    <w:p>
      <w:pPr>
        <w:pStyle w:val="ListBullet"/>
        <w:spacing w:after="40"/>
      </w:pPr>
      <w:r>
        <w:t>README 首屏标明默认 MonitorOnly。</w:t>
      </w:r>
    </w:p>
    <w:p>
      <w:pPr>
        <w:pStyle w:val="ListBullet"/>
        <w:spacing w:after="40"/>
      </w:pPr>
      <w:r>
        <w:t>config.example.json 中 autoAnchor=false。</w:t>
      </w:r>
    </w:p>
    <w:p>
      <w:pPr>
        <w:pStyle w:val="ListBullet"/>
        <w:spacing w:after="40"/>
      </w:pPr>
      <w:r>
        <w:t>安装器绝不自动创建/修改用户业务仓库。</w:t>
      </w:r>
    </w:p>
    <w:p>
      <w:pPr>
        <w:pStyle w:val="ListBullet"/>
        <w:spacing w:after="40"/>
      </w:pPr>
      <w:r>
        <w:t>所有 git push 目标必须显式配置为专用日志仓库。</w:t>
      </w:r>
    </w:p>
    <w:p>
      <w:pPr>
        <w:pStyle w:val="ListBullet"/>
        <w:spacing w:after="40"/>
      </w:pPr>
      <w:r>
        <w:t>测试 CI 使用 mock，不使用开发者真实 ChatGPT 凭证。</w:t>
      </w:r>
    </w:p>
    <w:p>
      <w:pPr>
        <w:pStyle w:val="ListBullet"/>
        <w:spacing w:after="40"/>
      </w:pPr>
      <w:r>
        <w:t>Release 包不包含 runtime/、日志、config.json、个人路径或 machineId。</w:t>
      </w:r>
    </w:p>
    <w:p>
      <w:pPr>
        <w:pStyle w:val="ListBullet"/>
        <w:spacing w:after="40"/>
      </w:pPr>
      <w:r>
        <w:t>每次 Codex CLI 协议升级后回归 account/rateLimits/read 数据结构。</w:t>
      </w:r>
    </w:p>
    <w:p>
      <w:pPr>
        <w:pStyle w:val="Heading1"/>
      </w:pPr>
      <w:r>
        <w:t>参考资料</w:t>
      </w:r>
    </w:p>
    <w:p>
      <w:pPr>
        <w:pStyle w:val="SmallNote"/>
      </w:pPr>
      <w:r>
        <w:t>OpenAI Terms of Use — https://openai.com/policies/terms-of-use/</w:t>
      </w:r>
    </w:p>
    <w:p>
      <w:pPr>
        <w:pStyle w:val="SmallNote"/>
      </w:pPr>
      <w:r>
        <w:t>OpenAI Codex app-server README — https://github.com/openai/codex/blob/main/codex-rs/app-server/README.md</w:t>
      </w:r>
    </w:p>
    <w:p>
      <w:pPr>
        <w:pStyle w:val="SmallNote"/>
      </w:pPr>
      <w:r>
        <w:t>Using Codex with your ChatGPT plan — https://help.openai.com/en/articles/11369540-using-codex-with-your-chatgpt-plan</w:t>
      </w:r>
    </w:p>
    <w:p>
      <w:pPr>
        <w:pStyle w:val="SmallNote"/>
      </w:pPr>
      <w:r>
        <w:t>Introducing the Codex app — https://openai.com/index/introducing-the-codex-app/</w:t>
      </w:r>
    </w:p>
    <w:p>
      <w:pPr>
        <w:pStyle w:val="SmallNote"/>
      </w:pPr>
      <w:r>
        <w:t>Codex issue #39444 — unattended Task Scheduler exec — https://github.com/openai/codex/issues/39444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78787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Codex Quota Keeper · 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360"/>
    </w:pPr>
    <w:rPr>
      <w:rFonts w:ascii="Noto Sans Mono CJK SC" w:hAnsi="Noto Sans Mono CJK SC" w:eastAsia="Noto Sans Mono CJK SC"/>
      <w:sz w:val="17"/>
    </w:rPr>
  </w:style>
  <w:style w:type="paragraph" w:customStyle="1" w:styleId="SmallNote">
    <w:name w:val="SmallNote"/>
    <w:rPr>
      <w:rFonts w:ascii="Noto Sans CJK SC" w:hAnsi="Noto Sans CJK SC" w:eastAsia="Noto Sans CJK SC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