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CECE2" w14:textId="07B1CD17" w:rsidR="00335826" w:rsidRPr="00CD5AA2" w:rsidRDefault="00CD5AA2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  <w:lang w:val="ru-RU"/>
        </w:rPr>
      </w:pPr>
      <w:r w:rsidRPr="00CD5AA2">
        <w:rPr>
          <w:rFonts w:ascii="Times New Roman" w:eastAsia="Arial" w:hAnsi="Times New Roman" w:cs="Times New Roman"/>
          <w:b/>
          <w:bCs/>
          <w:lang w:val="es-GT"/>
        </w:rPr>
        <w:t>Cuenta</w:t>
      </w:r>
      <w:r w:rsidRPr="00CD5AA2">
        <w:rPr>
          <w:rFonts w:ascii="Times New Roman" w:eastAsia="Arial" w:hAnsi="Times New Roman" w:cs="Times New Roman"/>
          <w:b/>
          <w:bCs/>
          <w:lang w:val="ru-RU"/>
        </w:rPr>
        <w:t xml:space="preserve"> – </w:t>
      </w:r>
      <w:r w:rsidRPr="00CD5AA2">
        <w:rPr>
          <w:rFonts w:ascii="Times New Roman" w:eastAsia="Arial" w:hAnsi="Times New Roman" w:cs="Times New Roman"/>
          <w:lang w:val="ru-RU"/>
        </w:rPr>
        <w:t>счет</w:t>
      </w:r>
    </w:p>
    <w:p w14:paraId="2C5D375D" w14:textId="1A7397A2" w:rsidR="00CD5AA2" w:rsidRPr="00CD5AA2" w:rsidRDefault="00CD5AA2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  <w:lang w:val="ru-RU"/>
        </w:rPr>
      </w:pPr>
      <w:r w:rsidRPr="00CD5AA2">
        <w:rPr>
          <w:rFonts w:ascii="Times New Roman" w:eastAsia="Arial" w:hAnsi="Times New Roman" w:cs="Times New Roman"/>
          <w:b/>
          <w:bCs/>
          <w:lang w:val="es-GT"/>
        </w:rPr>
        <w:t>Situaci</w:t>
      </w:r>
      <w:r w:rsidRPr="00CD5AA2">
        <w:rPr>
          <w:rFonts w:ascii="Times New Roman" w:eastAsia="Arial" w:hAnsi="Times New Roman" w:cs="Times New Roman"/>
          <w:b/>
          <w:bCs/>
          <w:lang w:val="ru-RU"/>
        </w:rPr>
        <w:t>ó</w:t>
      </w:r>
      <w:r w:rsidRPr="00CD5AA2">
        <w:rPr>
          <w:rFonts w:ascii="Times New Roman" w:eastAsia="Arial" w:hAnsi="Times New Roman" w:cs="Times New Roman"/>
          <w:b/>
          <w:bCs/>
          <w:lang w:val="es-GT"/>
        </w:rPr>
        <w:t>n</w:t>
      </w:r>
      <w:r w:rsidRPr="00CD5AA2">
        <w:rPr>
          <w:rFonts w:ascii="Times New Roman" w:eastAsia="Arial" w:hAnsi="Times New Roman" w:cs="Times New Roman"/>
          <w:b/>
          <w:bCs/>
          <w:lang w:val="ru-RU"/>
        </w:rPr>
        <w:t xml:space="preserve"> – </w:t>
      </w:r>
      <w:r w:rsidRPr="00CD5AA2">
        <w:rPr>
          <w:rFonts w:ascii="Times New Roman" w:eastAsia="Arial" w:hAnsi="Times New Roman" w:cs="Times New Roman"/>
          <w:lang w:val="ru-RU"/>
        </w:rPr>
        <w:t>ситуация, положение</w:t>
      </w:r>
    </w:p>
    <w:p w14:paraId="6378701C" w14:textId="19169DC4" w:rsidR="00CD5AA2" w:rsidRPr="00CD5AA2" w:rsidRDefault="00CD5AA2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  <w:lang w:val="ru-RU"/>
        </w:rPr>
      </w:pPr>
      <w:r w:rsidRPr="00CD5AA2">
        <w:rPr>
          <w:rFonts w:ascii="Times New Roman" w:eastAsia="Arial" w:hAnsi="Times New Roman" w:cs="Times New Roman"/>
          <w:b/>
          <w:bCs/>
          <w:lang w:val="es-GT"/>
        </w:rPr>
        <w:t>Nadie</w:t>
      </w:r>
      <w:r w:rsidRPr="00CD5AA2">
        <w:rPr>
          <w:rFonts w:ascii="Times New Roman" w:eastAsia="Arial" w:hAnsi="Times New Roman" w:cs="Times New Roman"/>
          <w:b/>
          <w:bCs/>
          <w:lang w:val="ru-RU"/>
        </w:rPr>
        <w:t xml:space="preserve"> – </w:t>
      </w:r>
      <w:r w:rsidRPr="00CD5AA2">
        <w:rPr>
          <w:rFonts w:ascii="Times New Roman" w:eastAsia="Arial" w:hAnsi="Times New Roman" w:cs="Times New Roman"/>
          <w:lang w:val="ru-RU"/>
        </w:rPr>
        <w:t>никто</w:t>
      </w:r>
    </w:p>
    <w:p w14:paraId="540D6498" w14:textId="0AE7BDA2" w:rsidR="00CD5AA2" w:rsidRPr="00CD5AA2" w:rsidRDefault="00CD5AA2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  <w:lang w:val="es-GT"/>
        </w:rPr>
      </w:pPr>
      <w:r w:rsidRPr="00CD5AA2">
        <w:rPr>
          <w:rFonts w:ascii="Times New Roman" w:eastAsia="Arial" w:hAnsi="Times New Roman" w:cs="Times New Roman"/>
          <w:b/>
          <w:bCs/>
          <w:lang w:val="es-GT"/>
        </w:rPr>
        <w:t xml:space="preserve">Ninguno – </w:t>
      </w:r>
      <w:r w:rsidRPr="00CD5AA2">
        <w:rPr>
          <w:rFonts w:ascii="Times New Roman" w:eastAsia="Arial" w:hAnsi="Times New Roman" w:cs="Times New Roman"/>
          <w:lang w:val="ru-RU"/>
        </w:rPr>
        <w:t>ничто</w:t>
      </w:r>
    </w:p>
    <w:p w14:paraId="5AA723B9" w14:textId="714C747C" w:rsidR="00CD5AA2" w:rsidRPr="00CD5AA2" w:rsidRDefault="00CD5AA2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  <w:lang w:val="es-GT"/>
        </w:rPr>
      </w:pPr>
      <w:r w:rsidRPr="00CD5AA2">
        <w:rPr>
          <w:rFonts w:ascii="Times New Roman" w:eastAsia="Arial" w:hAnsi="Times New Roman" w:cs="Times New Roman"/>
          <w:b/>
          <w:bCs/>
          <w:lang w:val="es-GT"/>
        </w:rPr>
        <w:t xml:space="preserve">Importante – </w:t>
      </w:r>
      <w:r w:rsidRPr="00CD5AA2">
        <w:rPr>
          <w:rFonts w:ascii="Times New Roman" w:eastAsia="Arial" w:hAnsi="Times New Roman" w:cs="Times New Roman"/>
          <w:lang w:val="ru-RU"/>
        </w:rPr>
        <w:t>важный</w:t>
      </w:r>
      <w:r w:rsidRPr="00CD5AA2">
        <w:rPr>
          <w:rFonts w:ascii="Times New Roman" w:eastAsia="Arial" w:hAnsi="Times New Roman" w:cs="Times New Roman"/>
          <w:lang w:val="es-GT"/>
        </w:rPr>
        <w:t xml:space="preserve">, </w:t>
      </w:r>
      <w:r w:rsidRPr="00CD5AA2">
        <w:rPr>
          <w:rFonts w:ascii="Times New Roman" w:eastAsia="Arial" w:hAnsi="Times New Roman" w:cs="Times New Roman"/>
          <w:lang w:val="ru-RU"/>
        </w:rPr>
        <w:t>важная</w:t>
      </w:r>
    </w:p>
    <w:p w14:paraId="07834E1D" w14:textId="0160A932" w:rsidR="00CD5AA2" w:rsidRPr="00CD5AA2" w:rsidRDefault="00CD5AA2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  <w:lang w:val="es-GT"/>
        </w:rPr>
      </w:pPr>
      <w:r w:rsidRPr="00CD5AA2">
        <w:rPr>
          <w:rFonts w:ascii="Times New Roman" w:eastAsia="Arial" w:hAnsi="Times New Roman" w:cs="Times New Roman"/>
          <w:b/>
          <w:bCs/>
          <w:lang w:val="es-GT"/>
        </w:rPr>
        <w:t xml:space="preserve">Sociedad – </w:t>
      </w:r>
      <w:r w:rsidRPr="00CD5AA2">
        <w:rPr>
          <w:rFonts w:ascii="Times New Roman" w:eastAsia="Arial" w:hAnsi="Times New Roman" w:cs="Times New Roman"/>
          <w:lang w:val="ru-RU"/>
        </w:rPr>
        <w:t>общество</w:t>
      </w:r>
    </w:p>
    <w:p w14:paraId="538086E5" w14:textId="6554A023" w:rsidR="00CD5AA2" w:rsidRPr="00CD5AA2" w:rsidRDefault="00CD5AA2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  <w:lang w:val="es-GT"/>
        </w:rPr>
      </w:pPr>
      <w:r w:rsidRPr="00CD5AA2">
        <w:rPr>
          <w:rFonts w:ascii="Times New Roman" w:eastAsia="Arial" w:hAnsi="Times New Roman" w:cs="Times New Roman"/>
          <w:b/>
          <w:bCs/>
          <w:lang w:val="es-GT"/>
        </w:rPr>
        <w:t xml:space="preserve">Relación, relaciones – </w:t>
      </w:r>
      <w:r w:rsidRPr="00CD5AA2">
        <w:rPr>
          <w:rFonts w:ascii="Times New Roman" w:eastAsia="Arial" w:hAnsi="Times New Roman" w:cs="Times New Roman"/>
          <w:lang w:val="ru-RU"/>
        </w:rPr>
        <w:t>отношение</w:t>
      </w:r>
      <w:r w:rsidRPr="00CD5AA2">
        <w:rPr>
          <w:rFonts w:ascii="Times New Roman" w:eastAsia="Arial" w:hAnsi="Times New Roman" w:cs="Times New Roman"/>
          <w:lang w:val="es-GT"/>
        </w:rPr>
        <w:t xml:space="preserve">, </w:t>
      </w:r>
      <w:r w:rsidRPr="00CD5AA2">
        <w:rPr>
          <w:rFonts w:ascii="Times New Roman" w:eastAsia="Arial" w:hAnsi="Times New Roman" w:cs="Times New Roman"/>
          <w:lang w:val="ru-RU"/>
        </w:rPr>
        <w:t>отношения</w:t>
      </w:r>
    </w:p>
    <w:p w14:paraId="0AEF8F94" w14:textId="17340F15" w:rsidR="00CD5AA2" w:rsidRPr="00CD5AA2" w:rsidRDefault="00CD5AA2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  <w:lang w:val="ru-RU"/>
        </w:rPr>
      </w:pPr>
      <w:r w:rsidRPr="00CD5AA2">
        <w:rPr>
          <w:rFonts w:ascii="Times New Roman" w:eastAsia="Arial" w:hAnsi="Times New Roman" w:cs="Times New Roman"/>
          <w:b/>
          <w:bCs/>
          <w:lang w:val="es-GT"/>
        </w:rPr>
        <w:t>Incluso</w:t>
      </w:r>
      <w:r w:rsidR="00DB0356">
        <w:rPr>
          <w:rFonts w:ascii="Times New Roman" w:eastAsia="Arial" w:hAnsi="Times New Roman" w:cs="Times New Roman"/>
          <w:b/>
          <w:bCs/>
        </w:rPr>
        <w:t>, inclusive</w:t>
      </w:r>
      <w:r w:rsidRPr="00CD5AA2">
        <w:rPr>
          <w:rFonts w:ascii="Times New Roman" w:eastAsia="Arial" w:hAnsi="Times New Roman" w:cs="Times New Roman"/>
          <w:b/>
          <w:bCs/>
          <w:lang w:val="ru-RU"/>
        </w:rPr>
        <w:t xml:space="preserve"> – </w:t>
      </w:r>
      <w:r w:rsidRPr="00CD5AA2">
        <w:rPr>
          <w:rFonts w:ascii="Times New Roman" w:eastAsia="Arial" w:hAnsi="Times New Roman" w:cs="Times New Roman"/>
          <w:lang w:val="ru-RU"/>
        </w:rPr>
        <w:t>включая, в том числе</w:t>
      </w:r>
    </w:p>
    <w:p w14:paraId="154465D4" w14:textId="2CA299F8" w:rsidR="00CD5AA2" w:rsidRPr="00CD5AA2" w:rsidRDefault="00CD5AA2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  <w:lang w:val="es-GT"/>
        </w:rPr>
      </w:pPr>
      <w:r w:rsidRPr="00CD5AA2">
        <w:rPr>
          <w:rFonts w:ascii="Times New Roman" w:eastAsia="Arial" w:hAnsi="Times New Roman" w:cs="Times New Roman"/>
          <w:b/>
          <w:bCs/>
          <w:lang w:val="es-GT"/>
        </w:rPr>
        <w:t xml:space="preserve">Información – </w:t>
      </w:r>
      <w:r w:rsidRPr="00CD5AA2">
        <w:rPr>
          <w:rFonts w:ascii="Times New Roman" w:eastAsia="Arial" w:hAnsi="Times New Roman" w:cs="Times New Roman"/>
          <w:lang w:val="ru-RU"/>
        </w:rPr>
        <w:t>информация</w:t>
      </w:r>
    </w:p>
    <w:p w14:paraId="5F9EF914" w14:textId="55E8E13F" w:rsidR="00CD5AA2" w:rsidRPr="00CD5AA2" w:rsidRDefault="00CD5AA2" w:rsidP="00872EF4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  <w:r w:rsidRPr="00CD5AA2">
        <w:rPr>
          <w:rFonts w:ascii="Times New Roman" w:eastAsia="Arial" w:hAnsi="Times New Roman" w:cs="Times New Roman"/>
          <w:b/>
          <w:bCs/>
          <w:lang w:val="es-GT"/>
        </w:rPr>
        <w:t xml:space="preserve">Derecho – </w:t>
      </w:r>
      <w:r w:rsidRPr="00CD5AA2">
        <w:rPr>
          <w:rFonts w:ascii="Times New Roman" w:eastAsia="Arial" w:hAnsi="Times New Roman" w:cs="Times New Roman"/>
          <w:lang w:val="ru-RU"/>
        </w:rPr>
        <w:t>право</w:t>
      </w:r>
      <w:r w:rsidRPr="00CD5AA2">
        <w:rPr>
          <w:rFonts w:ascii="Times New Roman" w:eastAsia="Arial" w:hAnsi="Times New Roman" w:cs="Times New Roman"/>
          <w:b/>
          <w:bCs/>
          <w:lang w:val="es-GT"/>
        </w:rPr>
        <w:t xml:space="preserve"> (Tengo derecho de… - </w:t>
      </w:r>
      <w:r w:rsidRPr="00CD5AA2">
        <w:rPr>
          <w:rFonts w:ascii="Times New Roman" w:eastAsia="Arial" w:hAnsi="Times New Roman" w:cs="Times New Roman"/>
          <w:b/>
          <w:bCs/>
          <w:lang w:val="ru-RU"/>
        </w:rPr>
        <w:t>Я</w:t>
      </w:r>
      <w:r w:rsidRPr="00CD5AA2">
        <w:rPr>
          <w:rFonts w:ascii="Times New Roman" w:eastAsia="Arial" w:hAnsi="Times New Roman" w:cs="Times New Roman"/>
          <w:b/>
          <w:bCs/>
          <w:lang w:val="es-GT"/>
        </w:rPr>
        <w:t xml:space="preserve"> </w:t>
      </w:r>
      <w:r w:rsidRPr="00CD5AA2">
        <w:rPr>
          <w:rFonts w:ascii="Times New Roman" w:eastAsia="Arial" w:hAnsi="Times New Roman" w:cs="Times New Roman"/>
          <w:b/>
          <w:bCs/>
          <w:lang w:val="ru-RU"/>
        </w:rPr>
        <w:t>имею</w:t>
      </w:r>
      <w:r w:rsidRPr="00CD5AA2">
        <w:rPr>
          <w:rFonts w:ascii="Times New Roman" w:eastAsia="Arial" w:hAnsi="Times New Roman" w:cs="Times New Roman"/>
          <w:b/>
          <w:bCs/>
          <w:lang w:val="es-GT"/>
        </w:rPr>
        <w:t xml:space="preserve"> </w:t>
      </w:r>
      <w:r w:rsidRPr="00CD5AA2">
        <w:rPr>
          <w:rFonts w:ascii="Times New Roman" w:eastAsia="Arial" w:hAnsi="Times New Roman" w:cs="Times New Roman"/>
          <w:b/>
          <w:bCs/>
          <w:lang w:val="ru-RU"/>
        </w:rPr>
        <w:t>право</w:t>
      </w:r>
      <w:r w:rsidRPr="00CD5AA2">
        <w:rPr>
          <w:rFonts w:ascii="Times New Roman" w:eastAsia="Arial" w:hAnsi="Times New Roman" w:cs="Times New Roman"/>
          <w:b/>
          <w:bCs/>
          <w:lang w:val="es-GT"/>
        </w:rPr>
        <w:t xml:space="preserve"> </w:t>
      </w:r>
      <w:r w:rsidRPr="00CD5AA2">
        <w:rPr>
          <w:rFonts w:ascii="Times New Roman" w:eastAsia="Arial" w:hAnsi="Times New Roman" w:cs="Times New Roman"/>
          <w:b/>
          <w:bCs/>
          <w:lang w:val="ru-RU"/>
        </w:rPr>
        <w:t>на</w:t>
      </w:r>
      <w:r w:rsidRPr="00CD5AA2">
        <w:rPr>
          <w:rFonts w:ascii="Times New Roman" w:eastAsia="Arial" w:hAnsi="Times New Roman" w:cs="Times New Roman"/>
          <w:b/>
          <w:bCs/>
          <w:lang w:val="es-GT"/>
        </w:rPr>
        <w:t>…)</w:t>
      </w:r>
    </w:p>
    <w:sectPr w:rsidR="00CD5AA2" w:rsidRPr="00CD5AA2">
      <w:headerReference w:type="default" r:id="rId6"/>
      <w:footerReference w:type="default" r:id="rId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F346E" w14:textId="77777777" w:rsidR="003434D3" w:rsidRDefault="003434D3">
      <w:r>
        <w:separator/>
      </w:r>
    </w:p>
  </w:endnote>
  <w:endnote w:type="continuationSeparator" w:id="0">
    <w:p w14:paraId="6137A8C9" w14:textId="77777777" w:rsidR="003434D3" w:rsidRDefault="00343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8AF64" w14:textId="77777777" w:rsidR="0054046E" w:rsidRDefault="0054046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1C091" w14:textId="77777777" w:rsidR="003434D3" w:rsidRDefault="003434D3">
      <w:r>
        <w:separator/>
      </w:r>
    </w:p>
  </w:footnote>
  <w:footnote w:type="continuationSeparator" w:id="0">
    <w:p w14:paraId="5CBAD1FC" w14:textId="77777777" w:rsidR="003434D3" w:rsidRDefault="003434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DA76E" w14:textId="77777777" w:rsidR="0054046E" w:rsidRDefault="005404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46E"/>
    <w:rsid w:val="00051969"/>
    <w:rsid w:val="00064BF8"/>
    <w:rsid w:val="00335826"/>
    <w:rsid w:val="003434D3"/>
    <w:rsid w:val="00462E7D"/>
    <w:rsid w:val="0054046E"/>
    <w:rsid w:val="00552F52"/>
    <w:rsid w:val="00570152"/>
    <w:rsid w:val="00596903"/>
    <w:rsid w:val="005D5685"/>
    <w:rsid w:val="00610F32"/>
    <w:rsid w:val="006552B8"/>
    <w:rsid w:val="00723778"/>
    <w:rsid w:val="00781D98"/>
    <w:rsid w:val="008179FF"/>
    <w:rsid w:val="00872EF4"/>
    <w:rsid w:val="00945AE6"/>
    <w:rsid w:val="00A13613"/>
    <w:rsid w:val="00AB5308"/>
    <w:rsid w:val="00B21D24"/>
    <w:rsid w:val="00B61DC6"/>
    <w:rsid w:val="00C2568F"/>
    <w:rsid w:val="00C45A73"/>
    <w:rsid w:val="00CD5AA2"/>
    <w:rsid w:val="00D54790"/>
    <w:rsid w:val="00D66BE5"/>
    <w:rsid w:val="00DB0356"/>
    <w:rsid w:val="00E65750"/>
    <w:rsid w:val="00EC79B0"/>
    <w:rsid w:val="00F75F4C"/>
    <w:rsid w:val="00FF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F36F9BC"/>
  <w15:docId w15:val="{3B8ADF8E-CEC3-E444-B638-898637A6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GT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redeterminado">
    <w:name w:val="Predeterminad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37</Words>
  <Characters>253</Characters>
  <Application>Microsoft Office Word</Application>
  <DocSecurity>0</DocSecurity>
  <Lines>11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Autor</cp:lastModifiedBy>
  <cp:revision>11</cp:revision>
  <dcterms:created xsi:type="dcterms:W3CDTF">2025-04-03T12:47:00Z</dcterms:created>
  <dcterms:modified xsi:type="dcterms:W3CDTF">2026-04-24T03:51:00Z</dcterms:modified>
</cp:coreProperties>
</file>