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213EB" w14:textId="7FF0EDB6" w:rsidR="00D44771" w:rsidRPr="00A20881" w:rsidRDefault="00152BDB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Describir</w:t>
      </w:r>
      <w:r w:rsidR="00ED618F" w:rsidRPr="00A20881">
        <w:rPr>
          <w:rFonts w:ascii="Arial" w:hAnsi="Arial" w:cs="Arial"/>
          <w:lang w:val="ru-RU"/>
        </w:rPr>
        <w:t xml:space="preserve"> – </w:t>
      </w:r>
      <w:r>
        <w:rPr>
          <w:rFonts w:ascii="Arial" w:hAnsi="Arial" w:cs="Arial"/>
          <w:i/>
          <w:iCs/>
          <w:lang w:val="ru-RU"/>
        </w:rPr>
        <w:t>описать, описывать</w:t>
      </w:r>
      <w:r w:rsidR="00D44771" w:rsidRPr="00A20881">
        <w:rPr>
          <w:rFonts w:ascii="Arial" w:hAnsi="Arial" w:cs="Arial"/>
          <w:lang w:val="ru-RU"/>
        </w:rPr>
        <w:t xml:space="preserve"> </w:t>
      </w:r>
    </w:p>
    <w:p w14:paraId="6AFDA1B8" w14:textId="19DE1AF3" w:rsidR="00ED618F" w:rsidRPr="00152BDB" w:rsidRDefault="00D44771" w:rsidP="00744B6D">
      <w:pPr>
        <w:jc w:val="both"/>
        <w:rPr>
          <w:rFonts w:ascii="Arial" w:hAnsi="Arial" w:cs="Arial"/>
          <w:lang w:val="ru-RU"/>
        </w:rPr>
      </w:pPr>
      <w:r w:rsidRPr="00A20881">
        <w:rPr>
          <w:rFonts w:ascii="Arial" w:hAnsi="Arial" w:cs="Arial"/>
          <w:lang w:val="ru-RU"/>
        </w:rPr>
        <w:t xml:space="preserve">Глагол </w:t>
      </w:r>
      <w:r w:rsidR="00744B6D" w:rsidRPr="00A20881">
        <w:rPr>
          <w:rFonts w:ascii="Arial" w:hAnsi="Arial" w:cs="Arial"/>
          <w:lang w:val="es-ES_tradnl"/>
        </w:rPr>
        <w:t>III</w:t>
      </w:r>
      <w:r w:rsidR="00744B6D" w:rsidRPr="00A20881">
        <w:rPr>
          <w:rFonts w:ascii="Arial" w:hAnsi="Arial" w:cs="Arial"/>
          <w:lang w:val="ru-RU"/>
        </w:rPr>
        <w:t xml:space="preserve"> спряжения</w:t>
      </w:r>
      <w:r w:rsidRPr="00A20881">
        <w:rPr>
          <w:rFonts w:ascii="Arial" w:hAnsi="Arial" w:cs="Arial"/>
          <w:lang w:val="ru-RU"/>
        </w:rPr>
        <w:t xml:space="preserve">; причастие – </w:t>
      </w:r>
      <w:r w:rsidR="00152BDB">
        <w:rPr>
          <w:rFonts w:ascii="Arial" w:hAnsi="Arial" w:cs="Arial"/>
          <w:lang w:val="ru-RU"/>
        </w:rPr>
        <w:t>d</w:t>
      </w:r>
      <w:r w:rsidR="00152BDB">
        <w:rPr>
          <w:rFonts w:ascii="Arial" w:hAnsi="Arial" w:cs="Arial"/>
          <w:lang w:val="es-ES_tradnl"/>
        </w:rPr>
        <w:t>escrito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D44771" w:rsidRPr="00152BDB" w14:paraId="586008FB" w14:textId="77777777" w:rsidTr="00876879">
        <w:tc>
          <w:tcPr>
            <w:tcW w:w="3964" w:type="dxa"/>
          </w:tcPr>
          <w:p w14:paraId="2DBE45A2" w14:textId="77777777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resente</w:t>
            </w:r>
            <w:proofErr w:type="spellEnd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de indicativo (н</w:t>
            </w:r>
            <w:proofErr w:type="spellStart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астоящее</w:t>
            </w:r>
            <w:proofErr w:type="spellEnd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  <w:tc>
          <w:tcPr>
            <w:tcW w:w="5387" w:type="dxa"/>
          </w:tcPr>
          <w:p w14:paraId="77822F5D" w14:textId="77777777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retérito</w:t>
            </w:r>
            <w:proofErr w:type="spellEnd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perfecto de indicativo (П</w:t>
            </w:r>
            <w:proofErr w:type="spellStart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репдпрошедшее</w:t>
            </w:r>
            <w:proofErr w:type="spellEnd"/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152B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</w:tr>
      <w:tr w:rsidR="00D44771" w:rsidRPr="00152BDB" w14:paraId="5B096CCD" w14:textId="77777777" w:rsidTr="00876879">
        <w:tc>
          <w:tcPr>
            <w:tcW w:w="3964" w:type="dxa"/>
          </w:tcPr>
          <w:p w14:paraId="77456B4F" w14:textId="75517177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</w:rPr>
              <w:t>(yo) Describo</w:t>
            </w:r>
          </w:p>
        </w:tc>
        <w:tc>
          <w:tcPr>
            <w:tcW w:w="5387" w:type="dxa"/>
          </w:tcPr>
          <w:p w14:paraId="3D32A5A5" w14:textId="2683DBAA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ru-RU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He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  <w:tr w:rsidR="00D44771" w:rsidRPr="00152BDB" w14:paraId="3E8CD29F" w14:textId="77777777" w:rsidTr="00876879">
        <w:tc>
          <w:tcPr>
            <w:tcW w:w="3964" w:type="dxa"/>
          </w:tcPr>
          <w:p w14:paraId="139FE7B7" w14:textId="18D7255A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(tú) Describes</w:t>
            </w:r>
            <w:r w:rsidR="00D44771"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 / vos </w:t>
            </w: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describís</w:t>
            </w:r>
          </w:p>
        </w:tc>
        <w:tc>
          <w:tcPr>
            <w:tcW w:w="5387" w:type="dxa"/>
          </w:tcPr>
          <w:p w14:paraId="788918E4" w14:textId="570D626B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Has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  <w:tr w:rsidR="00D44771" w:rsidRPr="00152BDB" w14:paraId="4D9B4E5A" w14:textId="77777777" w:rsidTr="00876879">
        <w:tc>
          <w:tcPr>
            <w:tcW w:w="3964" w:type="dxa"/>
          </w:tcPr>
          <w:p w14:paraId="3B78F7E7" w14:textId="52E0A36B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(él, ella, Ud.) Describe</w:t>
            </w:r>
          </w:p>
        </w:tc>
        <w:tc>
          <w:tcPr>
            <w:tcW w:w="5387" w:type="dxa"/>
          </w:tcPr>
          <w:p w14:paraId="2ACB201A" w14:textId="1708640D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Ha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  <w:tr w:rsidR="00D44771" w:rsidRPr="00152BDB" w14:paraId="48735233" w14:textId="77777777" w:rsidTr="00876879">
        <w:tc>
          <w:tcPr>
            <w:tcW w:w="3964" w:type="dxa"/>
          </w:tcPr>
          <w:p w14:paraId="5A19A26B" w14:textId="0C1430D2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(nosotros) Describimos</w:t>
            </w:r>
          </w:p>
        </w:tc>
        <w:tc>
          <w:tcPr>
            <w:tcW w:w="5387" w:type="dxa"/>
          </w:tcPr>
          <w:p w14:paraId="2478C6E7" w14:textId="00A03AC1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Hemos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  <w:tr w:rsidR="00D44771" w:rsidRPr="00152BDB" w14:paraId="02060379" w14:textId="77777777" w:rsidTr="00876879">
        <w:tc>
          <w:tcPr>
            <w:tcW w:w="3964" w:type="dxa"/>
          </w:tcPr>
          <w:p w14:paraId="0B2556E8" w14:textId="511842CC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(vosotros) Describís</w:t>
            </w:r>
          </w:p>
        </w:tc>
        <w:tc>
          <w:tcPr>
            <w:tcW w:w="5387" w:type="dxa"/>
          </w:tcPr>
          <w:p w14:paraId="3283B6BB" w14:textId="346D8BB0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Habéis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  <w:tr w:rsidR="00D44771" w:rsidRPr="00152BDB" w14:paraId="7B67C6E1" w14:textId="77777777" w:rsidTr="00876879">
        <w:tc>
          <w:tcPr>
            <w:tcW w:w="3964" w:type="dxa"/>
          </w:tcPr>
          <w:p w14:paraId="3BBFDCC6" w14:textId="228B616E" w:rsidR="00D44771" w:rsidRPr="00152BDB" w:rsidRDefault="00152BDB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>(ellos, ellas, Uds) Describen</w:t>
            </w:r>
          </w:p>
        </w:tc>
        <w:tc>
          <w:tcPr>
            <w:tcW w:w="5387" w:type="dxa"/>
          </w:tcPr>
          <w:p w14:paraId="4A856B07" w14:textId="05F974A4" w:rsidR="00D44771" w:rsidRPr="00152BDB" w:rsidRDefault="00D44771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152B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Han </w:t>
            </w:r>
            <w:r w:rsidR="00152BDB" w:rsidRPr="00152BDB">
              <w:rPr>
                <w:rFonts w:ascii="Arial" w:hAnsi="Arial" w:cs="Arial"/>
                <w:sz w:val="24"/>
                <w:szCs w:val="24"/>
                <w:lang w:val="ru-RU"/>
              </w:rPr>
              <w:t>d</w:t>
            </w:r>
            <w:r w:rsidR="00152BDB" w:rsidRPr="00152BDB">
              <w:rPr>
                <w:rFonts w:ascii="Arial" w:hAnsi="Arial" w:cs="Arial"/>
                <w:sz w:val="24"/>
                <w:szCs w:val="24"/>
              </w:rPr>
              <w:t>escrito</w:t>
            </w:r>
          </w:p>
        </w:tc>
      </w:tr>
    </w:tbl>
    <w:p w14:paraId="15294461" w14:textId="77777777" w:rsidR="00D44771" w:rsidRPr="00A20881" w:rsidRDefault="00D44771" w:rsidP="00744B6D">
      <w:pPr>
        <w:jc w:val="both"/>
        <w:rPr>
          <w:rFonts w:ascii="Arial" w:hAnsi="Arial" w:cs="Arial"/>
          <w:lang w:val="ru-RU"/>
        </w:rPr>
      </w:pPr>
    </w:p>
    <w:p w14:paraId="1F320F86" w14:textId="773EA125" w:rsidR="00ED618F" w:rsidRPr="00152BDB" w:rsidRDefault="00152BDB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</w:rPr>
        <w:t>Se</w:t>
      </w:r>
      <w:r w:rsidRPr="00152BDB">
        <w:rPr>
          <w:rFonts w:ascii="Arial" w:hAnsi="Arial" w:cs="Arial"/>
          <w:lang w:val="ru-RU"/>
        </w:rPr>
        <w:t>ñ</w:t>
      </w:r>
      <w:r>
        <w:rPr>
          <w:rFonts w:ascii="Arial" w:hAnsi="Arial" w:cs="Arial"/>
        </w:rPr>
        <w:t>alar</w:t>
      </w:r>
      <w:r w:rsidR="00ED618F" w:rsidRPr="00A20881">
        <w:rPr>
          <w:rFonts w:ascii="Arial" w:hAnsi="Arial" w:cs="Arial"/>
          <w:lang w:val="ru-RU"/>
        </w:rPr>
        <w:t xml:space="preserve"> – </w:t>
      </w:r>
      <w:r>
        <w:rPr>
          <w:rFonts w:ascii="Arial" w:hAnsi="Arial" w:cs="Arial"/>
          <w:i/>
          <w:iCs/>
          <w:lang w:val="ru-RU"/>
        </w:rPr>
        <w:t>указывать</w:t>
      </w:r>
      <w:r w:rsidR="00D44771" w:rsidRPr="00A20881">
        <w:rPr>
          <w:rFonts w:ascii="Arial" w:hAnsi="Arial" w:cs="Arial"/>
          <w:lang w:val="ru-RU"/>
        </w:rPr>
        <w:t xml:space="preserve">. </w:t>
      </w:r>
      <w:r w:rsidRPr="00152BDB">
        <w:rPr>
          <w:rFonts w:ascii="Arial" w:hAnsi="Arial" w:cs="Arial"/>
          <w:lang w:val="ru-RU"/>
        </w:rPr>
        <w:t>Правильный г</w:t>
      </w:r>
      <w:r w:rsidR="00D44771" w:rsidRPr="00152BDB">
        <w:rPr>
          <w:rFonts w:ascii="Arial" w:hAnsi="Arial" w:cs="Arial"/>
          <w:lang w:val="ru-RU"/>
        </w:rPr>
        <w:t xml:space="preserve">лагол </w:t>
      </w:r>
      <w:r w:rsidR="00744B6D" w:rsidRPr="00152BDB">
        <w:rPr>
          <w:rFonts w:ascii="Arial" w:hAnsi="Arial" w:cs="Arial"/>
          <w:lang w:val="es-ES_tradnl"/>
        </w:rPr>
        <w:t>I</w:t>
      </w:r>
      <w:r w:rsidR="00744B6D" w:rsidRPr="00152BDB">
        <w:rPr>
          <w:rFonts w:ascii="Arial" w:hAnsi="Arial" w:cs="Arial"/>
          <w:lang w:val="ru-RU"/>
        </w:rPr>
        <w:t xml:space="preserve"> </w:t>
      </w:r>
      <w:r w:rsidR="00744B6D" w:rsidRPr="00152BDB">
        <w:rPr>
          <w:rFonts w:ascii="Arial" w:hAnsi="Arial" w:cs="Arial"/>
          <w:lang w:val="es-ES_tradnl"/>
        </w:rPr>
        <w:t>c</w:t>
      </w:r>
      <w:proofErr w:type="spellStart"/>
      <w:r w:rsidR="00744B6D" w:rsidRPr="00152BDB">
        <w:rPr>
          <w:rFonts w:ascii="Arial" w:hAnsi="Arial" w:cs="Arial"/>
          <w:lang w:val="ru-RU"/>
        </w:rPr>
        <w:t>пряжения</w:t>
      </w:r>
      <w:proofErr w:type="spellEnd"/>
      <w:r w:rsidRPr="00152BDB">
        <w:rPr>
          <w:rFonts w:ascii="Arial" w:hAnsi="Arial" w:cs="Arial"/>
          <w:lang w:val="ru-RU"/>
        </w:rPr>
        <w:t>.</w:t>
      </w:r>
    </w:p>
    <w:p w14:paraId="140A1A6E" w14:textId="3F213F00" w:rsidR="00152BDB" w:rsidRPr="00152BDB" w:rsidRDefault="00152BDB" w:rsidP="00152BDB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P</w:t>
      </w:r>
      <w:proofErr w:type="spellStart"/>
      <w:r>
        <w:rPr>
          <w:rFonts w:ascii="Arial" w:hAnsi="Arial" w:cs="Arial"/>
          <w:lang w:val="es-ES_tradnl"/>
        </w:rPr>
        <w:t>racticar</w:t>
      </w:r>
      <w:proofErr w:type="spellEnd"/>
      <w:r w:rsidRPr="00A20881">
        <w:rPr>
          <w:rFonts w:ascii="Arial" w:hAnsi="Arial" w:cs="Arial"/>
          <w:lang w:val="ru-RU"/>
        </w:rPr>
        <w:t xml:space="preserve"> – </w:t>
      </w:r>
      <w:r w:rsidRPr="00152BDB">
        <w:rPr>
          <w:rFonts w:ascii="Arial" w:hAnsi="Arial" w:cs="Arial"/>
          <w:i/>
          <w:iCs/>
          <w:lang w:val="ru-RU"/>
        </w:rPr>
        <w:t>п</w:t>
      </w:r>
      <w:r>
        <w:rPr>
          <w:rFonts w:ascii="Arial" w:hAnsi="Arial" w:cs="Arial"/>
          <w:i/>
          <w:iCs/>
          <w:lang w:val="ru-RU"/>
        </w:rPr>
        <w:t>рактиковать</w:t>
      </w:r>
      <w:r w:rsidRPr="00A20881">
        <w:rPr>
          <w:rFonts w:ascii="Arial" w:hAnsi="Arial" w:cs="Arial"/>
          <w:lang w:val="ru-RU"/>
        </w:rPr>
        <w:t xml:space="preserve">. </w:t>
      </w:r>
      <w:r w:rsidRPr="00152BDB">
        <w:rPr>
          <w:rFonts w:ascii="Arial" w:hAnsi="Arial" w:cs="Arial"/>
          <w:lang w:val="ru-RU"/>
        </w:rPr>
        <w:t xml:space="preserve">Правильный глагол </w:t>
      </w:r>
      <w:r w:rsidRPr="00152BDB">
        <w:rPr>
          <w:rFonts w:ascii="Arial" w:hAnsi="Arial" w:cs="Arial"/>
          <w:lang w:val="es-ES_tradnl"/>
        </w:rPr>
        <w:t>I</w:t>
      </w:r>
      <w:r w:rsidRPr="00152BDB">
        <w:rPr>
          <w:rFonts w:ascii="Arial" w:hAnsi="Arial" w:cs="Arial"/>
          <w:lang w:val="ru-RU"/>
        </w:rPr>
        <w:t xml:space="preserve"> </w:t>
      </w:r>
      <w:r w:rsidRPr="00152BDB">
        <w:rPr>
          <w:rFonts w:ascii="Arial" w:hAnsi="Arial" w:cs="Arial"/>
          <w:lang w:val="es-ES_tradnl"/>
        </w:rPr>
        <w:t>c</w:t>
      </w:r>
      <w:proofErr w:type="spellStart"/>
      <w:r w:rsidRPr="00152BDB">
        <w:rPr>
          <w:rFonts w:ascii="Arial" w:hAnsi="Arial" w:cs="Arial"/>
          <w:lang w:val="ru-RU"/>
        </w:rPr>
        <w:t>пряжения</w:t>
      </w:r>
      <w:proofErr w:type="spellEnd"/>
      <w:r w:rsidRPr="00152BDB">
        <w:rPr>
          <w:rFonts w:ascii="Arial" w:hAnsi="Arial" w:cs="Arial"/>
          <w:lang w:val="ru-RU"/>
        </w:rPr>
        <w:t xml:space="preserve"> </w:t>
      </w:r>
    </w:p>
    <w:p w14:paraId="209E5D95" w14:textId="614727BB" w:rsidR="00152BDB" w:rsidRPr="00152BDB" w:rsidRDefault="00152BDB" w:rsidP="00744B6D">
      <w:p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4</w:t>
      </w:r>
      <w:r w:rsidRPr="00152BDB">
        <w:rPr>
          <w:rFonts w:ascii="Arial" w:hAnsi="Arial" w:cs="Arial"/>
          <w:lang w:val="ru-RU"/>
        </w:rPr>
        <w:t xml:space="preserve">. </w:t>
      </w:r>
      <w:r>
        <w:rPr>
          <w:rFonts w:ascii="Arial" w:hAnsi="Arial" w:cs="Arial"/>
          <w:lang w:val="es-ES_tradnl"/>
        </w:rPr>
        <w:t>Sencillo</w:t>
      </w:r>
      <w:r w:rsidRPr="00152BDB">
        <w:rPr>
          <w:rFonts w:ascii="Arial" w:hAnsi="Arial" w:cs="Arial"/>
          <w:lang w:val="ru-RU"/>
        </w:rPr>
        <w:t xml:space="preserve"> – </w:t>
      </w:r>
      <w:r w:rsidRPr="00152BDB">
        <w:rPr>
          <w:rFonts w:ascii="Arial" w:hAnsi="Arial" w:cs="Arial"/>
          <w:i/>
          <w:iCs/>
          <w:lang w:val="ru-RU"/>
        </w:rPr>
        <w:t>простой</w:t>
      </w:r>
      <w:r>
        <w:rPr>
          <w:rFonts w:ascii="Arial" w:hAnsi="Arial" w:cs="Arial"/>
          <w:i/>
          <w:iCs/>
          <w:lang w:val="ru-RU"/>
        </w:rPr>
        <w:t xml:space="preserve"> </w:t>
      </w:r>
      <w:r w:rsidRPr="00152BDB">
        <w:rPr>
          <w:rFonts w:ascii="Arial" w:hAnsi="Arial" w:cs="Arial"/>
          <w:lang w:val="ru-RU"/>
        </w:rPr>
        <w:t>(p</w:t>
      </w:r>
      <w:proofErr w:type="spellStart"/>
      <w:r w:rsidRPr="00152BDB">
        <w:rPr>
          <w:rFonts w:ascii="Arial" w:hAnsi="Arial" w:cs="Arial"/>
          <w:lang w:val="es-ES_tradnl"/>
        </w:rPr>
        <w:t>regunta</w:t>
      </w:r>
      <w:proofErr w:type="spellEnd"/>
      <w:r w:rsidRPr="00152BDB">
        <w:rPr>
          <w:rFonts w:ascii="Arial" w:hAnsi="Arial" w:cs="Arial"/>
          <w:lang w:val="ru-RU"/>
        </w:rPr>
        <w:t xml:space="preserve"> </w:t>
      </w:r>
      <w:r w:rsidRPr="00152BDB">
        <w:rPr>
          <w:rFonts w:ascii="Arial" w:hAnsi="Arial" w:cs="Arial"/>
          <w:lang w:val="es-ES_tradnl"/>
        </w:rPr>
        <w:t>sencilla</w:t>
      </w:r>
      <w:r w:rsidRPr="00152BDB">
        <w:rPr>
          <w:rFonts w:ascii="Arial" w:hAnsi="Arial" w:cs="Arial"/>
          <w:lang w:val="ru-RU"/>
        </w:rPr>
        <w:t xml:space="preserve"> – простой вопрос)</w:t>
      </w:r>
      <w:r>
        <w:rPr>
          <w:rFonts w:ascii="Arial" w:hAnsi="Arial" w:cs="Arial"/>
          <w:i/>
          <w:iCs/>
          <w:lang w:val="ru-RU"/>
        </w:rPr>
        <w:t>;</w:t>
      </w:r>
      <w:r w:rsidRPr="00152BDB">
        <w:rPr>
          <w:rFonts w:ascii="Arial" w:hAnsi="Arial" w:cs="Arial"/>
          <w:i/>
          <w:iCs/>
          <w:lang w:val="ru-RU"/>
        </w:rPr>
        <w:t xml:space="preserve"> о</w:t>
      </w:r>
      <w:r>
        <w:rPr>
          <w:rFonts w:ascii="Arial" w:hAnsi="Arial" w:cs="Arial"/>
          <w:i/>
          <w:iCs/>
          <w:lang w:val="ru-RU"/>
        </w:rPr>
        <w:t>дноместный (о номере в отеле)</w:t>
      </w:r>
    </w:p>
    <w:p w14:paraId="5BB1823A" w14:textId="63A3C9A6" w:rsidR="00ED618F" w:rsidRPr="00152BDB" w:rsidRDefault="00ED618F" w:rsidP="00744B6D">
      <w:pPr>
        <w:jc w:val="both"/>
        <w:rPr>
          <w:rFonts w:ascii="Arial" w:hAnsi="Arial" w:cs="Arial"/>
        </w:rPr>
      </w:pPr>
      <w:r w:rsidRPr="00152BDB">
        <w:rPr>
          <w:rFonts w:ascii="Arial" w:hAnsi="Arial" w:cs="Arial"/>
        </w:rPr>
        <w:t xml:space="preserve">5. </w:t>
      </w:r>
      <w:r w:rsidR="00152BDB">
        <w:rPr>
          <w:rFonts w:ascii="Arial" w:hAnsi="Arial" w:cs="Arial"/>
          <w:lang w:val="es-ES_tradnl"/>
        </w:rPr>
        <w:t>Luminoso</w:t>
      </w:r>
      <w:r w:rsidR="00D44771" w:rsidRPr="00152BDB">
        <w:rPr>
          <w:rFonts w:ascii="Arial" w:hAnsi="Arial" w:cs="Arial"/>
        </w:rPr>
        <w:t xml:space="preserve"> – </w:t>
      </w:r>
      <w:r w:rsidR="00152BDB" w:rsidRPr="00152BDB">
        <w:rPr>
          <w:rFonts w:ascii="Arial" w:hAnsi="Arial" w:cs="Arial"/>
          <w:i/>
          <w:iCs/>
          <w:lang w:val="ru-RU"/>
        </w:rPr>
        <w:t>св</w:t>
      </w:r>
      <w:r w:rsidR="00152BDB">
        <w:rPr>
          <w:rFonts w:ascii="Arial" w:hAnsi="Arial" w:cs="Arial"/>
          <w:i/>
          <w:iCs/>
          <w:lang w:val="ru-RU"/>
        </w:rPr>
        <w:t>етлый</w:t>
      </w:r>
      <w:r w:rsidR="00152BDB" w:rsidRPr="00152BDB">
        <w:rPr>
          <w:rFonts w:ascii="Arial" w:hAnsi="Arial" w:cs="Arial"/>
          <w:i/>
          <w:iCs/>
        </w:rPr>
        <w:t xml:space="preserve"> </w:t>
      </w:r>
      <w:r w:rsidR="00152BDB" w:rsidRPr="00152BDB">
        <w:rPr>
          <w:rFonts w:ascii="Arial" w:hAnsi="Arial" w:cs="Arial"/>
        </w:rPr>
        <w:t>(</w:t>
      </w:r>
      <w:r w:rsidR="00152BDB" w:rsidRPr="00152BDB">
        <w:rPr>
          <w:rFonts w:ascii="Arial" w:hAnsi="Arial" w:cs="Arial"/>
          <w:lang w:val="es-ES_tradnl"/>
        </w:rPr>
        <w:t xml:space="preserve">una habitación luminosa – </w:t>
      </w:r>
      <w:proofErr w:type="spellStart"/>
      <w:r w:rsidR="00152BDB" w:rsidRPr="00152BDB">
        <w:rPr>
          <w:rFonts w:ascii="Arial" w:hAnsi="Arial" w:cs="Arial"/>
          <w:lang w:val="es-ES_tradnl"/>
        </w:rPr>
        <w:t>со</w:t>
      </w:r>
      <w:r w:rsidR="00152BDB" w:rsidRPr="00152BDB">
        <w:rPr>
          <w:rFonts w:ascii="Arial" w:hAnsi="Arial" w:cs="Arial"/>
          <w:lang w:val="ru-RU"/>
        </w:rPr>
        <w:t>лнечная</w:t>
      </w:r>
      <w:proofErr w:type="spellEnd"/>
      <w:r w:rsidR="00152BDB" w:rsidRPr="00152BDB">
        <w:rPr>
          <w:rFonts w:ascii="Arial" w:hAnsi="Arial" w:cs="Arial"/>
        </w:rPr>
        <w:t xml:space="preserve"> </w:t>
      </w:r>
      <w:r w:rsidR="00152BDB" w:rsidRPr="00152BDB">
        <w:rPr>
          <w:rFonts w:ascii="Arial" w:hAnsi="Arial" w:cs="Arial"/>
          <w:lang w:val="ru-RU"/>
        </w:rPr>
        <w:t>комната</w:t>
      </w:r>
      <w:r w:rsidR="00152BDB" w:rsidRPr="00152BDB">
        <w:rPr>
          <w:rFonts w:ascii="Arial" w:hAnsi="Arial" w:cs="Arial"/>
        </w:rPr>
        <w:t>)</w:t>
      </w:r>
    </w:p>
    <w:p w14:paraId="0CE15116" w14:textId="078D5E7C" w:rsidR="00D44771" w:rsidRPr="00152BDB" w:rsidRDefault="00D44771" w:rsidP="00744B6D">
      <w:pPr>
        <w:jc w:val="both"/>
        <w:rPr>
          <w:rFonts w:ascii="Arial" w:hAnsi="Arial" w:cs="Arial"/>
        </w:rPr>
      </w:pPr>
      <w:r w:rsidRPr="00744B6D">
        <w:rPr>
          <w:rFonts w:ascii="Arial" w:hAnsi="Arial" w:cs="Arial"/>
        </w:rPr>
        <w:t>6.</w:t>
      </w:r>
      <w:r w:rsidRPr="00A20881">
        <w:rPr>
          <w:rFonts w:ascii="Arial" w:hAnsi="Arial" w:cs="Arial"/>
          <w:lang w:val="es-ES_tradnl"/>
        </w:rPr>
        <w:t xml:space="preserve"> </w:t>
      </w:r>
      <w:r w:rsidR="00152BDB">
        <w:rPr>
          <w:rFonts w:ascii="Arial" w:hAnsi="Arial" w:cs="Arial"/>
          <w:lang w:val="es-ES_tradnl"/>
        </w:rPr>
        <w:t>Madera</w:t>
      </w:r>
      <w:r w:rsidRPr="00A20881">
        <w:rPr>
          <w:rFonts w:ascii="Arial" w:hAnsi="Arial" w:cs="Arial"/>
          <w:lang w:val="es-ES_tradnl"/>
        </w:rPr>
        <w:t xml:space="preserve"> – </w:t>
      </w:r>
      <w:r w:rsidR="00152BDB">
        <w:rPr>
          <w:rFonts w:ascii="Arial" w:hAnsi="Arial" w:cs="Arial"/>
          <w:i/>
          <w:iCs/>
          <w:lang w:val="es-ES_tradnl"/>
        </w:rPr>
        <w:t>д</w:t>
      </w:r>
      <w:proofErr w:type="spellStart"/>
      <w:r w:rsidR="00152BDB">
        <w:rPr>
          <w:rFonts w:ascii="Arial" w:hAnsi="Arial" w:cs="Arial"/>
          <w:i/>
          <w:iCs/>
          <w:lang w:val="ru-RU"/>
        </w:rPr>
        <w:t>ерево</w:t>
      </w:r>
      <w:proofErr w:type="spellEnd"/>
      <w:r w:rsidR="00152BDB" w:rsidRPr="00152BDB">
        <w:rPr>
          <w:rFonts w:ascii="Arial" w:hAnsi="Arial" w:cs="Arial"/>
          <w:i/>
          <w:iCs/>
        </w:rPr>
        <w:t xml:space="preserve"> (</w:t>
      </w:r>
      <w:r w:rsidR="00152BDB">
        <w:rPr>
          <w:rFonts w:ascii="Arial" w:hAnsi="Arial" w:cs="Arial"/>
          <w:i/>
          <w:iCs/>
          <w:lang w:val="ru-RU"/>
        </w:rPr>
        <w:t>материал</w:t>
      </w:r>
      <w:r w:rsidR="00152BDB" w:rsidRPr="00152BDB">
        <w:rPr>
          <w:rFonts w:ascii="Arial" w:hAnsi="Arial" w:cs="Arial"/>
          <w:i/>
          <w:iCs/>
        </w:rPr>
        <w:t>) (</w:t>
      </w:r>
      <w:r w:rsidR="00152BDB">
        <w:rPr>
          <w:rFonts w:ascii="Arial" w:hAnsi="Arial" w:cs="Arial"/>
        </w:rPr>
        <w:t>l</w:t>
      </w:r>
      <w:r w:rsidR="00152BDB" w:rsidRPr="00152BDB">
        <w:rPr>
          <w:rFonts w:ascii="Arial" w:hAnsi="Arial" w:cs="Arial"/>
        </w:rPr>
        <w:t>a casa de mandera; la mesa de madera</w:t>
      </w:r>
      <w:r w:rsidR="00152BDB">
        <w:rPr>
          <w:rFonts w:ascii="Arial" w:hAnsi="Arial" w:cs="Arial"/>
        </w:rPr>
        <w:t>)</w:t>
      </w:r>
    </w:p>
    <w:p w14:paraId="5EC1A5C1" w14:textId="5239EFBA" w:rsidR="00D44771" w:rsidRPr="00152BDB" w:rsidRDefault="00D4477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>7</w:t>
      </w:r>
      <w:r w:rsidRPr="00A20881">
        <w:rPr>
          <w:rFonts w:ascii="Arial" w:hAnsi="Arial" w:cs="Arial"/>
          <w:lang w:val="es-ES_tradnl"/>
        </w:rPr>
        <w:t xml:space="preserve">. </w:t>
      </w:r>
      <w:r w:rsidR="00152BDB">
        <w:rPr>
          <w:rFonts w:ascii="Arial" w:hAnsi="Arial" w:cs="Arial"/>
          <w:lang w:val="es-ES_tradnl"/>
        </w:rPr>
        <w:t>La bañera</w:t>
      </w:r>
      <w:r w:rsidRPr="00A20881">
        <w:rPr>
          <w:rFonts w:ascii="Arial" w:hAnsi="Arial" w:cs="Arial"/>
          <w:lang w:val="es-ES_tradnl"/>
        </w:rPr>
        <w:t xml:space="preserve"> – </w:t>
      </w:r>
      <w:proofErr w:type="spellStart"/>
      <w:r w:rsidR="00152BDB">
        <w:rPr>
          <w:rFonts w:ascii="Arial" w:hAnsi="Arial" w:cs="Arial"/>
          <w:i/>
          <w:iCs/>
          <w:lang w:val="es-ES_tradnl"/>
        </w:rPr>
        <w:t>ва</w:t>
      </w:r>
      <w:r w:rsidR="00152BDB">
        <w:rPr>
          <w:rFonts w:ascii="Arial" w:hAnsi="Arial" w:cs="Arial"/>
          <w:i/>
          <w:iCs/>
          <w:lang w:val="ru-RU"/>
        </w:rPr>
        <w:t>нная</w:t>
      </w:r>
      <w:proofErr w:type="spellEnd"/>
      <w:r w:rsidR="00152BDB" w:rsidRPr="00152BDB">
        <w:rPr>
          <w:rFonts w:ascii="Arial" w:hAnsi="Arial" w:cs="Arial"/>
          <w:i/>
          <w:iCs/>
        </w:rPr>
        <w:t xml:space="preserve"> (</w:t>
      </w:r>
      <w:r w:rsidR="00152BDB">
        <w:rPr>
          <w:rFonts w:ascii="Arial" w:hAnsi="Arial" w:cs="Arial"/>
          <w:i/>
          <w:iCs/>
          <w:lang w:val="ru-RU"/>
        </w:rPr>
        <w:t>ёмкость</w:t>
      </w:r>
      <w:r w:rsidR="00152BDB" w:rsidRPr="00152BDB">
        <w:rPr>
          <w:rFonts w:ascii="Arial" w:hAnsi="Arial" w:cs="Arial"/>
          <w:i/>
          <w:iCs/>
        </w:rPr>
        <w:t>)</w:t>
      </w:r>
    </w:p>
    <w:p w14:paraId="2E8A937E" w14:textId="2140D3E4" w:rsidR="00D44771" w:rsidRPr="00152BDB" w:rsidRDefault="00D4477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>8</w:t>
      </w:r>
      <w:r w:rsidRPr="00A20881">
        <w:rPr>
          <w:rFonts w:ascii="Arial" w:hAnsi="Arial" w:cs="Arial"/>
          <w:lang w:val="es-ES_tradnl"/>
        </w:rPr>
        <w:t>.</w:t>
      </w:r>
      <w:r w:rsidR="00A20881" w:rsidRPr="00A20881">
        <w:rPr>
          <w:rFonts w:ascii="Arial" w:hAnsi="Arial" w:cs="Arial"/>
          <w:lang w:val="es-ES_tradnl"/>
        </w:rPr>
        <w:t xml:space="preserve"> </w:t>
      </w:r>
      <w:r w:rsidR="00152BDB">
        <w:rPr>
          <w:rFonts w:ascii="Arial" w:hAnsi="Arial" w:cs="Arial"/>
          <w:lang w:val="es-ES_tradnl"/>
        </w:rPr>
        <w:t>El lava</w:t>
      </w:r>
      <w:r w:rsidR="00C24062">
        <w:rPr>
          <w:rFonts w:ascii="Arial" w:hAnsi="Arial" w:cs="Arial"/>
          <w:lang w:val="es-ES_tradnl"/>
        </w:rPr>
        <w:t>b</w:t>
      </w:r>
      <w:r w:rsidR="00152BDB">
        <w:rPr>
          <w:rFonts w:ascii="Arial" w:hAnsi="Arial" w:cs="Arial"/>
          <w:lang w:val="es-ES_tradnl"/>
        </w:rPr>
        <w:t>o</w:t>
      </w:r>
      <w:r w:rsidR="00A20881" w:rsidRPr="00A20881">
        <w:rPr>
          <w:rFonts w:ascii="Arial" w:hAnsi="Arial" w:cs="Arial"/>
          <w:lang w:val="es-ES_tradnl"/>
        </w:rPr>
        <w:t xml:space="preserve"> – </w:t>
      </w:r>
      <w:r w:rsidR="00152BDB">
        <w:rPr>
          <w:rFonts w:ascii="Arial" w:hAnsi="Arial" w:cs="Arial"/>
          <w:i/>
          <w:iCs/>
          <w:lang w:val="es-ES_tradnl"/>
        </w:rPr>
        <w:t>у</w:t>
      </w:r>
      <w:proofErr w:type="spellStart"/>
      <w:r w:rsidR="00152BDB">
        <w:rPr>
          <w:rFonts w:ascii="Arial" w:hAnsi="Arial" w:cs="Arial"/>
          <w:i/>
          <w:iCs/>
          <w:lang w:val="ru-RU"/>
        </w:rPr>
        <w:t>мывальник</w:t>
      </w:r>
      <w:proofErr w:type="spellEnd"/>
      <w:r w:rsidR="00152BDB" w:rsidRPr="00152BDB">
        <w:rPr>
          <w:rFonts w:ascii="Arial" w:hAnsi="Arial" w:cs="Arial"/>
          <w:i/>
          <w:iCs/>
        </w:rPr>
        <w:t xml:space="preserve">, </w:t>
      </w:r>
      <w:r w:rsidR="00152BDB">
        <w:rPr>
          <w:rFonts w:ascii="Arial" w:hAnsi="Arial" w:cs="Arial"/>
          <w:i/>
          <w:iCs/>
          <w:lang w:val="ru-RU"/>
        </w:rPr>
        <w:t>раковина</w:t>
      </w:r>
    </w:p>
    <w:p w14:paraId="6CDE669A" w14:textId="27B4DC15" w:rsidR="00A20881" w:rsidRPr="00152BDB" w:rsidRDefault="00A2088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 xml:space="preserve">9. </w:t>
      </w:r>
      <w:r w:rsidR="00744B6D">
        <w:rPr>
          <w:rFonts w:ascii="Arial" w:hAnsi="Arial" w:cs="Arial"/>
        </w:rPr>
        <w:t xml:space="preserve">El </w:t>
      </w:r>
      <w:r w:rsidR="00152BDB" w:rsidRPr="00152BDB">
        <w:rPr>
          <w:rFonts w:ascii="Arial" w:hAnsi="Arial" w:cs="Arial"/>
        </w:rPr>
        <w:t>e</w:t>
      </w:r>
      <w:proofErr w:type="spellStart"/>
      <w:r w:rsidR="00152BDB">
        <w:rPr>
          <w:rFonts w:ascii="Arial" w:hAnsi="Arial" w:cs="Arial"/>
          <w:lang w:val="es-ES_tradnl"/>
        </w:rPr>
        <w:t>spejo</w:t>
      </w:r>
      <w:proofErr w:type="spellEnd"/>
      <w:r w:rsidRPr="00A20881">
        <w:rPr>
          <w:rFonts w:ascii="Arial" w:hAnsi="Arial" w:cs="Arial"/>
          <w:lang w:val="es-ES_tradnl"/>
        </w:rPr>
        <w:t xml:space="preserve"> – </w:t>
      </w:r>
      <w:r w:rsidR="00152BDB">
        <w:rPr>
          <w:rFonts w:ascii="Arial" w:hAnsi="Arial" w:cs="Arial"/>
          <w:i/>
          <w:iCs/>
          <w:lang w:val="es-ES_tradnl"/>
        </w:rPr>
        <w:t>з</w:t>
      </w:r>
      <w:proofErr w:type="spellStart"/>
      <w:r w:rsidR="00152BDB">
        <w:rPr>
          <w:rFonts w:ascii="Arial" w:hAnsi="Arial" w:cs="Arial"/>
          <w:i/>
          <w:iCs/>
          <w:lang w:val="ru-RU"/>
        </w:rPr>
        <w:t>еркало</w:t>
      </w:r>
      <w:proofErr w:type="spellEnd"/>
    </w:p>
    <w:p w14:paraId="0AE2B614" w14:textId="1877D7CA" w:rsidR="00A20881" w:rsidRPr="00152BDB" w:rsidRDefault="00A20881" w:rsidP="00744B6D">
      <w:pPr>
        <w:jc w:val="both"/>
        <w:rPr>
          <w:rFonts w:ascii="Arial" w:hAnsi="Arial" w:cs="Arial"/>
          <w:lang w:val="ru-RU"/>
        </w:rPr>
      </w:pPr>
      <w:r w:rsidRPr="00A20881">
        <w:rPr>
          <w:rFonts w:ascii="Arial" w:hAnsi="Arial" w:cs="Arial"/>
        </w:rPr>
        <w:t>10.</w:t>
      </w:r>
      <w:r w:rsidRPr="00A20881">
        <w:rPr>
          <w:rFonts w:ascii="Arial" w:hAnsi="Arial" w:cs="Arial"/>
          <w:lang w:val="es-ES_tradnl"/>
        </w:rPr>
        <w:t xml:space="preserve"> </w:t>
      </w:r>
      <w:r w:rsidR="00152BDB">
        <w:rPr>
          <w:rFonts w:ascii="Arial" w:hAnsi="Arial" w:cs="Arial"/>
          <w:lang w:val="es-ES_tradnl"/>
        </w:rPr>
        <w:t>La toalla</w:t>
      </w:r>
      <w:r w:rsidRPr="00A20881">
        <w:rPr>
          <w:rFonts w:ascii="Arial" w:hAnsi="Arial" w:cs="Arial"/>
          <w:lang w:val="es-ES_tradnl"/>
        </w:rPr>
        <w:t xml:space="preserve"> - </w:t>
      </w:r>
      <w:proofErr w:type="spellStart"/>
      <w:r w:rsidR="00152BDB">
        <w:rPr>
          <w:rFonts w:ascii="Arial" w:hAnsi="Arial" w:cs="Arial"/>
          <w:i/>
          <w:iCs/>
          <w:lang w:val="es-ES_tradnl"/>
        </w:rPr>
        <w:t>по</w:t>
      </w:r>
      <w:r w:rsidR="00152BDB">
        <w:rPr>
          <w:rFonts w:ascii="Arial" w:hAnsi="Arial" w:cs="Arial"/>
          <w:i/>
          <w:iCs/>
          <w:lang w:val="ru-RU"/>
        </w:rPr>
        <w:t>лотенце</w:t>
      </w:r>
      <w:proofErr w:type="spellEnd"/>
    </w:p>
    <w:p w14:paraId="6812C715" w14:textId="77777777" w:rsidR="00D44771" w:rsidRPr="00A20881" w:rsidRDefault="00D44771" w:rsidP="00D44771"/>
    <w:p w14:paraId="10C7FD05" w14:textId="44456001" w:rsidR="00115F84" w:rsidRPr="00ED618F" w:rsidRDefault="00115F84" w:rsidP="00ED618F">
      <w:pPr>
        <w:rPr>
          <w:lang w:val="es-ES_tradnl"/>
        </w:rPr>
      </w:pPr>
    </w:p>
    <w:sectPr w:rsidR="00115F84" w:rsidRPr="00ED61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115F84"/>
    <w:rsid w:val="00152BDB"/>
    <w:rsid w:val="00744B6D"/>
    <w:rsid w:val="00757F08"/>
    <w:rsid w:val="009F064B"/>
    <w:rsid w:val="00A20881"/>
    <w:rsid w:val="00BD3F0A"/>
    <w:rsid w:val="00BD42BA"/>
    <w:rsid w:val="00C24062"/>
    <w:rsid w:val="00D44771"/>
    <w:rsid w:val="00D94F9B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6</cp:revision>
  <dcterms:created xsi:type="dcterms:W3CDTF">2025-05-02T15:44:00Z</dcterms:created>
  <dcterms:modified xsi:type="dcterms:W3CDTF">2025-06-09T14:17:00Z</dcterms:modified>
</cp:coreProperties>
</file>