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D7F4" w14:textId="77777777" w:rsidR="00351521" w:rsidRDefault="00351521" w:rsidP="00351521">
      <w:pPr>
        <w:spacing w:after="120"/>
        <w:ind w:left="5954"/>
        <w:jc w:val="center"/>
      </w:pPr>
      <w:r>
        <w:t>Приложение № 7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14:paraId="040487BB" w14:textId="77777777" w:rsidR="00351521" w:rsidRDefault="00351521" w:rsidP="00351521">
      <w:pPr>
        <w:spacing w:after="120"/>
        <w:jc w:val="center"/>
        <w:rPr>
          <w:sz w:val="26"/>
          <w:szCs w:val="26"/>
        </w:rPr>
      </w:pPr>
      <w:r>
        <w:rPr>
          <w:sz w:val="26"/>
          <w:szCs w:val="26"/>
        </w:rPr>
        <w:t>Сведения</w:t>
      </w:r>
      <w:r>
        <w:rPr>
          <w:sz w:val="26"/>
          <w:szCs w:val="26"/>
        </w:rPr>
        <w:br/>
        <w:t>о технической и технологической документации, национальных стандартах</w:t>
      </w:r>
      <w:r>
        <w:rPr>
          <w:sz w:val="26"/>
          <w:szCs w:val="26"/>
        </w:rPr>
        <w:br/>
        <w:t>и методических документах, необходимых для выполнения, оказания</w:t>
      </w:r>
      <w:r>
        <w:rPr>
          <w:sz w:val="26"/>
          <w:szCs w:val="26"/>
        </w:rPr>
        <w:br/>
        <w:t>заявленных работ, услуг при осуществлении деятельности по технической</w:t>
      </w:r>
      <w:r>
        <w:rPr>
          <w:sz w:val="26"/>
          <w:szCs w:val="26"/>
        </w:rPr>
        <w:br/>
        <w:t>защите конфиденциальной информации, имеющихся у</w:t>
      </w:r>
    </w:p>
    <w:p w14:paraId="3CD7CD7A" w14:textId="77777777" w:rsidR="00351521" w:rsidRDefault="00351521">
      <w:pPr>
        <w:ind w:left="567" w:right="567"/>
        <w:jc w:val="center"/>
        <w:rPr>
          <w:sz w:val="24"/>
          <w:szCs w:val="24"/>
        </w:rPr>
      </w:pPr>
      <w:r>
        <w:rPr>
          <w:sz w:val="24"/>
        </w:rPr>
        <w:t>Общество с ограниченной ответственностью «</w:t>
      </w:r>
      <w:r w:rsidR="00F129CA">
        <w:rPr>
          <w:bCs/>
          <w:sz w:val="22"/>
          <w14:ligatures w14:val="none"/>
        </w:rPr>
        <w:t>Гусь ИнфоЗащита</w:t>
      </w:r>
      <w:r>
        <w:rPr>
          <w:sz w:val="24"/>
        </w:rPr>
        <w:t>» (ООО «</w:t>
      </w:r>
      <w:r w:rsidR="00F129CA">
        <w:rPr>
          <w:bCs/>
          <w:sz w:val="22"/>
          <w14:ligatures w14:val="none"/>
        </w:rPr>
        <w:t>Гусь ИнфоЗащита</w:t>
      </w:r>
      <w:r>
        <w:rPr>
          <w:sz w:val="24"/>
        </w:rPr>
        <w:t>»)</w:t>
      </w:r>
    </w:p>
    <w:p w14:paraId="3DF2922B" w14:textId="77777777" w:rsidR="00351521" w:rsidRDefault="00351521">
      <w:pPr>
        <w:pBdr>
          <w:top w:val="single" w:sz="4" w:space="1" w:color="auto"/>
        </w:pBdr>
        <w:spacing w:after="120"/>
        <w:ind w:left="567" w:right="567"/>
        <w:jc w:val="center"/>
      </w:pPr>
      <w:r>
        <w:t>(наименование соискателя лицензии)</w:t>
      </w:r>
    </w:p>
    <w:tbl>
      <w:tblPr>
        <w:tblW w:w="9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722"/>
        <w:gridCol w:w="1871"/>
        <w:gridCol w:w="2722"/>
        <w:gridCol w:w="2098"/>
      </w:tblGrid>
      <w:tr w:rsidR="00351521" w:rsidRPr="00351521" w14:paraId="6D286CB6" w14:textId="77777777" w:rsidTr="00351521">
        <w:trPr>
          <w:tblHeader/>
        </w:trPr>
        <w:tc>
          <w:tcPr>
            <w:tcW w:w="567" w:type="dxa"/>
          </w:tcPr>
          <w:p w14:paraId="1DDE5516" w14:textId="77777777" w:rsidR="00351521" w:rsidRPr="00351521" w:rsidRDefault="00351521">
            <w:pPr>
              <w:jc w:val="center"/>
              <w:rPr>
                <w:sz w:val="22"/>
                <w:szCs w:val="22"/>
              </w:rPr>
            </w:pPr>
            <w:r w:rsidRPr="00351521">
              <w:rPr>
                <w:sz w:val="22"/>
                <w:szCs w:val="22"/>
              </w:rPr>
              <w:t>№ п/п</w:t>
            </w:r>
          </w:p>
        </w:tc>
        <w:tc>
          <w:tcPr>
            <w:tcW w:w="2722" w:type="dxa"/>
          </w:tcPr>
          <w:p w14:paraId="7573022F" w14:textId="77777777" w:rsidR="00351521" w:rsidRPr="00351521" w:rsidRDefault="00351521">
            <w:pPr>
              <w:jc w:val="center"/>
              <w:rPr>
                <w:sz w:val="22"/>
                <w:szCs w:val="22"/>
              </w:rPr>
            </w:pPr>
            <w:r w:rsidRPr="00351521">
              <w:rPr>
                <w:sz w:val="22"/>
                <w:szCs w:val="22"/>
              </w:rPr>
              <w:t>Наименование</w:t>
            </w:r>
            <w:r w:rsidRPr="00351521">
              <w:rPr>
                <w:sz w:val="22"/>
                <w:szCs w:val="22"/>
              </w:rPr>
              <w:br/>
              <w:t>и реквизиты документа</w:t>
            </w:r>
          </w:p>
        </w:tc>
        <w:tc>
          <w:tcPr>
            <w:tcW w:w="1871" w:type="dxa"/>
          </w:tcPr>
          <w:p w14:paraId="5827B311" w14:textId="77777777" w:rsidR="00351521" w:rsidRPr="00351521" w:rsidRDefault="00351521" w:rsidP="00454E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Инвентарный (учетный) номер для документов, имеющих ограничи</w:t>
            </w:r>
            <w:r>
              <w:rPr>
                <w:sz w:val="22"/>
                <w:szCs w:val="22"/>
              </w:rPr>
              <w:softHyphen/>
              <w:t>тельную пометку «Для служебного пользования»</w:t>
            </w:r>
          </w:p>
        </w:tc>
        <w:tc>
          <w:tcPr>
            <w:tcW w:w="2722" w:type="dxa"/>
          </w:tcPr>
          <w:p w14:paraId="060D85E5" w14:textId="77777777" w:rsidR="00351521" w:rsidRPr="00351521" w:rsidRDefault="003515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Порядковый номер документа в перечне, опреде</w:t>
            </w:r>
            <w:r>
              <w:rPr>
                <w:sz w:val="22"/>
                <w:szCs w:val="22"/>
              </w:rPr>
              <w:softHyphen/>
              <w:t>ленном ФСТЭК России в соответ</w:t>
            </w:r>
            <w:r>
              <w:rPr>
                <w:sz w:val="22"/>
                <w:szCs w:val="22"/>
              </w:rPr>
              <w:softHyphen/>
              <w:t>ствии с подпунктом «д» пункта 5 Положения о</w:t>
            </w:r>
            <w:r w:rsidR="00746DF2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лицензировании деятельности по</w:t>
            </w:r>
            <w:r w:rsidR="00DF337D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технической защите конфиден</w:t>
            </w:r>
            <w:r>
              <w:rPr>
                <w:sz w:val="22"/>
                <w:szCs w:val="22"/>
              </w:rPr>
              <w:softHyphen/>
              <w:t>циальной информации, утвержденного постановлением Правительства Российской Федерации от 3 февраля 2012 г. № 79</w:t>
            </w:r>
          </w:p>
        </w:tc>
        <w:tc>
          <w:tcPr>
            <w:tcW w:w="2098" w:type="dxa"/>
          </w:tcPr>
          <w:p w14:paraId="4FD65930" w14:textId="77777777" w:rsidR="00351521" w:rsidRPr="00351521" w:rsidRDefault="00351521">
            <w:pPr>
              <w:jc w:val="center"/>
              <w:rPr>
                <w:sz w:val="22"/>
                <w:szCs w:val="22"/>
              </w:rPr>
            </w:pPr>
            <w:r w:rsidRPr="00351521">
              <w:rPr>
                <w:sz w:val="22"/>
                <w:szCs w:val="22"/>
              </w:rPr>
              <w:t>Дополнительные сведения</w:t>
            </w:r>
          </w:p>
        </w:tc>
      </w:tr>
      <w:tr w:rsidR="00351521" w:rsidRPr="00351521" w14:paraId="0B55B8D3" w14:textId="77777777" w:rsidTr="00351521">
        <w:trPr>
          <w:tblHeader/>
        </w:trPr>
        <w:tc>
          <w:tcPr>
            <w:tcW w:w="567" w:type="dxa"/>
          </w:tcPr>
          <w:p w14:paraId="42DF7FFF" w14:textId="77777777" w:rsidR="00351521" w:rsidRPr="00351521" w:rsidRDefault="00351521">
            <w:pPr>
              <w:jc w:val="center"/>
              <w:rPr>
                <w:sz w:val="22"/>
                <w:szCs w:val="22"/>
              </w:rPr>
            </w:pPr>
            <w:r w:rsidRPr="00351521">
              <w:rPr>
                <w:sz w:val="22"/>
                <w:szCs w:val="22"/>
              </w:rPr>
              <w:t>1</w:t>
            </w:r>
          </w:p>
        </w:tc>
        <w:tc>
          <w:tcPr>
            <w:tcW w:w="2722" w:type="dxa"/>
          </w:tcPr>
          <w:p w14:paraId="133E3979" w14:textId="77777777" w:rsidR="00351521" w:rsidRPr="00351521" w:rsidRDefault="003515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71" w:type="dxa"/>
          </w:tcPr>
          <w:p w14:paraId="552F96A5" w14:textId="77777777" w:rsidR="00351521" w:rsidRPr="00351521" w:rsidRDefault="003515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722" w:type="dxa"/>
          </w:tcPr>
          <w:p w14:paraId="1DB320EB" w14:textId="77777777" w:rsidR="00351521" w:rsidRPr="00351521" w:rsidRDefault="003515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98" w:type="dxa"/>
          </w:tcPr>
          <w:p w14:paraId="7C029D33" w14:textId="77777777" w:rsidR="00351521" w:rsidRPr="00351521" w:rsidRDefault="003515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351521" w:rsidRPr="00351521" w14:paraId="217DE9AE" w14:textId="77777777" w:rsidTr="00351521">
        <w:trPr>
          <w:cantSplit/>
          <w:trHeight w:val="482"/>
        </w:trPr>
        <w:tc>
          <w:tcPr>
            <w:tcW w:w="567" w:type="dxa"/>
          </w:tcPr>
          <w:p w14:paraId="72A01D8A" w14:textId="77777777" w:rsidR="00351521" w:rsidRPr="00351521" w:rsidRDefault="00351521">
            <w:pPr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722" w:type="dxa"/>
          </w:tcPr>
          <w:p w14:paraId="039A1B64" w14:textId="77777777" w:rsidR="00351521" w:rsidRPr="00351521" w:rsidRDefault="00351521">
            <w:pPr>
              <w:keepLines/>
              <w:rPr>
                <w:sz w:val="22"/>
                <w:szCs w:val="22"/>
              </w:rPr>
            </w:pPr>
            <w:r>
              <w:rPr>
                <w:sz w:val="22"/>
              </w:rPr>
              <w:t>ГОСТ Р 50922-2006</w:t>
            </w:r>
          </w:p>
        </w:tc>
        <w:tc>
          <w:tcPr>
            <w:tcW w:w="1871" w:type="dxa"/>
          </w:tcPr>
          <w:p w14:paraId="4A19804D" w14:textId="77777777" w:rsidR="00351521" w:rsidRPr="00351521" w:rsidRDefault="00351521">
            <w:pPr>
              <w:keepLines/>
              <w:rPr>
                <w:sz w:val="22"/>
                <w:szCs w:val="22"/>
              </w:rPr>
            </w:pPr>
            <w:r>
              <w:rPr>
                <w:sz w:val="22"/>
              </w:rPr>
              <w:t>Не ДСП</w:t>
            </w:r>
          </w:p>
        </w:tc>
        <w:tc>
          <w:tcPr>
            <w:tcW w:w="2722" w:type="dxa"/>
          </w:tcPr>
          <w:p w14:paraId="4F5BF3EC" w14:textId="77777777" w:rsidR="00351521" w:rsidRPr="00351521" w:rsidRDefault="00351521">
            <w:pPr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51</w:t>
            </w:r>
          </w:p>
        </w:tc>
        <w:tc>
          <w:tcPr>
            <w:tcW w:w="2098" w:type="dxa"/>
          </w:tcPr>
          <w:p w14:paraId="15A9786F" w14:textId="77777777" w:rsidR="00351521" w:rsidRPr="00351521" w:rsidRDefault="00351521">
            <w:pPr>
              <w:keepLines/>
              <w:rPr>
                <w:sz w:val="22"/>
                <w:szCs w:val="22"/>
              </w:rPr>
            </w:pPr>
            <w:r>
              <w:rPr>
                <w:sz w:val="22"/>
              </w:rPr>
              <w:t>Термины защиты информации</w:t>
            </w:r>
          </w:p>
        </w:tc>
      </w:tr>
      <w:tr w:rsidR="00351521" w:rsidRPr="00351521" w14:paraId="3EFA292D" w14:textId="77777777" w:rsidTr="00351521">
        <w:trPr>
          <w:cantSplit/>
          <w:trHeight w:val="482"/>
        </w:trPr>
        <w:tc>
          <w:tcPr>
            <w:tcW w:w="567" w:type="dxa"/>
          </w:tcPr>
          <w:p w14:paraId="767A8A41" w14:textId="77777777" w:rsidR="00351521" w:rsidRPr="00351521" w:rsidRDefault="00351521">
            <w:pPr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722" w:type="dxa"/>
          </w:tcPr>
          <w:p w14:paraId="5616DBD8" w14:textId="77777777" w:rsidR="00351521" w:rsidRPr="00351521" w:rsidRDefault="00351521">
            <w:pPr>
              <w:keepLines/>
              <w:rPr>
                <w:sz w:val="22"/>
                <w:szCs w:val="22"/>
              </w:rPr>
            </w:pPr>
            <w:r>
              <w:rPr>
                <w:sz w:val="22"/>
              </w:rPr>
              <w:t>ГОСТ Р 53114-2008</w:t>
            </w:r>
          </w:p>
        </w:tc>
        <w:tc>
          <w:tcPr>
            <w:tcW w:w="1871" w:type="dxa"/>
          </w:tcPr>
          <w:p w14:paraId="45FCCD9A" w14:textId="77777777" w:rsidR="00351521" w:rsidRPr="00351521" w:rsidRDefault="00351521">
            <w:pPr>
              <w:keepLines/>
              <w:rPr>
                <w:sz w:val="22"/>
                <w:szCs w:val="22"/>
              </w:rPr>
            </w:pPr>
            <w:r>
              <w:rPr>
                <w:sz w:val="22"/>
              </w:rPr>
              <w:t>Не ДСП</w:t>
            </w:r>
          </w:p>
        </w:tc>
        <w:tc>
          <w:tcPr>
            <w:tcW w:w="2722" w:type="dxa"/>
          </w:tcPr>
          <w:p w14:paraId="0E686883" w14:textId="77777777" w:rsidR="00351521" w:rsidRPr="00351521" w:rsidRDefault="00351521">
            <w:pPr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73</w:t>
            </w:r>
          </w:p>
        </w:tc>
        <w:tc>
          <w:tcPr>
            <w:tcW w:w="2098" w:type="dxa"/>
          </w:tcPr>
          <w:p w14:paraId="567E1BB7" w14:textId="77777777" w:rsidR="00351521" w:rsidRPr="00351521" w:rsidRDefault="00351521">
            <w:pPr>
              <w:keepLines/>
              <w:rPr>
                <w:sz w:val="22"/>
                <w:szCs w:val="22"/>
              </w:rPr>
            </w:pPr>
            <w:r>
              <w:rPr>
                <w:sz w:val="22"/>
              </w:rPr>
              <w:t>Термины обеспечения ИБ</w:t>
            </w:r>
          </w:p>
        </w:tc>
      </w:tr>
      <w:tr w:rsidR="00351521" w:rsidRPr="00351521" w14:paraId="57A6A62F" w14:textId="77777777" w:rsidTr="00351521">
        <w:trPr>
          <w:cantSplit/>
          <w:trHeight w:val="482"/>
        </w:trPr>
        <w:tc>
          <w:tcPr>
            <w:tcW w:w="567" w:type="dxa"/>
          </w:tcPr>
          <w:p w14:paraId="1E0A7A31" w14:textId="77777777" w:rsidR="00351521" w:rsidRPr="00351521" w:rsidRDefault="00351521">
            <w:pPr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722" w:type="dxa"/>
          </w:tcPr>
          <w:p w14:paraId="12FE7149" w14:textId="77777777" w:rsidR="00351521" w:rsidRPr="00351521" w:rsidRDefault="00351521">
            <w:pPr>
              <w:keepLines/>
              <w:rPr>
                <w:sz w:val="22"/>
                <w:szCs w:val="22"/>
              </w:rPr>
            </w:pPr>
            <w:r>
              <w:rPr>
                <w:sz w:val="22"/>
              </w:rPr>
              <w:t>Методика оценки угроз, ФСТЭК 05.02.2021</w:t>
            </w:r>
          </w:p>
        </w:tc>
        <w:tc>
          <w:tcPr>
            <w:tcW w:w="1871" w:type="dxa"/>
          </w:tcPr>
          <w:p w14:paraId="464CBBEF" w14:textId="77777777" w:rsidR="00351521" w:rsidRPr="00351521" w:rsidRDefault="00351521">
            <w:pPr>
              <w:keepLines/>
              <w:rPr>
                <w:sz w:val="22"/>
                <w:szCs w:val="22"/>
              </w:rPr>
            </w:pPr>
            <w:r>
              <w:rPr>
                <w:sz w:val="22"/>
              </w:rPr>
              <w:t>Не ДСП</w:t>
            </w:r>
          </w:p>
        </w:tc>
        <w:tc>
          <w:tcPr>
            <w:tcW w:w="2722" w:type="dxa"/>
          </w:tcPr>
          <w:p w14:paraId="08D2A56E" w14:textId="77777777" w:rsidR="00351521" w:rsidRPr="00351521" w:rsidRDefault="00351521">
            <w:pPr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2098" w:type="dxa"/>
          </w:tcPr>
          <w:p w14:paraId="14212C21" w14:textId="77777777" w:rsidR="00351521" w:rsidRPr="00351521" w:rsidRDefault="00351521">
            <w:pPr>
              <w:keepLines/>
              <w:rPr>
                <w:sz w:val="22"/>
                <w:szCs w:val="22"/>
              </w:rPr>
            </w:pPr>
            <w:r>
              <w:rPr>
                <w:sz w:val="22"/>
              </w:rPr>
              <w:t>Основание модели угроз</w:t>
            </w:r>
          </w:p>
        </w:tc>
      </w:tr>
      <w:tr w:rsidR="00351521" w:rsidRPr="00351521" w14:paraId="1F37C6AD" w14:textId="77777777" w:rsidTr="00351521">
        <w:trPr>
          <w:cantSplit/>
          <w:trHeight w:val="482"/>
        </w:trPr>
        <w:tc>
          <w:tcPr>
            <w:tcW w:w="567" w:type="dxa"/>
          </w:tcPr>
          <w:p w14:paraId="2F423BC2" w14:textId="77777777" w:rsidR="00351521" w:rsidRPr="00351521" w:rsidRDefault="00351521">
            <w:pPr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2722" w:type="dxa"/>
          </w:tcPr>
          <w:p w14:paraId="1AFB3D6C" w14:textId="77777777" w:rsidR="00351521" w:rsidRPr="00351521" w:rsidRDefault="00351521">
            <w:pPr>
              <w:keepLines/>
              <w:rPr>
                <w:sz w:val="22"/>
                <w:szCs w:val="22"/>
              </w:rPr>
            </w:pPr>
            <w:r>
              <w:rPr>
                <w:sz w:val="22"/>
              </w:rPr>
              <w:t>Положение, ПП РФ № 79 от 03.02.2012</w:t>
            </w:r>
          </w:p>
        </w:tc>
        <w:tc>
          <w:tcPr>
            <w:tcW w:w="1871" w:type="dxa"/>
          </w:tcPr>
          <w:p w14:paraId="337017B3" w14:textId="77777777" w:rsidR="00351521" w:rsidRPr="00351521" w:rsidRDefault="00351521">
            <w:pPr>
              <w:keepLines/>
              <w:rPr>
                <w:sz w:val="22"/>
                <w:szCs w:val="22"/>
              </w:rPr>
            </w:pPr>
            <w:r>
              <w:rPr>
                <w:sz w:val="22"/>
              </w:rPr>
              <w:t>Не ДСП</w:t>
            </w:r>
          </w:p>
        </w:tc>
        <w:tc>
          <w:tcPr>
            <w:tcW w:w="2722" w:type="dxa"/>
          </w:tcPr>
          <w:p w14:paraId="6E4A0218" w14:textId="77777777" w:rsidR="00351521" w:rsidRPr="00351521" w:rsidRDefault="00351521">
            <w:pPr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098" w:type="dxa"/>
          </w:tcPr>
          <w:p w14:paraId="283F4B48" w14:textId="77777777" w:rsidR="00351521" w:rsidRPr="00351521" w:rsidRDefault="00351521">
            <w:pPr>
              <w:keepLines/>
              <w:rPr>
                <w:sz w:val="22"/>
                <w:szCs w:val="22"/>
              </w:rPr>
            </w:pPr>
            <w:r>
              <w:rPr>
                <w:sz w:val="22"/>
              </w:rPr>
              <w:t>Лицензионные требования</w:t>
            </w:r>
          </w:p>
        </w:tc>
      </w:tr>
      <w:tr w:rsidR="00351521" w:rsidRPr="00351521" w14:paraId="068EA8C4" w14:textId="77777777" w:rsidTr="00351521">
        <w:trPr>
          <w:cantSplit/>
          <w:trHeight w:val="482"/>
        </w:trPr>
        <w:tc>
          <w:tcPr>
            <w:tcW w:w="567" w:type="dxa"/>
          </w:tcPr>
          <w:p w14:paraId="39CD9332" w14:textId="77777777" w:rsidR="00351521" w:rsidRPr="00351521" w:rsidRDefault="00351521">
            <w:pPr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2722" w:type="dxa"/>
          </w:tcPr>
          <w:p w14:paraId="1E94AF6C" w14:textId="77777777" w:rsidR="00351521" w:rsidRPr="00351521" w:rsidRDefault="00351521">
            <w:pPr>
              <w:keepLines/>
              <w:rPr>
                <w:sz w:val="22"/>
                <w:szCs w:val="22"/>
              </w:rPr>
            </w:pPr>
            <w:r>
              <w:rPr>
                <w:sz w:val="22"/>
              </w:rPr>
              <w:t>Паспорт АС-01; техпроцесс; регламенты ЖН-01 и РК-01</w:t>
            </w:r>
          </w:p>
        </w:tc>
        <w:tc>
          <w:tcPr>
            <w:tcW w:w="1871" w:type="dxa"/>
          </w:tcPr>
          <w:p w14:paraId="491A75EF" w14:textId="77777777" w:rsidR="00351521" w:rsidRPr="00351521" w:rsidRDefault="00351521">
            <w:pPr>
              <w:keepLines/>
              <w:rPr>
                <w:sz w:val="22"/>
                <w:szCs w:val="22"/>
              </w:rPr>
            </w:pPr>
            <w:r>
              <w:rPr>
                <w:sz w:val="22"/>
              </w:rPr>
              <w:t>Внутренний учёт ОРД-01–04</w:t>
            </w:r>
          </w:p>
        </w:tc>
        <w:tc>
          <w:tcPr>
            <w:tcW w:w="2722" w:type="dxa"/>
          </w:tcPr>
          <w:p w14:paraId="172B3867" w14:textId="77777777" w:rsidR="00351521" w:rsidRPr="00351521" w:rsidRDefault="00351521">
            <w:pPr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Внутренние документы</w:t>
            </w:r>
          </w:p>
        </w:tc>
        <w:tc>
          <w:tcPr>
            <w:tcW w:w="2098" w:type="dxa"/>
          </w:tcPr>
          <w:p w14:paraId="701F9471" w14:textId="77777777" w:rsidR="00351521" w:rsidRPr="00351521" w:rsidRDefault="00351521">
            <w:pPr>
              <w:keepLines/>
              <w:rPr>
                <w:sz w:val="22"/>
                <w:szCs w:val="22"/>
              </w:rPr>
            </w:pPr>
            <w:r>
              <w:rPr>
                <w:sz w:val="22"/>
              </w:rPr>
              <w:t>Документы № 27,39,42,43</w:t>
            </w:r>
          </w:p>
        </w:tc>
      </w:tr>
      <w:tr w:rsidR="00351521" w:rsidRPr="00351521" w14:paraId="273986E1" w14:textId="77777777" w:rsidTr="00351521">
        <w:trPr>
          <w:cantSplit/>
          <w:trHeight w:val="482"/>
        </w:trPr>
        <w:tc>
          <w:tcPr>
            <w:tcW w:w="567" w:type="dxa"/>
          </w:tcPr>
          <w:p w14:paraId="29ED2878" w14:textId="77777777" w:rsidR="00351521" w:rsidRPr="00351521" w:rsidRDefault="00351521">
            <w:pPr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2722" w:type="dxa"/>
          </w:tcPr>
          <w:p w14:paraId="0A363F17" w14:textId="77777777" w:rsidR="00351521" w:rsidRPr="00351521" w:rsidRDefault="00351521">
            <w:pPr>
              <w:keepLines/>
              <w:rPr>
                <w:sz w:val="22"/>
                <w:szCs w:val="22"/>
              </w:rPr>
            </w:pPr>
            <w:r>
              <w:rPr>
                <w:sz w:val="22"/>
              </w:rPr>
              <w:t>Руководства Astra Linux SE 1.8 и KES Linux 12.4</w:t>
            </w:r>
          </w:p>
        </w:tc>
        <w:tc>
          <w:tcPr>
            <w:tcW w:w="1871" w:type="dxa"/>
          </w:tcPr>
          <w:p w14:paraId="5E1F115F" w14:textId="77777777" w:rsidR="00351521" w:rsidRPr="00351521" w:rsidRDefault="00351521">
            <w:pPr>
              <w:keepLines/>
              <w:rPr>
                <w:sz w:val="22"/>
                <w:szCs w:val="22"/>
              </w:rPr>
            </w:pPr>
            <w:r>
              <w:rPr>
                <w:sz w:val="22"/>
              </w:rPr>
              <w:t>Не ДСП</w:t>
            </w:r>
          </w:p>
        </w:tc>
        <w:tc>
          <w:tcPr>
            <w:tcW w:w="2722" w:type="dxa"/>
          </w:tcPr>
          <w:p w14:paraId="68EA564E" w14:textId="77777777" w:rsidR="00351521" w:rsidRPr="00351521" w:rsidRDefault="00351521">
            <w:pPr>
              <w:keepLines/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Эксплуатационная документация выбранных средств</w:t>
            </w:r>
          </w:p>
        </w:tc>
        <w:tc>
          <w:tcPr>
            <w:tcW w:w="2098" w:type="dxa"/>
          </w:tcPr>
          <w:p w14:paraId="00FDE4A7" w14:textId="77777777" w:rsidR="00351521" w:rsidRPr="00351521" w:rsidRDefault="00351521">
            <w:pPr>
              <w:keepLines/>
              <w:rPr>
                <w:sz w:val="22"/>
                <w:szCs w:val="22"/>
              </w:rPr>
            </w:pPr>
            <w:r>
              <w:rPr>
                <w:sz w:val="22"/>
              </w:rPr>
              <w:t>Источники производителя; см. каталог материалов</w:t>
            </w:r>
          </w:p>
        </w:tc>
      </w:tr>
    </w:tbl>
    <w:p w14:paraId="64F81FA8" w14:textId="77777777" w:rsidR="00351521" w:rsidRDefault="00351521">
      <w:pPr>
        <w:keepNext/>
        <w:spacing w:line="40" w:lineRule="exact"/>
        <w:rPr>
          <w:sz w:val="22"/>
          <w:szCs w:val="22"/>
        </w:rPr>
      </w:pPr>
    </w:p>
    <w:p w14:paraId="1BF8465E" w14:textId="77777777" w:rsidR="003D4B66" w:rsidRDefault="003D4B66">
      <w:pPr>
        <w:keepNext/>
        <w:spacing w:line="40" w:lineRule="exact"/>
        <w:rPr>
          <w:sz w:val="22"/>
          <w:szCs w:val="22"/>
        </w:rPr>
      </w:pPr>
    </w:p>
    <w:p w14:paraId="6B7AADF7" w14:textId="77777777" w:rsidR="003D4B66" w:rsidRDefault="003D4B66">
      <w:pPr>
        <w:keepNext/>
        <w:spacing w:line="40" w:lineRule="exact"/>
        <w:rPr>
          <w:sz w:val="22"/>
          <w:szCs w:val="22"/>
        </w:rPr>
      </w:pPr>
    </w:p>
    <w:p w14:paraId="6D2F78BB" w14:textId="77777777" w:rsidR="003D4B66" w:rsidRDefault="003D4B66">
      <w:pPr>
        <w:keepNext/>
        <w:spacing w:line="40" w:lineRule="exact"/>
        <w:rPr>
          <w:sz w:val="22"/>
          <w:szCs w:val="22"/>
        </w:rPr>
      </w:pPr>
    </w:p>
    <w:p w14:paraId="59118C0E" w14:textId="77777777" w:rsidR="003D4B66" w:rsidRDefault="003D4B66">
      <w:pPr>
        <w:keepNext/>
        <w:spacing w:line="40" w:lineRule="exact"/>
        <w:rPr>
          <w:sz w:val="22"/>
          <w:szCs w:val="22"/>
        </w:rPr>
      </w:pPr>
    </w:p>
    <w:p w14:paraId="01F1A624" w14:textId="77777777" w:rsidR="003D4B66" w:rsidRDefault="003D4B66">
      <w:pPr>
        <w:keepNext/>
        <w:spacing w:line="40" w:lineRule="exact"/>
        <w:rPr>
          <w:sz w:val="22"/>
          <w:szCs w:val="22"/>
        </w:rPr>
      </w:pPr>
    </w:p>
    <w:p w14:paraId="66FE993C" w14:textId="77777777" w:rsidR="003D4B66" w:rsidRDefault="003D4B66">
      <w:pPr>
        <w:keepNext/>
        <w:spacing w:line="40" w:lineRule="exact"/>
        <w:rPr>
          <w:sz w:val="22"/>
          <w:szCs w:val="22"/>
        </w:rPr>
      </w:pPr>
    </w:p>
    <w:p w14:paraId="2ED6187D" w14:textId="77777777" w:rsidR="003D4B66" w:rsidRPr="00DF337D" w:rsidRDefault="003D4B66">
      <w:pPr>
        <w:keepNext/>
        <w:spacing w:line="40" w:lineRule="exact"/>
        <w:rPr>
          <w:sz w:val="22"/>
          <w:szCs w:val="22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DF337D" w14:paraId="49166E5B" w14:textId="77777777" w:rsidTr="00DF337D"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E36509" w14:textId="77777777" w:rsidR="00DF337D" w:rsidRDefault="00DF337D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  <w:r>
              <w:rPr>
                <w:sz w:val="22"/>
              </w:rPr>
              <w:t>Директор ООО «</w:t>
            </w:r>
            <w:r w:rsidR="00F129CA">
              <w:rPr>
                <w:bCs/>
                <w:sz w:val="22"/>
                <w14:ligatures w14:val="none"/>
              </w:rPr>
              <w:t>Гусь ИнфоЗащита</w:t>
            </w:r>
            <w:r>
              <w:rPr>
                <w:sz w:val="22"/>
              </w:rPr>
              <w:t>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A7C2C4" w14:textId="77777777" w:rsidR="00DF337D" w:rsidRDefault="00DF337D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E7B165" w14:textId="77777777" w:rsidR="00DF337D" w:rsidRDefault="00DF337D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D4184" w14:textId="77777777" w:rsidR="00DF337D" w:rsidRDefault="00DF337D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E1725EB" w14:textId="47FB5CED" w:rsidR="00DF337D" w:rsidRDefault="00F129CA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  <w:r>
              <w:rPr>
                <w:sz w:val="22"/>
              </w:rPr>
              <w:t>И.</w:t>
            </w:r>
            <w:r w:rsidR="003D4B66">
              <w:rPr>
                <w:sz w:val="22"/>
              </w:rPr>
              <w:t xml:space="preserve"> А.</w:t>
            </w:r>
            <w:r>
              <w:rPr>
                <w:sz w:val="22"/>
              </w:rPr>
              <w:t xml:space="preserve">  Ковалец</w:t>
            </w:r>
          </w:p>
        </w:tc>
      </w:tr>
      <w:tr w:rsidR="00DF337D" w14:paraId="5E64B6A9" w14:textId="77777777" w:rsidTr="00DF337D"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14:paraId="7C94658F" w14:textId="77777777" w:rsidR="00DF337D" w:rsidRDefault="00DF337D" w:rsidP="00554EF7">
            <w:pPr>
              <w:keepNext/>
              <w:keepLines/>
            </w:pPr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64090A3F" w14:textId="77777777" w:rsidR="00DF337D" w:rsidRDefault="00DF337D" w:rsidP="00554EF7">
            <w:pPr>
              <w:keepNext/>
              <w:keepLines/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9DAF0EC" w14:textId="77777777" w:rsidR="00DF337D" w:rsidRDefault="00DF337D" w:rsidP="00554EF7">
            <w:pPr>
              <w:keepNext/>
              <w:keepLines/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6F5965FF" w14:textId="77777777" w:rsidR="00DF337D" w:rsidRDefault="00DF337D" w:rsidP="00554EF7">
            <w:pPr>
              <w:keepNext/>
              <w:keepLines/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53AAE6CA" w14:textId="77777777" w:rsidR="00DF337D" w:rsidRDefault="00DF337D" w:rsidP="00554EF7">
            <w:pPr>
              <w:keepNext/>
              <w:keepLines/>
              <w:jc w:val="center"/>
            </w:pPr>
            <w:r>
              <w:t>(инициалы, фамилия)</w:t>
            </w:r>
          </w:p>
        </w:tc>
      </w:tr>
    </w:tbl>
    <w:p w14:paraId="58C06515" w14:textId="77777777" w:rsidR="00351521" w:rsidRDefault="00351521" w:rsidP="00351521">
      <w:pPr>
        <w:keepLines/>
        <w:ind w:right="8032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sectPr w:rsidR="00351521">
      <w:headerReference w:type="even" r:id="rId6"/>
      <w:headerReference w:type="default" r:id="rId7"/>
      <w:headerReference w:type="first" r:id="rId8"/>
      <w:pgSz w:w="11906" w:h="16838"/>
      <w:pgMar w:top="851" w:right="851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7FC60" w14:textId="77777777" w:rsidR="00D91FF5" w:rsidRDefault="00D91FF5">
      <w:r>
        <w:separator/>
      </w:r>
    </w:p>
  </w:endnote>
  <w:endnote w:type="continuationSeparator" w:id="0">
    <w:p w14:paraId="54D5C0CB" w14:textId="77777777" w:rsidR="00D91FF5" w:rsidRDefault="00D91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0CAD2" w14:textId="77777777" w:rsidR="00D91FF5" w:rsidRDefault="00D91FF5">
      <w:r>
        <w:separator/>
      </w:r>
    </w:p>
  </w:footnote>
  <w:footnote w:type="continuationSeparator" w:id="0">
    <w:p w14:paraId="472484F2" w14:textId="77777777" w:rsidR="00D91FF5" w:rsidRDefault="00D91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F0D91" w14:textId="77777777" w:rsidR="002C14D1" w:rsidRDefault="002C14D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B6E4E" w14:textId="77777777" w:rsidR="00351521" w:rsidRDefault="00351521" w:rsidP="0014557F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6D3C9" w14:textId="77777777" w:rsidR="002C14D1" w:rsidRDefault="002C14D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521"/>
    <w:rsid w:val="0014557F"/>
    <w:rsid w:val="0015615F"/>
    <w:rsid w:val="00261CF4"/>
    <w:rsid w:val="002C14D1"/>
    <w:rsid w:val="00351521"/>
    <w:rsid w:val="003D4B66"/>
    <w:rsid w:val="00401DD9"/>
    <w:rsid w:val="00454E64"/>
    <w:rsid w:val="00554EF7"/>
    <w:rsid w:val="006354DC"/>
    <w:rsid w:val="0074159C"/>
    <w:rsid w:val="00746DF2"/>
    <w:rsid w:val="008C0F32"/>
    <w:rsid w:val="00922F78"/>
    <w:rsid w:val="00925E73"/>
    <w:rsid w:val="00D91FF5"/>
    <w:rsid w:val="00DF337D"/>
    <w:rsid w:val="00F1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D1A064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Ковалец ПК</cp:lastModifiedBy>
  <cp:revision>3</cp:revision>
  <cp:lastPrinted>2017-08-10T11:29:00Z</cp:lastPrinted>
  <dcterms:created xsi:type="dcterms:W3CDTF">2026-10-06T19:56:00Z</dcterms:created>
  <dcterms:modified xsi:type="dcterms:W3CDTF">2026-10-08T21:09:00Z</dcterms:modified>
</cp:coreProperties>
</file>