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E0B3" w14:textId="77777777" w:rsidR="00DE3A7A" w:rsidRDefault="00DE3A7A" w:rsidP="00DE3A7A">
      <w:pPr>
        <w:spacing w:after="360"/>
        <w:ind w:left="5954"/>
        <w:jc w:val="center"/>
      </w:pPr>
      <w:r>
        <w:t>Приложение № 4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0E1B206D" w14:textId="77777777" w:rsidR="00DE3A7A" w:rsidRDefault="00DE3A7A">
      <w:pPr>
        <w:spacing w:after="360"/>
        <w:jc w:val="center"/>
        <w:rPr>
          <w:sz w:val="26"/>
          <w:szCs w:val="26"/>
        </w:rPr>
      </w:pPr>
      <w:r>
        <w:rPr>
          <w:sz w:val="26"/>
          <w:szCs w:val="26"/>
        </w:rPr>
        <w:t>Описание технологического процесса обработки конфиденциальной</w:t>
      </w:r>
      <w:r>
        <w:rPr>
          <w:sz w:val="26"/>
          <w:szCs w:val="26"/>
        </w:rPr>
        <w:br/>
        <w:t>информации в автоматизированных системах</w:t>
      </w:r>
    </w:p>
    <w:p w14:paraId="41B7B091" w14:textId="77777777"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объекта информатизации.</w:t>
      </w:r>
    </w:p>
    <w:p w14:paraId="3EFD82A4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Общие сведения.</w:t>
      </w:r>
    </w:p>
    <w:p w14:paraId="1E89B0DC" w14:textId="45ABCA8A" w:rsidR="007C1DC0" w:rsidRDefault="00256254">
      <w:pPr>
        <w:spacing w:after="120" w:line="264" w:lineRule="auto"/>
      </w:pPr>
      <w:r>
        <w:rPr>
          <w:sz w:val="24"/>
        </w:rPr>
        <w:t>АС «</w:t>
      </w:r>
      <w:r w:rsidR="00DC773C" w:rsidRPr="00DC773C">
        <w:rPr>
          <w:bCs/>
          <w:sz w:val="24"/>
        </w:rPr>
        <w:t>Гусь-АС</w:t>
      </w:r>
      <w:r w:rsidRPr="00DC773C">
        <w:rPr>
          <w:sz w:val="24"/>
        </w:rPr>
        <w:t>» размещена</w:t>
      </w:r>
      <w:r>
        <w:rPr>
          <w:sz w:val="24"/>
        </w:rPr>
        <w:t xml:space="preserve"> в помещении</w:t>
      </w:r>
      <w:r w:rsidR="00DC773C">
        <w:rPr>
          <w:sz w:val="24"/>
        </w:rPr>
        <w:t xml:space="preserve"> 04 (серверная-лаборатория, 9,96</w:t>
      </w:r>
      <w:r>
        <w:rPr>
          <w:sz w:val="24"/>
        </w:rPr>
        <w:t xml:space="preserve"> м²) по адресу: </w:t>
      </w:r>
      <w:r w:rsidR="00DC773C" w:rsidRPr="00DC773C">
        <w:rPr>
          <w:sz w:val="24"/>
        </w:rPr>
        <w:t xml:space="preserve">г. Ростов-на-Дону, </w:t>
      </w:r>
      <w:r w:rsidR="0008241E" w:rsidRPr="0008241E">
        <w:rPr>
          <w:sz w:val="24"/>
        </w:rPr>
        <w:t>ул. Обороны, д. 89, офис 210</w:t>
      </w:r>
      <w:r>
        <w:rPr>
          <w:sz w:val="24"/>
        </w:rPr>
        <w:t>. Состав: SRV-01, ARM-05, автономная станция ARM-06, коммутатор SW-Z, локальное МФУ MFP-01, UPS-01 и учтённые съёмные носители. Общая полезная площадь офиса — 96,80 м².</w:t>
      </w:r>
    </w:p>
    <w:p w14:paraId="2352B540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Назначение и решаемые задачи.</w:t>
      </w:r>
    </w:p>
    <w:p w14:paraId="37001D1C" w14:textId="77777777" w:rsidR="007C1DC0" w:rsidRDefault="00256254">
      <w:pPr>
        <w:spacing w:after="120" w:line="264" w:lineRule="auto"/>
      </w:pPr>
      <w:r>
        <w:rPr>
          <w:sz w:val="24"/>
        </w:rPr>
        <w:t>Назначение: обработка договоров и результатов работ по ТЗКИ, организационной документации и иных персональных данных восьми работников и не более 500 представителей заказчиков. Специальные категории ПДн, биометрия и государственная тайна не обрабатываются.</w:t>
      </w:r>
    </w:p>
    <w:p w14:paraId="1A69923E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Состав программного обеспечения, участвующего в технологическом процессе обработки информации.</w:t>
      </w:r>
    </w:p>
    <w:p w14:paraId="5F1C0A8C" w14:textId="77777777" w:rsidR="007C1DC0" w:rsidRDefault="00256254">
      <w:pPr>
        <w:spacing w:after="120" w:line="264" w:lineRule="auto"/>
      </w:pPr>
      <w:r>
        <w:rPr>
          <w:sz w:val="24"/>
        </w:rPr>
        <w:t>На шести АРМ и сервере установлены Astra Linux Special Edition 1.8 и Kaspersky Endpoint Security для Linux 12.4.0.1225 в режиме локальной защиты. На SRV-01 размещены файловые каталоги ресурсов; используются штатные средства управления доступом, журналирования и резервного копирования ОС. ARM-01–04 относятся к общему контуру. ARM-05 подключён только к SW-Z и SRV-01. ARM-06 не подключён к сети; Light Agent, Wi-Fi и Bluetooth не используются.</w:t>
      </w:r>
    </w:p>
    <w:p w14:paraId="51CD7546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1.4.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Класс защищенности автоматизированной системы.</w:t>
      </w:r>
    </w:p>
    <w:p w14:paraId="5218E528" w14:textId="77777777" w:rsidR="007C1DC0" w:rsidRDefault="00256254">
      <w:pPr>
        <w:spacing w:after="120" w:line="264" w:lineRule="auto"/>
      </w:pPr>
      <w:r>
        <w:rPr>
          <w:sz w:val="24"/>
        </w:rPr>
        <w:t>Для принятой многопользовательской АС с различающимися правами доступа к несекретной информации выбран класс 1Д. Для ИСПДн принят уровень защищённости 4 при угрозах 3-го типа; исходные условия и обоснование приведены в акте № 1 от 01.09.2026. Класс АС и уровень защищённости ПДн — разные характеристики.</w:t>
      </w:r>
    </w:p>
    <w:p w14:paraId="201C0A7F" w14:textId="77777777"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Организация работы с конфиденциальной информацией.</w:t>
      </w:r>
    </w:p>
    <w:p w14:paraId="6ECB713E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Доступ пользователя к работе на автоматизированной системе.</w:t>
      </w:r>
    </w:p>
    <w:p w14:paraId="0DC43FD4" w14:textId="77777777" w:rsidR="007C1DC0" w:rsidRDefault="00256254">
      <w:pPr>
        <w:spacing w:after="120" w:line="264" w:lineRule="auto"/>
      </w:pPr>
      <w:r>
        <w:rPr>
          <w:sz w:val="24"/>
        </w:rPr>
        <w:t>Вход в серверную — по именному списку и СКУД. Пользователь работает под личной учётной записью, получает только требуемые для его задач права. Пароль — не менее 12 символов; блокировка экрана после 5 минут бездействия; блокировка входа после 5 неудачных попыток с разблокированием администратором. Общие учётные записи запрещены.</w:t>
      </w:r>
    </w:p>
    <w:p w14:paraId="3CD1557F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Настройка средств защиты информации от несанкционированного доступа для конкретных пользователей.</w:t>
      </w:r>
    </w:p>
    <w:p w14:paraId="45C9CCCB" w14:textId="0A80F6C5" w:rsidR="007C1DC0" w:rsidRDefault="00256254">
      <w:pPr>
        <w:spacing w:after="120" w:line="264" w:lineRule="auto"/>
      </w:pPr>
      <w:r>
        <w:rPr>
          <w:sz w:val="24"/>
        </w:rPr>
        <w:t>Группы доступа: administration (</w:t>
      </w:r>
      <w:r w:rsidR="00DC773C">
        <w:rPr>
          <w:sz w:val="24"/>
        </w:rPr>
        <w:t>Пананрин</w:t>
      </w:r>
      <w:r>
        <w:rPr>
          <w:sz w:val="24"/>
        </w:rPr>
        <w:t>, отдельная административная запись), technical (</w:t>
      </w:r>
      <w:r w:rsidR="0008241E">
        <w:rPr>
          <w:sz w:val="24"/>
        </w:rPr>
        <w:t>технологов</w:t>
      </w:r>
      <w:r>
        <w:rPr>
          <w:sz w:val="24"/>
        </w:rPr>
        <w:t>), legal (</w:t>
      </w:r>
      <w:r w:rsidR="00DC773C">
        <w:rPr>
          <w:sz w:val="24"/>
        </w:rPr>
        <w:t>Крупинин</w:t>
      </w:r>
      <w:r>
        <w:rPr>
          <w:sz w:val="24"/>
        </w:rPr>
        <w:t>), director (</w:t>
      </w:r>
      <w:r w:rsidR="00DC773C">
        <w:rPr>
          <w:sz w:val="24"/>
        </w:rPr>
        <w:t>Ковалец</w:t>
      </w:r>
      <w:r>
        <w:rPr>
          <w:sz w:val="24"/>
        </w:rPr>
        <w:t>). Техническая группа работает с материалами назначенных заказов; юридическая — с договорами и кадровыми данными; директор — с утверждением итоговых документов. Администратор получает технический доступ для обслуживания; чтение содержимого вне задания не допускается. Работа на защищённом АРМ выполняется по очереди, по личным записям.</w:t>
      </w:r>
    </w:p>
    <w:p w14:paraId="69C2518C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Обработка информации, содержащей конфиденциальные сведения.</w:t>
      </w:r>
    </w:p>
    <w:p w14:paraId="5EBF64D7" w14:textId="77777777" w:rsidR="007C1DC0" w:rsidRDefault="00256254">
      <w:pPr>
        <w:spacing w:after="120" w:line="264" w:lineRule="auto"/>
      </w:pPr>
      <w:r>
        <w:rPr>
          <w:sz w:val="24"/>
        </w:rPr>
        <w:t>Носитель клиента регистрируется в журнале, проверяется на ARM-06 без сетевого подключения. Автозапуск отключён. После успешной проверки разрешённые файлы копируются на TR-IN, повторно проверяются на ARM-05 и переносятся в выделенный каталог заказа. Исходящие файлы передаются на TR-OUT по согласованию руководителя работ; факт передачи и получатель фиксируются. Конфиденциальные сведения не пересылаются через общий контур или личную почту.</w:t>
      </w:r>
    </w:p>
    <w:p w14:paraId="6F8C650B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2.4.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документов конфиденциального характера.</w:t>
      </w:r>
    </w:p>
    <w:p w14:paraId="780D4822" w14:textId="77777777" w:rsidR="007C1DC0" w:rsidRDefault="00256254">
      <w:pPr>
        <w:spacing w:after="120" w:line="264" w:lineRule="auto"/>
      </w:pPr>
      <w:r>
        <w:rPr>
          <w:sz w:val="24"/>
        </w:rPr>
        <w:t>Электронные документы хранятся на SRV-01 в каталогах /srv/secure/orders, /srv/secure/contracts, /srv/secure/personnel и /srv/secure/ord. Бумажные ор</w:t>
      </w:r>
      <w:r w:rsidR="00DC773C">
        <w:rPr>
          <w:sz w:val="24"/>
        </w:rPr>
        <w:t>игиналы — в SAFE-01 помещения 03</w:t>
      </w:r>
      <w:r>
        <w:rPr>
          <w:sz w:val="24"/>
        </w:rPr>
        <w:t>. Временные рабочие копии на ARM-05 удаляются после сохранения результата на сервер. Срок хранения определяется видом документа, договором и номенклатурой дел; для журналов технического контроля принят срок один год.</w:t>
      </w:r>
    </w:p>
    <w:p w14:paraId="30954B58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2.5.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Хранение съемных носителей.</w:t>
      </w:r>
    </w:p>
    <w:p w14:paraId="6A7846B5" w14:textId="77777777" w:rsidR="007C1DC0" w:rsidRDefault="00256254">
      <w:pPr>
        <w:spacing w:after="120" w:line="264" w:lineRule="auto"/>
      </w:pPr>
      <w:r>
        <w:rPr>
          <w:sz w:val="24"/>
        </w:rPr>
        <w:t>Носители BKP-A/B (по 2 ТБ) хранятся в раздельных секциях SAFE-01; к серверу подключён только носитель текущего задания копирования. TR-IN и TR-OUT используются раздельно для ввода и выдачи. У каждого носителя учётный номер; выдача, возврат, очистка и уничтожение регистрируются. Ключи от сейфа находятся у Ковалева Д. П.; резервный комплект — в опечатанном конверте у директора.</w:t>
      </w:r>
    </w:p>
    <w:p w14:paraId="233D827F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2.6.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Печать, сканирование и копирование с бумажных носителей.</w:t>
      </w:r>
    </w:p>
    <w:p w14:paraId="09C3F577" w14:textId="77777777" w:rsidR="007C1DC0" w:rsidRDefault="00256254">
      <w:pPr>
        <w:spacing w:after="120" w:line="264" w:lineRule="auto"/>
      </w:pPr>
      <w:r>
        <w:rPr>
          <w:sz w:val="24"/>
        </w:rPr>
        <w:t>Печать и сканирование конфиденциальных материалов выполняются на MFP-01, подключённом по USB к ARM-05. Сетевые интерфейсы МФУ отключены. Работник проверяет получателя и число экземпляров, немедленно забирает оригиналы и отпечатки, проверяет отсутствие бумаги в лотке. Скан сохраняется непосредственно в разрешённый каталог. Бракованная бумага уничтожается SHRED-01; копирование в приёмной запрещено.</w:t>
      </w:r>
    </w:p>
    <w:p w14:paraId="3DAC99F7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2.7.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Удаление электронных документов, содержащих конфиденциальную информацию, со</w:t>
      </w:r>
      <w:r w:rsidR="00955226">
        <w:rPr>
          <w:sz w:val="24"/>
          <w:szCs w:val="24"/>
        </w:rPr>
        <w:t> </w:t>
      </w:r>
      <w:r>
        <w:rPr>
          <w:sz w:val="24"/>
          <w:szCs w:val="24"/>
        </w:rPr>
        <w:t>съемных носителей и жестких дисков.</w:t>
      </w:r>
    </w:p>
    <w:p w14:paraId="219B7A5D" w14:textId="77777777" w:rsidR="007C1DC0" w:rsidRDefault="00256254">
      <w:pPr>
        <w:spacing w:after="120" w:line="264" w:lineRule="auto"/>
      </w:pPr>
      <w:r>
        <w:rPr>
          <w:sz w:val="24"/>
        </w:rPr>
        <w:t>Удаление выполняет ответственный после проверки срока хранения и наличия законного основания. Очистка временных файлов и носителей фиксируется в журнале; для вывода SSD из эксплуатации используется поддерживаемая устройством команда sanitize/secure erase с проверкой результата. Обычное удаление файла и форматирование не признаются гарантированным уничтожением. Если проверить очистку нельзя, носитель направляется на физическое уничтожение. Сроки ротации резервных копий учитываются отдельно.</w:t>
      </w:r>
    </w:p>
    <w:p w14:paraId="64B20F42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2.8.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Уничтожение съемных носителей.</w:t>
      </w:r>
    </w:p>
    <w:p w14:paraId="1E005023" w14:textId="77777777" w:rsidR="007C1DC0" w:rsidRDefault="00256254">
      <w:pPr>
        <w:spacing w:after="120" w:line="264" w:lineRule="auto"/>
      </w:pPr>
      <w:r>
        <w:rPr>
          <w:sz w:val="24"/>
        </w:rPr>
        <w:t>Неисправный или выведенный из использования носитель отключается, получает отметку «к уничтожению» и хранится в сейфе до оформления акта. Комиссия из Ковалева Д. П. и Смирнова А. В. фиксирует номер, основание, способ и результат. Уничтожение выполняется специализированной организацией по акту либо штатным предназначенным для соответствующего типа носителя устройством. Бумажный шредер для SSD и HDD не используется.</w:t>
      </w:r>
    </w:p>
    <w:p w14:paraId="0D0F1D8B" w14:textId="77777777" w:rsidR="00DE3A7A" w:rsidRDefault="00DE3A7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Описание технологического процесса обеспечения информационной безопасности.</w:t>
      </w:r>
    </w:p>
    <w:p w14:paraId="17ED1445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3.1.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Защита от несанкционированного доступа.</w:t>
      </w:r>
    </w:p>
    <w:p w14:paraId="7D2F6C6F" w14:textId="77777777" w:rsidR="007C1DC0" w:rsidRDefault="00256254">
      <w:pPr>
        <w:spacing w:after="120" w:line="264" w:lineRule="auto"/>
      </w:pPr>
      <w:r>
        <w:rPr>
          <w:sz w:val="24"/>
        </w:rPr>
        <w:t>Защищённый контур не имеет маршрута в сеть общего пользования. SW-Z физически отделён от SW-O/RTR-01. Встроенные средства Astra Linux обеспечивают разграничение прав; ведутся журналы входов, отказов доступа и административных действий. USB-порты разрешены только на ARM-05/06 для учтённых носителей. Отладочные и неиспользуемые службы отключены. В конце работы пользователь завершает сеанс и сдаёт носители.</w:t>
      </w:r>
    </w:p>
    <w:p w14:paraId="1F5FE892" w14:textId="77777777" w:rsidR="00DE3A7A" w:rsidRDefault="00DE3A7A">
      <w:pPr>
        <w:keepNext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3.2.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Антивирусная защита.</w:t>
      </w:r>
    </w:p>
    <w:p w14:paraId="3D69E176" w14:textId="77777777" w:rsidR="007C1DC0" w:rsidRDefault="00256254">
      <w:pPr>
        <w:spacing w:after="120" w:line="264" w:lineRule="auto"/>
      </w:pPr>
      <w:r>
        <w:rPr>
          <w:sz w:val="24"/>
        </w:rPr>
        <w:t>KES Linux 12.4.0.1225 работает в локальном режиме на семи узлах. Проверка по доступу включена; полное сканирование — каждую пятницу в 18:00. На ARM-06 проверяется каждый входящий носитель. Обновления загружаются в общем контуре с ресурса изготовителя, проверяются по подписи/контрольным данным и переносятся по процедуре контролируемого ввода; Ковалев ежедневно проверяет актуальность баз. При обнаружении файл помещается в карантин, перенос блокируется и создаётся запись об инциденте.</w:t>
      </w:r>
    </w:p>
    <w:p w14:paraId="21FB3D17" w14:textId="77777777" w:rsidR="00DE3A7A" w:rsidRDefault="00DE3A7A" w:rsidP="00DE3A7A">
      <w:pPr>
        <w:keepNext/>
        <w:spacing w:after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3.3.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Обеспечение целостности и доступности информации.</w:t>
      </w:r>
    </w:p>
    <w:p w14:paraId="3E63714C" w14:textId="77777777" w:rsidR="007C1DC0" w:rsidRDefault="00256254">
      <w:pPr>
        <w:spacing w:after="120" w:line="264" w:lineRule="auto"/>
        <w:rPr>
          <w:sz w:val="24"/>
        </w:rPr>
      </w:pPr>
      <w:r>
        <w:rPr>
          <w:sz w:val="24"/>
        </w:rPr>
        <w:t>В 18:30 каждый рабочий день выполняется резервное копирование каталогов и конфигураций на BKP-A либо BKP-B с чередованием по дням. Хранятся 10 дневных и 4 недельных снимка при достаточной ёмкости, затем удаляются самые старые допустимые копии. В журнал вносятся результат, объём и носитель. Первого рабочего дня месяца выполняется тест восстановления отдельного файла в тестовый каталог. Цель восстановления: не более одного рабочего дня потери данных и восстановление до четырёх рабочих часов при исправном резервном носителе. UPS-01 питает сервер и SW-Z; при достижении порога разряда запускается корректное завершение работы. RAID1 не заменяет резервное копирование.</w:t>
      </w:r>
    </w:p>
    <w:p w14:paraId="3BA0715B" w14:textId="77777777" w:rsidR="0008241E" w:rsidRDefault="0008241E">
      <w:pPr>
        <w:spacing w:after="120" w:line="264" w:lineRule="auto"/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955226" w14:paraId="4D851219" w14:textId="77777777" w:rsidTr="00955226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FE5791" w14:textId="77777777" w:rsidR="00955226" w:rsidRDefault="00955226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Директор ООО «</w:t>
            </w:r>
            <w:r w:rsidR="00DC773C" w:rsidRPr="00DC773C">
              <w:rPr>
                <w:bCs/>
                <w:sz w:val="24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1F8D1" w14:textId="77777777"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634B09" w14:textId="77777777"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25B55" w14:textId="77777777" w:rsidR="00955226" w:rsidRDefault="00955226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B69529" w14:textId="1E940D2D" w:rsidR="00955226" w:rsidRDefault="00DC773C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08241E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Ковалец</w:t>
            </w:r>
          </w:p>
        </w:tc>
      </w:tr>
      <w:tr w:rsidR="00955226" w14:paraId="1016F926" w14:textId="77777777" w:rsidTr="00955226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05141883" w14:textId="77777777" w:rsidR="00955226" w:rsidRDefault="00955226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6EFCFB61" w14:textId="77777777" w:rsidR="00955226" w:rsidRDefault="00955226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A44B55E" w14:textId="77777777" w:rsidR="00955226" w:rsidRDefault="00955226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38EEBE2D" w14:textId="77777777" w:rsidR="00955226" w:rsidRDefault="00955226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3A0294E5" w14:textId="77777777" w:rsidR="00955226" w:rsidRDefault="00955226" w:rsidP="00554EF7">
            <w:pPr>
              <w:jc w:val="center"/>
            </w:pPr>
            <w:r>
              <w:t>(инициалы, фамилия)</w:t>
            </w:r>
          </w:p>
        </w:tc>
      </w:tr>
    </w:tbl>
    <w:p w14:paraId="5C60E61E" w14:textId="77777777" w:rsidR="00DE3A7A" w:rsidRDefault="00DE3A7A" w:rsidP="00DE3A7A">
      <w:pPr>
        <w:ind w:right="8032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DE3A7A">
      <w:headerReference w:type="even" r:id="rId6"/>
      <w:headerReference w:type="default" r:id="rId7"/>
      <w:headerReference w:type="first" r:id="rId8"/>
      <w:pgSz w:w="11906" w:h="16838"/>
      <w:pgMar w:top="851" w:right="851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027A1" w14:textId="77777777" w:rsidR="004A7FB7" w:rsidRDefault="004A7FB7">
      <w:r>
        <w:separator/>
      </w:r>
    </w:p>
  </w:endnote>
  <w:endnote w:type="continuationSeparator" w:id="0">
    <w:p w14:paraId="7EE4F942" w14:textId="77777777" w:rsidR="004A7FB7" w:rsidRDefault="004A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1EB10" w14:textId="77777777" w:rsidR="004A7FB7" w:rsidRDefault="004A7FB7">
      <w:r>
        <w:separator/>
      </w:r>
    </w:p>
  </w:footnote>
  <w:footnote w:type="continuationSeparator" w:id="0">
    <w:p w14:paraId="50D5AD45" w14:textId="77777777" w:rsidR="004A7FB7" w:rsidRDefault="004A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01956" w14:textId="77777777" w:rsidR="007C1DC0" w:rsidRDefault="007C1DC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4BBD2" w14:textId="77777777" w:rsidR="00DE3A7A" w:rsidRDefault="00DE3A7A" w:rsidP="0040719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4BCCC" w14:textId="77777777" w:rsidR="007C1DC0" w:rsidRDefault="007C1DC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A7A"/>
    <w:rsid w:val="0008241E"/>
    <w:rsid w:val="00230F55"/>
    <w:rsid w:val="00256254"/>
    <w:rsid w:val="00401DD9"/>
    <w:rsid w:val="00407194"/>
    <w:rsid w:val="0044146C"/>
    <w:rsid w:val="004A7FB7"/>
    <w:rsid w:val="00554EF7"/>
    <w:rsid w:val="007C1DC0"/>
    <w:rsid w:val="00922F78"/>
    <w:rsid w:val="00925E73"/>
    <w:rsid w:val="00955226"/>
    <w:rsid w:val="00AB4288"/>
    <w:rsid w:val="00BF4490"/>
    <w:rsid w:val="00DC773C"/>
    <w:rsid w:val="00DE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806ECE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character" w:styleId="a7">
    <w:name w:val="Strong"/>
    <w:uiPriority w:val="22"/>
    <w:qFormat/>
    <w:rsid w:val="00DC77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3</cp:revision>
  <cp:lastPrinted>2017-08-11T09:37:00Z</cp:lastPrinted>
  <dcterms:created xsi:type="dcterms:W3CDTF">2026-10-06T19:39:00Z</dcterms:created>
  <dcterms:modified xsi:type="dcterms:W3CDTF">2026-10-08T21:05:00Z</dcterms:modified>
</cp:coreProperties>
</file>