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D511E2" w:rsidRDefault="008727C6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7</w:t>
      </w:r>
    </w:p>
    <w:p w:rsidR="00D511E2" w:rsidRPr="0032796A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796A">
        <w:rPr>
          <w:rFonts w:ascii="Times New Roman" w:hAnsi="Times New Roman" w:cs="Times New Roman"/>
          <w:b/>
          <w:sz w:val="28"/>
          <w:szCs w:val="28"/>
        </w:rPr>
        <w:t>Тема:</w:t>
      </w:r>
      <w:r w:rsidRPr="0032796A">
        <w:rPr>
          <w:rFonts w:ascii="Times New Roman" w:hAnsi="Times New Roman" w:cs="Times New Roman"/>
          <w:sz w:val="28"/>
          <w:szCs w:val="28"/>
        </w:rPr>
        <w:t xml:space="preserve"> </w:t>
      </w:r>
      <w:r w:rsidR="00BF623C" w:rsidRPr="0032796A">
        <w:rPr>
          <w:rFonts w:ascii="Times New Roman" w:hAnsi="Times New Roman" w:cs="Times New Roman"/>
          <w:sz w:val="28"/>
          <w:szCs w:val="28"/>
        </w:rPr>
        <w:t xml:space="preserve">Классическая </w:t>
      </w:r>
      <w:r w:rsidR="00FA678D">
        <w:rPr>
          <w:rFonts w:ascii="Times New Roman" w:hAnsi="Times New Roman" w:cs="Times New Roman"/>
          <w:sz w:val="28"/>
          <w:szCs w:val="28"/>
        </w:rPr>
        <w:t>криптография. Тесты простоты чисел, широко используемые в системах шифрования</w:t>
      </w:r>
      <w:r w:rsidR="00BF623C" w:rsidRPr="0032796A">
        <w:rPr>
          <w:rFonts w:ascii="Times New Roman" w:hAnsi="Times New Roman" w:cs="Times New Roman"/>
          <w:sz w:val="28"/>
          <w:szCs w:val="28"/>
        </w:rPr>
        <w:t xml:space="preserve"> с открытым ключом</w:t>
      </w:r>
      <w:r w:rsidR="00FA678D">
        <w:rPr>
          <w:rFonts w:ascii="Times New Roman" w:hAnsi="Times New Roman" w:cs="Times New Roman"/>
          <w:sz w:val="28"/>
          <w:szCs w:val="28"/>
        </w:rPr>
        <w:t>.</w:t>
      </w:r>
    </w:p>
    <w:p w:rsidR="00D511E2" w:rsidRPr="0032796A" w:rsidRDefault="00D511E2" w:rsidP="00D511E2">
      <w:pPr>
        <w:rPr>
          <w:rFonts w:ascii="Times New Roman" w:hAnsi="Times New Roman" w:cs="Times New Roman"/>
          <w:sz w:val="16"/>
          <w:szCs w:val="16"/>
        </w:rPr>
      </w:pPr>
    </w:p>
    <w:p w:rsidR="00511E2E" w:rsidRPr="00747DCC" w:rsidRDefault="00967B23" w:rsidP="004F483D">
      <w:pPr>
        <w:spacing w:line="300" w:lineRule="auto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747DCC">
        <w:rPr>
          <w:rFonts w:ascii="Times New Roman" w:hAnsi="Times New Roman" w:cs="Times New Roman"/>
          <w:b/>
          <w:sz w:val="28"/>
          <w:szCs w:val="28"/>
        </w:rPr>
        <w:t>Литература:</w:t>
      </w:r>
      <w:r w:rsidR="00511E2E" w:rsidRPr="00747DCC">
        <w:rPr>
          <w:rFonts w:ascii="Times New Roman" w:hAnsi="Times New Roman" w:cs="Times New Roman"/>
          <w:sz w:val="28"/>
          <w:szCs w:val="28"/>
        </w:rPr>
        <w:t xml:space="preserve"> </w:t>
      </w:r>
      <w:r w:rsidR="00BF623C" w:rsidRPr="00747DCC">
        <w:rPr>
          <w:rFonts w:ascii="Times New Roman" w:hAnsi="Times New Roman" w:cs="Times New Roman"/>
          <w:sz w:val="28"/>
          <w:szCs w:val="28"/>
        </w:rPr>
        <w:t>Ишмухаметов Ш.Т., Рубцова Р.Г. Математические основы защиты</w:t>
      </w:r>
      <w:r w:rsidR="00BF623C" w:rsidRPr="0032796A">
        <w:rPr>
          <w:rFonts w:ascii="Times New Roman" w:hAnsi="Times New Roman" w:cs="Times New Roman"/>
          <w:spacing w:val="-4"/>
          <w:sz w:val="28"/>
          <w:szCs w:val="28"/>
        </w:rPr>
        <w:t xml:space="preserve"> информации. Электронное учебное пособие. Казанский федеральный университет, </w:t>
      </w:r>
      <w:r w:rsidR="00BF623C" w:rsidRPr="00747DCC">
        <w:rPr>
          <w:rFonts w:ascii="Times New Roman" w:hAnsi="Times New Roman" w:cs="Times New Roman"/>
          <w:spacing w:val="-2"/>
          <w:sz w:val="28"/>
          <w:szCs w:val="28"/>
        </w:rPr>
        <w:t xml:space="preserve">институт вычислительной математики и информационных технологий.  </w:t>
      </w:r>
    </w:p>
    <w:p w:rsidR="00BF623C" w:rsidRPr="0032796A" w:rsidRDefault="00BF623C" w:rsidP="00BF623C">
      <w:pPr>
        <w:pStyle w:val="Default"/>
        <w:rPr>
          <w:sz w:val="16"/>
          <w:szCs w:val="16"/>
        </w:rPr>
      </w:pPr>
    </w:p>
    <w:p w:rsidR="00BF623C" w:rsidRPr="0032796A" w:rsidRDefault="00BF623C" w:rsidP="00BF623C">
      <w:pPr>
        <w:pStyle w:val="Default"/>
        <w:rPr>
          <w:b/>
          <w:sz w:val="28"/>
          <w:szCs w:val="28"/>
        </w:rPr>
      </w:pPr>
      <w:r w:rsidRPr="0032796A">
        <w:rPr>
          <w:b/>
          <w:sz w:val="28"/>
          <w:szCs w:val="28"/>
        </w:rPr>
        <w:t>Вопросы:</w:t>
      </w:r>
    </w:p>
    <w:p w:rsidR="00BF623C" w:rsidRPr="008727C6" w:rsidRDefault="00BF623C" w:rsidP="00BF623C">
      <w:pPr>
        <w:pStyle w:val="Default"/>
        <w:rPr>
          <w:sz w:val="16"/>
          <w:szCs w:val="16"/>
          <w:highlight w:val="yellow"/>
        </w:rPr>
      </w:pPr>
    </w:p>
    <w:p w:rsidR="0032796A" w:rsidRPr="0032796A" w:rsidRDefault="0032796A" w:rsidP="00FA678D">
      <w:pPr>
        <w:autoSpaceDE w:val="0"/>
        <w:autoSpaceDN w:val="0"/>
        <w:adjustRightInd w:val="0"/>
        <w:spacing w:after="0" w:line="300" w:lineRule="auto"/>
        <w:ind w:right="-1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pacing w:val="-6"/>
          <w:sz w:val="28"/>
          <w:szCs w:val="28"/>
        </w:rPr>
        <w:t>1. Понятие «</w:t>
      </w:r>
      <w:r w:rsidRPr="0032796A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 xml:space="preserve">квадратичный вычет </w:t>
      </w:r>
      <w:r w:rsidRPr="0032796A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по </w:t>
      </w:r>
      <w:r w:rsidRPr="0032796A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 xml:space="preserve">модулю </w:t>
      </w:r>
      <w:r w:rsidRPr="0032796A">
        <w:rPr>
          <w:rFonts w:ascii="Times New Roman" w:hAnsi="Times New Roman" w:cs="Times New Roman"/>
          <w:b/>
          <w:bCs/>
          <w:i/>
          <w:iCs/>
          <w:color w:val="000000"/>
          <w:spacing w:val="-6"/>
          <w:sz w:val="28"/>
          <w:szCs w:val="28"/>
        </w:rPr>
        <w:t>n</w:t>
      </w:r>
      <w:r w:rsidRPr="0032796A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». Расскажите о </w:t>
      </w:r>
      <w:r w:rsidRPr="0032796A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>символе Лежандра</w:t>
      </w:r>
      <w:r w:rsidRPr="0032796A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. </w:t>
      </w:r>
    </w:p>
    <w:p w:rsidR="0032796A" w:rsidRPr="0032796A" w:rsidRDefault="0032796A" w:rsidP="00FA678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pacing w:val="2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2. Как вычислить символ Лежандра по формуле Эйлера? По закону квадратичной </w:t>
      </w:r>
      <w:r w:rsidRPr="0032796A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взаимности Гаусса? Сформулируйте </w:t>
      </w:r>
      <w:r w:rsidRPr="0032796A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</w:rPr>
        <w:t>закон квадратичной взаимности</w:t>
      </w:r>
      <w:r w:rsidRPr="0032796A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. </w:t>
      </w:r>
    </w:p>
    <w:p w:rsidR="0032796A" w:rsidRPr="0032796A" w:rsidRDefault="0032796A" w:rsidP="00FA678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3. Расскажите о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тестах простоты Миллера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Рабина 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Соловея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Штрассена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4F483D" w:rsidRDefault="0032796A" w:rsidP="00FA678D">
      <w:pPr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4. Что представляет собой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критерий непростоты числа, 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на котором основан вероятностный тест простоты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Миллера–Рабина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>? Опишите алгоритм этого теста.</w:t>
      </w:r>
    </w:p>
    <w:p w:rsidR="0032796A" w:rsidRPr="0032796A" w:rsidRDefault="0032796A" w:rsidP="00FA678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5. Какое число называется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свидетелем простоты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?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Свидетелем непростоты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? </w:t>
      </w:r>
    </w:p>
    <w:p w:rsidR="0032796A" w:rsidRPr="0032796A" w:rsidRDefault="0032796A" w:rsidP="00FA678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pacing w:val="-2"/>
          <w:sz w:val="28"/>
          <w:szCs w:val="28"/>
        </w:rPr>
        <w:t>6. Как</w:t>
      </w:r>
      <w:r w:rsidRPr="0032796A">
        <w:rPr>
          <w:rFonts w:ascii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32796A">
        <w:rPr>
          <w:rFonts w:ascii="Times New Roman" w:hAnsi="Times New Roman" w:cs="Times New Roman"/>
          <w:color w:val="000000"/>
          <w:spacing w:val="-2"/>
          <w:sz w:val="28"/>
          <w:szCs w:val="28"/>
        </w:rPr>
        <w:t>работает</w:t>
      </w:r>
      <w:r w:rsidRPr="0032796A">
        <w:rPr>
          <w:rFonts w:ascii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32796A"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>вероятностный</w:t>
      </w:r>
      <w:r w:rsidRPr="0032796A">
        <w:rPr>
          <w:rFonts w:ascii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32796A"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>тест</w:t>
      </w:r>
      <w:r w:rsidRPr="0032796A">
        <w:rPr>
          <w:rFonts w:ascii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32796A"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>простоты</w:t>
      </w:r>
      <w:r w:rsidRPr="0032796A">
        <w:rPr>
          <w:rFonts w:ascii="Times New Roman" w:hAnsi="Times New Roman" w:cs="Times New Roman"/>
          <w:i/>
          <w:iCs/>
          <w:color w:val="000000"/>
          <w:spacing w:val="-2"/>
          <w:sz w:val="20"/>
          <w:szCs w:val="20"/>
        </w:rPr>
        <w:t xml:space="preserve"> </w:t>
      </w:r>
      <w:r w:rsidRPr="0032796A"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>Соловея</w:t>
      </w:r>
      <w:r w:rsidRPr="0032796A">
        <w:rPr>
          <w:rFonts w:ascii="Times New Roman" w:hAnsi="Times New Roman" w:cs="Times New Roman"/>
          <w:color w:val="000000"/>
          <w:spacing w:val="-2"/>
          <w:sz w:val="28"/>
          <w:szCs w:val="28"/>
        </w:rPr>
        <w:t>–</w:t>
      </w:r>
      <w:r w:rsidRPr="0032796A">
        <w:rPr>
          <w:rFonts w:ascii="Times New Roman" w:hAnsi="Times New Roman" w:cs="Times New Roman"/>
          <w:i/>
          <w:iCs/>
          <w:color w:val="000000"/>
          <w:spacing w:val="-2"/>
          <w:sz w:val="28"/>
          <w:szCs w:val="28"/>
        </w:rPr>
        <w:t>Штрассена</w:t>
      </w:r>
      <w:r w:rsidRPr="0032796A">
        <w:rPr>
          <w:rFonts w:ascii="Times New Roman" w:hAnsi="Times New Roman" w:cs="Times New Roman"/>
          <w:color w:val="000000"/>
          <w:spacing w:val="-2"/>
          <w:sz w:val="28"/>
          <w:szCs w:val="28"/>
        </w:rPr>
        <w:t>,</w:t>
      </w:r>
      <w:r w:rsidRPr="0032796A">
        <w:rPr>
          <w:rFonts w:ascii="Times New Roman" w:hAnsi="Times New Roman" w:cs="Times New Roman"/>
          <w:i/>
          <w:iCs/>
          <w:color w:val="000000"/>
          <w:spacing w:val="-2"/>
          <w:sz w:val="20"/>
          <w:szCs w:val="20"/>
        </w:rPr>
        <w:t xml:space="preserve"> </w:t>
      </w:r>
      <w:r w:rsidRPr="0032796A">
        <w:rPr>
          <w:rFonts w:ascii="Times New Roman" w:hAnsi="Times New Roman" w:cs="Times New Roman"/>
          <w:color w:val="000000"/>
          <w:spacing w:val="-2"/>
          <w:sz w:val="28"/>
          <w:szCs w:val="28"/>
        </w:rPr>
        <w:t>основанный на малой теореме Ферма и свойствах символа Якоби? Опишите его алгоритм.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32796A" w:rsidRPr="0032796A" w:rsidRDefault="0032796A" w:rsidP="00FA678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7. Что представляют собой числа Кармайкла? Приведите примеры этих чисел. </w:t>
      </w:r>
    </w:p>
    <w:p w:rsidR="0032796A" w:rsidRPr="0032796A" w:rsidRDefault="0032796A" w:rsidP="00FA678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8. Полиномиальный тест простоты AKS.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Квадратный корень 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в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конечных полях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32796A" w:rsidRPr="0032796A" w:rsidRDefault="0032796A" w:rsidP="00FA678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9. Сформулируйте теорему индийских математиков Агравелы, Каялы и Саксены, на которой основан тест AKS проверки простоты заданного числа. </w:t>
      </w:r>
    </w:p>
    <w:p w:rsidR="0032796A" w:rsidRPr="0032796A" w:rsidRDefault="0032796A" w:rsidP="00FA678D">
      <w:pPr>
        <w:autoSpaceDE w:val="0"/>
        <w:autoSpaceDN w:val="0"/>
        <w:adjustRightInd w:val="0"/>
        <w:spacing w:after="0" w:line="30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10. Расскажите об алгоритме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Шенкса 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Тонелли 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извлечения квадратного корня в конечных полях. Как он работает в методе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решета числового поля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? </w:t>
      </w:r>
    </w:p>
    <w:p w:rsidR="0032796A" w:rsidRDefault="0032796A" w:rsidP="00FA678D">
      <w:pPr>
        <w:spacing w:after="0" w:line="30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2796A">
        <w:rPr>
          <w:rFonts w:ascii="Times New Roman" w:hAnsi="Times New Roman" w:cs="Times New Roman"/>
          <w:color w:val="000000"/>
          <w:sz w:val="28"/>
          <w:szCs w:val="28"/>
        </w:rPr>
        <w:t xml:space="preserve">11. Охарактеризуйте китайскую теорему об остатках и </w:t>
      </w:r>
      <w:r w:rsidRPr="003279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алгоритм Гарнера</w:t>
      </w:r>
      <w:r w:rsidRPr="0032796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32796A" w:rsidRPr="00747DCC" w:rsidRDefault="0032796A" w:rsidP="00FA678D">
      <w:pPr>
        <w:spacing w:after="0" w:line="300" w:lineRule="auto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32796A">
        <w:rPr>
          <w:rFonts w:ascii="Times New Roman" w:hAnsi="Times New Roman" w:cs="Times New Roman"/>
          <w:sz w:val="28"/>
          <w:szCs w:val="28"/>
        </w:rPr>
        <w:t xml:space="preserve">12. Самостоятельное изучение самой свежей научной литературы (научных статей, </w:t>
      </w:r>
      <w:r w:rsidR="00094959">
        <w:rPr>
          <w:rFonts w:ascii="Times New Roman" w:hAnsi="Times New Roman" w:cs="Times New Roman"/>
          <w:sz w:val="28"/>
          <w:szCs w:val="28"/>
        </w:rPr>
        <w:t>монографий, учебников 2022</w:t>
      </w:r>
      <w:r w:rsidRPr="00747DCC">
        <w:rPr>
          <w:rFonts w:ascii="Times New Roman" w:hAnsi="Times New Roman" w:cs="Times New Roman"/>
          <w:sz w:val="2"/>
          <w:szCs w:val="2"/>
        </w:rPr>
        <w:t xml:space="preserve"> </w:t>
      </w:r>
      <w:r w:rsidRPr="00747DCC">
        <w:rPr>
          <w:rFonts w:ascii="Times New Roman" w:hAnsi="Times New Roman" w:cs="Times New Roman"/>
          <w:sz w:val="28"/>
          <w:szCs w:val="28"/>
        </w:rPr>
        <w:t>–</w:t>
      </w:r>
      <w:r w:rsidRPr="00747DCC">
        <w:rPr>
          <w:rFonts w:ascii="Times New Roman" w:hAnsi="Times New Roman" w:cs="Times New Roman"/>
          <w:sz w:val="2"/>
          <w:szCs w:val="2"/>
        </w:rPr>
        <w:t xml:space="preserve"> </w:t>
      </w:r>
      <w:r w:rsidR="00094959">
        <w:rPr>
          <w:rFonts w:ascii="Times New Roman" w:hAnsi="Times New Roman" w:cs="Times New Roman"/>
          <w:sz w:val="28"/>
          <w:szCs w:val="28"/>
        </w:rPr>
        <w:t>2026</w:t>
      </w:r>
      <w:bookmarkStart w:id="0" w:name="_GoBack"/>
      <w:bookmarkEnd w:id="0"/>
      <w:r w:rsidRPr="00747DCC">
        <w:rPr>
          <w:rFonts w:ascii="Times New Roman" w:hAnsi="Times New Roman" w:cs="Times New Roman"/>
          <w:sz w:val="28"/>
          <w:szCs w:val="28"/>
        </w:rPr>
        <w:t xml:space="preserve"> годов издания) по теме практического занятия (</w:t>
      </w:r>
      <w:r w:rsidR="00747DCC" w:rsidRPr="00747DCC">
        <w:rPr>
          <w:rFonts w:ascii="Times New Roman" w:hAnsi="Times New Roman" w:cs="Times New Roman"/>
          <w:sz w:val="28"/>
          <w:szCs w:val="28"/>
        </w:rPr>
        <w:t xml:space="preserve">Что может противопоставить классическая криптография – системы шифрования </w:t>
      </w:r>
      <w:r w:rsidR="00747DCC" w:rsidRPr="00747DCC">
        <w:rPr>
          <w:rFonts w:ascii="Times New Roman" w:hAnsi="Times New Roman" w:cs="Times New Roman"/>
          <w:spacing w:val="4"/>
          <w:sz w:val="28"/>
          <w:szCs w:val="28"/>
        </w:rPr>
        <w:t>с открытым ключом – бурно развивающимся квантовым технологиям</w:t>
      </w:r>
      <w:r w:rsidRPr="00747DCC">
        <w:rPr>
          <w:rFonts w:ascii="Times New Roman" w:hAnsi="Times New Roman" w:cs="Times New Roman"/>
          <w:spacing w:val="4"/>
          <w:sz w:val="28"/>
          <w:szCs w:val="28"/>
        </w:rPr>
        <w:t>?</w:t>
      </w:r>
      <w:r w:rsidR="00747DCC" w:rsidRPr="00747DCC">
        <w:rPr>
          <w:rFonts w:ascii="Times New Roman" w:hAnsi="Times New Roman" w:cs="Times New Roman"/>
          <w:spacing w:val="4"/>
          <w:sz w:val="28"/>
          <w:szCs w:val="28"/>
        </w:rPr>
        <w:t>)</w:t>
      </w:r>
    </w:p>
    <w:sectPr w:rsidR="0032796A" w:rsidRPr="00747DCC" w:rsidSect="0032796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27CC4"/>
    <w:rsid w:val="00045B06"/>
    <w:rsid w:val="00094959"/>
    <w:rsid w:val="000C1982"/>
    <w:rsid w:val="0032796A"/>
    <w:rsid w:val="004329AC"/>
    <w:rsid w:val="004F483D"/>
    <w:rsid w:val="00511E2E"/>
    <w:rsid w:val="00631D27"/>
    <w:rsid w:val="00702731"/>
    <w:rsid w:val="00747DCC"/>
    <w:rsid w:val="00781D72"/>
    <w:rsid w:val="008727C6"/>
    <w:rsid w:val="008C2876"/>
    <w:rsid w:val="00967B23"/>
    <w:rsid w:val="00AE3E80"/>
    <w:rsid w:val="00B46EDF"/>
    <w:rsid w:val="00BF623C"/>
    <w:rsid w:val="00D162ED"/>
    <w:rsid w:val="00D511E2"/>
    <w:rsid w:val="00E93793"/>
    <w:rsid w:val="00F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2023-03-19T07:13:00Z</dcterms:created>
  <dcterms:modified xsi:type="dcterms:W3CDTF">2026-09-02T05:51:00Z</dcterms:modified>
</cp:coreProperties>
</file>