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F9BE" w14:textId="5340F21A" w:rsidR="005124CA" w:rsidRPr="00C649A3" w:rsidRDefault="00A10842" w:rsidP="000C40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49A3">
        <w:rPr>
          <w:rFonts w:ascii="Times New Roman" w:hAnsi="Times New Roman" w:cs="Times New Roman"/>
          <w:sz w:val="28"/>
          <w:szCs w:val="28"/>
        </w:rPr>
        <w:t>Сходства и различия формальных и естественных языков</w:t>
      </w:r>
    </w:p>
    <w:p w14:paraId="2E16A970" w14:textId="3CD89F5B" w:rsidR="00841F3C" w:rsidRPr="00C649A3" w:rsidRDefault="00841F3C" w:rsidP="000C40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49A3">
        <w:rPr>
          <w:rFonts w:ascii="Times New Roman" w:hAnsi="Times New Roman" w:cs="Times New Roman"/>
          <w:sz w:val="28"/>
          <w:szCs w:val="28"/>
        </w:rPr>
        <w:t>Формальный и естественный языки - две различные системы общения, которые используются людьми для передачи информации и общения. Формальный язык — это математический и логический язык, который используется для описания и анализа различных явлений и процессов. Естественный язык, в свою очередь, является средством общения и обмена информацией между людьми.</w:t>
      </w:r>
    </w:p>
    <w:p w14:paraId="58FFC010" w14:textId="71DDC347" w:rsidR="00841F3C" w:rsidRPr="00C649A3" w:rsidRDefault="00841F3C" w:rsidP="000C40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49A3">
        <w:rPr>
          <w:rFonts w:ascii="Times New Roman" w:hAnsi="Times New Roman" w:cs="Times New Roman"/>
          <w:sz w:val="28"/>
          <w:szCs w:val="28"/>
        </w:rPr>
        <w:t>Одним из основных сходств между формальными и естественными языками является то, что оба они имеют грамматику и синтаксис. Грамматика формального языка определяет правила, по которым строятся его выражения, а синтаксис определяет правила последовательности этих выражений. Точно так же в естественных языках существуют грамматика и синтаксис, которые регулируют построение предложений и выражений.</w:t>
      </w:r>
    </w:p>
    <w:p w14:paraId="277D19FA" w14:textId="41DA6191" w:rsidR="00841F3C" w:rsidRPr="00C649A3" w:rsidRDefault="00841F3C" w:rsidP="000C40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49A3">
        <w:rPr>
          <w:rFonts w:ascii="Times New Roman" w:hAnsi="Times New Roman" w:cs="Times New Roman"/>
          <w:sz w:val="28"/>
          <w:szCs w:val="28"/>
        </w:rPr>
        <w:t>Еще одним сходством между формальными и естественными языками является их способность к многозначности. В обоих случаях одно и то же выражение может иметь несколько различных значений. В формальных языках это связано с использованием неоднозначных конструкций и операторов, а в естественных языках - с многозначностью слов и фраз.</w:t>
      </w:r>
    </w:p>
    <w:p w14:paraId="73CD862C" w14:textId="09133B66" w:rsidR="00841F3C" w:rsidRPr="00C649A3" w:rsidRDefault="00841F3C" w:rsidP="000C40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49A3">
        <w:rPr>
          <w:rFonts w:ascii="Times New Roman" w:hAnsi="Times New Roman" w:cs="Times New Roman"/>
          <w:sz w:val="28"/>
          <w:szCs w:val="28"/>
        </w:rPr>
        <w:t>Однако существуют и значительные различия между формальными и естественными языками. Например, формальные языки обладают четкой и строгой семантикой, то есть каждый символ и конструкция имеют строгое математическое определение и значение. В то время как естественные языки, хоть и имеют базовые логические принципы, обладают значительной степенью неопределенности и многозначности, связанной с метафорическими или контекстными значениями.</w:t>
      </w:r>
    </w:p>
    <w:p w14:paraId="7BC3B48B" w14:textId="4A325C7E" w:rsidR="00841F3C" w:rsidRPr="00C649A3" w:rsidRDefault="00841F3C" w:rsidP="000C40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49A3">
        <w:rPr>
          <w:rFonts w:ascii="Times New Roman" w:hAnsi="Times New Roman" w:cs="Times New Roman"/>
          <w:sz w:val="28"/>
          <w:szCs w:val="28"/>
        </w:rPr>
        <w:t xml:space="preserve">Еще одним отличием между двумя видами языков является их универсальность. Формальные языки могут быть использованы для описания и анализа различных явлений и процессов в самых разных областях науки, в то </w:t>
      </w:r>
      <w:r w:rsidRPr="00C649A3">
        <w:rPr>
          <w:rFonts w:ascii="Times New Roman" w:hAnsi="Times New Roman" w:cs="Times New Roman"/>
          <w:sz w:val="28"/>
          <w:szCs w:val="28"/>
        </w:rPr>
        <w:lastRenderedPageBreak/>
        <w:t>время как естественные языки ограничены в своей способности описания и анализа.</w:t>
      </w:r>
    </w:p>
    <w:p w14:paraId="4DE10827" w14:textId="1DF23747" w:rsidR="00A10842" w:rsidRPr="00C649A3" w:rsidRDefault="00841F3C" w:rsidP="000C40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49A3">
        <w:rPr>
          <w:rFonts w:ascii="Times New Roman" w:hAnsi="Times New Roman" w:cs="Times New Roman"/>
          <w:sz w:val="28"/>
          <w:szCs w:val="28"/>
        </w:rPr>
        <w:t>Таким образом, формальные и естественные языки имеют как сходства, так и различия. Оба они обладают грамматикой и синтаксисом, а также могут быть многозначными, но формальные языки обладают четкой семантикой и универсальностью, в то время как естественные языки обладают неопределенностью и ограниченностью в использовании.</w:t>
      </w:r>
    </w:p>
    <w:sectPr w:rsidR="00A10842" w:rsidRPr="00C649A3" w:rsidSect="0082256E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BF"/>
    <w:rsid w:val="0003755C"/>
    <w:rsid w:val="000C409A"/>
    <w:rsid w:val="005124CA"/>
    <w:rsid w:val="00540500"/>
    <w:rsid w:val="0065572A"/>
    <w:rsid w:val="0082256E"/>
    <w:rsid w:val="00841F3C"/>
    <w:rsid w:val="00A10842"/>
    <w:rsid w:val="00BF21BF"/>
    <w:rsid w:val="00C649A3"/>
    <w:rsid w:val="00C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D27A"/>
  <w15:chartTrackingRefBased/>
  <w15:docId w15:val="{BA727097-3EAA-4849-AA5E-47395FBB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Ковалец ПК</dc:creator>
  <cp:keywords/>
  <dc:description/>
  <cp:lastModifiedBy>Ковалец ПК</cp:lastModifiedBy>
  <cp:revision>4</cp:revision>
  <dcterms:created xsi:type="dcterms:W3CDTF">2024-02-08T13:17:00Z</dcterms:created>
  <dcterms:modified xsi:type="dcterms:W3CDTF">2024-02-08T14:37:00Z</dcterms:modified>
</cp:coreProperties>
</file>