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2874" w:rsidRPr="006B7C6D" w:rsidRDefault="00AC49B5" w:rsidP="00554B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6B7C6D">
        <w:rPr>
          <w:rFonts w:ascii="Times New Roman" w:hAnsi="Times New Roman" w:cs="Times New Roman"/>
          <w:sz w:val="28"/>
          <w:szCs w:val="28"/>
        </w:rPr>
        <w:t xml:space="preserve">Вопросы </w:t>
      </w:r>
      <w:r w:rsidR="006B7C6D" w:rsidRPr="006B7C6D">
        <w:rPr>
          <w:rFonts w:ascii="Times New Roman" w:hAnsi="Times New Roman" w:cs="Times New Roman"/>
          <w:sz w:val="28"/>
          <w:szCs w:val="28"/>
        </w:rPr>
        <w:t>надежность и безопасность ПО</w:t>
      </w:r>
    </w:p>
    <w:p w:rsidR="006B7C6D" w:rsidRDefault="006B7C6D" w:rsidP="00554BD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:rsidR="006B7C6D" w:rsidRPr="00C86D59" w:rsidRDefault="006B7C6D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C86D59">
        <w:rPr>
          <w:rFonts w:ascii="Times New Roman" w:hAnsi="Times New Roman" w:cs="Times New Roman"/>
          <w:sz w:val="28"/>
          <w:szCs w:val="28"/>
        </w:rPr>
        <w:t>Системное (базовое) программное обеспечение</w:t>
      </w:r>
    </w:p>
    <w:p w:rsidR="006B7C6D" w:rsidRPr="00C86D59" w:rsidRDefault="006B7C6D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C86D59">
        <w:rPr>
          <w:rFonts w:ascii="Times New Roman" w:hAnsi="Times New Roman" w:cs="Times New Roman"/>
          <w:sz w:val="28"/>
          <w:szCs w:val="28"/>
        </w:rPr>
        <w:t>Прикладное программное обеспечение</w:t>
      </w:r>
    </w:p>
    <w:p w:rsidR="006B7C6D" w:rsidRPr="00C86D59" w:rsidRDefault="006B7C6D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C86D59">
        <w:rPr>
          <w:rFonts w:ascii="Times New Roman" w:hAnsi="Times New Roman" w:cs="Times New Roman"/>
          <w:sz w:val="28"/>
          <w:szCs w:val="28"/>
        </w:rPr>
        <w:t>Программы встроенных систем</w:t>
      </w:r>
    </w:p>
    <w:p w:rsidR="006B7C6D" w:rsidRPr="00C86D59" w:rsidRDefault="006B7C6D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C86D59">
        <w:rPr>
          <w:rFonts w:ascii="Times New Roman" w:hAnsi="Times New Roman" w:cs="Times New Roman"/>
          <w:sz w:val="28"/>
          <w:szCs w:val="28"/>
        </w:rPr>
        <w:t>Понятие функциональная надежность</w:t>
      </w:r>
      <w:r w:rsidR="00C86D59" w:rsidRPr="00C86D59">
        <w:rPr>
          <w:rFonts w:ascii="Times New Roman" w:hAnsi="Times New Roman" w:cs="Times New Roman"/>
          <w:sz w:val="28"/>
          <w:szCs w:val="28"/>
        </w:rPr>
        <w:t xml:space="preserve"> ПО</w:t>
      </w:r>
    </w:p>
    <w:p w:rsidR="006B7C6D" w:rsidRPr="00C86D59" w:rsidRDefault="006B7C6D" w:rsidP="00554BD7">
      <w:pPr>
        <w:pStyle w:val="a7"/>
        <w:numPr>
          <w:ilvl w:val="0"/>
          <w:numId w:val="2"/>
        </w:numPr>
        <w:spacing w:after="0" w:line="276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C86D59">
        <w:rPr>
          <w:rFonts w:ascii="Times New Roman" w:hAnsi="Times New Roman" w:cs="Times New Roman"/>
          <w:sz w:val="28"/>
          <w:szCs w:val="28"/>
        </w:rPr>
        <w:t>Понятие функциональная безопасность</w:t>
      </w:r>
      <w:r w:rsidR="00C86D59" w:rsidRPr="00C86D59">
        <w:rPr>
          <w:rFonts w:ascii="Times New Roman" w:hAnsi="Times New Roman" w:cs="Times New Roman"/>
          <w:sz w:val="28"/>
          <w:szCs w:val="28"/>
        </w:rPr>
        <w:t xml:space="preserve"> ПО</w:t>
      </w:r>
    </w:p>
    <w:p w:rsidR="006B7C6D" w:rsidRDefault="004A6D68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C86D59">
        <w:rPr>
          <w:rFonts w:ascii="Times New Roman" w:hAnsi="Times New Roman" w:cs="Times New Roman"/>
          <w:sz w:val="28"/>
          <w:szCs w:val="28"/>
        </w:rPr>
        <w:t>Понятие информационная безопасность ПО</w:t>
      </w:r>
    </w:p>
    <w:p w:rsidR="00D577F6" w:rsidRPr="00052C2A" w:rsidRDefault="00D577F6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Чем безопасность ПО отличается от кибербезопасности</w:t>
      </w:r>
    </w:p>
    <w:p w:rsidR="00D577F6" w:rsidRPr="009A1A30" w:rsidRDefault="00D577F6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Основные показатели надежности</w:t>
      </w:r>
    </w:p>
    <w:p w:rsidR="009014FE" w:rsidRPr="009014FE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Понятие ошибки в программировании, их причины и последствия.</w:t>
      </w:r>
    </w:p>
    <w:p w:rsidR="009A1A30" w:rsidRPr="009014FE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Разработка ПО: макро- и микро- модель перевода</w:t>
      </w:r>
    </w:p>
    <w:p w:rsidR="009014FE" w:rsidRPr="009014FE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Модель Шумана.</w:t>
      </w:r>
    </w:p>
    <w:p w:rsidR="009014FE" w:rsidRPr="009014FE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Модель Джелинского-Моранды.</w:t>
      </w:r>
    </w:p>
    <w:p w:rsidR="009014FE" w:rsidRPr="009014FE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Аналитические статические модели надежности программных средств.</w:t>
      </w:r>
    </w:p>
    <w:p w:rsidR="009014FE" w:rsidRPr="009014FE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Модель Миллса.</w:t>
      </w:r>
    </w:p>
    <w:p w:rsidR="009014FE" w:rsidRPr="00711C02" w:rsidRDefault="009014FE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Модель Нельсона.</w:t>
      </w:r>
    </w:p>
    <w:p w:rsidR="00711C02" w:rsidRPr="00711C02" w:rsidRDefault="00711C02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Жизненный цикл программного продукта. основные понятия и процессы</w:t>
      </w:r>
    </w:p>
    <w:p w:rsidR="00711C02" w:rsidRPr="00711C02" w:rsidRDefault="00711C02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Модели жизненного цикла разработки программного продукта</w:t>
      </w:r>
    </w:p>
    <w:p w:rsidR="00711C02" w:rsidRPr="00711C02" w:rsidRDefault="00711C02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Стратегии конструирования  ПО.</w:t>
      </w:r>
    </w:p>
    <w:p w:rsidR="00711C02" w:rsidRPr="00711C02" w:rsidRDefault="00711C02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Линейные модели жизненного цикла. </w:t>
      </w:r>
    </w:p>
    <w:p w:rsidR="00711C02" w:rsidRPr="00711C02" w:rsidRDefault="00711C02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Спиральная модель жизненного цикла</w:t>
      </w:r>
    </w:p>
    <w:p w:rsidR="00711C02" w:rsidRPr="00052C2A" w:rsidRDefault="00711C02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Модель быстрой разработки приложений (RAD-модель)</w:t>
      </w:r>
    </w:p>
    <w:p w:rsidR="00052C2A" w:rsidRPr="00052C2A" w:rsidRDefault="00052C2A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Подходы к обеспечению надежности программного обеспечения.</w:t>
      </w:r>
    </w:p>
    <w:p w:rsidR="00052C2A" w:rsidRPr="00052C2A" w:rsidRDefault="00052C2A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Процессы проектирования программного обеспечения.</w:t>
      </w:r>
    </w:p>
    <w:p w:rsidR="00052C2A" w:rsidRPr="00052C2A" w:rsidRDefault="00052C2A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Концепции борьбы со сложностью программного обеспечения.</w:t>
      </w:r>
    </w:p>
    <w:p w:rsidR="00052C2A" w:rsidRPr="00052C2A" w:rsidRDefault="00052C2A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Определение требований программного обеспечения.</w:t>
      </w:r>
    </w:p>
    <w:p w:rsidR="00052C2A" w:rsidRPr="00052C2A" w:rsidRDefault="00052C2A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Цели программного обеспечения.</w:t>
      </w:r>
    </w:p>
    <w:p w:rsidR="00052C2A" w:rsidRDefault="00052C2A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 xml:space="preserve"> Постановка целей для программного обеспечения.</w:t>
      </w:r>
    </w:p>
    <w:p w:rsidR="00EE54DF" w:rsidRDefault="00EE54DF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E54DF">
        <w:rPr>
          <w:rFonts w:ascii="Times New Roman" w:hAnsi="Times New Roman" w:cs="Times New Roman"/>
          <w:sz w:val="28"/>
          <w:szCs w:val="28"/>
        </w:rPr>
        <w:t>Требования к безопасности ПО</w:t>
      </w:r>
    </w:p>
    <w:p w:rsidR="00EE54DF" w:rsidRDefault="00EE54DF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E54DF">
        <w:rPr>
          <w:rFonts w:ascii="Times New Roman" w:hAnsi="Times New Roman" w:cs="Times New Roman"/>
          <w:sz w:val="28"/>
          <w:szCs w:val="28"/>
        </w:rPr>
        <w:t>Методы проверки и контроля соблюдения требований безопасности, предъявляемых к ПО</w:t>
      </w:r>
    </w:p>
    <w:p w:rsidR="00EE54DF" w:rsidRDefault="00EE54DF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EE54DF">
        <w:rPr>
          <w:rFonts w:ascii="Times New Roman" w:hAnsi="Times New Roman" w:cs="Times New Roman"/>
          <w:sz w:val="28"/>
          <w:szCs w:val="28"/>
        </w:rPr>
        <w:t>лючевые принципы безопасности ПО</w:t>
      </w:r>
    </w:p>
    <w:p w:rsidR="00EE54DF" w:rsidRDefault="00EE54DF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EE54DF">
        <w:rPr>
          <w:rFonts w:ascii="Times New Roman" w:hAnsi="Times New Roman" w:cs="Times New Roman"/>
          <w:sz w:val="28"/>
          <w:szCs w:val="28"/>
        </w:rPr>
        <w:t xml:space="preserve"> Критические сферы для безопасности ПО </w:t>
      </w:r>
    </w:p>
    <w:p w:rsidR="00EE54DF" w:rsidRDefault="00EE54DF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052C2A">
        <w:rPr>
          <w:rFonts w:ascii="Times New Roman" w:hAnsi="Times New Roman" w:cs="Times New Roman"/>
          <w:sz w:val="28"/>
          <w:szCs w:val="28"/>
        </w:rPr>
        <w:t>Классификация показателей качества ПО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bookmarkStart w:id="0" w:name="_TOC_250054"/>
      <w:r w:rsidRPr="00554BD7">
        <w:rPr>
          <w:rFonts w:ascii="Times New Roman" w:hAnsi="Times New Roman" w:cs="Times New Roman"/>
          <w:sz w:val="28"/>
          <w:szCs w:val="28"/>
        </w:rPr>
        <w:t xml:space="preserve">Уязвимости программного </w:t>
      </w:r>
      <w:bookmarkEnd w:id="0"/>
      <w:r w:rsidRPr="00554BD7">
        <w:rPr>
          <w:rFonts w:ascii="Times New Roman" w:hAnsi="Times New Roman" w:cs="Times New Roman"/>
          <w:sz w:val="28"/>
          <w:szCs w:val="28"/>
        </w:rPr>
        <w:t>обеспечения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модель процессов возникновения ошибок в ходе разработки ПО.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Классификация ошибок ПО ИС по критерию «этап процесса разработки».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Классификация ошибок ПО</w:t>
      </w:r>
      <w:r w:rsidR="00686C06">
        <w:rPr>
          <w:rFonts w:ascii="Times New Roman" w:hAnsi="Times New Roman" w:cs="Times New Roman"/>
          <w:sz w:val="28"/>
          <w:szCs w:val="28"/>
        </w:rPr>
        <w:t xml:space="preserve"> ИС</w:t>
      </w:r>
      <w:r w:rsidRPr="00554BD7">
        <w:rPr>
          <w:rFonts w:ascii="Times New Roman" w:hAnsi="Times New Roman" w:cs="Times New Roman"/>
          <w:sz w:val="28"/>
          <w:szCs w:val="28"/>
        </w:rPr>
        <w:t xml:space="preserve"> по критерию «форма проявления».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Классификация вредоносных программ Общие сведения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Классификация компьютерных вирусов по критерию «способ заражения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Классификация компьютерных вирусов по критерию «степень и способ маскировки»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Методы противодействия антивирусным программам.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Защита от вредоносных программ Антивирусные программы (антивирусы)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lastRenderedPageBreak/>
        <w:t>Классификация систем защиты программного обеспечения.</w:t>
      </w:r>
    </w:p>
    <w:p w:rsidR="00554BD7" w:rsidRP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Достоинства и недостатки основных систем защиты.</w:t>
      </w:r>
    </w:p>
    <w:p w:rsidR="00554BD7" w:rsidRDefault="00554BD7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  <w:r w:rsidRPr="00554BD7">
        <w:rPr>
          <w:rFonts w:ascii="Times New Roman" w:hAnsi="Times New Roman" w:cs="Times New Roman"/>
          <w:sz w:val="28"/>
          <w:szCs w:val="28"/>
        </w:rPr>
        <w:t>Показатели эффективности систем защиты.</w:t>
      </w:r>
    </w:p>
    <w:p w:rsidR="00686C06" w:rsidRDefault="00686C06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sz w:val="28"/>
          <w:szCs w:val="28"/>
        </w:rPr>
      </w:pPr>
    </w:p>
    <w:p w:rsidR="00686C06" w:rsidRPr="00686C06" w:rsidRDefault="00686C06" w:rsidP="00554BD7">
      <w:pPr>
        <w:pStyle w:val="a7"/>
        <w:numPr>
          <w:ilvl w:val="0"/>
          <w:numId w:val="2"/>
        </w:numPr>
        <w:spacing w:after="0"/>
        <w:ind w:left="0" w:firstLine="0"/>
        <w:rPr>
          <w:rFonts w:ascii="Times New Roman" w:hAnsi="Times New Roman" w:cs="Times New Roman"/>
          <w:color w:val="EE0000"/>
          <w:sz w:val="28"/>
          <w:szCs w:val="28"/>
        </w:rPr>
      </w:pPr>
      <w:r w:rsidRPr="00686C06">
        <w:rPr>
          <w:rFonts w:ascii="Times New Roman" w:hAnsi="Times New Roman" w:cs="Times New Roman"/>
          <w:color w:val="EE0000"/>
          <w:sz w:val="28"/>
          <w:szCs w:val="28"/>
        </w:rPr>
        <w:t>!!!БУДУТ ЕЩЕ НЕСКОЛЬКО ВОПРОСОВ ПО ПОСЛЕДНЕЙ ЛЕКЦИИ, ЧТО НА СЛЕД. НЕДЕЛИ ИХ НАЗОВУ ПОЗЖЕ</w:t>
      </w:r>
    </w:p>
    <w:sectPr w:rsidR="00686C06" w:rsidRPr="00686C06" w:rsidSect="006B7C6D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C4B"/>
    <w:multiLevelType w:val="hybridMultilevel"/>
    <w:tmpl w:val="3E06E8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D64D39"/>
    <w:multiLevelType w:val="hybridMultilevel"/>
    <w:tmpl w:val="6CA0D3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E3875"/>
    <w:multiLevelType w:val="hybridMultilevel"/>
    <w:tmpl w:val="3E06E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4424F"/>
    <w:multiLevelType w:val="multilevel"/>
    <w:tmpl w:val="3DEC10D8"/>
    <w:lvl w:ilvl="0">
      <w:start w:val="1"/>
      <w:numFmt w:val="decimal"/>
      <w:lvlText w:val="%1."/>
      <w:lvlJc w:val="left"/>
      <w:pPr>
        <w:ind w:left="1245" w:hanging="281"/>
        <w:jc w:val="left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385" w:hanging="281"/>
        <w:jc w:val="right"/>
      </w:pPr>
      <w:rPr>
        <w:rFonts w:hint="default"/>
        <w:spacing w:val="0"/>
        <w:w w:val="100"/>
        <w:lang w:val="ru-RU" w:eastAsia="en-US" w:bidi="ar-SA"/>
      </w:rPr>
    </w:lvl>
    <w:lvl w:ilvl="2">
      <w:start w:val="1"/>
      <w:numFmt w:val="decimal"/>
      <w:lvlText w:val="%2.%3."/>
      <w:lvlJc w:val="left"/>
      <w:pPr>
        <w:ind w:left="1457" w:hanging="493"/>
        <w:jc w:val="left"/>
      </w:pPr>
      <w:rPr>
        <w:rFonts w:ascii="Times New Roman" w:eastAsia="Times New Roman" w:hAnsi="Times New Roman" w:cs="Times New Roman" w:hint="default"/>
        <w:b/>
        <w:bCs/>
        <w:i/>
        <w:iCs/>
        <w:spacing w:val="0"/>
        <w:w w:val="100"/>
        <w:sz w:val="28"/>
        <w:szCs w:val="28"/>
        <w:lang w:val="ru-RU" w:eastAsia="en-US" w:bidi="ar-SA"/>
      </w:rPr>
    </w:lvl>
    <w:lvl w:ilvl="3">
      <w:start w:val="1"/>
      <w:numFmt w:val="decimal"/>
      <w:lvlText w:val="%2.%3.%4."/>
      <w:lvlJc w:val="left"/>
      <w:pPr>
        <w:ind w:left="1665" w:hanging="701"/>
        <w:jc w:val="left"/>
      </w:pPr>
      <w:rPr>
        <w:rFonts w:hint="default"/>
        <w:spacing w:val="-3"/>
        <w:w w:val="100"/>
        <w:lang w:val="ru-RU" w:eastAsia="en-US" w:bidi="ar-SA"/>
      </w:rPr>
    </w:lvl>
    <w:lvl w:ilvl="4">
      <w:numFmt w:val="bullet"/>
      <w:lvlText w:val="•"/>
      <w:lvlJc w:val="left"/>
      <w:pPr>
        <w:ind w:left="2872" w:hanging="70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85" w:hanging="70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298" w:hanging="70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10" w:hanging="70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23" w:hanging="701"/>
      </w:pPr>
      <w:rPr>
        <w:rFonts w:hint="default"/>
        <w:lang w:val="ru-RU" w:eastAsia="en-US" w:bidi="ar-SA"/>
      </w:rPr>
    </w:lvl>
  </w:abstractNum>
  <w:abstractNum w:abstractNumId="4" w15:restartNumberingAfterBreak="0">
    <w:nsid w:val="77892704"/>
    <w:multiLevelType w:val="multilevel"/>
    <w:tmpl w:val="22D6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960615">
    <w:abstractNumId w:val="1"/>
  </w:num>
  <w:num w:numId="2" w16cid:durableId="1823083399">
    <w:abstractNumId w:val="2"/>
  </w:num>
  <w:num w:numId="3" w16cid:durableId="782193307">
    <w:abstractNumId w:val="4"/>
  </w:num>
  <w:num w:numId="4" w16cid:durableId="204871459">
    <w:abstractNumId w:val="0"/>
  </w:num>
  <w:num w:numId="5" w16cid:durableId="148138869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9B5"/>
    <w:rsid w:val="00052C2A"/>
    <w:rsid w:val="000C2874"/>
    <w:rsid w:val="004A6D68"/>
    <w:rsid w:val="00554BD7"/>
    <w:rsid w:val="0059071B"/>
    <w:rsid w:val="00686C06"/>
    <w:rsid w:val="006B7C6D"/>
    <w:rsid w:val="00711C02"/>
    <w:rsid w:val="009014FE"/>
    <w:rsid w:val="009A1A30"/>
    <w:rsid w:val="00AC49B5"/>
    <w:rsid w:val="00AF771C"/>
    <w:rsid w:val="00C86D59"/>
    <w:rsid w:val="00D517F1"/>
    <w:rsid w:val="00D577F6"/>
    <w:rsid w:val="00EE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554E11"/>
  <w15:chartTrackingRefBased/>
  <w15:docId w15:val="{3FB82030-5816-49E3-AA31-8EBD43A0F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4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4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4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4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4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4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4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4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4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4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4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4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49B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49B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49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49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49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49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4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4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49B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49B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49B5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AC49B5"/>
    <w:rPr>
      <w:i/>
      <w:iCs/>
      <w:color w:val="000000" w:themeColor="text1"/>
    </w:rPr>
  </w:style>
  <w:style w:type="paragraph" w:styleId="a7">
    <w:name w:val="List Paragraph"/>
    <w:basedOn w:val="a"/>
    <w:uiPriority w:val="1"/>
    <w:qFormat/>
    <w:rsid w:val="00AC49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49B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4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49B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C49B5"/>
    <w:rPr>
      <w:b/>
      <w:bCs/>
      <w:smallCaps/>
      <w:color w:val="2F5496" w:themeColor="accent1" w:themeShade="BF"/>
      <w:spacing w:val="5"/>
    </w:rPr>
  </w:style>
  <w:style w:type="character" w:customStyle="1" w:styleId="ac">
    <w:name w:val="Основной текст_"/>
    <w:basedOn w:val="a0"/>
    <w:link w:val="41"/>
    <w:rsid w:val="00052C2A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81">
    <w:name w:val="Основной текст (8)_"/>
    <w:basedOn w:val="a0"/>
    <w:link w:val="82"/>
    <w:rsid w:val="00052C2A"/>
    <w:rPr>
      <w:rFonts w:ascii="Times New Roman" w:eastAsia="Times New Roman" w:hAnsi="Times New Roman" w:cs="Times New Roman"/>
      <w:b/>
      <w:bCs/>
      <w:sz w:val="15"/>
      <w:szCs w:val="15"/>
      <w:shd w:val="clear" w:color="auto" w:fill="FFFFFF"/>
    </w:rPr>
  </w:style>
  <w:style w:type="paragraph" w:customStyle="1" w:styleId="41">
    <w:name w:val="Основной текст4"/>
    <w:basedOn w:val="a"/>
    <w:link w:val="ac"/>
    <w:rsid w:val="00052C2A"/>
    <w:pPr>
      <w:widowControl w:val="0"/>
      <w:shd w:val="clear" w:color="auto" w:fill="FFFFFF"/>
      <w:spacing w:before="1080" w:after="0" w:line="211" w:lineRule="exact"/>
      <w:ind w:hanging="1160"/>
      <w:jc w:val="both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82">
    <w:name w:val="Основной текст (8)"/>
    <w:basedOn w:val="a"/>
    <w:link w:val="81"/>
    <w:rsid w:val="00052C2A"/>
    <w:pPr>
      <w:widowControl w:val="0"/>
      <w:shd w:val="clear" w:color="auto" w:fill="FFFFFF"/>
      <w:spacing w:before="480" w:after="120" w:line="0" w:lineRule="atLeast"/>
      <w:ind w:hanging="240"/>
    </w:pPr>
    <w:rPr>
      <w:rFonts w:ascii="Times New Roman" w:eastAsia="Times New Roman" w:hAnsi="Times New Roman" w:cs="Times New Roman"/>
      <w:b/>
      <w:bCs/>
      <w:sz w:val="15"/>
      <w:szCs w:val="15"/>
    </w:rPr>
  </w:style>
  <w:style w:type="paragraph" w:styleId="ad">
    <w:name w:val="No Spacing"/>
    <w:uiPriority w:val="1"/>
    <w:qFormat/>
    <w:rsid w:val="00052C2A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kern w:val="0"/>
      <w:sz w:val="24"/>
      <w:szCs w:val="24"/>
      <w:lang w:eastAsia="ru-RU" w:bidi="ru-RU"/>
      <w14:ligatures w14:val="none"/>
    </w:rPr>
  </w:style>
  <w:style w:type="character" w:styleId="ae">
    <w:name w:val="Hyperlink"/>
    <w:basedOn w:val="a0"/>
    <w:uiPriority w:val="99"/>
    <w:unhideWhenUsed/>
    <w:rsid w:val="00EE54DF"/>
    <w:rPr>
      <w:color w:val="0563C1" w:themeColor="hyperlink"/>
      <w:u w:val="single"/>
    </w:rPr>
  </w:style>
  <w:style w:type="paragraph" w:styleId="af">
    <w:name w:val="TOC Heading"/>
    <w:basedOn w:val="1"/>
    <w:next w:val="a"/>
    <w:uiPriority w:val="39"/>
    <w:unhideWhenUsed/>
    <w:qFormat/>
    <w:rsid w:val="00EE54DF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EE54DF"/>
    <w:pPr>
      <w:tabs>
        <w:tab w:val="right" w:leader="dot" w:pos="9345"/>
      </w:tabs>
      <w:spacing w:after="0" w:line="276" w:lineRule="auto"/>
    </w:pPr>
    <w:rPr>
      <w:rFonts w:ascii="Times New Roman" w:hAnsi="Times New Roman" w:cs="Times New Roman"/>
      <w:noProof/>
      <w:sz w:val="28"/>
      <w:szCs w:val="28"/>
    </w:rPr>
  </w:style>
  <w:style w:type="paragraph" w:styleId="af0">
    <w:name w:val="Body Text"/>
    <w:basedOn w:val="a"/>
    <w:link w:val="af1"/>
    <w:uiPriority w:val="1"/>
    <w:qFormat/>
    <w:rsid w:val="00554BD7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6"/>
      <w:szCs w:val="26"/>
      <w14:ligatures w14:val="none"/>
    </w:rPr>
  </w:style>
  <w:style w:type="character" w:customStyle="1" w:styleId="af1">
    <w:name w:val="Основной текст Знак"/>
    <w:basedOn w:val="a0"/>
    <w:link w:val="af0"/>
    <w:uiPriority w:val="1"/>
    <w:rsid w:val="00554BD7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Алексей</cp:lastModifiedBy>
  <cp:revision>9</cp:revision>
  <dcterms:created xsi:type="dcterms:W3CDTF">2025-11-27T07:03:00Z</dcterms:created>
  <dcterms:modified xsi:type="dcterms:W3CDTF">2025-11-28T07:10:00Z</dcterms:modified>
</cp:coreProperties>
</file>