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EBFA9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МИНИСТЕРСТВО НАУКИ И ВЫСШЕГО ОБРАЗОВАНИЯ</w:t>
      </w:r>
      <w:r w:rsidRPr="0086551E">
        <w:rPr>
          <w:b/>
          <w:bCs/>
          <w:spacing w:val="-67"/>
          <w:szCs w:val="28"/>
        </w:rPr>
        <w:t xml:space="preserve"> </w:t>
      </w:r>
      <w:r w:rsidRPr="0086551E">
        <w:rPr>
          <w:b/>
          <w:bCs/>
          <w:szCs w:val="28"/>
        </w:rPr>
        <w:t>РОССИЙСКОЙ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ФЕДЕРАЦИИ</w:t>
      </w:r>
    </w:p>
    <w:p w14:paraId="789494B8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550209CC" w14:textId="35F44F5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4A3EC09C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646FF0EB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357A55D1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313B02BA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3FE45E34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6FED96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9E7A041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75FBDB44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A17B0F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59EDF2B0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88431C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276E2C8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45E6E8AD" w14:textId="28A1E3FE" w:rsidR="00791B52" w:rsidRPr="0049676E" w:rsidRDefault="00791B52" w:rsidP="004E18E7">
      <w:pPr>
        <w:ind w:firstLine="0"/>
        <w:jc w:val="center"/>
        <w:rPr>
          <w:bCs/>
          <w:szCs w:val="28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</w:t>
      </w:r>
      <w:r w:rsidRPr="0049676E">
        <w:rPr>
          <w:b/>
          <w:bCs/>
          <w:szCs w:val="28"/>
        </w:rPr>
        <w:t>абота</w:t>
      </w:r>
      <w:r w:rsidRPr="0049676E">
        <w:rPr>
          <w:b/>
          <w:bCs/>
          <w:spacing w:val="-6"/>
          <w:szCs w:val="28"/>
        </w:rPr>
        <w:t xml:space="preserve"> </w:t>
      </w:r>
      <w:r w:rsidRPr="0049676E">
        <w:rPr>
          <w:b/>
          <w:bCs/>
          <w:szCs w:val="28"/>
        </w:rPr>
        <w:t>№</w:t>
      </w:r>
      <w:r w:rsidR="00705C82" w:rsidRPr="0049676E">
        <w:rPr>
          <w:b/>
          <w:bCs/>
          <w:szCs w:val="28"/>
        </w:rPr>
        <w:t xml:space="preserve"> </w:t>
      </w:r>
      <w:r w:rsidR="00361C4B" w:rsidRPr="0049676E">
        <w:rPr>
          <w:b/>
          <w:bCs/>
          <w:szCs w:val="28"/>
        </w:rPr>
        <w:t>2</w:t>
      </w:r>
      <w:r w:rsidRPr="0049676E">
        <w:rPr>
          <w:bCs/>
          <w:spacing w:val="2"/>
          <w:szCs w:val="28"/>
          <w:u w:val="single"/>
        </w:rPr>
        <w:t xml:space="preserve"> </w:t>
      </w:r>
      <w:r w:rsidRPr="0049676E">
        <w:rPr>
          <w:b/>
          <w:bCs/>
          <w:spacing w:val="2"/>
          <w:szCs w:val="28"/>
          <w:u w:val="single"/>
        </w:rPr>
        <w:t xml:space="preserve"> </w:t>
      </w:r>
    </w:p>
    <w:p w14:paraId="4A4CE0B7" w14:textId="77777777" w:rsidR="00361C4B" w:rsidRPr="0049676E" w:rsidRDefault="00791B52" w:rsidP="00361C4B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</w:pPr>
      <w:r w:rsidRPr="0049676E">
        <w:t>на тему</w:t>
      </w:r>
      <w:r w:rsidRPr="0049676E">
        <w:rPr>
          <w:spacing w:val="-4"/>
        </w:rPr>
        <w:t xml:space="preserve"> </w:t>
      </w:r>
      <w:r w:rsidRPr="0049676E">
        <w:t>«</w:t>
      </w:r>
      <w:r w:rsidR="00361C4B" w:rsidRPr="0049676E">
        <w:t>Блокировка сетевых соединений: политика IP-безопасности,</w:t>
      </w:r>
    </w:p>
    <w:p w14:paraId="2A77E72B" w14:textId="40752499" w:rsidR="00791B52" w:rsidRDefault="00361C4B" w:rsidP="00361C4B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  <w:rPr>
          <w:sz w:val="30"/>
        </w:rPr>
      </w:pPr>
      <w:r w:rsidRPr="0049676E">
        <w:t>брандмауэр Windows</w:t>
      </w:r>
      <w:r w:rsidRPr="00361C4B">
        <w:rPr>
          <w:sz w:val="32"/>
          <w:szCs w:val="32"/>
        </w:rPr>
        <w:t>»</w:t>
      </w:r>
    </w:p>
    <w:p w14:paraId="54EC17B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0579391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AC4D65A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CC1D763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1195696B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2D49995E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7B4B5C96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4CA635CB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57DBF615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3A34751A" w14:textId="77777777" w:rsidR="00645506" w:rsidRDefault="00645506" w:rsidP="00791B52">
      <w:pPr>
        <w:pStyle w:val="a3"/>
        <w:ind w:left="0" w:right="566"/>
        <w:rPr>
          <w:sz w:val="30"/>
        </w:rPr>
      </w:pPr>
    </w:p>
    <w:p w14:paraId="2C6008C6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7C9DC7C6" w14:textId="77777777" w:rsidTr="00791B52">
        <w:trPr>
          <w:trHeight w:val="432"/>
          <w:jc w:val="right"/>
        </w:trPr>
        <w:tc>
          <w:tcPr>
            <w:tcW w:w="5103" w:type="dxa"/>
            <w:hideMark/>
          </w:tcPr>
          <w:p w14:paraId="79CAF328" w14:textId="50221816" w:rsidR="00791B52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ВКБ4</w:t>
            </w:r>
            <w:r w:rsidR="0049676E">
              <w:rPr>
                <w:szCs w:val="24"/>
              </w:rPr>
              <w:t>2</w:t>
            </w:r>
          </w:p>
          <w:p w14:paraId="52BD54CB" w14:textId="4E96D6EA" w:rsidR="0049676E" w:rsidRDefault="0049676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Ковалец Илья Андреевич</w:t>
            </w:r>
          </w:p>
          <w:p w14:paraId="7B3D6021" w14:textId="2DEDB157" w:rsidR="00015773" w:rsidRPr="0086551E" w:rsidRDefault="00015773">
            <w:pPr>
              <w:ind w:firstLine="0"/>
              <w:rPr>
                <w:szCs w:val="24"/>
              </w:rPr>
            </w:pPr>
          </w:p>
        </w:tc>
      </w:tr>
      <w:tr w:rsidR="00791B52" w:rsidRPr="0086551E" w14:paraId="03D5E0EF" w14:textId="77777777" w:rsidTr="00791B52">
        <w:trPr>
          <w:trHeight w:val="440"/>
          <w:jc w:val="right"/>
        </w:trPr>
        <w:tc>
          <w:tcPr>
            <w:tcW w:w="5103" w:type="dxa"/>
            <w:hideMark/>
          </w:tcPr>
          <w:p w14:paraId="62FABFD0" w14:textId="77777777" w:rsidR="00604E27" w:rsidRDefault="00604E27">
            <w:pPr>
              <w:ind w:firstLine="0"/>
              <w:rPr>
                <w:szCs w:val="24"/>
              </w:rPr>
            </w:pPr>
          </w:p>
          <w:p w14:paraId="03E4FDEB" w14:textId="4054C506" w:rsidR="00791B52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Проверил:</w:t>
            </w:r>
            <w:r w:rsidR="00015773">
              <w:rPr>
                <w:szCs w:val="24"/>
              </w:rPr>
              <w:t xml:space="preserve"> доцент</w:t>
            </w:r>
          </w:p>
          <w:p w14:paraId="0B69AB8E" w14:textId="5C1A4C22" w:rsidR="00645506" w:rsidRDefault="00645506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Скляров Алексей Викторович</w:t>
            </w:r>
          </w:p>
          <w:p w14:paraId="53139AA0" w14:textId="77777777" w:rsidR="0049676E" w:rsidRDefault="0049676E">
            <w:pPr>
              <w:ind w:firstLine="0"/>
              <w:rPr>
                <w:szCs w:val="24"/>
              </w:rPr>
            </w:pPr>
          </w:p>
          <w:p w14:paraId="23E78494" w14:textId="47C97868" w:rsidR="00015773" w:rsidRPr="0086551E" w:rsidRDefault="00015773">
            <w:pPr>
              <w:ind w:firstLine="0"/>
              <w:rPr>
                <w:szCs w:val="24"/>
              </w:rPr>
            </w:pPr>
          </w:p>
        </w:tc>
      </w:tr>
    </w:tbl>
    <w:p w14:paraId="3F60ACCF" w14:textId="77777777" w:rsidR="00791B52" w:rsidRDefault="00791B52" w:rsidP="00791B52"/>
    <w:p w14:paraId="7AD2538B" w14:textId="77777777" w:rsidR="00791B52" w:rsidRDefault="00791B52" w:rsidP="00791B52">
      <w:pPr>
        <w:widowControl/>
        <w:autoSpaceDE/>
        <w:spacing w:after="160" w:line="256" w:lineRule="auto"/>
        <w:ind w:firstLine="0"/>
        <w:jc w:val="left"/>
      </w:pPr>
      <w:r>
        <w:br w:type="page"/>
      </w:r>
    </w:p>
    <w:p w14:paraId="5B81CDA3" w14:textId="77777777" w:rsidR="004974E8" w:rsidRDefault="004974E8" w:rsidP="004974E8">
      <w:pPr>
        <w:pStyle w:val="2"/>
        <w:rPr>
          <w:rStyle w:val="20"/>
          <w:b/>
        </w:rPr>
      </w:pPr>
      <w:bookmarkStart w:id="0" w:name="_Toc205400240"/>
      <w:r>
        <w:rPr>
          <w:rStyle w:val="20"/>
          <w:b/>
        </w:rPr>
        <w:lastRenderedPageBreak/>
        <w:t>Теория:</w:t>
      </w:r>
    </w:p>
    <w:p w14:paraId="6DBFDB90" w14:textId="77777777" w:rsidR="009F2970" w:rsidRPr="009F2970" w:rsidRDefault="009F2970" w:rsidP="009F2970">
      <w:pPr>
        <w:rPr>
          <w:rFonts w:eastAsiaTheme="majorEastAsia"/>
          <w:b/>
          <w:bCs/>
        </w:rPr>
      </w:pPr>
      <w:r w:rsidRPr="009F2970">
        <w:rPr>
          <w:rFonts w:eastAsiaTheme="majorEastAsia"/>
          <w:b/>
          <w:bCs/>
        </w:rPr>
        <w:t>Блокировка сетевых соединений: политика IP-безопасности</w:t>
      </w:r>
    </w:p>
    <w:p w14:paraId="4D4AF8AA" w14:textId="719FE74C" w:rsidR="009F2970" w:rsidRPr="009F2970" w:rsidRDefault="009F2970" w:rsidP="009F2970">
      <w:pPr>
        <w:rPr>
          <w:rFonts w:eastAsiaTheme="majorEastAsia"/>
        </w:rPr>
      </w:pPr>
      <w:r w:rsidRPr="009F2970">
        <w:rPr>
          <w:rFonts w:eastAsiaTheme="majorEastAsia"/>
        </w:rPr>
        <w:t xml:space="preserve">Сети TCP/IP без защиты уязвимы к атакам как из внутренней, так и из внешней среды, особенно если они подключены к глобальным сетям, таким как Интернет. Атаки могут быть пассивными (мониторинг данных) или активными (повреждение данных или сети). </w:t>
      </w:r>
      <w:r w:rsidRPr="009F2970">
        <w:rPr>
          <w:rFonts w:eastAsiaTheme="majorEastAsia"/>
          <w:b/>
          <w:bCs/>
        </w:rPr>
        <w:t>Среди наиболее распространенных типов атак выделяются</w:t>
      </w:r>
      <w:r w:rsidRPr="009F2970">
        <w:rPr>
          <w:rFonts w:eastAsiaTheme="majorEastAsia"/>
        </w:rPr>
        <w:t>:</w:t>
      </w:r>
    </w:p>
    <w:p w14:paraId="50326800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Подслушивание — перехват сетевых пакетов с использованием специализированных средств, что нарушает конфиденциальность незашифрованных данных.</w:t>
      </w:r>
    </w:p>
    <w:p w14:paraId="38CCA476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Искажение данных — модификация перехваченной информации злоумышленником с целью скрытого воздействия на отправителя и получателя.</w:t>
      </w:r>
    </w:p>
    <w:p w14:paraId="1DCE2241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Фальсификация IP-адреса — подмена IP-адреса для сокрытия источника или получения несанкционированного доступа к ресурсам.</w:t>
      </w:r>
    </w:p>
    <w:p w14:paraId="0804D3DC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Подбор паролей — получение учетных данных для использования прав легитимного пользователя.</w:t>
      </w:r>
    </w:p>
    <w:p w14:paraId="3C4053E6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proofErr w:type="spellStart"/>
      <w:r w:rsidRPr="009F2970">
        <w:rPr>
          <w:rFonts w:eastAsiaTheme="majorEastAsia"/>
        </w:rPr>
        <w:t>DoS</w:t>
      </w:r>
      <w:proofErr w:type="spellEnd"/>
      <w:r w:rsidRPr="009F2970">
        <w:rPr>
          <w:rFonts w:eastAsiaTheme="majorEastAsia"/>
        </w:rPr>
        <w:t>/DDoS (отказ в обслуживании) — создание препятствий в работе системы, часто с использованием множества устройств для распределенной атаки.</w:t>
      </w:r>
    </w:p>
    <w:p w14:paraId="0ADF6225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Компрометация ключей — раскрытие ключей шифрования, что приводит к потере конфиденциальности данных.</w:t>
      </w:r>
    </w:p>
    <w:p w14:paraId="36C4D2C6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Атака на прикладном уровне — попытка получения контроля над приложениями, например, через удаленное администрирование.</w:t>
      </w:r>
    </w:p>
    <w:p w14:paraId="37D6CBA6" w14:textId="77777777" w:rsidR="009F2970" w:rsidRPr="009F2970" w:rsidRDefault="009F2970" w:rsidP="009F2970">
      <w:pPr>
        <w:rPr>
          <w:rFonts w:eastAsiaTheme="majorEastAsia"/>
        </w:rPr>
      </w:pPr>
    </w:p>
    <w:p w14:paraId="70BC5F8F" w14:textId="1E79351D" w:rsidR="009F2970" w:rsidRPr="009F2970" w:rsidRDefault="009F2970" w:rsidP="009F2970">
      <w:pPr>
        <w:rPr>
          <w:rFonts w:eastAsiaTheme="majorEastAsia"/>
        </w:rPr>
      </w:pPr>
      <w:r w:rsidRPr="009F2970">
        <w:rPr>
          <w:rFonts w:eastAsiaTheme="majorEastAsia"/>
        </w:rPr>
        <w:t xml:space="preserve">Для защиты от этих угроз разработан протокол </w:t>
      </w:r>
      <w:proofErr w:type="spellStart"/>
      <w:r w:rsidRPr="009F2970">
        <w:rPr>
          <w:rFonts w:eastAsiaTheme="majorEastAsia"/>
        </w:rPr>
        <w:t>IPsec</w:t>
      </w:r>
      <w:proofErr w:type="spellEnd"/>
      <w:r w:rsidRPr="009F2970">
        <w:rPr>
          <w:rFonts w:eastAsiaTheme="majorEastAsia"/>
        </w:rPr>
        <w:t xml:space="preserve"> (Internet Protocol Security) — набор стандартов, обеспечивающих аутентификацию, целостность и шифрование IP-пакетов. </w:t>
      </w:r>
      <w:proofErr w:type="spellStart"/>
      <w:r w:rsidRPr="009F2970">
        <w:rPr>
          <w:rFonts w:eastAsiaTheme="majorEastAsia"/>
        </w:rPr>
        <w:t>IPsec</w:t>
      </w:r>
      <w:proofErr w:type="spellEnd"/>
      <w:r w:rsidRPr="009F2970">
        <w:rPr>
          <w:rFonts w:eastAsiaTheme="majorEastAsia"/>
        </w:rPr>
        <w:t xml:space="preserve"> работает на сетевом уровне модели OSI, предполагая, что среда передачи данных незащищена. </w:t>
      </w:r>
      <w:r w:rsidRPr="009F2970">
        <w:rPr>
          <w:rFonts w:eastAsiaTheme="majorEastAsia"/>
          <w:b/>
          <w:bCs/>
        </w:rPr>
        <w:t>Его ключевые компоненты включают</w:t>
      </w:r>
      <w:r w:rsidRPr="009F2970">
        <w:rPr>
          <w:rFonts w:eastAsiaTheme="majorEastAsia"/>
        </w:rPr>
        <w:t>:</w:t>
      </w:r>
    </w:p>
    <w:p w14:paraId="05AAF74D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proofErr w:type="spellStart"/>
      <w:r w:rsidRPr="00E52FA7">
        <w:rPr>
          <w:rFonts w:eastAsiaTheme="majorEastAsia"/>
          <w:b/>
          <w:bCs/>
        </w:rPr>
        <w:t>Authentication</w:t>
      </w:r>
      <w:proofErr w:type="spellEnd"/>
      <w:r w:rsidRPr="00E52FA7">
        <w:rPr>
          <w:rFonts w:eastAsiaTheme="majorEastAsia"/>
          <w:b/>
          <w:bCs/>
        </w:rPr>
        <w:t xml:space="preserve"> </w:t>
      </w:r>
      <w:proofErr w:type="spellStart"/>
      <w:r w:rsidRPr="00E52FA7">
        <w:rPr>
          <w:rFonts w:eastAsiaTheme="majorEastAsia"/>
          <w:b/>
          <w:bCs/>
        </w:rPr>
        <w:t>Header</w:t>
      </w:r>
      <w:proofErr w:type="spellEnd"/>
      <w:r w:rsidRPr="00E52FA7">
        <w:rPr>
          <w:rFonts w:eastAsiaTheme="majorEastAsia"/>
          <w:b/>
          <w:bCs/>
        </w:rPr>
        <w:t xml:space="preserve"> (AH)</w:t>
      </w:r>
      <w:r w:rsidRPr="009F2970">
        <w:rPr>
          <w:rFonts w:eastAsiaTheme="majorEastAsia"/>
        </w:rPr>
        <w:t xml:space="preserve"> — обеспечивает целостность данных, аутентификацию источника и защиту от повторной передачи.</w:t>
      </w:r>
    </w:p>
    <w:p w14:paraId="0ADDEC50" w14:textId="77777777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proofErr w:type="spellStart"/>
      <w:r w:rsidRPr="00E52FA7">
        <w:rPr>
          <w:rFonts w:eastAsiaTheme="majorEastAsia"/>
          <w:b/>
          <w:bCs/>
        </w:rPr>
        <w:t>Encapsulating</w:t>
      </w:r>
      <w:proofErr w:type="spellEnd"/>
      <w:r w:rsidRPr="00E52FA7">
        <w:rPr>
          <w:rFonts w:eastAsiaTheme="majorEastAsia"/>
          <w:b/>
          <w:bCs/>
        </w:rPr>
        <w:t xml:space="preserve"> Security </w:t>
      </w:r>
      <w:proofErr w:type="spellStart"/>
      <w:r w:rsidRPr="00E52FA7">
        <w:rPr>
          <w:rFonts w:eastAsiaTheme="majorEastAsia"/>
          <w:b/>
          <w:bCs/>
        </w:rPr>
        <w:t>Payload</w:t>
      </w:r>
      <w:proofErr w:type="spellEnd"/>
      <w:r w:rsidRPr="00E52FA7">
        <w:rPr>
          <w:rFonts w:eastAsiaTheme="majorEastAsia"/>
          <w:b/>
          <w:bCs/>
        </w:rPr>
        <w:t xml:space="preserve"> (ESP)</w:t>
      </w:r>
      <w:r w:rsidRPr="009F2970">
        <w:rPr>
          <w:rFonts w:eastAsiaTheme="majorEastAsia"/>
        </w:rPr>
        <w:t xml:space="preserve"> — выполняет шифрование данных, а также может включать функции AH (целостность, аутентификация).</w:t>
      </w:r>
    </w:p>
    <w:p w14:paraId="10BB43E8" w14:textId="77777777" w:rsid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E52FA7">
        <w:rPr>
          <w:rFonts w:eastAsiaTheme="majorEastAsia"/>
          <w:b/>
          <w:bCs/>
        </w:rPr>
        <w:t xml:space="preserve">Internet Security Association </w:t>
      </w:r>
      <w:proofErr w:type="spellStart"/>
      <w:r w:rsidRPr="00E52FA7">
        <w:rPr>
          <w:rFonts w:eastAsiaTheme="majorEastAsia"/>
          <w:b/>
          <w:bCs/>
        </w:rPr>
        <w:t>and</w:t>
      </w:r>
      <w:proofErr w:type="spellEnd"/>
      <w:r w:rsidRPr="00E52FA7">
        <w:rPr>
          <w:rFonts w:eastAsiaTheme="majorEastAsia"/>
          <w:b/>
          <w:bCs/>
        </w:rPr>
        <w:t xml:space="preserve"> Key Management Protocol (ISAKMP)</w:t>
      </w:r>
      <w:r w:rsidRPr="009F2970">
        <w:rPr>
          <w:rFonts w:eastAsiaTheme="majorEastAsia"/>
        </w:rPr>
        <w:t xml:space="preserve"> — используется для настройки соединения, аутентификации узлов и обмена ключами</w:t>
      </w:r>
      <w:r>
        <w:rPr>
          <w:rFonts w:eastAsiaTheme="majorEastAsia"/>
        </w:rPr>
        <w:t>.</w:t>
      </w:r>
    </w:p>
    <w:p w14:paraId="223525D5" w14:textId="29A93A25" w:rsidR="009F2970" w:rsidRPr="009F2970" w:rsidRDefault="009F2970" w:rsidP="009F2970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E52FA7">
        <w:rPr>
          <w:rFonts w:eastAsiaTheme="majorEastAsia"/>
          <w:b/>
          <w:bCs/>
        </w:rPr>
        <w:t>Security Association (SA)</w:t>
      </w:r>
      <w:r w:rsidRPr="009F2970">
        <w:rPr>
          <w:rFonts w:eastAsiaTheme="majorEastAsia"/>
        </w:rPr>
        <w:t>, представляющее собой набор параметров соединения, включая алгоритмы шифрования, ключи и номера пакетов.</w:t>
      </w:r>
    </w:p>
    <w:p w14:paraId="1E097E85" w14:textId="01E95BB7" w:rsidR="009F2970" w:rsidRPr="009F2970" w:rsidRDefault="009F2970" w:rsidP="009F2970">
      <w:pPr>
        <w:rPr>
          <w:rFonts w:eastAsiaTheme="majorEastAsia"/>
        </w:rPr>
      </w:pPr>
      <w:proofErr w:type="spellStart"/>
      <w:r w:rsidRPr="009F2970">
        <w:rPr>
          <w:rFonts w:eastAsiaTheme="majorEastAsia"/>
          <w:b/>
          <w:bCs/>
        </w:rPr>
        <w:t>IPsec</w:t>
      </w:r>
      <w:proofErr w:type="spellEnd"/>
      <w:r w:rsidRPr="009F2970">
        <w:rPr>
          <w:rFonts w:eastAsiaTheme="majorEastAsia"/>
          <w:b/>
          <w:bCs/>
        </w:rPr>
        <w:t xml:space="preserve"> решает следующие задачи</w:t>
      </w:r>
      <w:r w:rsidRPr="009F2970">
        <w:rPr>
          <w:rFonts w:eastAsiaTheme="majorEastAsia"/>
        </w:rPr>
        <w:t>:</w:t>
      </w:r>
    </w:p>
    <w:p w14:paraId="6D4772A8" w14:textId="77777777" w:rsidR="009F2970" w:rsidRPr="009F2970" w:rsidRDefault="009F2970" w:rsidP="00D063A3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proofErr w:type="spellStart"/>
      <w:r w:rsidRPr="009F2970">
        <w:rPr>
          <w:rFonts w:eastAsiaTheme="majorEastAsia"/>
        </w:rPr>
        <w:t>Неотрицаемость</w:t>
      </w:r>
      <w:proofErr w:type="spellEnd"/>
      <w:r w:rsidRPr="009F2970">
        <w:rPr>
          <w:rFonts w:eastAsiaTheme="majorEastAsia"/>
        </w:rPr>
        <w:t xml:space="preserve"> сообщений — создание цифровой подписи с закрытым ключом.</w:t>
      </w:r>
    </w:p>
    <w:p w14:paraId="690675AA" w14:textId="77777777" w:rsidR="009F2970" w:rsidRPr="009F2970" w:rsidRDefault="009F2970" w:rsidP="00D063A3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lastRenderedPageBreak/>
        <w:t>Аутентификация источника — использование инфраструктуры открытого ключа (PKI).</w:t>
      </w:r>
    </w:p>
    <w:p w14:paraId="37DCE47C" w14:textId="77777777" w:rsidR="009F2970" w:rsidRPr="009F2970" w:rsidRDefault="009F2970" w:rsidP="00D063A3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Конфиденциальность — шифрование с алгоритмами DES и 3DES.</w:t>
      </w:r>
    </w:p>
    <w:p w14:paraId="303627D7" w14:textId="77777777" w:rsidR="009F2970" w:rsidRPr="009F2970" w:rsidRDefault="009F2970" w:rsidP="00D063A3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Целостность данных — подписание пакетов с помощью HMAC (на основе MD5 или SHA).</w:t>
      </w:r>
    </w:p>
    <w:p w14:paraId="28A31ED3" w14:textId="77777777" w:rsidR="009F2970" w:rsidRPr="009F2970" w:rsidRDefault="009F2970" w:rsidP="00D063A3">
      <w:pPr>
        <w:pStyle w:val="ac"/>
        <w:numPr>
          <w:ilvl w:val="0"/>
          <w:numId w:val="29"/>
        </w:numPr>
        <w:ind w:left="0" w:firstLine="284"/>
        <w:rPr>
          <w:rFonts w:eastAsiaTheme="majorEastAsia"/>
        </w:rPr>
      </w:pPr>
      <w:r w:rsidRPr="009F2970">
        <w:rPr>
          <w:rFonts w:eastAsiaTheme="majorEastAsia"/>
        </w:rPr>
        <w:t>Защита от повторного использования — предотвращение атак с перехваченными пакетами.</w:t>
      </w:r>
    </w:p>
    <w:p w14:paraId="14E25594" w14:textId="77777777" w:rsidR="009F2970" w:rsidRPr="009F2970" w:rsidRDefault="009F2970" w:rsidP="009F2970">
      <w:pPr>
        <w:rPr>
          <w:rFonts w:eastAsiaTheme="majorEastAsia"/>
        </w:rPr>
      </w:pPr>
    </w:p>
    <w:p w14:paraId="0A86C866" w14:textId="77777777" w:rsidR="009F2970" w:rsidRDefault="009F2970" w:rsidP="009F2970">
      <w:pPr>
        <w:rPr>
          <w:rFonts w:eastAsiaTheme="majorEastAsia"/>
        </w:rPr>
      </w:pPr>
      <w:r w:rsidRPr="009F2970">
        <w:rPr>
          <w:rFonts w:eastAsiaTheme="majorEastAsia"/>
        </w:rPr>
        <w:t>Управление средствами защиты осуществляется через политики IP-безопасности, которые применяются к локальным компьютерам, доменам или подразделениям в Active Directory. Эти политики содержат правила, учитывающие организационные требования к безопасности.</w:t>
      </w:r>
    </w:p>
    <w:p w14:paraId="60C8383D" w14:textId="77777777" w:rsidR="004D3AC1" w:rsidRDefault="004D3AC1" w:rsidP="009F2970">
      <w:pPr>
        <w:rPr>
          <w:rFonts w:eastAsiaTheme="majorEastAsia"/>
        </w:rPr>
      </w:pPr>
    </w:p>
    <w:p w14:paraId="4DD0FE15" w14:textId="017D831F" w:rsidR="004D3AC1" w:rsidRPr="004D3AC1" w:rsidRDefault="004D3AC1" w:rsidP="009F2970">
      <w:pPr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Блокировка сетевых соединений: Брандмауэр Windows</w:t>
      </w:r>
    </w:p>
    <w:p w14:paraId="5D90E76E" w14:textId="75FD1E78" w:rsidR="004974E8" w:rsidRPr="009F2970" w:rsidRDefault="004974E8" w:rsidP="009F2970">
      <w:pPr>
        <w:rPr>
          <w:rStyle w:val="20"/>
          <w:rFonts w:cs="Times New Roman"/>
          <w:b w:val="0"/>
          <w:color w:val="auto"/>
          <w:szCs w:val="22"/>
        </w:rPr>
      </w:pPr>
      <w:r w:rsidRPr="009F2970">
        <w:rPr>
          <w:rStyle w:val="20"/>
          <w:b w:val="0"/>
        </w:rPr>
        <w:t>Брандмауэр контролирует входящ</w:t>
      </w:r>
      <w:r w:rsidR="009F2970" w:rsidRPr="009F2970">
        <w:rPr>
          <w:rStyle w:val="20"/>
          <w:b w:val="0"/>
        </w:rPr>
        <w:t>ий</w:t>
      </w:r>
      <w:r w:rsidRPr="009F2970">
        <w:rPr>
          <w:rStyle w:val="20"/>
          <w:b w:val="0"/>
        </w:rPr>
        <w:t xml:space="preserve"> и исходящий трафик в сети. Он анализирует пакеты данных и решает, пропустить их или заблокировать в зависимости от источника, назначения, порта и протокола. </w:t>
      </w:r>
    </w:p>
    <w:p w14:paraId="19F2A7F3" w14:textId="11DBFFC5" w:rsidR="004974E8" w:rsidRPr="009F2970" w:rsidRDefault="004974E8" w:rsidP="009F2970">
      <w:pPr>
        <w:rPr>
          <w:rStyle w:val="20"/>
          <w:b w:val="0"/>
        </w:rPr>
      </w:pPr>
      <w:r w:rsidRPr="004D3AC1">
        <w:rPr>
          <w:rStyle w:val="20"/>
          <w:bCs/>
        </w:rPr>
        <w:t>Принцип работы:</w:t>
      </w:r>
      <w:r w:rsidRPr="009F2970">
        <w:rPr>
          <w:rStyle w:val="20"/>
          <w:b w:val="0"/>
        </w:rPr>
        <w:t xml:space="preserve"> брандмауэр проверяет каждый пакет, чтобы понять, откуда он пришёл, куда направляется, какой у него тип, соответствует ли он заданным правилам безопасности. Если всё в порядке — пакет пропускается, если что-то подозрительно — блокируется. </w:t>
      </w:r>
    </w:p>
    <w:p w14:paraId="0D21CEFA" w14:textId="3FEFF046" w:rsidR="004974E8" w:rsidRPr="004D3AC1" w:rsidRDefault="004974E8" w:rsidP="009F2970">
      <w:pPr>
        <w:rPr>
          <w:rStyle w:val="20"/>
          <w:bCs/>
        </w:rPr>
      </w:pPr>
      <w:r w:rsidRPr="004D3AC1">
        <w:rPr>
          <w:rStyle w:val="20"/>
          <w:bCs/>
        </w:rPr>
        <w:t>Функции:</w:t>
      </w:r>
    </w:p>
    <w:p w14:paraId="0C3669E1" w14:textId="77777777" w:rsidR="009F2970" w:rsidRPr="009F2970" w:rsidRDefault="009F2970" w:rsidP="009F2970">
      <w:pPr>
        <w:rPr>
          <w:rStyle w:val="20"/>
          <w:b w:val="0"/>
        </w:rPr>
      </w:pPr>
      <w:r w:rsidRPr="009F2970">
        <w:rPr>
          <w:rStyle w:val="20"/>
          <w:b w:val="0"/>
        </w:rPr>
        <w:t>МЭ размещается между защищаемой внутренней сетью и внешней потенциально враждебной средой, контролируя весь трафик. Основные задачи:</w:t>
      </w:r>
    </w:p>
    <w:p w14:paraId="1E88A75F" w14:textId="77777777" w:rsidR="009F2970" w:rsidRPr="004D3AC1" w:rsidRDefault="009F2970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Ограничение доступа внешних пользователей (партнеров, удаленных сотрудников, злоумышленников) к внутренним ресурсам.</w:t>
      </w:r>
    </w:p>
    <w:p w14:paraId="2DE2221E" w14:textId="3DB1C736" w:rsidR="004D3AC1" w:rsidRPr="004D3AC1" w:rsidRDefault="009F2970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Разграничение доступа пользователей внутренней сети к внешним ресурсам в соответствии с их обязанностями.</w:t>
      </w:r>
    </w:p>
    <w:p w14:paraId="58C1D5D4" w14:textId="77777777" w:rsidR="004D3AC1" w:rsidRPr="004D3AC1" w:rsidRDefault="004D3AC1" w:rsidP="004D3AC1">
      <w:pPr>
        <w:jc w:val="left"/>
        <w:rPr>
          <w:rStyle w:val="20"/>
          <w:bCs/>
        </w:rPr>
      </w:pPr>
      <w:r w:rsidRPr="004D3AC1">
        <w:rPr>
          <w:rStyle w:val="20"/>
          <w:bCs/>
        </w:rPr>
        <w:t>Настройка</w:t>
      </w:r>
    </w:p>
    <w:p w14:paraId="1F350C4C" w14:textId="77777777" w:rsidR="004D3AC1" w:rsidRPr="009F2970" w:rsidRDefault="004D3AC1" w:rsidP="004D3AC1">
      <w:pPr>
        <w:rPr>
          <w:rStyle w:val="20"/>
          <w:b w:val="0"/>
        </w:rPr>
      </w:pPr>
      <w:r w:rsidRPr="009F2970">
        <w:rPr>
          <w:rStyle w:val="20"/>
          <w:b w:val="0"/>
        </w:rPr>
        <w:t xml:space="preserve">Правила фильтрации брандмауэр принимает на основе правил, которые заранее задаются администратором. Например, можно настроить: </w:t>
      </w:r>
    </w:p>
    <w:p w14:paraId="512570C3" w14:textId="77777777" w:rsidR="004D3AC1" w:rsidRPr="004D3AC1" w:rsidRDefault="004D3AC1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Разрешающие правила — настроить входящие и исходящие сетевые подключения для конкретных программ, портов и IP-адресов.</w:t>
      </w:r>
    </w:p>
    <w:p w14:paraId="2463C8AD" w14:textId="77777777" w:rsidR="004D3AC1" w:rsidRPr="004D3AC1" w:rsidRDefault="004D3AC1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Запрещающие правила — ограничить доступ к системе (например, запретить передачу файлов).</w:t>
      </w:r>
    </w:p>
    <w:p w14:paraId="32B4AF9D" w14:textId="77777777" w:rsidR="004D3AC1" w:rsidRDefault="004D3AC1" w:rsidP="004D3AC1">
      <w:pPr>
        <w:rPr>
          <w:rStyle w:val="20"/>
          <w:b w:val="0"/>
        </w:rPr>
      </w:pPr>
    </w:p>
    <w:p w14:paraId="05035245" w14:textId="77777777" w:rsidR="004D3AC1" w:rsidRDefault="004D3AC1" w:rsidP="004D3AC1">
      <w:pPr>
        <w:rPr>
          <w:rStyle w:val="20"/>
          <w:b w:val="0"/>
        </w:rPr>
      </w:pPr>
    </w:p>
    <w:p w14:paraId="6C392BA9" w14:textId="77777777" w:rsidR="004D3AC1" w:rsidRDefault="004D3AC1" w:rsidP="004D3AC1">
      <w:pPr>
        <w:rPr>
          <w:rStyle w:val="20"/>
          <w:b w:val="0"/>
        </w:rPr>
      </w:pPr>
    </w:p>
    <w:p w14:paraId="69EFB5BE" w14:textId="77777777" w:rsidR="004D3AC1" w:rsidRDefault="004D3AC1" w:rsidP="004D3AC1">
      <w:pPr>
        <w:rPr>
          <w:rStyle w:val="20"/>
          <w:b w:val="0"/>
        </w:rPr>
      </w:pPr>
    </w:p>
    <w:p w14:paraId="41E45F06" w14:textId="77777777" w:rsidR="004974E8" w:rsidRPr="009F2970" w:rsidRDefault="004974E8" w:rsidP="009F2970">
      <w:pPr>
        <w:rPr>
          <w:rStyle w:val="20"/>
          <w:b w:val="0"/>
        </w:rPr>
      </w:pPr>
      <w:r w:rsidRPr="004D3AC1">
        <w:rPr>
          <w:rStyle w:val="20"/>
          <w:bCs/>
        </w:rPr>
        <w:lastRenderedPageBreak/>
        <w:t>Виды брандмауэров могут быть</w:t>
      </w:r>
      <w:r w:rsidRPr="009F2970">
        <w:rPr>
          <w:rStyle w:val="20"/>
          <w:b w:val="0"/>
        </w:rPr>
        <w:t>:</w:t>
      </w:r>
    </w:p>
    <w:p w14:paraId="082F63DA" w14:textId="0364DB35" w:rsidR="009F2970" w:rsidRPr="009F2970" w:rsidRDefault="009F2970" w:rsidP="009F2970">
      <w:pPr>
        <w:rPr>
          <w:rFonts w:eastAsiaTheme="majorEastAsia"/>
        </w:rPr>
      </w:pPr>
      <w:r w:rsidRPr="009F2970">
        <w:rPr>
          <w:rFonts w:eastAsiaTheme="majorEastAsia"/>
        </w:rPr>
        <w:drawing>
          <wp:inline distT="0" distB="0" distL="0" distR="0" wp14:anchorId="4F3A281D" wp14:editId="4ACA043B">
            <wp:extent cx="5286375" cy="4067100"/>
            <wp:effectExtent l="0" t="0" r="0" b="0"/>
            <wp:docPr id="2142486718" name="Рисунок 1" descr="Изображение выглядит как текст, снимок экрана, Шрифт, Параллель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86718" name="Рисунок 1" descr="Изображение выглядит как текст, снимок экрана, Шрифт, Параллельный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6863" cy="409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18508" w14:textId="77777777" w:rsidR="004974E8" w:rsidRPr="009F2970" w:rsidRDefault="004974E8" w:rsidP="004D3AC1">
      <w:pPr>
        <w:ind w:firstLine="0"/>
      </w:pPr>
    </w:p>
    <w:p w14:paraId="52427370" w14:textId="77777777" w:rsidR="004974E8" w:rsidRPr="004D3AC1" w:rsidRDefault="004974E8" w:rsidP="009F2970">
      <w:pPr>
        <w:rPr>
          <w:rStyle w:val="20"/>
          <w:bCs/>
        </w:rPr>
      </w:pPr>
      <w:r w:rsidRPr="004D3AC1">
        <w:rPr>
          <w:rStyle w:val="20"/>
          <w:bCs/>
        </w:rPr>
        <w:t>Угрозы</w:t>
      </w:r>
    </w:p>
    <w:p w14:paraId="5A53761D" w14:textId="77777777" w:rsidR="004974E8" w:rsidRPr="009F2970" w:rsidRDefault="004974E8" w:rsidP="009F2970">
      <w:pPr>
        <w:rPr>
          <w:rStyle w:val="20"/>
          <w:b w:val="0"/>
        </w:rPr>
      </w:pPr>
      <w:r w:rsidRPr="009F2970">
        <w:rPr>
          <w:rStyle w:val="20"/>
          <w:b w:val="0"/>
        </w:rPr>
        <w:t>Брандмауэр защищает от различных угроз, например:</w:t>
      </w:r>
    </w:p>
    <w:p w14:paraId="4EE71BFD" w14:textId="77777777" w:rsidR="004974E8" w:rsidRPr="004D3AC1" w:rsidRDefault="004974E8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Защита от несанкционированного доступа — блокирует попытки доступа от неизвестных IP-адресов или устройств, пытающихся подключиться к сети без разрешения.</w:t>
      </w:r>
    </w:p>
    <w:p w14:paraId="3C99654D" w14:textId="21DD570F" w:rsidR="004974E8" w:rsidRPr="004D3AC1" w:rsidRDefault="004974E8" w:rsidP="004D3AC1">
      <w:pPr>
        <w:pStyle w:val="ac"/>
        <w:numPr>
          <w:ilvl w:val="0"/>
          <w:numId w:val="30"/>
        </w:numPr>
        <w:ind w:left="0" w:firstLine="142"/>
        <w:rPr>
          <w:rStyle w:val="20"/>
          <w:b w:val="0"/>
        </w:rPr>
      </w:pPr>
      <w:r w:rsidRPr="004D3AC1">
        <w:rPr>
          <w:rStyle w:val="20"/>
          <w:b w:val="0"/>
        </w:rPr>
        <w:t>Защита от атак через интернет-протоколы — брандмауэр фильтрует протоколы (HTTP, FTP, DNS) и защищает от атак на основе анализа этих протоколов.</w:t>
      </w:r>
    </w:p>
    <w:p w14:paraId="682C9722" w14:textId="77777777" w:rsidR="009F2970" w:rsidRPr="009F2970" w:rsidRDefault="009F2970" w:rsidP="009F2970">
      <w:pPr>
        <w:rPr>
          <w:rFonts w:eastAsiaTheme="majorEastAsia"/>
        </w:rPr>
      </w:pPr>
    </w:p>
    <w:p w14:paraId="0BD28805" w14:textId="4BE1867B" w:rsidR="009F2970" w:rsidRPr="004D3AC1" w:rsidRDefault="009F2970" w:rsidP="004D3AC1">
      <w:pPr>
        <w:ind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Ответы на контрольные вопросы</w:t>
      </w:r>
      <w:r w:rsidRPr="004D3AC1">
        <w:rPr>
          <w:rFonts w:eastAsiaTheme="majorEastAsia"/>
          <w:b/>
          <w:bCs/>
        </w:rPr>
        <w:t>:</w:t>
      </w:r>
    </w:p>
    <w:p w14:paraId="26B8DA18" w14:textId="281025D8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Что такое политики IP-безопасности?</w:t>
      </w:r>
    </w:p>
    <w:p w14:paraId="1C939FFD" w14:textId="77777777" w:rsidR="009F2970" w:rsidRP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 xml:space="preserve">Политики IP-безопасности — это набор правил, управляющих средствами защиты </w:t>
      </w:r>
      <w:proofErr w:type="spellStart"/>
      <w:r w:rsidRPr="009F2970">
        <w:rPr>
          <w:rFonts w:eastAsiaTheme="majorEastAsia"/>
        </w:rPr>
        <w:t>IPsec</w:t>
      </w:r>
      <w:proofErr w:type="spellEnd"/>
      <w:r w:rsidRPr="009F2970">
        <w:rPr>
          <w:rFonts w:eastAsiaTheme="majorEastAsia"/>
        </w:rPr>
        <w:t>. Они применяются к локальным компьютерам, доменам или подразделениям в Active Directory, упрощая настройку безопасности в соответствии с организационными требованиями.</w:t>
      </w:r>
    </w:p>
    <w:p w14:paraId="582CCECE" w14:textId="77777777" w:rsidR="009F2970" w:rsidRPr="009F2970" w:rsidRDefault="009F2970" w:rsidP="004D3AC1">
      <w:pPr>
        <w:ind w:firstLine="851"/>
        <w:rPr>
          <w:rFonts w:eastAsiaTheme="majorEastAsia"/>
        </w:rPr>
      </w:pPr>
    </w:p>
    <w:p w14:paraId="666D7B82" w14:textId="40F9715E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Для чего предназначен межсетевой экран?</w:t>
      </w:r>
    </w:p>
    <w:p w14:paraId="112818D3" w14:textId="77777777" w:rsidR="009F2970" w:rsidRP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 xml:space="preserve">Межсетевой экран предназначен для фильтрации трафика, поступающего в АС или выходящего из нее, обеспечивая защиту от несанкционированного доступа </w:t>
      </w:r>
      <w:r w:rsidRPr="009F2970">
        <w:rPr>
          <w:rFonts w:eastAsiaTheme="majorEastAsia"/>
        </w:rPr>
        <w:lastRenderedPageBreak/>
        <w:t>между внутренней сетью и внешней средой.</w:t>
      </w:r>
    </w:p>
    <w:p w14:paraId="0AFED089" w14:textId="77777777" w:rsidR="009F2970" w:rsidRPr="009F2970" w:rsidRDefault="009F2970" w:rsidP="004D3AC1">
      <w:pPr>
        <w:ind w:firstLine="851"/>
        <w:rPr>
          <w:rFonts w:eastAsiaTheme="majorEastAsia"/>
        </w:rPr>
      </w:pPr>
    </w:p>
    <w:p w14:paraId="4A4D0E06" w14:textId="0FD14C89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Какие наиболее распространенные типы атак на сети TCP/IP известны?</w:t>
      </w:r>
    </w:p>
    <w:p w14:paraId="091FDEF0" w14:textId="77777777" w:rsid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 xml:space="preserve">Подслушивание, искажение данных, фальсификация IP-адреса, подбор паролей, атаки </w:t>
      </w:r>
      <w:proofErr w:type="spellStart"/>
      <w:r w:rsidRPr="009F2970">
        <w:rPr>
          <w:rFonts w:eastAsiaTheme="majorEastAsia"/>
        </w:rPr>
        <w:t>DoS</w:t>
      </w:r>
      <w:proofErr w:type="spellEnd"/>
      <w:r w:rsidRPr="009F2970">
        <w:rPr>
          <w:rFonts w:eastAsiaTheme="majorEastAsia"/>
        </w:rPr>
        <w:t>/DDoS, компрометация ключей, атаки на прикладном уровне.</w:t>
      </w:r>
    </w:p>
    <w:p w14:paraId="65D6D1E4" w14:textId="77777777" w:rsidR="004D3AC1" w:rsidRPr="009F2970" w:rsidRDefault="004D3AC1" w:rsidP="004D3AC1">
      <w:pPr>
        <w:ind w:firstLine="851"/>
        <w:rPr>
          <w:rFonts w:eastAsiaTheme="majorEastAsia"/>
        </w:rPr>
      </w:pPr>
    </w:p>
    <w:p w14:paraId="26B8601A" w14:textId="03B96744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На каком уровне модели OSI используется протокол IPSec?</w:t>
      </w:r>
    </w:p>
    <w:p w14:paraId="0A4B80CB" w14:textId="77777777" w:rsidR="009F2970" w:rsidRP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 xml:space="preserve">Протокол </w:t>
      </w:r>
      <w:proofErr w:type="spellStart"/>
      <w:r w:rsidRPr="009F2970">
        <w:rPr>
          <w:rFonts w:eastAsiaTheme="majorEastAsia"/>
        </w:rPr>
        <w:t>IPsec</w:t>
      </w:r>
      <w:proofErr w:type="spellEnd"/>
      <w:r w:rsidRPr="009F2970">
        <w:rPr>
          <w:rFonts w:eastAsiaTheme="majorEastAsia"/>
        </w:rPr>
        <w:t xml:space="preserve"> используется на сетевом уровне модели OSI.</w:t>
      </w:r>
    </w:p>
    <w:p w14:paraId="14707961" w14:textId="77777777" w:rsidR="009F2970" w:rsidRPr="009F2970" w:rsidRDefault="009F2970" w:rsidP="004D3AC1">
      <w:pPr>
        <w:ind w:firstLine="851"/>
        <w:rPr>
          <w:rFonts w:eastAsiaTheme="majorEastAsia"/>
        </w:rPr>
      </w:pPr>
    </w:p>
    <w:p w14:paraId="0D9899D5" w14:textId="0F10B0D9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 xml:space="preserve">Какие протоколы включены в состав протокол </w:t>
      </w:r>
      <w:proofErr w:type="spellStart"/>
      <w:r w:rsidRPr="004D3AC1">
        <w:rPr>
          <w:rFonts w:eastAsiaTheme="majorEastAsia"/>
          <w:b/>
          <w:bCs/>
        </w:rPr>
        <w:t>IPsec</w:t>
      </w:r>
      <w:proofErr w:type="spellEnd"/>
      <w:r w:rsidRPr="004D3AC1">
        <w:rPr>
          <w:rFonts w:eastAsiaTheme="majorEastAsia"/>
          <w:b/>
          <w:bCs/>
        </w:rPr>
        <w:t>?</w:t>
      </w:r>
    </w:p>
    <w:p w14:paraId="325228B1" w14:textId="77777777" w:rsidR="009F2970" w:rsidRP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 xml:space="preserve">В состав </w:t>
      </w:r>
      <w:proofErr w:type="spellStart"/>
      <w:r w:rsidRPr="009F2970">
        <w:rPr>
          <w:rFonts w:eastAsiaTheme="majorEastAsia"/>
        </w:rPr>
        <w:t>IPsec</w:t>
      </w:r>
      <w:proofErr w:type="spellEnd"/>
      <w:r w:rsidRPr="009F2970">
        <w:rPr>
          <w:rFonts w:eastAsiaTheme="majorEastAsia"/>
        </w:rPr>
        <w:t xml:space="preserve"> входят протоколы AH (аутентификация и целостность), ESP (шифрование и дополнительные функции) и ISAKMP (настройка и обмен ключами).</w:t>
      </w:r>
    </w:p>
    <w:p w14:paraId="7AD71CA1" w14:textId="77777777" w:rsidR="009F2970" w:rsidRPr="009F2970" w:rsidRDefault="009F2970" w:rsidP="004D3AC1">
      <w:pPr>
        <w:ind w:firstLine="851"/>
        <w:rPr>
          <w:rFonts w:eastAsiaTheme="majorEastAsia"/>
        </w:rPr>
      </w:pPr>
    </w:p>
    <w:p w14:paraId="14EFDD81" w14:textId="27E6A54D" w:rsidR="009F2970" w:rsidRPr="004D3AC1" w:rsidRDefault="009F2970" w:rsidP="004D3AC1">
      <w:pPr>
        <w:pStyle w:val="ac"/>
        <w:numPr>
          <w:ilvl w:val="0"/>
          <w:numId w:val="31"/>
        </w:numPr>
        <w:ind w:left="0" w:firstLine="851"/>
        <w:rPr>
          <w:rFonts w:eastAsiaTheme="majorEastAsia"/>
          <w:b/>
          <w:bCs/>
        </w:rPr>
      </w:pPr>
      <w:r w:rsidRPr="004D3AC1">
        <w:rPr>
          <w:rFonts w:eastAsiaTheme="majorEastAsia"/>
          <w:b/>
          <w:bCs/>
        </w:rPr>
        <w:t>По каким признакам можно классифицировать межсетевые экраны?</w:t>
      </w:r>
    </w:p>
    <w:p w14:paraId="7E890E5A" w14:textId="5111511D" w:rsidR="009F2970" w:rsidRPr="009F2970" w:rsidRDefault="009F2970" w:rsidP="004D3AC1">
      <w:pPr>
        <w:ind w:firstLine="851"/>
        <w:rPr>
          <w:rFonts w:eastAsiaTheme="majorEastAsia"/>
        </w:rPr>
      </w:pPr>
      <w:r w:rsidRPr="009F2970">
        <w:rPr>
          <w:rFonts w:eastAsiaTheme="majorEastAsia"/>
        </w:rPr>
        <w:t>Классификация проводится по уровням модели OSI: экранирующий маршрутизатор (сетевой уровень), шлюз сеансового уровня (сеансовый уровень) и шлюз прикладного уровня (все уровни до прикладного).</w:t>
      </w:r>
    </w:p>
    <w:p w14:paraId="3903DD8B" w14:textId="6A9209E8" w:rsidR="004D3AC1" w:rsidRDefault="004D3AC1">
      <w:pPr>
        <w:widowControl/>
        <w:autoSpaceDE/>
        <w:autoSpaceDN/>
        <w:spacing w:after="160" w:line="259" w:lineRule="auto"/>
        <w:ind w:firstLine="0"/>
        <w:jc w:val="left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7F930A3B" w14:textId="77777777" w:rsidR="004974E8" w:rsidRPr="004974E8" w:rsidRDefault="004974E8" w:rsidP="004974E8">
      <w:pPr>
        <w:rPr>
          <w:rFonts w:eastAsiaTheme="majorEastAsia"/>
        </w:rPr>
      </w:pPr>
    </w:p>
    <w:p w14:paraId="75F20F9D" w14:textId="0DF193D2" w:rsidR="00675E1E" w:rsidRPr="00E009A6" w:rsidRDefault="00E1236A" w:rsidP="006A3023">
      <w:pPr>
        <w:spacing w:line="360" w:lineRule="auto"/>
        <w:ind w:left="709" w:firstLine="0"/>
        <w:rPr>
          <w:rFonts w:eastAsiaTheme="majorEastAsia" w:cstheme="majorBidi"/>
          <w:b/>
          <w:bCs/>
          <w:color w:val="000000" w:themeColor="text1"/>
          <w:szCs w:val="26"/>
        </w:rPr>
      </w:pPr>
      <w:bookmarkStart w:id="1" w:name="_Toc205400244"/>
      <w:bookmarkEnd w:id="0"/>
      <w:r w:rsidRPr="00E009A6">
        <w:rPr>
          <w:b/>
          <w:bCs/>
        </w:rPr>
        <w:t>Ход выполнения работы:</w:t>
      </w:r>
      <w:bookmarkEnd w:id="1"/>
    </w:p>
    <w:p w14:paraId="669BB0DF" w14:textId="01A2FCB1" w:rsidR="004A6FD3" w:rsidRPr="008F0CD0" w:rsidRDefault="00202F6F" w:rsidP="006A3023">
      <w:pPr>
        <w:spacing w:line="360" w:lineRule="auto"/>
      </w:pPr>
      <w:bookmarkStart w:id="2" w:name="_Toc205400245"/>
      <w:r w:rsidRPr="008F0CD0">
        <w:rPr>
          <w:b/>
          <w:bCs/>
        </w:rPr>
        <w:t xml:space="preserve">Задание № </w:t>
      </w:r>
      <w:bookmarkEnd w:id="2"/>
      <w:r w:rsidR="004974E8">
        <w:rPr>
          <w:b/>
          <w:bCs/>
        </w:rPr>
        <w:t>1</w:t>
      </w:r>
      <w:r w:rsidR="00BB546B">
        <w:rPr>
          <w:b/>
          <w:bCs/>
        </w:rPr>
        <w:t>.</w:t>
      </w:r>
      <w:r w:rsidR="00E1236A" w:rsidRPr="008F0CD0">
        <w:rPr>
          <w:b/>
          <w:bCs/>
        </w:rPr>
        <w:t xml:space="preserve"> </w:t>
      </w:r>
      <w:r w:rsidR="00BB546B">
        <w:t xml:space="preserve">Настроить две виртуальные машины </w:t>
      </w:r>
      <w:r w:rsidR="00BB546B">
        <w:rPr>
          <w:lang w:val="en-US"/>
        </w:rPr>
        <w:t>Virtual</w:t>
      </w:r>
      <w:r w:rsidR="00BB546B" w:rsidRPr="00BB546B">
        <w:t xml:space="preserve"> </w:t>
      </w:r>
      <w:r w:rsidR="00BB546B">
        <w:rPr>
          <w:lang w:val="en-US"/>
        </w:rPr>
        <w:t>Box</w:t>
      </w:r>
      <w:r w:rsidR="00BB546B">
        <w:t xml:space="preserve">, которые будут находиться в 1 рабочей группе и имеющие общую маску подсети. </w:t>
      </w:r>
      <w:r w:rsidR="008F0CD0" w:rsidRPr="008F0CD0">
        <w:t xml:space="preserve"> </w:t>
      </w:r>
    </w:p>
    <w:p w14:paraId="5235FBEE" w14:textId="163E3028" w:rsidR="00E1236A" w:rsidRDefault="008F0CD0" w:rsidP="008F0CD0">
      <w:pPr>
        <w:spacing w:line="360" w:lineRule="auto"/>
      </w:pPr>
      <w:r>
        <w:t xml:space="preserve">Для выполнения </w:t>
      </w:r>
      <w:r w:rsidR="009E655B">
        <w:t>лабораторной работы было создано 2 виртуальные машины</w:t>
      </w:r>
      <w:r w:rsidR="00AA1BF0">
        <w:t xml:space="preserve"> на основе </w:t>
      </w:r>
      <w:r w:rsidR="00AA1BF0">
        <w:rPr>
          <w:lang w:val="en-US"/>
        </w:rPr>
        <w:t>Windows</w:t>
      </w:r>
      <w:r w:rsidR="00AA1BF0" w:rsidRPr="00AA1BF0">
        <w:t xml:space="preserve"> 10</w:t>
      </w:r>
      <w:r w:rsidR="00AA1BF0">
        <w:t xml:space="preserve">, так как на момент 2025 года тяжело достать образы таких старых операционных систем. На рисунке 1 представлены 2 виртуальные машины. </w:t>
      </w:r>
    </w:p>
    <w:p w14:paraId="59D20589" w14:textId="77777777" w:rsidR="00E77CC0" w:rsidRDefault="00E77CC0" w:rsidP="008F0CD0">
      <w:pPr>
        <w:spacing w:line="360" w:lineRule="auto"/>
      </w:pPr>
    </w:p>
    <w:p w14:paraId="30CF1D3A" w14:textId="1923FD68" w:rsidR="002D12B2" w:rsidRDefault="00AA1BF0" w:rsidP="00AA1BF0">
      <w:pPr>
        <w:spacing w:line="360" w:lineRule="auto"/>
        <w:jc w:val="center"/>
      </w:pPr>
      <w:r w:rsidRPr="00AA1BF0">
        <w:rPr>
          <w:noProof/>
        </w:rPr>
        <w:drawing>
          <wp:inline distT="0" distB="0" distL="0" distR="0" wp14:anchorId="47AC49CA" wp14:editId="4187FDE4">
            <wp:extent cx="5819775" cy="854373"/>
            <wp:effectExtent l="0" t="0" r="0" b="3175"/>
            <wp:docPr id="141410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03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6163" cy="85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D438C" w14:textId="3D7AF72E" w:rsidR="001A00BC" w:rsidRDefault="001A00BC" w:rsidP="002D12B2">
      <w:pPr>
        <w:spacing w:line="360" w:lineRule="auto"/>
        <w:jc w:val="center"/>
        <w:rPr>
          <w:sz w:val="24"/>
          <w:szCs w:val="20"/>
        </w:rPr>
      </w:pPr>
      <w:r w:rsidRPr="001A00BC">
        <w:rPr>
          <w:sz w:val="24"/>
          <w:szCs w:val="20"/>
        </w:rPr>
        <w:t xml:space="preserve">Рисунок 1 – </w:t>
      </w:r>
      <w:r w:rsidR="00AA1BF0">
        <w:rPr>
          <w:sz w:val="24"/>
          <w:szCs w:val="20"/>
        </w:rPr>
        <w:t>созданные 2 виртуальные машины</w:t>
      </w:r>
    </w:p>
    <w:p w14:paraId="0A933B80" w14:textId="77777777" w:rsidR="00E77CC0" w:rsidRDefault="00E77CC0" w:rsidP="002D12B2">
      <w:pPr>
        <w:spacing w:line="360" w:lineRule="auto"/>
        <w:jc w:val="center"/>
        <w:rPr>
          <w:sz w:val="24"/>
          <w:szCs w:val="20"/>
        </w:rPr>
      </w:pPr>
    </w:p>
    <w:p w14:paraId="368BF609" w14:textId="7EFDB8DB" w:rsidR="00E77CC0" w:rsidRDefault="00E77CC0" w:rsidP="00E77CC0">
      <w:pPr>
        <w:spacing w:line="360" w:lineRule="auto"/>
      </w:pPr>
      <w:r>
        <w:t xml:space="preserve">Теперь перейдем к настройке виртуальных машин, для 1 первой виртуальной машины настроем адаптер </w:t>
      </w:r>
      <w:r>
        <w:rPr>
          <w:lang w:val="en-US"/>
        </w:rPr>
        <w:t>NAT</w:t>
      </w:r>
      <w:r>
        <w:t xml:space="preserve">. Обязательно нужно выбрать, чтобы был подключен виртуальный кабель. Настройка представлена на рисунке 2. </w:t>
      </w:r>
    </w:p>
    <w:p w14:paraId="39F95411" w14:textId="77777777" w:rsidR="00E77CC0" w:rsidRDefault="00E77CC0" w:rsidP="00E77CC0">
      <w:pPr>
        <w:spacing w:line="360" w:lineRule="auto"/>
      </w:pPr>
    </w:p>
    <w:p w14:paraId="22A04B71" w14:textId="645EA072" w:rsidR="00E77CC0" w:rsidRDefault="00E77CC0" w:rsidP="00E77CC0">
      <w:pPr>
        <w:spacing w:line="360" w:lineRule="auto"/>
        <w:jc w:val="center"/>
      </w:pPr>
      <w:r w:rsidRPr="00E77CC0">
        <w:rPr>
          <w:noProof/>
        </w:rPr>
        <w:drawing>
          <wp:inline distT="0" distB="0" distL="0" distR="0" wp14:anchorId="1D3E1ED7" wp14:editId="2641A41F">
            <wp:extent cx="3072591" cy="1924050"/>
            <wp:effectExtent l="0" t="0" r="0" b="0"/>
            <wp:docPr id="1851401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1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6515" cy="192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E9C1" w14:textId="665ECCA4" w:rsidR="00E77CC0" w:rsidRDefault="00E77CC0" w:rsidP="00E77CC0">
      <w:pPr>
        <w:spacing w:line="360" w:lineRule="auto"/>
        <w:jc w:val="center"/>
        <w:rPr>
          <w:sz w:val="24"/>
          <w:szCs w:val="20"/>
        </w:rPr>
      </w:pPr>
      <w:r w:rsidRPr="00E77CC0">
        <w:rPr>
          <w:sz w:val="24"/>
          <w:szCs w:val="20"/>
        </w:rPr>
        <w:t>Рисунок 2 – настройка “Адаптер 1” для 1 виртуальной машины</w:t>
      </w:r>
    </w:p>
    <w:p w14:paraId="0F33D54E" w14:textId="77777777" w:rsidR="00DC0B3F" w:rsidRDefault="00DC0B3F" w:rsidP="005D38BC">
      <w:pPr>
        <w:spacing w:line="360" w:lineRule="auto"/>
      </w:pPr>
      <w:r>
        <w:t xml:space="preserve">Теперь перейдем к настройке </w:t>
      </w:r>
      <w:r w:rsidRPr="00DC0B3F">
        <w:t>“</w:t>
      </w:r>
      <w:r>
        <w:t>Адаптер 2</w:t>
      </w:r>
      <w:r w:rsidRPr="00DC0B3F">
        <w:t>”</w:t>
      </w:r>
      <w:r>
        <w:t xml:space="preserve">, выбрав режим </w:t>
      </w:r>
      <w:r w:rsidRPr="00DC0B3F">
        <w:t>“</w:t>
      </w:r>
      <w:r>
        <w:t>Внутренняя сеть</w:t>
      </w:r>
      <w:r w:rsidRPr="00DC0B3F">
        <w:t>”</w:t>
      </w:r>
      <w:r>
        <w:t>. Конфигурация представлена на рисунке 3.</w:t>
      </w:r>
    </w:p>
    <w:p w14:paraId="7E2E336B" w14:textId="5A126830" w:rsidR="005D38BC" w:rsidRDefault="00DC0B3F" w:rsidP="005D38BC">
      <w:pPr>
        <w:spacing w:line="360" w:lineRule="auto"/>
      </w:pPr>
      <w:r>
        <w:t xml:space="preserve"> </w:t>
      </w:r>
    </w:p>
    <w:p w14:paraId="0AA787FB" w14:textId="56859884" w:rsidR="00DC0B3F" w:rsidRDefault="00DC0B3F" w:rsidP="00DC0B3F">
      <w:pPr>
        <w:spacing w:line="360" w:lineRule="auto"/>
        <w:jc w:val="center"/>
      </w:pPr>
      <w:r w:rsidRPr="00DC0B3F">
        <w:rPr>
          <w:noProof/>
        </w:rPr>
        <w:lastRenderedPageBreak/>
        <w:drawing>
          <wp:inline distT="0" distB="0" distL="0" distR="0" wp14:anchorId="5E38E8DA" wp14:editId="3637AEB7">
            <wp:extent cx="5143500" cy="2830337"/>
            <wp:effectExtent l="0" t="0" r="0" b="8255"/>
            <wp:docPr id="1973144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445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3719" cy="28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05AB" w14:textId="59B99CFF" w:rsidR="00DC0B3F" w:rsidRDefault="00DC0B3F" w:rsidP="00DC0B3F">
      <w:pPr>
        <w:spacing w:line="360" w:lineRule="auto"/>
        <w:jc w:val="center"/>
        <w:rPr>
          <w:sz w:val="24"/>
          <w:szCs w:val="20"/>
        </w:rPr>
      </w:pPr>
      <w:r w:rsidRPr="00DC0B3F">
        <w:rPr>
          <w:sz w:val="24"/>
          <w:szCs w:val="20"/>
        </w:rPr>
        <w:t>Рисунок 3 – настройка “Адаптер 2” для 1 виртуальной машины</w:t>
      </w:r>
    </w:p>
    <w:p w14:paraId="5204F871" w14:textId="77777777" w:rsidR="00A114FE" w:rsidRDefault="00A114FE" w:rsidP="00DC0B3F">
      <w:pPr>
        <w:spacing w:line="360" w:lineRule="auto"/>
        <w:jc w:val="center"/>
        <w:rPr>
          <w:sz w:val="24"/>
          <w:szCs w:val="20"/>
        </w:rPr>
      </w:pPr>
    </w:p>
    <w:p w14:paraId="7BF9C21D" w14:textId="6A08DFC7" w:rsidR="00A114FE" w:rsidRDefault="008100CF" w:rsidP="00A114FE">
      <w:pPr>
        <w:spacing w:line="360" w:lineRule="auto"/>
      </w:pPr>
      <w:r>
        <w:t xml:space="preserve">Теперь остается настройке второй виртуальной машины, здесь нам требуется тоже выбрать </w:t>
      </w:r>
      <w:r w:rsidRPr="008100CF">
        <w:t>“</w:t>
      </w:r>
      <w:r>
        <w:t>Внутренняя сеть</w:t>
      </w:r>
      <w:r w:rsidRPr="008100CF">
        <w:t>”</w:t>
      </w:r>
      <w:r>
        <w:t xml:space="preserve">, но только для </w:t>
      </w:r>
      <w:r w:rsidRPr="008100CF">
        <w:t>“</w:t>
      </w:r>
      <w:r>
        <w:t>Адаптер 1</w:t>
      </w:r>
      <w:r w:rsidRPr="008100CF">
        <w:t>”</w:t>
      </w:r>
      <w:r>
        <w:t xml:space="preserve">. Конфигурация представлена на рисунке 4. </w:t>
      </w:r>
    </w:p>
    <w:p w14:paraId="6EDF6EE7" w14:textId="77777777" w:rsidR="008100CF" w:rsidRDefault="008100CF" w:rsidP="00A114FE">
      <w:pPr>
        <w:spacing w:line="360" w:lineRule="auto"/>
      </w:pPr>
    </w:p>
    <w:p w14:paraId="02D901CC" w14:textId="00D9EA14" w:rsidR="008100CF" w:rsidRDefault="008100CF" w:rsidP="008100CF">
      <w:pPr>
        <w:spacing w:line="360" w:lineRule="auto"/>
        <w:jc w:val="center"/>
      </w:pPr>
      <w:r w:rsidRPr="008100CF">
        <w:rPr>
          <w:noProof/>
        </w:rPr>
        <w:drawing>
          <wp:inline distT="0" distB="0" distL="0" distR="0" wp14:anchorId="42F5B26B" wp14:editId="0CAA4E95">
            <wp:extent cx="4638675" cy="2592094"/>
            <wp:effectExtent l="0" t="0" r="0" b="0"/>
            <wp:docPr id="1055576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763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632" cy="259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826D5" w14:textId="67410FF5" w:rsidR="008100CF" w:rsidRDefault="008100CF" w:rsidP="008100CF">
      <w:pPr>
        <w:spacing w:line="360" w:lineRule="auto"/>
        <w:jc w:val="center"/>
        <w:rPr>
          <w:sz w:val="24"/>
          <w:szCs w:val="20"/>
        </w:rPr>
      </w:pPr>
      <w:r w:rsidRPr="0090504F">
        <w:rPr>
          <w:sz w:val="24"/>
          <w:szCs w:val="20"/>
        </w:rPr>
        <w:t xml:space="preserve">Рисунок 4 – настройка “Адаптер 1” для </w:t>
      </w:r>
      <w:r w:rsidR="0090504F" w:rsidRPr="0090504F">
        <w:rPr>
          <w:sz w:val="24"/>
          <w:szCs w:val="20"/>
        </w:rPr>
        <w:t>2 виртуальной машины</w:t>
      </w:r>
    </w:p>
    <w:p w14:paraId="0C8A68BD" w14:textId="77777777" w:rsidR="003963B2" w:rsidRDefault="003963B2" w:rsidP="008100CF">
      <w:pPr>
        <w:spacing w:line="360" w:lineRule="auto"/>
        <w:jc w:val="center"/>
        <w:rPr>
          <w:sz w:val="24"/>
          <w:szCs w:val="20"/>
        </w:rPr>
      </w:pPr>
    </w:p>
    <w:p w14:paraId="08506F3D" w14:textId="53502DD4" w:rsidR="00476FF0" w:rsidRDefault="006725C9" w:rsidP="00476FF0">
      <w:pPr>
        <w:spacing w:line="360" w:lineRule="auto"/>
      </w:pPr>
      <w:r>
        <w:t xml:space="preserve"> </w:t>
      </w:r>
      <w:r w:rsidR="009A18DC">
        <w:t xml:space="preserve">Теперь настроим сетевые адаптеры в самих операционных системах. Для этого в случае </w:t>
      </w:r>
      <w:r w:rsidR="009A18DC">
        <w:rPr>
          <w:lang w:val="en-US"/>
        </w:rPr>
        <w:t>Windows</w:t>
      </w:r>
      <w:r w:rsidR="009A18DC" w:rsidRPr="009A18DC">
        <w:t xml:space="preserve"> </w:t>
      </w:r>
      <w:r w:rsidR="009A18DC">
        <w:t xml:space="preserve">надо открыть данный гайд - </w:t>
      </w:r>
      <w:hyperlink r:id="rId13" w:history="1">
        <w:r w:rsidR="00746B24" w:rsidRPr="00765CCE">
          <w:rPr>
            <w:rStyle w:val="ab"/>
          </w:rPr>
          <w:t>https://2kom.ru/for_subscribers/instruction/instruction_internet/134/</w:t>
        </w:r>
      </w:hyperlink>
      <w:r w:rsidR="00746B24">
        <w:t xml:space="preserve"> </w:t>
      </w:r>
      <w:r w:rsidR="009A18DC">
        <w:t xml:space="preserve">- и выполнить все до 9 пункта, а потом вставить данные, которые представлены в методическом материале. </w:t>
      </w:r>
      <w:r w:rsidR="009A18DC">
        <w:lastRenderedPageBreak/>
        <w:t xml:space="preserve">Настройка представлена на рисунке 5. </w:t>
      </w:r>
    </w:p>
    <w:p w14:paraId="4DF2DC6E" w14:textId="77777777" w:rsidR="009A18DC" w:rsidRDefault="009A18DC" w:rsidP="003963B2">
      <w:pPr>
        <w:spacing w:line="360" w:lineRule="auto"/>
      </w:pPr>
    </w:p>
    <w:p w14:paraId="5BBFC4C1" w14:textId="429B058E" w:rsidR="009A18DC" w:rsidRDefault="009A18DC" w:rsidP="009A18DC">
      <w:pPr>
        <w:spacing w:line="360" w:lineRule="auto"/>
        <w:jc w:val="center"/>
      </w:pPr>
      <w:r w:rsidRPr="009A18DC">
        <w:rPr>
          <w:noProof/>
        </w:rPr>
        <w:drawing>
          <wp:inline distT="0" distB="0" distL="0" distR="0" wp14:anchorId="5030DF78" wp14:editId="4D806FDC">
            <wp:extent cx="2306096" cy="2590800"/>
            <wp:effectExtent l="0" t="0" r="0" b="0"/>
            <wp:docPr id="468907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7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8224" cy="259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3074" w14:textId="52D09BDB" w:rsidR="009A18DC" w:rsidRDefault="00746B24" w:rsidP="009A18DC">
      <w:pPr>
        <w:spacing w:line="360" w:lineRule="auto"/>
        <w:jc w:val="center"/>
        <w:rPr>
          <w:sz w:val="24"/>
          <w:szCs w:val="20"/>
        </w:rPr>
      </w:pPr>
      <w:r w:rsidRPr="00746B24">
        <w:rPr>
          <w:sz w:val="24"/>
          <w:szCs w:val="20"/>
        </w:rPr>
        <w:t xml:space="preserve">Рисунок 5 – настройка сети для </w:t>
      </w:r>
      <w:r w:rsidR="00476FF0">
        <w:rPr>
          <w:sz w:val="24"/>
          <w:szCs w:val="20"/>
        </w:rPr>
        <w:t>1</w:t>
      </w:r>
      <w:r w:rsidRPr="00746B24">
        <w:rPr>
          <w:sz w:val="24"/>
          <w:szCs w:val="20"/>
        </w:rPr>
        <w:t xml:space="preserve"> </w:t>
      </w:r>
      <w:r w:rsidR="00E715CE">
        <w:rPr>
          <w:sz w:val="24"/>
          <w:szCs w:val="20"/>
        </w:rPr>
        <w:t>виртуальной машины</w:t>
      </w:r>
    </w:p>
    <w:p w14:paraId="71F8390F" w14:textId="77777777" w:rsidR="00207A3F" w:rsidRDefault="00207A3F" w:rsidP="009A18DC">
      <w:pPr>
        <w:spacing w:line="360" w:lineRule="auto"/>
        <w:jc w:val="center"/>
        <w:rPr>
          <w:sz w:val="24"/>
          <w:szCs w:val="20"/>
        </w:rPr>
      </w:pPr>
    </w:p>
    <w:p w14:paraId="77C71F34" w14:textId="5F425C29" w:rsidR="00207A3F" w:rsidRDefault="00E715CE" w:rsidP="00207A3F">
      <w:pPr>
        <w:spacing w:line="360" w:lineRule="auto"/>
      </w:pPr>
      <w:r>
        <w:t xml:space="preserve">Теперь произведем настройку сети для 2 виртуальной машины, настройка представлена на рисунке 6. </w:t>
      </w:r>
    </w:p>
    <w:p w14:paraId="1E906001" w14:textId="77777777" w:rsidR="00476FF0" w:rsidRDefault="00476FF0" w:rsidP="00207A3F">
      <w:pPr>
        <w:spacing w:line="360" w:lineRule="auto"/>
      </w:pPr>
    </w:p>
    <w:p w14:paraId="734014BB" w14:textId="3B30402F" w:rsidR="00476FF0" w:rsidRDefault="00476FF0" w:rsidP="00476FF0">
      <w:pPr>
        <w:spacing w:line="360" w:lineRule="auto"/>
        <w:jc w:val="center"/>
      </w:pPr>
      <w:r w:rsidRPr="00476FF0">
        <w:rPr>
          <w:noProof/>
        </w:rPr>
        <w:drawing>
          <wp:inline distT="0" distB="0" distL="0" distR="0" wp14:anchorId="451B2C2E" wp14:editId="1A5F64B4">
            <wp:extent cx="2609850" cy="2880923"/>
            <wp:effectExtent l="0" t="0" r="0" b="0"/>
            <wp:docPr id="129465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58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4878" cy="28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451A" w14:textId="737B71A2" w:rsidR="00476FF0" w:rsidRDefault="00476FF0" w:rsidP="00476FF0">
      <w:pPr>
        <w:spacing w:line="360" w:lineRule="auto"/>
        <w:jc w:val="center"/>
        <w:rPr>
          <w:sz w:val="24"/>
          <w:szCs w:val="20"/>
        </w:rPr>
      </w:pPr>
      <w:r w:rsidRPr="00476FF0">
        <w:rPr>
          <w:sz w:val="24"/>
          <w:szCs w:val="20"/>
        </w:rPr>
        <w:t>Рисунок 6 – настройка сети для 2 виртуальной машины</w:t>
      </w:r>
    </w:p>
    <w:p w14:paraId="0B246472" w14:textId="77777777" w:rsidR="004046AF" w:rsidRDefault="004046AF" w:rsidP="00476FF0">
      <w:pPr>
        <w:spacing w:line="360" w:lineRule="auto"/>
        <w:jc w:val="center"/>
        <w:rPr>
          <w:sz w:val="24"/>
          <w:szCs w:val="20"/>
        </w:rPr>
      </w:pPr>
    </w:p>
    <w:p w14:paraId="749E8D27" w14:textId="679483D0" w:rsidR="00E95EB1" w:rsidRDefault="004046AF" w:rsidP="00E95EB1">
      <w:pPr>
        <w:spacing w:line="360" w:lineRule="auto"/>
      </w:pPr>
      <w:r>
        <w:t xml:space="preserve">После удачной настройки в </w:t>
      </w:r>
      <w:r>
        <w:rPr>
          <w:lang w:val="en-US"/>
        </w:rPr>
        <w:t>Windows</w:t>
      </w:r>
      <w:r w:rsidRPr="004046AF">
        <w:t xml:space="preserve"> </w:t>
      </w:r>
      <w:r>
        <w:t xml:space="preserve">должно вылететь уведомление, чтобы машины подключились к общей сети, данное уведомление будет справа. На двух машинах нужно будет дать согласие, чтобы все корректно работало. </w:t>
      </w:r>
    </w:p>
    <w:p w14:paraId="73922B05" w14:textId="4989526E" w:rsidR="00E95EB1" w:rsidRDefault="0046376C" w:rsidP="00E95EB1">
      <w:pPr>
        <w:spacing w:line="360" w:lineRule="auto"/>
      </w:pPr>
      <w:r w:rsidRPr="0046376C">
        <w:lastRenderedPageBreak/>
        <w:t xml:space="preserve">После проведения указанных действий </w:t>
      </w:r>
      <w:r>
        <w:t xml:space="preserve">нужно теперь </w:t>
      </w:r>
      <w:r w:rsidRPr="0046376C">
        <w:t xml:space="preserve">проверить работоспособность локальной сети с использованием консольной команды </w:t>
      </w:r>
      <w:proofErr w:type="spellStart"/>
      <w:r w:rsidRPr="0046376C">
        <w:t>ping</w:t>
      </w:r>
      <w:proofErr w:type="spellEnd"/>
      <w:r w:rsidRPr="0046376C">
        <w:t xml:space="preserve"> и убедиться в появлении компьютеров локальной сети в папках «Сетевое окружение» обоих виртуальных ОС.</w:t>
      </w:r>
      <w:r>
        <w:t xml:space="preserve"> Для этого с виртуальной машины 2 сделаем запрос на виртуальную машину 1. </w:t>
      </w:r>
      <w:r w:rsidR="00E95EB1">
        <w:t xml:space="preserve"> В моем случае </w:t>
      </w:r>
      <w:r w:rsidR="00E95EB1">
        <w:rPr>
          <w:lang w:val="en-US"/>
        </w:rPr>
        <w:t>ping</w:t>
      </w:r>
      <w:r w:rsidR="00E95EB1" w:rsidRPr="00E95EB1">
        <w:t xml:space="preserve"> </w:t>
      </w:r>
      <w:r w:rsidR="00E95EB1">
        <w:t>не доходил до обоих машин, что говорит нам о том, что методический материал является уже неактуальным.</w:t>
      </w:r>
    </w:p>
    <w:p w14:paraId="3CF555DE" w14:textId="1EB44D07" w:rsidR="00E95EB1" w:rsidRDefault="00E95EB1" w:rsidP="00E95EB1">
      <w:pPr>
        <w:spacing w:line="360" w:lineRule="auto"/>
      </w:pPr>
      <w:r>
        <w:t xml:space="preserve"> В следствии этого, нам нужно будет поменять настройки сети виртуальных машин. В нашем случае для распределения доступа к сети буду использовать иную настройку, в которой будет использовать </w:t>
      </w:r>
      <w:r>
        <w:rPr>
          <w:lang w:val="en-US"/>
        </w:rPr>
        <w:t>NAT</w:t>
      </w:r>
      <w:r w:rsidRPr="00E95EB1">
        <w:t xml:space="preserve"> </w:t>
      </w:r>
      <w:r>
        <w:rPr>
          <w:lang w:val="en-US"/>
        </w:rPr>
        <w:t>Network</w:t>
      </w:r>
      <w:r>
        <w:t xml:space="preserve">. Конфигурация была взята с видео по ссылке - </w:t>
      </w:r>
      <w:hyperlink r:id="rId16" w:history="1">
        <w:r w:rsidRPr="00765CCE">
          <w:rPr>
            <w:rStyle w:val="ab"/>
          </w:rPr>
          <w:t>https://youtu.be/DzmUOeFdc-w?si=9FKRXZaI4GryfNuR</w:t>
        </w:r>
      </w:hyperlink>
      <w:r>
        <w:t xml:space="preserve">. </w:t>
      </w:r>
    </w:p>
    <w:p w14:paraId="31580AE9" w14:textId="19C3EC7E" w:rsidR="00E95EB1" w:rsidRDefault="00E95EB1" w:rsidP="00E95EB1">
      <w:pPr>
        <w:spacing w:line="360" w:lineRule="auto"/>
      </w:pPr>
      <w:r>
        <w:t xml:space="preserve">Теперь проверим, что для обоих ПК есть возможность сделать </w:t>
      </w:r>
      <w:r>
        <w:rPr>
          <w:lang w:val="en-US"/>
        </w:rPr>
        <w:t>ping</w:t>
      </w:r>
      <w:r w:rsidRPr="00E95EB1">
        <w:t xml:space="preserve"> </w:t>
      </w:r>
      <w:r>
        <w:t xml:space="preserve">запросы. Результат </w:t>
      </w:r>
      <w:r>
        <w:rPr>
          <w:lang w:val="en-US"/>
        </w:rPr>
        <w:t xml:space="preserve">ping </w:t>
      </w:r>
      <w:r w:rsidR="009F5659">
        <w:t xml:space="preserve">со 2 виртуальной машины на 1 </w:t>
      </w:r>
      <w:r>
        <w:t xml:space="preserve">представлен на рисунке 7. </w:t>
      </w:r>
    </w:p>
    <w:p w14:paraId="73B152A4" w14:textId="77777777" w:rsidR="009F5659" w:rsidRDefault="009F5659" w:rsidP="00E95EB1">
      <w:pPr>
        <w:spacing w:line="360" w:lineRule="auto"/>
      </w:pPr>
    </w:p>
    <w:p w14:paraId="754268EB" w14:textId="655BD96B" w:rsidR="00E95EB1" w:rsidRDefault="009F5659" w:rsidP="009F5659">
      <w:pPr>
        <w:spacing w:line="360" w:lineRule="auto"/>
        <w:jc w:val="center"/>
      </w:pPr>
      <w:r w:rsidRPr="009F5659">
        <w:rPr>
          <w:noProof/>
        </w:rPr>
        <w:drawing>
          <wp:inline distT="0" distB="0" distL="0" distR="0" wp14:anchorId="0FB0D1DD" wp14:editId="17D8D114">
            <wp:extent cx="6153150" cy="3239389"/>
            <wp:effectExtent l="0" t="0" r="0" b="0"/>
            <wp:docPr id="576841101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841101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9060" cy="324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3FA0" w14:textId="10A9A9EC" w:rsidR="009F5659" w:rsidRPr="009F5659" w:rsidRDefault="009F5659" w:rsidP="009F5659">
      <w:pPr>
        <w:spacing w:line="360" w:lineRule="auto"/>
        <w:jc w:val="center"/>
        <w:rPr>
          <w:sz w:val="24"/>
          <w:szCs w:val="20"/>
        </w:rPr>
      </w:pPr>
      <w:r w:rsidRPr="009F5659">
        <w:rPr>
          <w:sz w:val="24"/>
          <w:szCs w:val="20"/>
        </w:rPr>
        <w:t xml:space="preserve">Рисунок 7 – </w:t>
      </w:r>
      <w:proofErr w:type="spellStart"/>
      <w:r w:rsidRPr="009F5659">
        <w:rPr>
          <w:sz w:val="24"/>
          <w:szCs w:val="20"/>
        </w:rPr>
        <w:t>пинг</w:t>
      </w:r>
      <w:proofErr w:type="spellEnd"/>
      <w:r w:rsidRPr="009F5659">
        <w:rPr>
          <w:sz w:val="24"/>
          <w:szCs w:val="20"/>
        </w:rPr>
        <w:t xml:space="preserve"> с 2 машины на 1</w:t>
      </w:r>
    </w:p>
    <w:p w14:paraId="3233842A" w14:textId="77777777" w:rsidR="00E715CE" w:rsidRPr="00207A3F" w:rsidRDefault="00E715CE" w:rsidP="00207A3F">
      <w:pPr>
        <w:spacing w:line="360" w:lineRule="auto"/>
      </w:pPr>
    </w:p>
    <w:p w14:paraId="1DE82817" w14:textId="2CA2C574" w:rsidR="004D3FD4" w:rsidRPr="00CF0F25" w:rsidRDefault="004D3FD4" w:rsidP="002D12B2">
      <w:pPr>
        <w:spacing w:line="360" w:lineRule="auto"/>
        <w:jc w:val="center"/>
        <w:rPr>
          <w:sz w:val="24"/>
          <w:szCs w:val="20"/>
        </w:rPr>
      </w:pPr>
    </w:p>
    <w:p w14:paraId="27245832" w14:textId="77777777" w:rsidR="00A16CA6" w:rsidRDefault="004A6FD3" w:rsidP="004A6FD3">
      <w:pPr>
        <w:spacing w:line="360" w:lineRule="auto"/>
      </w:pPr>
      <w:r w:rsidRPr="009E5071">
        <w:rPr>
          <w:b/>
          <w:bCs/>
        </w:rPr>
        <w:t>Задание 2.1.</w:t>
      </w:r>
      <w:r w:rsidR="00A16CA6">
        <w:rPr>
          <w:b/>
          <w:bCs/>
        </w:rPr>
        <w:t xml:space="preserve"> </w:t>
      </w:r>
      <w:r w:rsidR="00A16CA6">
        <w:t>Блокировка сетевых соединений.</w:t>
      </w:r>
    </w:p>
    <w:p w14:paraId="2BE2EBFD" w14:textId="31DF831B" w:rsidR="00A16CA6" w:rsidRDefault="00A16CA6" w:rsidP="004A6FD3">
      <w:pPr>
        <w:spacing w:line="360" w:lineRule="auto"/>
      </w:pPr>
      <w:r>
        <w:t xml:space="preserve">Создадим локальную политику безопасности для первой виртуальной машины. Для этого переходим в </w:t>
      </w:r>
      <w:r w:rsidRPr="00A16CA6">
        <w:t>“</w:t>
      </w:r>
      <w:r>
        <w:t>Локальная политика безопасности</w:t>
      </w:r>
      <w:r w:rsidRPr="00A16CA6">
        <w:t>”</w:t>
      </w:r>
      <w:r>
        <w:t xml:space="preserve">, набрав все в нижней </w:t>
      </w:r>
      <w:r>
        <w:lastRenderedPageBreak/>
        <w:t xml:space="preserve">панели. Само приложение и начальный этап создания политики представлен на рисунке 8. </w:t>
      </w:r>
    </w:p>
    <w:p w14:paraId="1DE71DB2" w14:textId="77777777" w:rsidR="00A16CA6" w:rsidRDefault="00A16CA6" w:rsidP="004A6FD3">
      <w:pPr>
        <w:spacing w:line="360" w:lineRule="auto"/>
      </w:pPr>
    </w:p>
    <w:p w14:paraId="57097130" w14:textId="6C607577" w:rsidR="00A16CA6" w:rsidRDefault="00A16CA6" w:rsidP="00A16CA6">
      <w:pPr>
        <w:spacing w:line="360" w:lineRule="auto"/>
        <w:jc w:val="center"/>
      </w:pPr>
      <w:r w:rsidRPr="00A16CA6">
        <w:rPr>
          <w:noProof/>
        </w:rPr>
        <w:drawing>
          <wp:inline distT="0" distB="0" distL="0" distR="0" wp14:anchorId="4B874E7D" wp14:editId="7BC86F23">
            <wp:extent cx="5787203" cy="3800475"/>
            <wp:effectExtent l="0" t="0" r="4445" b="0"/>
            <wp:docPr id="82787862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7862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9804" cy="3802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390A" w14:textId="4AB5E11F" w:rsidR="00A16CA6" w:rsidRDefault="00A16CA6" w:rsidP="00A16CA6">
      <w:pPr>
        <w:spacing w:line="360" w:lineRule="auto"/>
        <w:jc w:val="center"/>
        <w:rPr>
          <w:sz w:val="24"/>
          <w:szCs w:val="20"/>
        </w:rPr>
      </w:pPr>
      <w:r w:rsidRPr="00A16CA6">
        <w:rPr>
          <w:sz w:val="24"/>
          <w:szCs w:val="20"/>
        </w:rPr>
        <w:t xml:space="preserve">Рисунок 8 – создание политики </w:t>
      </w:r>
      <w:r w:rsidRPr="00A16CA6">
        <w:rPr>
          <w:sz w:val="24"/>
          <w:szCs w:val="20"/>
          <w:lang w:val="en-US"/>
        </w:rPr>
        <w:t>IP</w:t>
      </w:r>
      <w:r w:rsidRPr="00A16CA6">
        <w:rPr>
          <w:sz w:val="24"/>
          <w:szCs w:val="20"/>
        </w:rPr>
        <w:t xml:space="preserve"> </w:t>
      </w:r>
      <w:r w:rsidR="004732C4">
        <w:rPr>
          <w:sz w:val="24"/>
          <w:szCs w:val="20"/>
        </w:rPr>
        <w:t>–</w:t>
      </w:r>
      <w:r w:rsidRPr="00A16CA6">
        <w:rPr>
          <w:sz w:val="24"/>
          <w:szCs w:val="20"/>
        </w:rPr>
        <w:t xml:space="preserve"> безопасности</w:t>
      </w:r>
    </w:p>
    <w:p w14:paraId="0B82C476" w14:textId="77777777" w:rsidR="004732C4" w:rsidRDefault="004732C4" w:rsidP="00A16CA6">
      <w:pPr>
        <w:spacing w:line="360" w:lineRule="auto"/>
        <w:jc w:val="center"/>
        <w:rPr>
          <w:sz w:val="24"/>
          <w:szCs w:val="20"/>
        </w:rPr>
      </w:pPr>
    </w:p>
    <w:p w14:paraId="12225E1C" w14:textId="67501B20" w:rsidR="00CD615E" w:rsidRDefault="00CD615E" w:rsidP="00CD615E">
      <w:pPr>
        <w:spacing w:line="360" w:lineRule="auto"/>
      </w:pPr>
      <w:r>
        <w:t xml:space="preserve">Теперь выполним настройку, как предложено в методическом материале. Создадим просто политику с названием </w:t>
      </w:r>
      <w:r w:rsidRPr="00CD615E">
        <w:t>“</w:t>
      </w:r>
      <w:r>
        <w:t>Политика 1</w:t>
      </w:r>
      <w:r w:rsidRPr="00CD615E">
        <w:t>”</w:t>
      </w:r>
      <w:r>
        <w:t xml:space="preserve">, добавим к ней описание, как предложено в методическом материале. Конфигурация представлена на рисунке 9. </w:t>
      </w:r>
    </w:p>
    <w:p w14:paraId="76F09E5B" w14:textId="7E440377" w:rsidR="00CD615E" w:rsidRDefault="00CD615E" w:rsidP="00CD615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245D535" wp14:editId="2C02F018">
            <wp:extent cx="3028950" cy="2518693"/>
            <wp:effectExtent l="152400" t="152400" r="361950" b="358140"/>
            <wp:docPr id="143538891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88912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43108" cy="25304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BABD6B" w14:textId="66B096C7" w:rsidR="00CD615E" w:rsidRDefault="00CD615E" w:rsidP="00CD615E">
      <w:pPr>
        <w:spacing w:line="360" w:lineRule="auto"/>
        <w:jc w:val="center"/>
        <w:rPr>
          <w:sz w:val="24"/>
          <w:szCs w:val="20"/>
        </w:rPr>
      </w:pPr>
      <w:r w:rsidRPr="00CD615E">
        <w:rPr>
          <w:sz w:val="24"/>
          <w:szCs w:val="20"/>
        </w:rPr>
        <w:t>Рисунок 9 – задание имя политики</w:t>
      </w:r>
    </w:p>
    <w:p w14:paraId="118B7233" w14:textId="77777777" w:rsidR="00E2172C" w:rsidRDefault="00E2172C" w:rsidP="00CD615E">
      <w:pPr>
        <w:spacing w:line="360" w:lineRule="auto"/>
        <w:jc w:val="center"/>
        <w:rPr>
          <w:sz w:val="24"/>
          <w:szCs w:val="20"/>
        </w:rPr>
      </w:pPr>
    </w:p>
    <w:p w14:paraId="40DC32DE" w14:textId="50693A4A" w:rsidR="00E2172C" w:rsidRDefault="00E2172C" w:rsidP="00E2172C">
      <w:pPr>
        <w:spacing w:line="360" w:lineRule="auto"/>
      </w:pPr>
      <w:r>
        <w:t xml:space="preserve">Выставим также правила, как и предложено в методическом материале. Конфигурация представлена на рисунке 10. </w:t>
      </w:r>
    </w:p>
    <w:p w14:paraId="17E2D0C8" w14:textId="40602C6C" w:rsidR="00E2172C" w:rsidRDefault="00E2172C" w:rsidP="00E2172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494F06E" wp14:editId="4DD35802">
            <wp:extent cx="3324225" cy="2764226"/>
            <wp:effectExtent l="152400" t="152400" r="352425" b="360045"/>
            <wp:docPr id="69975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51949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3768" cy="27721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9B70CB" w14:textId="1D7EC37B" w:rsidR="00E2172C" w:rsidRDefault="00E2172C" w:rsidP="00E2172C">
      <w:pPr>
        <w:spacing w:line="360" w:lineRule="auto"/>
        <w:jc w:val="center"/>
        <w:rPr>
          <w:sz w:val="24"/>
          <w:szCs w:val="20"/>
        </w:rPr>
      </w:pPr>
      <w:r w:rsidRPr="00E2172C">
        <w:rPr>
          <w:sz w:val="24"/>
          <w:szCs w:val="20"/>
        </w:rPr>
        <w:t>Рисунок 10 – правила по умолчанию для запросов</w:t>
      </w:r>
    </w:p>
    <w:p w14:paraId="2F893A6C" w14:textId="77777777" w:rsidR="00371904" w:rsidRDefault="00371904" w:rsidP="00E2172C">
      <w:pPr>
        <w:spacing w:line="360" w:lineRule="auto"/>
        <w:jc w:val="center"/>
        <w:rPr>
          <w:sz w:val="24"/>
          <w:szCs w:val="20"/>
        </w:rPr>
      </w:pPr>
    </w:p>
    <w:p w14:paraId="6D59AB2A" w14:textId="18F1AFCB" w:rsidR="003B5555" w:rsidRPr="003B5555" w:rsidRDefault="003B5555" w:rsidP="003B5555">
      <w:pPr>
        <w:spacing w:line="360" w:lineRule="auto"/>
        <w:jc w:val="left"/>
      </w:pPr>
      <w:r>
        <w:t xml:space="preserve">Теперь выберем настройку безопасности, используя протокол </w:t>
      </w:r>
      <w:r>
        <w:rPr>
          <w:lang w:val="en-US"/>
        </w:rPr>
        <w:t>Kerberos</w:t>
      </w:r>
      <w:r w:rsidRPr="003B5555">
        <w:t xml:space="preserve">. </w:t>
      </w:r>
      <w:r>
        <w:rPr>
          <w:lang w:val="en-US"/>
        </w:rPr>
        <w:t>Kerberos</w:t>
      </w:r>
      <w:r w:rsidRPr="003B5555">
        <w:t xml:space="preserve"> - это сетевой протокол аутентификации, который позволяет безопасно идентифицировать пользователей и узлы в незащищенных сетях. Он действует как </w:t>
      </w:r>
      <w:r w:rsidRPr="003B5555">
        <w:lastRenderedPageBreak/>
        <w:t xml:space="preserve">доверенная третья сторона, используя симметричную криптографию для выдачи "билетов" (тикеты) пользователям и серверам, подтверждающих их подлинность и обеспечивающих взаимное подтверждение личности. </w:t>
      </w:r>
      <w:r>
        <w:t xml:space="preserve">Конфигурация была сделана, как в методическом материале и представлена на рисунке 11. </w:t>
      </w:r>
    </w:p>
    <w:p w14:paraId="601DACD1" w14:textId="77DCEEB8" w:rsidR="003B5555" w:rsidRDefault="003B5555" w:rsidP="003B5555">
      <w:pPr>
        <w:spacing w:line="360" w:lineRule="auto"/>
        <w:jc w:val="left"/>
      </w:pPr>
      <w:r>
        <w:t xml:space="preserve">В моем случае после настройки вылетело предупреждение, что может быть неактивно, мы должны автоматически согласиться. Чтобы все было нормально. </w:t>
      </w:r>
    </w:p>
    <w:p w14:paraId="3FE4ED94" w14:textId="366F0B3A" w:rsidR="003B5555" w:rsidRDefault="003B5555" w:rsidP="003B5555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D0E76BA" wp14:editId="12C50D5C">
            <wp:extent cx="2726207" cy="2266950"/>
            <wp:effectExtent l="152400" t="152400" r="360045" b="361950"/>
            <wp:docPr id="2010638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8209" name="Рисунок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9008" cy="22692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2F5312" w14:textId="4740A031" w:rsidR="003B5555" w:rsidRDefault="003B5555" w:rsidP="003B5555">
      <w:pPr>
        <w:spacing w:line="360" w:lineRule="auto"/>
        <w:jc w:val="center"/>
        <w:rPr>
          <w:sz w:val="24"/>
          <w:szCs w:val="20"/>
        </w:rPr>
      </w:pPr>
      <w:r w:rsidRPr="003B5555">
        <w:rPr>
          <w:sz w:val="24"/>
          <w:szCs w:val="20"/>
        </w:rPr>
        <w:t xml:space="preserve">Рисунок 11 – настройка политики с использованием протокола </w:t>
      </w:r>
      <w:r w:rsidRPr="003B5555">
        <w:rPr>
          <w:sz w:val="24"/>
          <w:szCs w:val="20"/>
          <w:lang w:val="en-US"/>
        </w:rPr>
        <w:t>Kerberos</w:t>
      </w:r>
    </w:p>
    <w:p w14:paraId="5A2B1FEE" w14:textId="77777777" w:rsidR="00847A12" w:rsidRDefault="00847A12" w:rsidP="003B5555">
      <w:pPr>
        <w:spacing w:line="360" w:lineRule="auto"/>
        <w:jc w:val="center"/>
        <w:rPr>
          <w:sz w:val="24"/>
          <w:szCs w:val="20"/>
        </w:rPr>
      </w:pPr>
    </w:p>
    <w:p w14:paraId="4108A1C6" w14:textId="2AE1F63F" w:rsidR="00371904" w:rsidRDefault="00307F62" w:rsidP="00371904">
      <w:pPr>
        <w:spacing w:line="360" w:lineRule="auto"/>
      </w:pPr>
      <w:r>
        <w:t>В конце нас встретит фото, что нужно завершить настройку работы мастера.</w:t>
      </w:r>
      <w:r w:rsidR="00371904">
        <w:t xml:space="preserve"> </w:t>
      </w:r>
      <w:r>
        <w:t>Результат представлен на рисунке 12.</w:t>
      </w:r>
    </w:p>
    <w:p w14:paraId="7A4CBBA8" w14:textId="302783F0" w:rsidR="00371904" w:rsidRDefault="00371904" w:rsidP="00371904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5C6276" wp14:editId="4AE31E51">
            <wp:extent cx="2932390" cy="2438400"/>
            <wp:effectExtent l="152400" t="152400" r="363855" b="361950"/>
            <wp:docPr id="1242023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23182" name="Рисунок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46641" cy="2450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B2300A" w14:textId="7F806336" w:rsidR="00371904" w:rsidRPr="00371904" w:rsidRDefault="00371904" w:rsidP="00371904">
      <w:pPr>
        <w:spacing w:line="360" w:lineRule="auto"/>
        <w:jc w:val="center"/>
        <w:rPr>
          <w:sz w:val="24"/>
          <w:szCs w:val="20"/>
        </w:rPr>
      </w:pPr>
      <w:r w:rsidRPr="00371904">
        <w:rPr>
          <w:sz w:val="24"/>
          <w:szCs w:val="20"/>
        </w:rPr>
        <w:t>Рисунок 12 – завершение работы мастера политики</w:t>
      </w:r>
    </w:p>
    <w:p w14:paraId="7A93E3D4" w14:textId="6DF15D26" w:rsidR="00294A13" w:rsidRPr="00294A13" w:rsidRDefault="00294A13" w:rsidP="00294A13">
      <w:pPr>
        <w:spacing w:line="360" w:lineRule="auto"/>
      </w:pPr>
      <w:r>
        <w:lastRenderedPageBreak/>
        <w:t>Теперь у нас открывается</w:t>
      </w:r>
      <w:r w:rsidRPr="00294A13">
        <w:t xml:space="preserve"> окно «Мастера создания новых правил IP-безопасности». В настройках «Конечная точка туннеля» </w:t>
      </w:r>
      <w:r>
        <w:t xml:space="preserve">нужно </w:t>
      </w:r>
      <w:r w:rsidRPr="00294A13">
        <w:t>оставить значение по умолчанию «Это правило не определяет туннель», в «Тип сети» также оставить значение по умолчанию «Все сетевые подключения». На следующем шаге появится окно «Список IP-фильтров», которое по умолчанию пусто, т.к. ни одного списка еще добавлено не было.</w:t>
      </w:r>
      <w:r>
        <w:t xml:space="preserve"> В моем случае я задал имя и описание. Конфигурация представлена на рисунке 13. </w:t>
      </w:r>
    </w:p>
    <w:p w14:paraId="2EDC011B" w14:textId="1698279E" w:rsidR="003B5555" w:rsidRPr="003B5555" w:rsidRDefault="003B5555" w:rsidP="00294A13">
      <w:pPr>
        <w:spacing w:line="360" w:lineRule="auto"/>
      </w:pPr>
    </w:p>
    <w:p w14:paraId="5619DB2C" w14:textId="183290F1" w:rsidR="004732C4" w:rsidRDefault="00CD615E" w:rsidP="00B700CC">
      <w:pPr>
        <w:spacing w:line="360" w:lineRule="auto"/>
        <w:jc w:val="center"/>
      </w:pPr>
      <w:r w:rsidRPr="00CD615E">
        <w:rPr>
          <w:noProof/>
        </w:rPr>
        <w:drawing>
          <wp:inline distT="0" distB="0" distL="0" distR="0" wp14:anchorId="66EF35C8" wp14:editId="1027E8A8">
            <wp:extent cx="6120667" cy="4505325"/>
            <wp:effectExtent l="0" t="0" r="0" b="0"/>
            <wp:docPr id="134360616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0616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849" cy="452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044F" w14:textId="62EBFC8E" w:rsidR="00294A13" w:rsidRPr="00294A13" w:rsidRDefault="00294A13" w:rsidP="00294A13">
      <w:pPr>
        <w:spacing w:line="360" w:lineRule="auto"/>
        <w:jc w:val="center"/>
        <w:rPr>
          <w:sz w:val="24"/>
          <w:szCs w:val="20"/>
        </w:rPr>
      </w:pPr>
      <w:r w:rsidRPr="00294A13">
        <w:rPr>
          <w:sz w:val="24"/>
          <w:szCs w:val="20"/>
        </w:rPr>
        <w:t xml:space="preserve">Рисунок 13 – конфигурация списка </w:t>
      </w:r>
      <w:r w:rsidRPr="00294A13">
        <w:rPr>
          <w:sz w:val="24"/>
          <w:szCs w:val="20"/>
          <w:lang w:val="en-US"/>
        </w:rPr>
        <w:t>IP</w:t>
      </w:r>
      <w:r w:rsidRPr="00294A13">
        <w:rPr>
          <w:sz w:val="24"/>
          <w:szCs w:val="20"/>
        </w:rPr>
        <w:t xml:space="preserve"> - фильтров</w:t>
      </w:r>
    </w:p>
    <w:p w14:paraId="0C8E648B" w14:textId="38583B2C" w:rsidR="009E5071" w:rsidRDefault="00A16CA6" w:rsidP="004A6FD3">
      <w:pPr>
        <w:spacing w:line="360" w:lineRule="auto"/>
      </w:pPr>
      <w:r>
        <w:t xml:space="preserve"> </w:t>
      </w:r>
    </w:p>
    <w:p w14:paraId="12F64565" w14:textId="7916D1EE" w:rsidR="009353A3" w:rsidRPr="00B700CC" w:rsidRDefault="009353A3" w:rsidP="004A6FD3">
      <w:pPr>
        <w:spacing w:line="360" w:lineRule="auto"/>
      </w:pPr>
      <w:r>
        <w:t xml:space="preserve">Теперь произведем настройку, как предложено в методическом материале. </w:t>
      </w:r>
      <w:r w:rsidR="00B700CC">
        <w:t xml:space="preserve">В нашем случае только будет иной </w:t>
      </w:r>
      <w:r w:rsidR="00B700CC">
        <w:rPr>
          <w:lang w:val="en-US"/>
        </w:rPr>
        <w:t>IP</w:t>
      </w:r>
      <w:r w:rsidR="00B700CC">
        <w:t xml:space="preserve">, потому что указания 2 для методического материала неактуальны для последней версии </w:t>
      </w:r>
      <w:r w:rsidR="00B700CC">
        <w:rPr>
          <w:lang w:val="en-US"/>
        </w:rPr>
        <w:t>Virtual</w:t>
      </w:r>
      <w:r w:rsidR="00B700CC" w:rsidRPr="00B700CC">
        <w:t xml:space="preserve"> </w:t>
      </w:r>
      <w:r w:rsidR="00B700CC">
        <w:rPr>
          <w:lang w:val="en-US"/>
        </w:rPr>
        <w:t>Box</w:t>
      </w:r>
      <w:r w:rsidR="00B700CC" w:rsidRPr="00B700CC">
        <w:t xml:space="preserve">. </w:t>
      </w:r>
    </w:p>
    <w:p w14:paraId="2D0A6437" w14:textId="37E5BC68" w:rsidR="009353A3" w:rsidRDefault="009353A3" w:rsidP="003703EC">
      <w:pPr>
        <w:spacing w:line="360" w:lineRule="auto"/>
        <w:jc w:val="center"/>
      </w:pPr>
      <w:r w:rsidRPr="009353A3">
        <w:rPr>
          <w:noProof/>
        </w:rPr>
        <w:lastRenderedPageBreak/>
        <w:drawing>
          <wp:inline distT="0" distB="0" distL="0" distR="0" wp14:anchorId="0379B88D" wp14:editId="6998954B">
            <wp:extent cx="3895725" cy="3180342"/>
            <wp:effectExtent l="0" t="0" r="0" b="1270"/>
            <wp:docPr id="126887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874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98730" cy="31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26FA" w14:textId="17ECF13A" w:rsidR="003703EC" w:rsidRDefault="003703EC" w:rsidP="003703EC">
      <w:pPr>
        <w:spacing w:line="360" w:lineRule="auto"/>
        <w:jc w:val="center"/>
        <w:rPr>
          <w:sz w:val="24"/>
          <w:szCs w:val="20"/>
        </w:rPr>
      </w:pPr>
      <w:r w:rsidRPr="003703EC">
        <w:rPr>
          <w:sz w:val="24"/>
          <w:szCs w:val="20"/>
        </w:rPr>
        <w:t>Рисунок 14 – назначение адреса назначения для 2 виртуальной машины</w:t>
      </w:r>
    </w:p>
    <w:p w14:paraId="3F85ED2F" w14:textId="77777777" w:rsidR="00D65B41" w:rsidRDefault="00D65B41" w:rsidP="003703EC">
      <w:pPr>
        <w:spacing w:line="360" w:lineRule="auto"/>
        <w:jc w:val="center"/>
        <w:rPr>
          <w:sz w:val="24"/>
          <w:szCs w:val="20"/>
        </w:rPr>
      </w:pPr>
    </w:p>
    <w:p w14:paraId="7F374D23" w14:textId="29A15E55" w:rsidR="00AF779B" w:rsidRDefault="00AF779B" w:rsidP="00D65B41">
      <w:pPr>
        <w:spacing w:line="360" w:lineRule="auto"/>
      </w:pPr>
      <w:r>
        <w:t xml:space="preserve">Теперь настроим действия фильтра, для выполнения данных целей нам нужно в приложении </w:t>
      </w:r>
      <w:r w:rsidRPr="00AF779B">
        <w:t>“</w:t>
      </w:r>
      <w:r>
        <w:t xml:space="preserve">Список </w:t>
      </w:r>
      <w:r>
        <w:rPr>
          <w:lang w:val="en-US"/>
        </w:rPr>
        <w:t>IP</w:t>
      </w:r>
      <w:r w:rsidRPr="00AF779B">
        <w:t>-</w:t>
      </w:r>
      <w:r>
        <w:t>фильтров</w:t>
      </w:r>
      <w:r w:rsidRPr="00AF779B">
        <w:t>”</w:t>
      </w:r>
      <w:r>
        <w:t xml:space="preserve"> выбрать фильтр и нажать </w:t>
      </w:r>
      <w:r w:rsidRPr="00AF779B">
        <w:t>“</w:t>
      </w:r>
      <w:r>
        <w:t>ОК</w:t>
      </w:r>
      <w:r w:rsidRPr="00AF779B">
        <w:t>”</w:t>
      </w:r>
      <w:r>
        <w:t xml:space="preserve">, после этого у нас откроется отдельное приложение, как представлено на рисунке 15. </w:t>
      </w:r>
    </w:p>
    <w:p w14:paraId="4E7A065B" w14:textId="77777777" w:rsidR="00AF779B" w:rsidRDefault="00AF779B" w:rsidP="00D65B41">
      <w:pPr>
        <w:spacing w:line="360" w:lineRule="auto"/>
      </w:pPr>
    </w:p>
    <w:p w14:paraId="2F220672" w14:textId="27322ACB" w:rsidR="00AF779B" w:rsidRDefault="00AF779B" w:rsidP="00AF779B">
      <w:pPr>
        <w:spacing w:line="360" w:lineRule="auto"/>
        <w:jc w:val="center"/>
      </w:pPr>
      <w:r w:rsidRPr="00AF779B">
        <w:rPr>
          <w:noProof/>
        </w:rPr>
        <w:drawing>
          <wp:inline distT="0" distB="0" distL="0" distR="0" wp14:anchorId="4AA084F6" wp14:editId="6FC5EA87">
            <wp:extent cx="4029075" cy="3314757"/>
            <wp:effectExtent l="0" t="0" r="0" b="0"/>
            <wp:docPr id="365645741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45741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2133" cy="33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2422" w14:textId="559BCE18" w:rsidR="00AF779B" w:rsidRDefault="00AF779B" w:rsidP="00AF779B">
      <w:pPr>
        <w:spacing w:line="360" w:lineRule="auto"/>
        <w:jc w:val="center"/>
        <w:rPr>
          <w:sz w:val="24"/>
          <w:szCs w:val="20"/>
        </w:rPr>
      </w:pPr>
      <w:r w:rsidRPr="00AF779B">
        <w:rPr>
          <w:sz w:val="24"/>
          <w:szCs w:val="20"/>
        </w:rPr>
        <w:t>Рисунок 15 – мастер правил безопасности</w:t>
      </w:r>
    </w:p>
    <w:p w14:paraId="63E9943C" w14:textId="77777777" w:rsidR="00E97A85" w:rsidRDefault="00E97A85" w:rsidP="00AF779B">
      <w:pPr>
        <w:spacing w:line="360" w:lineRule="auto"/>
        <w:jc w:val="center"/>
        <w:rPr>
          <w:sz w:val="24"/>
          <w:szCs w:val="20"/>
        </w:rPr>
      </w:pPr>
    </w:p>
    <w:p w14:paraId="4DAE16A6" w14:textId="5DF604E5" w:rsidR="00AB5828" w:rsidRDefault="00AB5828" w:rsidP="00AB5828">
      <w:pPr>
        <w:spacing w:line="360" w:lineRule="auto"/>
      </w:pPr>
      <w:r>
        <w:lastRenderedPageBreak/>
        <w:t xml:space="preserve">В результате вышло то, что представлено на рисунке 16. </w:t>
      </w:r>
    </w:p>
    <w:p w14:paraId="5C83159A" w14:textId="77777777" w:rsidR="00BA65EF" w:rsidRDefault="00BA65EF" w:rsidP="00AB5828">
      <w:pPr>
        <w:spacing w:line="360" w:lineRule="auto"/>
      </w:pPr>
    </w:p>
    <w:p w14:paraId="00C8C42D" w14:textId="192A8B7A" w:rsidR="00AB5828" w:rsidRDefault="00AB5828" w:rsidP="00E97A85">
      <w:pPr>
        <w:spacing w:line="360" w:lineRule="auto"/>
        <w:jc w:val="center"/>
      </w:pPr>
      <w:r w:rsidRPr="00AB5828">
        <w:rPr>
          <w:noProof/>
        </w:rPr>
        <w:drawing>
          <wp:inline distT="0" distB="0" distL="0" distR="0" wp14:anchorId="10359313" wp14:editId="42AD0DC4">
            <wp:extent cx="2429500" cy="2714625"/>
            <wp:effectExtent l="0" t="0" r="9525" b="0"/>
            <wp:docPr id="195818086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8086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33620" cy="271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6F72" w14:textId="54A629E7" w:rsidR="00AF779B" w:rsidRPr="00AB5828" w:rsidRDefault="00AB5828" w:rsidP="00AF779B">
      <w:pPr>
        <w:spacing w:line="360" w:lineRule="auto"/>
        <w:jc w:val="center"/>
        <w:rPr>
          <w:sz w:val="24"/>
          <w:szCs w:val="20"/>
        </w:rPr>
      </w:pPr>
      <w:r w:rsidRPr="00AB5828">
        <w:rPr>
          <w:sz w:val="24"/>
          <w:szCs w:val="20"/>
        </w:rPr>
        <w:t>Рисунок 16 – политика 1</w:t>
      </w:r>
    </w:p>
    <w:p w14:paraId="41238C45" w14:textId="77777777" w:rsidR="00AB5828" w:rsidRDefault="00AB5828" w:rsidP="00AF779B">
      <w:pPr>
        <w:spacing w:line="360" w:lineRule="auto"/>
        <w:jc w:val="center"/>
      </w:pPr>
    </w:p>
    <w:p w14:paraId="39A80179" w14:textId="4FB2662E" w:rsidR="00AB5828" w:rsidRDefault="00BA65EF" w:rsidP="00BA65EF">
      <w:pPr>
        <w:spacing w:line="360" w:lineRule="auto"/>
      </w:pPr>
      <w:r>
        <w:t xml:space="preserve">Теперь, чтобы политика начала работать, нужно нажать в приложении </w:t>
      </w:r>
      <w:r w:rsidRPr="00BA65EF">
        <w:t>“</w:t>
      </w:r>
      <w:r>
        <w:t>Локальная политика безопасности</w:t>
      </w:r>
      <w:r w:rsidRPr="00BA65EF">
        <w:t xml:space="preserve">” </w:t>
      </w:r>
      <w:r>
        <w:t xml:space="preserve">на </w:t>
      </w:r>
      <w:r w:rsidRPr="00BA65EF">
        <w:t>“</w:t>
      </w:r>
      <w:r>
        <w:t>Политика 1</w:t>
      </w:r>
      <w:r w:rsidRPr="00BA65EF">
        <w:t>”</w:t>
      </w:r>
      <w:r>
        <w:t xml:space="preserve"> с помощью ПКМ, а потом выбрать с помощью ЛКМ </w:t>
      </w:r>
      <w:r w:rsidRPr="00BA65EF">
        <w:t>“</w:t>
      </w:r>
      <w:r>
        <w:t>Назначить</w:t>
      </w:r>
      <w:r w:rsidRPr="00BA65EF">
        <w:t>”</w:t>
      </w:r>
      <w:r>
        <w:t xml:space="preserve">. Когда политика применилась, то будет все то же самое, как на рисунке 17. </w:t>
      </w:r>
    </w:p>
    <w:p w14:paraId="20472BBC" w14:textId="77777777" w:rsidR="00BA65EF" w:rsidRDefault="00BA65EF" w:rsidP="00BA65EF">
      <w:pPr>
        <w:spacing w:line="360" w:lineRule="auto"/>
      </w:pPr>
    </w:p>
    <w:p w14:paraId="48C62545" w14:textId="3344224B" w:rsidR="00BA65EF" w:rsidRDefault="00BA65EF" w:rsidP="00BA65EF">
      <w:pPr>
        <w:spacing w:line="360" w:lineRule="auto"/>
        <w:jc w:val="center"/>
      </w:pPr>
      <w:r w:rsidRPr="00BA65EF">
        <w:rPr>
          <w:noProof/>
        </w:rPr>
        <w:drawing>
          <wp:inline distT="0" distB="0" distL="0" distR="0" wp14:anchorId="57E455A9" wp14:editId="60DC10D7">
            <wp:extent cx="3887232" cy="2793139"/>
            <wp:effectExtent l="0" t="0" r="0" b="7620"/>
            <wp:docPr id="33666317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66317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3425" cy="279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EFB2" w14:textId="1A9AE865" w:rsidR="00BA65EF" w:rsidRPr="00BA65EF" w:rsidRDefault="00BA65EF" w:rsidP="00BA65EF">
      <w:pPr>
        <w:spacing w:line="360" w:lineRule="auto"/>
        <w:jc w:val="center"/>
        <w:rPr>
          <w:sz w:val="24"/>
          <w:szCs w:val="20"/>
        </w:rPr>
      </w:pPr>
      <w:r w:rsidRPr="00BA65EF">
        <w:rPr>
          <w:sz w:val="24"/>
          <w:szCs w:val="20"/>
        </w:rPr>
        <w:t>Рисунок 17 – результат настройки политики 1</w:t>
      </w:r>
    </w:p>
    <w:p w14:paraId="5E4E22FA" w14:textId="77777777" w:rsidR="00AB5828" w:rsidRPr="00AF779B" w:rsidRDefault="00AB5828" w:rsidP="00AF779B">
      <w:pPr>
        <w:spacing w:line="360" w:lineRule="auto"/>
        <w:jc w:val="center"/>
      </w:pPr>
    </w:p>
    <w:p w14:paraId="7EAB43DC" w14:textId="291E6EDA" w:rsidR="00261AB6" w:rsidRDefault="004A5B69" w:rsidP="00261AB6">
      <w:pPr>
        <w:spacing w:line="360" w:lineRule="auto"/>
      </w:pPr>
      <w:r>
        <w:lastRenderedPageBreak/>
        <w:t xml:space="preserve">Теперь попробуем проверить работоспособность нашей политики, попытавшись сделать запрос </w:t>
      </w:r>
      <w:r w:rsidR="00261AB6">
        <w:t xml:space="preserve">на другую виртуальную машину. Произведем в начале попытку с 1 виртуальной машины сделать запрос на </w:t>
      </w:r>
      <w:r w:rsidR="00261AB6" w:rsidRPr="00261AB6">
        <w:t xml:space="preserve">192.168.1.5. </w:t>
      </w:r>
      <w:r w:rsidR="00261AB6">
        <w:t xml:space="preserve">В результате получим то, что представлено на рисунке 18. </w:t>
      </w:r>
    </w:p>
    <w:p w14:paraId="05053673" w14:textId="77777777" w:rsidR="00261AB6" w:rsidRDefault="00261AB6" w:rsidP="00261AB6">
      <w:pPr>
        <w:spacing w:line="360" w:lineRule="auto"/>
      </w:pPr>
    </w:p>
    <w:p w14:paraId="0DAF429C" w14:textId="26D73C38" w:rsidR="00261AB6" w:rsidRDefault="00261AB6" w:rsidP="00261AB6">
      <w:pPr>
        <w:spacing w:line="360" w:lineRule="auto"/>
        <w:jc w:val="center"/>
      </w:pPr>
      <w:r w:rsidRPr="00261AB6">
        <w:rPr>
          <w:noProof/>
        </w:rPr>
        <w:drawing>
          <wp:inline distT="0" distB="0" distL="0" distR="0" wp14:anchorId="2A2E011E" wp14:editId="184B9C4A">
            <wp:extent cx="4724400" cy="3961647"/>
            <wp:effectExtent l="0" t="0" r="0" b="1270"/>
            <wp:docPr id="10642029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029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7454" cy="396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B80" w14:textId="293957C5" w:rsidR="00D84517" w:rsidRPr="00EE5A36" w:rsidRDefault="00261AB6" w:rsidP="00EE5A36">
      <w:pPr>
        <w:spacing w:line="360" w:lineRule="auto"/>
        <w:jc w:val="center"/>
        <w:rPr>
          <w:sz w:val="24"/>
          <w:szCs w:val="20"/>
        </w:rPr>
      </w:pPr>
      <w:r w:rsidRPr="00261AB6">
        <w:rPr>
          <w:sz w:val="24"/>
          <w:szCs w:val="20"/>
        </w:rPr>
        <w:t xml:space="preserve">Рисунок 18 – попытка сделать </w:t>
      </w:r>
      <w:r w:rsidRPr="00261AB6">
        <w:rPr>
          <w:sz w:val="24"/>
          <w:szCs w:val="20"/>
          <w:lang w:val="en-US"/>
        </w:rPr>
        <w:t>ping</w:t>
      </w:r>
      <w:r w:rsidRPr="00261AB6">
        <w:rPr>
          <w:sz w:val="24"/>
          <w:szCs w:val="20"/>
        </w:rPr>
        <w:t xml:space="preserve"> с 1 виртуальной машины на 2</w:t>
      </w:r>
      <w:r w:rsidR="00CE0A81">
        <w:t xml:space="preserve"> </w:t>
      </w:r>
    </w:p>
    <w:p w14:paraId="0C91E3B4" w14:textId="77777777" w:rsidR="00D84517" w:rsidRPr="00EE5A36" w:rsidRDefault="00D84517" w:rsidP="00D84517">
      <w:pPr>
        <w:spacing w:line="360" w:lineRule="auto"/>
      </w:pPr>
    </w:p>
    <w:p w14:paraId="3D15242F" w14:textId="077D06B7" w:rsidR="00D84517" w:rsidRPr="00667DE7" w:rsidRDefault="00D84517" w:rsidP="00D84517">
      <w:pPr>
        <w:spacing w:line="360" w:lineRule="auto"/>
        <w:ind w:firstLine="0"/>
      </w:pPr>
      <w:r>
        <w:tab/>
      </w:r>
      <w:r w:rsidRPr="00D84517">
        <w:rPr>
          <w:b/>
          <w:bCs/>
        </w:rPr>
        <w:t>Задание 2.2.</w:t>
      </w:r>
      <w:r>
        <w:t xml:space="preserve"> Блокировка сетевых соединений</w:t>
      </w:r>
      <w:r w:rsidRPr="00D84517">
        <w:t xml:space="preserve">: </w:t>
      </w:r>
      <w:r>
        <w:t xml:space="preserve">Брандмауэр </w:t>
      </w:r>
      <w:r>
        <w:rPr>
          <w:lang w:val="en-US"/>
        </w:rPr>
        <w:t>Windows</w:t>
      </w:r>
      <w:r w:rsidRPr="00D84517">
        <w:t xml:space="preserve">. </w:t>
      </w:r>
    </w:p>
    <w:p w14:paraId="1497D175" w14:textId="178B5965" w:rsidR="00D84517" w:rsidRPr="00044D40" w:rsidRDefault="00D84517" w:rsidP="00D84517">
      <w:pPr>
        <w:spacing w:line="360" w:lineRule="auto"/>
        <w:ind w:firstLine="0"/>
      </w:pPr>
      <w:r w:rsidRPr="00667DE7">
        <w:tab/>
      </w:r>
      <w:r>
        <w:t xml:space="preserve">Для выполнения данной части лабораторной работы необходимо </w:t>
      </w:r>
      <w:proofErr w:type="spellStart"/>
      <w:r>
        <w:t>деактировать</w:t>
      </w:r>
      <w:proofErr w:type="spellEnd"/>
      <w:r>
        <w:t xml:space="preserve"> политики </w:t>
      </w:r>
      <w:r>
        <w:rPr>
          <w:lang w:val="en-US"/>
        </w:rPr>
        <w:t>IP</w:t>
      </w:r>
      <w:r>
        <w:t xml:space="preserve">-безопасности, созданные при выполнении предыдущего задания. </w:t>
      </w:r>
      <w:r w:rsidR="00044D40">
        <w:t xml:space="preserve">Для этого заходим обратно в </w:t>
      </w:r>
      <w:r w:rsidR="00044D40">
        <w:rPr>
          <w:lang w:val="en-US"/>
        </w:rPr>
        <w:t>“</w:t>
      </w:r>
      <w:r w:rsidR="00044D40">
        <w:t>Локальная политика безопасности</w:t>
      </w:r>
      <w:r w:rsidR="00044D40">
        <w:rPr>
          <w:lang w:val="en-US"/>
        </w:rPr>
        <w:t>”</w:t>
      </w:r>
      <w:r w:rsidR="00044D40">
        <w:t xml:space="preserve">. </w:t>
      </w:r>
    </w:p>
    <w:p w14:paraId="28F6C1F3" w14:textId="52BA9334" w:rsidR="00D84517" w:rsidRDefault="00044D40" w:rsidP="00044D40">
      <w:pPr>
        <w:spacing w:line="360" w:lineRule="auto"/>
        <w:ind w:firstLine="0"/>
        <w:jc w:val="center"/>
      </w:pPr>
      <w:r w:rsidRPr="00044D40">
        <w:rPr>
          <w:noProof/>
        </w:rPr>
        <w:lastRenderedPageBreak/>
        <w:drawing>
          <wp:inline distT="0" distB="0" distL="0" distR="0" wp14:anchorId="76C3FACD" wp14:editId="78BCB11D">
            <wp:extent cx="3638550" cy="3172922"/>
            <wp:effectExtent l="0" t="0" r="0" b="8890"/>
            <wp:docPr id="53750796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0796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50825" cy="318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BA23" w14:textId="1937C157" w:rsidR="00044D40" w:rsidRPr="002369D5" w:rsidRDefault="00044D40" w:rsidP="00044D40">
      <w:pPr>
        <w:spacing w:line="360" w:lineRule="auto"/>
        <w:ind w:firstLine="0"/>
        <w:jc w:val="center"/>
        <w:rPr>
          <w:sz w:val="24"/>
          <w:szCs w:val="20"/>
        </w:rPr>
      </w:pPr>
      <w:r w:rsidRPr="002369D5">
        <w:rPr>
          <w:sz w:val="24"/>
          <w:szCs w:val="20"/>
        </w:rPr>
        <w:t xml:space="preserve">Рисунок 19 </w:t>
      </w:r>
      <w:r w:rsidR="002369D5" w:rsidRPr="002369D5">
        <w:rPr>
          <w:sz w:val="24"/>
          <w:szCs w:val="20"/>
        </w:rPr>
        <w:t>–</w:t>
      </w:r>
      <w:r w:rsidRPr="002369D5">
        <w:rPr>
          <w:sz w:val="24"/>
          <w:szCs w:val="20"/>
        </w:rPr>
        <w:t xml:space="preserve"> </w:t>
      </w:r>
      <w:r w:rsidR="002369D5" w:rsidRPr="002369D5">
        <w:rPr>
          <w:sz w:val="24"/>
          <w:szCs w:val="20"/>
        </w:rPr>
        <w:t>отмена политики</w:t>
      </w:r>
    </w:p>
    <w:p w14:paraId="7B12618D" w14:textId="77777777" w:rsidR="00261AB6" w:rsidRDefault="00261AB6" w:rsidP="0025230A">
      <w:pPr>
        <w:spacing w:line="360" w:lineRule="auto"/>
        <w:ind w:firstLine="0"/>
      </w:pPr>
    </w:p>
    <w:p w14:paraId="7F3BF3BB" w14:textId="28C6F576" w:rsidR="0025230A" w:rsidRDefault="0025230A" w:rsidP="0025230A">
      <w:pPr>
        <w:spacing w:line="360" w:lineRule="auto"/>
        <w:ind w:firstLine="0"/>
      </w:pPr>
      <w:r>
        <w:tab/>
      </w:r>
      <w:r w:rsidR="00E23FCA">
        <w:t xml:space="preserve">Теперь наша задача на виртуальной машине 1 создать папку и выдать доступ всем на просмотр. </w:t>
      </w:r>
    </w:p>
    <w:p w14:paraId="5583EB41" w14:textId="77777777" w:rsidR="000031DB" w:rsidRDefault="000031DB" w:rsidP="0025230A">
      <w:pPr>
        <w:spacing w:line="360" w:lineRule="auto"/>
        <w:ind w:firstLine="0"/>
      </w:pPr>
    </w:p>
    <w:p w14:paraId="2685EE1A" w14:textId="597A401A" w:rsidR="000031DB" w:rsidRDefault="000031DB" w:rsidP="000031DB">
      <w:pPr>
        <w:spacing w:line="360" w:lineRule="auto"/>
        <w:ind w:firstLine="0"/>
        <w:jc w:val="center"/>
      </w:pPr>
      <w:r w:rsidRPr="000031DB">
        <w:rPr>
          <w:noProof/>
        </w:rPr>
        <w:drawing>
          <wp:inline distT="0" distB="0" distL="0" distR="0" wp14:anchorId="41FA0906" wp14:editId="0A21BA54">
            <wp:extent cx="1810003" cy="1991003"/>
            <wp:effectExtent l="0" t="0" r="0" b="9525"/>
            <wp:docPr id="1453317694" name="Рисунок 1" descr="Изображение выглядит как природа, на открытом воздухе, геология, пеще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17694" name="Рисунок 1" descr="Изображение выглядит как природа, на открытом воздухе, геология, пеще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C07C" w14:textId="617FE25D" w:rsidR="000031DB" w:rsidRDefault="000031DB" w:rsidP="000031DB">
      <w:pPr>
        <w:spacing w:line="360" w:lineRule="auto"/>
        <w:ind w:firstLine="0"/>
        <w:jc w:val="center"/>
        <w:rPr>
          <w:sz w:val="24"/>
          <w:szCs w:val="20"/>
        </w:rPr>
      </w:pPr>
      <w:r w:rsidRPr="000031DB">
        <w:rPr>
          <w:sz w:val="24"/>
          <w:szCs w:val="20"/>
        </w:rPr>
        <w:t>Рисунок 20 – создание папки для задания</w:t>
      </w:r>
    </w:p>
    <w:p w14:paraId="6E249077" w14:textId="77777777" w:rsidR="0075299F" w:rsidRDefault="0075299F" w:rsidP="000031DB">
      <w:pPr>
        <w:spacing w:line="360" w:lineRule="auto"/>
        <w:ind w:firstLine="0"/>
        <w:jc w:val="center"/>
        <w:rPr>
          <w:sz w:val="24"/>
          <w:szCs w:val="20"/>
        </w:rPr>
      </w:pPr>
    </w:p>
    <w:p w14:paraId="72612027" w14:textId="49456082" w:rsidR="0075299F" w:rsidRDefault="00406A0E" w:rsidP="0075299F">
      <w:pPr>
        <w:spacing w:line="360" w:lineRule="auto"/>
        <w:ind w:firstLine="0"/>
      </w:pPr>
      <w:r>
        <w:tab/>
        <w:t xml:space="preserve">Теперь предоставим общий доступ к директории. Для этого с помощью ПКМ заходим в свойства </w:t>
      </w:r>
      <w:r w:rsidRPr="00406A0E">
        <w:t xml:space="preserve">-&gt; </w:t>
      </w:r>
      <w:r>
        <w:t>доступ -</w:t>
      </w:r>
      <w:r w:rsidRPr="00406A0E">
        <w:t xml:space="preserve">&gt; </w:t>
      </w:r>
      <w:r>
        <w:t xml:space="preserve">общий доступ, а дальше выбираем </w:t>
      </w:r>
      <w:r w:rsidRPr="00406A0E">
        <w:t>“</w:t>
      </w:r>
      <w:r>
        <w:t>Все</w:t>
      </w:r>
      <w:r w:rsidRPr="00406A0E">
        <w:t xml:space="preserve">”. </w:t>
      </w:r>
      <w:r>
        <w:t xml:space="preserve">В результате вышло то, что представлено на рисунке 21. </w:t>
      </w:r>
    </w:p>
    <w:p w14:paraId="227C9693" w14:textId="1628EF2E" w:rsidR="00406A0E" w:rsidRDefault="00406A0E" w:rsidP="00406A0E">
      <w:pPr>
        <w:spacing w:line="360" w:lineRule="auto"/>
        <w:ind w:firstLine="0"/>
        <w:jc w:val="center"/>
      </w:pPr>
      <w:r w:rsidRPr="00406A0E">
        <w:rPr>
          <w:noProof/>
        </w:rPr>
        <w:lastRenderedPageBreak/>
        <w:drawing>
          <wp:inline distT="0" distB="0" distL="0" distR="0" wp14:anchorId="3B6C7467" wp14:editId="649B8E84">
            <wp:extent cx="4924425" cy="3571389"/>
            <wp:effectExtent l="0" t="0" r="0" b="0"/>
            <wp:docPr id="3676902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9027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45550" cy="35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8103" w14:textId="0995F657" w:rsidR="00406A0E" w:rsidRDefault="00406A0E" w:rsidP="00406A0E">
      <w:pPr>
        <w:spacing w:line="360" w:lineRule="auto"/>
        <w:ind w:firstLine="0"/>
        <w:jc w:val="center"/>
        <w:rPr>
          <w:sz w:val="24"/>
          <w:szCs w:val="20"/>
        </w:rPr>
      </w:pPr>
      <w:r w:rsidRPr="008C0C5E">
        <w:rPr>
          <w:sz w:val="24"/>
          <w:szCs w:val="20"/>
        </w:rPr>
        <w:t xml:space="preserve">Рисунок 21 </w:t>
      </w:r>
      <w:r w:rsidR="008C0C5E" w:rsidRPr="008C0C5E">
        <w:rPr>
          <w:sz w:val="24"/>
          <w:szCs w:val="20"/>
        </w:rPr>
        <w:t>–</w:t>
      </w:r>
      <w:r w:rsidRPr="008C0C5E">
        <w:rPr>
          <w:sz w:val="24"/>
          <w:szCs w:val="20"/>
        </w:rPr>
        <w:t xml:space="preserve"> </w:t>
      </w:r>
      <w:r w:rsidR="008C0C5E" w:rsidRPr="008C0C5E">
        <w:rPr>
          <w:sz w:val="24"/>
          <w:szCs w:val="20"/>
        </w:rPr>
        <w:t>настройка доступа к сети к папке на 1 виртуальной машине</w:t>
      </w:r>
    </w:p>
    <w:p w14:paraId="51B88A2C" w14:textId="77777777" w:rsidR="008D7417" w:rsidRDefault="008D7417" w:rsidP="00406A0E">
      <w:pPr>
        <w:spacing w:line="360" w:lineRule="auto"/>
        <w:ind w:firstLine="0"/>
        <w:jc w:val="center"/>
        <w:rPr>
          <w:sz w:val="24"/>
          <w:szCs w:val="20"/>
        </w:rPr>
      </w:pPr>
    </w:p>
    <w:p w14:paraId="3391E2C3" w14:textId="1F56878F" w:rsidR="008D7417" w:rsidRDefault="00A95E7C" w:rsidP="008D7417">
      <w:pPr>
        <w:spacing w:line="360" w:lineRule="auto"/>
        <w:ind w:firstLine="0"/>
      </w:pPr>
      <w:r>
        <w:tab/>
        <w:t xml:space="preserve">Теперь остается настроить расширенный доступ, указав, чтобы все видели директорию. Настройка представлена на рисунке 22. </w:t>
      </w:r>
    </w:p>
    <w:p w14:paraId="2C973F84" w14:textId="77777777" w:rsidR="00A95E7C" w:rsidRDefault="00A95E7C" w:rsidP="008D7417">
      <w:pPr>
        <w:spacing w:line="360" w:lineRule="auto"/>
        <w:ind w:firstLine="0"/>
      </w:pPr>
    </w:p>
    <w:p w14:paraId="41904EE5" w14:textId="48FFF488" w:rsidR="00A95E7C" w:rsidRDefault="00A95E7C" w:rsidP="00A95E7C">
      <w:pPr>
        <w:spacing w:line="360" w:lineRule="auto"/>
        <w:ind w:firstLine="0"/>
        <w:jc w:val="center"/>
      </w:pPr>
      <w:r w:rsidRPr="00A95E7C">
        <w:rPr>
          <w:noProof/>
        </w:rPr>
        <w:drawing>
          <wp:inline distT="0" distB="0" distL="0" distR="0" wp14:anchorId="1E54F19B" wp14:editId="1216EB3E">
            <wp:extent cx="3381847" cy="3486637"/>
            <wp:effectExtent l="0" t="0" r="9525" b="0"/>
            <wp:docPr id="209658665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8665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D72E" w14:textId="223DE027" w:rsidR="00A95E7C" w:rsidRDefault="00A95E7C" w:rsidP="00A95E7C">
      <w:pPr>
        <w:spacing w:line="360" w:lineRule="auto"/>
        <w:ind w:firstLine="0"/>
        <w:jc w:val="center"/>
        <w:rPr>
          <w:sz w:val="24"/>
          <w:szCs w:val="20"/>
        </w:rPr>
      </w:pPr>
      <w:r w:rsidRPr="008A6C19">
        <w:rPr>
          <w:sz w:val="24"/>
          <w:szCs w:val="20"/>
        </w:rPr>
        <w:t xml:space="preserve">Рисунок 22 </w:t>
      </w:r>
      <w:r w:rsidR="008A6C19" w:rsidRPr="008A6C19">
        <w:rPr>
          <w:sz w:val="24"/>
          <w:szCs w:val="20"/>
        </w:rPr>
        <w:t>–</w:t>
      </w:r>
      <w:r w:rsidRPr="008A6C19">
        <w:rPr>
          <w:sz w:val="24"/>
          <w:szCs w:val="20"/>
        </w:rPr>
        <w:t xml:space="preserve"> </w:t>
      </w:r>
      <w:r w:rsidR="008A6C19" w:rsidRPr="008A6C19">
        <w:rPr>
          <w:sz w:val="24"/>
          <w:szCs w:val="20"/>
        </w:rPr>
        <w:t>параметры расширенной настройки</w:t>
      </w:r>
    </w:p>
    <w:p w14:paraId="05F5E888" w14:textId="77777777" w:rsidR="00D8063A" w:rsidRPr="00D8063A" w:rsidRDefault="009D7EDA" w:rsidP="00D8063A">
      <w:pPr>
        <w:spacing w:line="360" w:lineRule="auto"/>
        <w:ind w:firstLine="0"/>
      </w:pPr>
      <w:r>
        <w:lastRenderedPageBreak/>
        <w:tab/>
      </w:r>
      <w:r w:rsidR="00A93B42">
        <w:t xml:space="preserve">Теперь </w:t>
      </w:r>
      <w:r w:rsidR="00B0506F">
        <w:t xml:space="preserve">проверим, что директория видна в сети, результат представлен на рисунке 23. </w:t>
      </w:r>
      <w:r w:rsidR="00D8063A" w:rsidRPr="00D8063A">
        <w:t>Индикатор брандмауэра показывает его состояние, по умолчанию включен.</w:t>
      </w:r>
    </w:p>
    <w:p w14:paraId="3F350571" w14:textId="45E64F05" w:rsidR="009447F7" w:rsidRDefault="009447F7" w:rsidP="00A93B42">
      <w:pPr>
        <w:spacing w:line="360" w:lineRule="auto"/>
        <w:ind w:firstLine="0"/>
      </w:pPr>
    </w:p>
    <w:p w14:paraId="12B5690B" w14:textId="77777777" w:rsidR="00B0506F" w:rsidRDefault="00B0506F" w:rsidP="00A93B42">
      <w:pPr>
        <w:spacing w:line="360" w:lineRule="auto"/>
        <w:ind w:firstLine="0"/>
      </w:pPr>
    </w:p>
    <w:p w14:paraId="5D606DEC" w14:textId="66563387" w:rsidR="00B0506F" w:rsidRDefault="00B0506F" w:rsidP="00B0506F">
      <w:pPr>
        <w:spacing w:line="360" w:lineRule="auto"/>
        <w:ind w:firstLine="0"/>
        <w:jc w:val="center"/>
      </w:pPr>
      <w:r w:rsidRPr="00B0506F">
        <w:rPr>
          <w:noProof/>
        </w:rPr>
        <w:drawing>
          <wp:inline distT="0" distB="0" distL="0" distR="0" wp14:anchorId="1403ABEB" wp14:editId="1D3A4FEC">
            <wp:extent cx="2219635" cy="971686"/>
            <wp:effectExtent l="0" t="0" r="0" b="0"/>
            <wp:docPr id="1127544662" name="Рисунок 1" descr="Изображение выглядит как текст, Прямоугольник, дизай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44662" name="Рисунок 1" descr="Изображение выглядит как текст, Прямоугольник, дизайн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D293" w14:textId="6AC48E31" w:rsidR="00B0506F" w:rsidRDefault="00B0506F" w:rsidP="00B0506F">
      <w:pPr>
        <w:spacing w:line="360" w:lineRule="auto"/>
        <w:ind w:firstLine="0"/>
        <w:jc w:val="center"/>
        <w:rPr>
          <w:sz w:val="24"/>
          <w:szCs w:val="20"/>
        </w:rPr>
      </w:pPr>
      <w:r w:rsidRPr="00B0506F">
        <w:rPr>
          <w:sz w:val="24"/>
          <w:szCs w:val="20"/>
        </w:rPr>
        <w:t xml:space="preserve">Рисунок 23 – </w:t>
      </w:r>
      <w:r w:rsidRPr="00B0506F">
        <w:rPr>
          <w:sz w:val="24"/>
          <w:szCs w:val="20"/>
          <w:lang w:val="en-US"/>
        </w:rPr>
        <w:t>Lab3-Win10</w:t>
      </w:r>
    </w:p>
    <w:p w14:paraId="580B4032" w14:textId="77777777" w:rsidR="00215631" w:rsidRDefault="00215631" w:rsidP="00B0506F">
      <w:pPr>
        <w:spacing w:line="360" w:lineRule="auto"/>
        <w:ind w:firstLine="0"/>
        <w:jc w:val="center"/>
        <w:rPr>
          <w:sz w:val="24"/>
          <w:szCs w:val="20"/>
        </w:rPr>
      </w:pPr>
    </w:p>
    <w:p w14:paraId="2A11DEB7" w14:textId="77777777" w:rsidR="002C6D32" w:rsidRDefault="00D8063A" w:rsidP="00215631">
      <w:pPr>
        <w:spacing w:line="360" w:lineRule="auto"/>
        <w:ind w:firstLine="0"/>
      </w:pPr>
      <w:r>
        <w:tab/>
      </w:r>
      <w:r w:rsidR="002C6D32">
        <w:t xml:space="preserve">Теперь на виртуальной машине 1 включим </w:t>
      </w:r>
      <w:proofErr w:type="spellStart"/>
      <w:r w:rsidR="002C6D32">
        <w:t>брандамуэр</w:t>
      </w:r>
      <w:proofErr w:type="spellEnd"/>
      <w:r w:rsidR="002C6D32">
        <w:t xml:space="preserve">. Для этого делаем </w:t>
      </w:r>
      <w:proofErr w:type="gramStart"/>
      <w:r w:rsidR="002C6D32">
        <w:t>п</w:t>
      </w:r>
      <w:r w:rsidR="002C6D32" w:rsidRPr="002C6D32">
        <w:t>уск &gt;</w:t>
      </w:r>
      <w:proofErr w:type="gramEnd"/>
      <w:r w:rsidR="002C6D32" w:rsidRPr="002C6D32">
        <w:t xml:space="preserve"> </w:t>
      </w:r>
      <w:r w:rsidR="002C6D32">
        <w:t>п</w:t>
      </w:r>
      <w:r w:rsidR="002C6D32" w:rsidRPr="002C6D32">
        <w:t xml:space="preserve">анель </w:t>
      </w:r>
      <w:proofErr w:type="gramStart"/>
      <w:r w:rsidR="002C6D32" w:rsidRPr="002C6D32">
        <w:t>управления &gt;</w:t>
      </w:r>
      <w:proofErr w:type="gramEnd"/>
      <w:r w:rsidR="002C6D32" w:rsidRPr="002C6D32">
        <w:t xml:space="preserve"> Брандмауэр Windows</w:t>
      </w:r>
      <w:r w:rsidR="002C6D32">
        <w:t xml:space="preserve"> (в поиске). Теперь мы должны выключить то, что представлено на рисунке 24. </w:t>
      </w:r>
    </w:p>
    <w:p w14:paraId="26458826" w14:textId="3ACC0195" w:rsidR="00215631" w:rsidRDefault="002C6D32" w:rsidP="002C6D32">
      <w:pPr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4B732FFA" wp14:editId="5748F96F">
            <wp:extent cx="4248150" cy="3204444"/>
            <wp:effectExtent l="152400" t="152400" r="361950" b="358140"/>
            <wp:docPr id="141077202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77202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50425" cy="32061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8B5E06" w14:textId="3B99DD0D" w:rsidR="002C6D32" w:rsidRDefault="002C6D32" w:rsidP="002C6D32">
      <w:pPr>
        <w:spacing w:line="360" w:lineRule="auto"/>
        <w:ind w:firstLine="0"/>
        <w:jc w:val="center"/>
        <w:rPr>
          <w:sz w:val="24"/>
          <w:szCs w:val="20"/>
        </w:rPr>
      </w:pPr>
      <w:r w:rsidRPr="002C6D32">
        <w:rPr>
          <w:sz w:val="24"/>
          <w:szCs w:val="20"/>
        </w:rPr>
        <w:t>Рисунок 24 – отключение общего доступа к файлам</w:t>
      </w:r>
    </w:p>
    <w:p w14:paraId="68F9BCBF" w14:textId="77777777" w:rsidR="002B644A" w:rsidRDefault="002B644A" w:rsidP="002C6D32">
      <w:pPr>
        <w:spacing w:line="360" w:lineRule="auto"/>
        <w:ind w:firstLine="0"/>
        <w:jc w:val="center"/>
        <w:rPr>
          <w:sz w:val="24"/>
          <w:szCs w:val="20"/>
        </w:rPr>
      </w:pPr>
    </w:p>
    <w:p w14:paraId="35C59CA6" w14:textId="6747E5AE" w:rsidR="002B644A" w:rsidRDefault="000D50CF" w:rsidP="002B644A">
      <w:pPr>
        <w:spacing w:line="360" w:lineRule="auto"/>
        <w:ind w:firstLine="0"/>
      </w:pPr>
      <w:r>
        <w:tab/>
        <w:t>Теперь для виртуальной машины 2</w:t>
      </w:r>
      <w:r w:rsidR="002A25EC">
        <w:t xml:space="preserve"> попробуем подключиться. В моем случае даже с виртуальной машины 1 не видно. На рисунке 25 представлен результат. </w:t>
      </w:r>
    </w:p>
    <w:p w14:paraId="432BE7EF" w14:textId="77777777" w:rsidR="002A25EC" w:rsidRDefault="002A25EC" w:rsidP="002B644A">
      <w:pPr>
        <w:spacing w:line="360" w:lineRule="auto"/>
        <w:ind w:firstLine="0"/>
      </w:pPr>
    </w:p>
    <w:p w14:paraId="461B47F0" w14:textId="653E5006" w:rsidR="002A25EC" w:rsidRDefault="002A25EC" w:rsidP="002A25EC">
      <w:pPr>
        <w:spacing w:line="360" w:lineRule="auto"/>
        <w:ind w:firstLine="0"/>
        <w:jc w:val="center"/>
      </w:pPr>
      <w:r w:rsidRPr="002A25EC">
        <w:rPr>
          <w:noProof/>
        </w:rPr>
        <w:drawing>
          <wp:inline distT="0" distB="0" distL="0" distR="0" wp14:anchorId="2290EF0B" wp14:editId="4605C03B">
            <wp:extent cx="3819525" cy="2872131"/>
            <wp:effectExtent l="0" t="0" r="0" b="4445"/>
            <wp:docPr id="41835396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396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22499" cy="287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E7B8" w14:textId="1E531D4D" w:rsidR="002A25EC" w:rsidRPr="002A25EC" w:rsidRDefault="002A25EC" w:rsidP="002A25EC">
      <w:pPr>
        <w:spacing w:line="360" w:lineRule="auto"/>
        <w:ind w:firstLine="0"/>
        <w:jc w:val="center"/>
        <w:rPr>
          <w:sz w:val="24"/>
          <w:szCs w:val="20"/>
        </w:rPr>
      </w:pPr>
      <w:r w:rsidRPr="002A25EC">
        <w:rPr>
          <w:sz w:val="24"/>
          <w:szCs w:val="20"/>
        </w:rPr>
        <w:t>Рисунок 25 – вывод настройки отображения сети</w:t>
      </w:r>
    </w:p>
    <w:p w14:paraId="5B17F646" w14:textId="77777777" w:rsidR="002A25EC" w:rsidRDefault="002A25EC" w:rsidP="002A25EC">
      <w:pPr>
        <w:spacing w:line="360" w:lineRule="auto"/>
        <w:ind w:firstLine="0"/>
        <w:jc w:val="center"/>
      </w:pPr>
    </w:p>
    <w:p w14:paraId="75D1C7F4" w14:textId="42468D86" w:rsidR="008420D8" w:rsidRPr="00667DE7" w:rsidRDefault="008420D8" w:rsidP="008420D8">
      <w:pPr>
        <w:spacing w:line="360" w:lineRule="auto"/>
        <w:ind w:firstLine="0"/>
      </w:pPr>
      <w:r>
        <w:tab/>
      </w:r>
      <w:r w:rsidR="00F521CB">
        <w:t>Теперь с виртуальной машиной 1</w:t>
      </w:r>
      <w:r w:rsidR="00F521CB" w:rsidRPr="00F521CB">
        <w:t xml:space="preserve"> включить компонент «Общий доступ к файлам и принтерам» и нажать кнопку «OК», проверить доступность папки Lab3_Win</w:t>
      </w:r>
      <w:r w:rsidR="00F521CB">
        <w:t>10</w:t>
      </w:r>
      <w:r w:rsidR="00F521CB" w:rsidRPr="00F521CB">
        <w:t xml:space="preserve">, сделать скриншот результата, объяснить его. </w:t>
      </w:r>
      <w:r w:rsidR="00ED35FC">
        <w:t>На рисунке 2</w:t>
      </w:r>
      <w:r w:rsidR="009E31B1" w:rsidRPr="00667DE7">
        <w:t>6</w:t>
      </w:r>
      <w:r w:rsidR="00ED35FC">
        <w:t xml:space="preserve"> представлен корректный результат. </w:t>
      </w:r>
      <w:r w:rsidR="00667DE7">
        <w:t xml:space="preserve">Если не будет видно так в сети, то нужно выполнить </w:t>
      </w:r>
      <w:r w:rsidR="00667DE7">
        <w:rPr>
          <w:lang w:val="en-US"/>
        </w:rPr>
        <w:t>WIN</w:t>
      </w:r>
      <w:r w:rsidR="00667DE7" w:rsidRPr="00667DE7">
        <w:t xml:space="preserve"> + </w:t>
      </w:r>
      <w:r w:rsidR="00667DE7">
        <w:rPr>
          <w:lang w:val="en-US"/>
        </w:rPr>
        <w:t>R</w:t>
      </w:r>
      <w:r w:rsidR="00667DE7" w:rsidRPr="00667DE7">
        <w:t xml:space="preserve"> </w:t>
      </w:r>
      <w:r w:rsidR="00667DE7">
        <w:t xml:space="preserve">и вставить туда путь к папке. </w:t>
      </w:r>
    </w:p>
    <w:p w14:paraId="641427FB" w14:textId="744EB44D" w:rsidR="00ED35FC" w:rsidRDefault="00ED35FC" w:rsidP="00ED35FC">
      <w:pPr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4EA5E86D" wp14:editId="0038FE73">
            <wp:extent cx="3629025" cy="2737431"/>
            <wp:effectExtent l="152400" t="152400" r="352425" b="368300"/>
            <wp:docPr id="115246791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6791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60049" cy="27608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57B085" w14:textId="2ACA2776" w:rsidR="002128C1" w:rsidRPr="00D96837" w:rsidRDefault="009E31B1" w:rsidP="002128C1">
      <w:pPr>
        <w:spacing w:line="360" w:lineRule="auto"/>
        <w:ind w:firstLine="0"/>
        <w:jc w:val="center"/>
        <w:rPr>
          <w:sz w:val="24"/>
          <w:szCs w:val="20"/>
        </w:rPr>
      </w:pPr>
      <w:r w:rsidRPr="009E31B1">
        <w:rPr>
          <w:sz w:val="24"/>
          <w:szCs w:val="20"/>
        </w:rPr>
        <w:t>Рисунок 26 - р</w:t>
      </w:r>
      <w:r w:rsidR="00ED35FC" w:rsidRPr="009E31B1">
        <w:rPr>
          <w:sz w:val="24"/>
          <w:szCs w:val="20"/>
        </w:rPr>
        <w:t>езультат отображения</w:t>
      </w:r>
      <w:r w:rsidRPr="009E31B1">
        <w:rPr>
          <w:sz w:val="24"/>
          <w:szCs w:val="20"/>
        </w:rPr>
        <w:t xml:space="preserve"> при включении брандмауэра</w:t>
      </w:r>
      <w:r w:rsidR="00ED35FC" w:rsidRPr="009E31B1">
        <w:rPr>
          <w:sz w:val="24"/>
          <w:szCs w:val="20"/>
        </w:rPr>
        <w:t xml:space="preserve"> </w:t>
      </w:r>
    </w:p>
    <w:p w14:paraId="7CDDEC77" w14:textId="6D5D7F26" w:rsidR="002128C1" w:rsidRPr="00D96837" w:rsidRDefault="002128C1" w:rsidP="002128C1">
      <w:pPr>
        <w:spacing w:line="360" w:lineRule="auto"/>
        <w:ind w:firstLine="708"/>
      </w:pPr>
      <w:bookmarkStart w:id="3" w:name="_Toc177163387"/>
      <w:r w:rsidRPr="002128C1">
        <w:rPr>
          <w:b/>
          <w:bCs/>
        </w:rPr>
        <w:lastRenderedPageBreak/>
        <w:t>Задание 3.</w:t>
      </w:r>
      <w:r>
        <w:t xml:space="preserve"> </w:t>
      </w:r>
      <w:r w:rsidR="00D96837" w:rsidRPr="00D96837">
        <w:t>Блокирование исходящего трафика</w:t>
      </w:r>
      <w:bookmarkEnd w:id="3"/>
      <w:r>
        <w:t>.</w:t>
      </w:r>
    </w:p>
    <w:p w14:paraId="6990060E" w14:textId="182AC3A7" w:rsidR="003E14E8" w:rsidRDefault="00D96837" w:rsidP="003E14E8">
      <w:pPr>
        <w:spacing w:line="360" w:lineRule="auto"/>
        <w:ind w:firstLine="708"/>
      </w:pPr>
      <w:r w:rsidRPr="00D96837">
        <w:t xml:space="preserve">Для блокирования исходящего трафика необходимо нажать ссылку «Дополнительные параметры» в окне брандмауэра. Откроется окно «Брандмауэр Windows в режиме повышенной безопасности», в котором необходимо нажать кнопку «Свойства». В открывшемся окне свойств перейти на вкладку с настройками общественной сети (общественная </w:t>
      </w:r>
      <w:proofErr w:type="gramStart"/>
      <w:r w:rsidRPr="00D96837">
        <w:t>сеть &gt;</w:t>
      </w:r>
      <w:proofErr w:type="gramEnd"/>
      <w:r w:rsidRPr="00D96837">
        <w:t xml:space="preserve"> общий профиль). В разделе Исходящие подключение из выпадающего меню выбирать «Блокировать» и нажать кнопку «ОК» (или «Применить</w:t>
      </w:r>
      <w:proofErr w:type="gramStart"/>
      <w:r w:rsidRPr="00D96837">
        <w:t>» &gt;</w:t>
      </w:r>
      <w:proofErr w:type="gramEnd"/>
      <w:r w:rsidRPr="00D96837">
        <w:t xml:space="preserve"> «ОК»). После нажатия </w:t>
      </w:r>
      <w:proofErr w:type="spellStart"/>
      <w:r w:rsidRPr="00D96837">
        <w:t>конпки</w:t>
      </w:r>
      <w:proofErr w:type="spellEnd"/>
      <w:r w:rsidRPr="00D96837">
        <w:t xml:space="preserve"> «ОК» произойдет переход в окно «Брандмауэр Windows в режиме повышенной безопасности», в котором необходимо нажать кнопку «обновить».</w:t>
      </w:r>
      <w:r>
        <w:t xml:space="preserve"> Настройка представлена на рисунке 27. </w:t>
      </w:r>
    </w:p>
    <w:p w14:paraId="1B736903" w14:textId="77777777" w:rsidR="009604BB" w:rsidRPr="00D96837" w:rsidRDefault="009604BB" w:rsidP="003E14E8">
      <w:pPr>
        <w:spacing w:line="360" w:lineRule="auto"/>
        <w:ind w:firstLine="708"/>
      </w:pPr>
    </w:p>
    <w:p w14:paraId="60330C0F" w14:textId="71C354EF" w:rsidR="00D96837" w:rsidRDefault="003E14E8" w:rsidP="00D96837">
      <w:pPr>
        <w:spacing w:line="360" w:lineRule="auto"/>
        <w:ind w:firstLine="0"/>
        <w:jc w:val="center"/>
      </w:pPr>
      <w:r w:rsidRPr="003E14E8">
        <w:rPr>
          <w:noProof/>
        </w:rPr>
        <w:drawing>
          <wp:inline distT="0" distB="0" distL="0" distR="0" wp14:anchorId="6D9E5925" wp14:editId="29D8679B">
            <wp:extent cx="6289199" cy="4552950"/>
            <wp:effectExtent l="0" t="0" r="0" b="0"/>
            <wp:docPr id="965571826" name="Рисунок 1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71826" name="Рисунок 1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16844" cy="457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78EF" w14:textId="2F9862A6" w:rsidR="00D96837" w:rsidRPr="00006AD8" w:rsidRDefault="00006AD8" w:rsidP="00D96837">
      <w:pPr>
        <w:spacing w:line="360" w:lineRule="auto"/>
        <w:ind w:firstLine="0"/>
        <w:jc w:val="center"/>
        <w:rPr>
          <w:sz w:val="24"/>
          <w:szCs w:val="20"/>
        </w:rPr>
      </w:pPr>
      <w:r w:rsidRPr="00006AD8">
        <w:rPr>
          <w:sz w:val="24"/>
          <w:szCs w:val="20"/>
        </w:rPr>
        <w:t xml:space="preserve">Рисунок 27 – свойства монитора </w:t>
      </w:r>
      <w:proofErr w:type="spellStart"/>
      <w:r w:rsidRPr="00006AD8">
        <w:rPr>
          <w:sz w:val="24"/>
          <w:szCs w:val="20"/>
        </w:rPr>
        <w:t>браундмауэра</w:t>
      </w:r>
      <w:proofErr w:type="spellEnd"/>
      <w:r w:rsidRPr="00006AD8">
        <w:rPr>
          <w:sz w:val="24"/>
          <w:szCs w:val="20"/>
        </w:rPr>
        <w:t xml:space="preserve"> </w:t>
      </w:r>
    </w:p>
    <w:p w14:paraId="3BAA8043" w14:textId="77777777" w:rsidR="00006AD8" w:rsidRPr="00D96837" w:rsidRDefault="00006AD8" w:rsidP="00D96837">
      <w:pPr>
        <w:spacing w:line="360" w:lineRule="auto"/>
        <w:ind w:firstLine="0"/>
        <w:jc w:val="center"/>
      </w:pPr>
    </w:p>
    <w:p w14:paraId="71602B30" w14:textId="2F6FC7D9" w:rsidR="00D96837" w:rsidRDefault="00D96837" w:rsidP="009604BB">
      <w:pPr>
        <w:spacing w:line="360" w:lineRule="auto"/>
        <w:ind w:firstLine="708"/>
      </w:pPr>
      <w:r w:rsidRPr="00D96837">
        <w:t xml:space="preserve">Используя консольную команду </w:t>
      </w:r>
      <w:proofErr w:type="spellStart"/>
      <w:proofErr w:type="gramStart"/>
      <w:r w:rsidRPr="00D96837">
        <w:t>ping</w:t>
      </w:r>
      <w:proofErr w:type="spellEnd"/>
      <w:proofErr w:type="gramEnd"/>
      <w:r w:rsidR="00432F57">
        <w:t xml:space="preserve"> проверим, что брандмауэр защищает. Если в результате </w:t>
      </w:r>
      <w:proofErr w:type="spellStart"/>
      <w:r w:rsidR="00432F57">
        <w:t>пинга</w:t>
      </w:r>
      <w:proofErr w:type="spellEnd"/>
      <w:r w:rsidR="00432F57">
        <w:t xml:space="preserve"> весь трафик проходит, то нужно сбросить и настройки и </w:t>
      </w:r>
      <w:r w:rsidR="00432F57">
        <w:lastRenderedPageBreak/>
        <w:t xml:space="preserve">заново </w:t>
      </w:r>
      <w:r w:rsidR="00284CA8">
        <w:t>включить</w:t>
      </w:r>
      <w:r w:rsidR="00432F57">
        <w:t xml:space="preserve">. Результат представлен на рисунке 28. </w:t>
      </w:r>
    </w:p>
    <w:p w14:paraId="4795C372" w14:textId="77777777" w:rsidR="00284CA8" w:rsidRPr="009604BB" w:rsidRDefault="00284CA8" w:rsidP="009604BB">
      <w:pPr>
        <w:spacing w:line="360" w:lineRule="auto"/>
        <w:ind w:firstLine="708"/>
      </w:pPr>
    </w:p>
    <w:p w14:paraId="1165B6F1" w14:textId="670E9AF6" w:rsidR="00D96837" w:rsidRPr="00D96837" w:rsidRDefault="00432F57" w:rsidP="009604BB">
      <w:pPr>
        <w:spacing w:line="360" w:lineRule="auto"/>
        <w:ind w:firstLine="0"/>
        <w:jc w:val="center"/>
      </w:pPr>
      <w:r w:rsidRPr="00432F57">
        <w:rPr>
          <w:noProof/>
        </w:rPr>
        <w:drawing>
          <wp:inline distT="0" distB="0" distL="0" distR="0" wp14:anchorId="365BBABE" wp14:editId="351C8EC0">
            <wp:extent cx="6479540" cy="3432175"/>
            <wp:effectExtent l="0" t="0" r="0" b="0"/>
            <wp:docPr id="2089290997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0997" name="Рисунок 1" descr="Изображение выглядит как текст, электроника, компьютер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019D" w14:textId="3371CA99" w:rsidR="00D96837" w:rsidRPr="009604BB" w:rsidRDefault="00D96837" w:rsidP="009604BB">
      <w:pPr>
        <w:spacing w:line="360" w:lineRule="auto"/>
        <w:ind w:firstLine="0"/>
        <w:jc w:val="center"/>
        <w:rPr>
          <w:iCs/>
          <w:sz w:val="24"/>
          <w:szCs w:val="20"/>
        </w:rPr>
      </w:pPr>
      <w:r w:rsidRPr="009604BB">
        <w:rPr>
          <w:iCs/>
          <w:sz w:val="24"/>
          <w:szCs w:val="20"/>
        </w:rPr>
        <w:t xml:space="preserve">Рисунок </w:t>
      </w:r>
      <w:r w:rsidR="009604BB">
        <w:rPr>
          <w:iCs/>
          <w:sz w:val="24"/>
          <w:szCs w:val="20"/>
        </w:rPr>
        <w:t xml:space="preserve">28 </w:t>
      </w:r>
      <w:r w:rsidR="00432F57">
        <w:rPr>
          <w:sz w:val="24"/>
          <w:szCs w:val="20"/>
        </w:rPr>
        <w:t xml:space="preserve">- </w:t>
      </w:r>
      <w:r w:rsidR="00432F57" w:rsidRPr="009604BB">
        <w:rPr>
          <w:iCs/>
          <w:sz w:val="24"/>
          <w:szCs w:val="20"/>
        </w:rPr>
        <w:t>неудачная</w:t>
      </w:r>
      <w:r w:rsidRPr="009604BB">
        <w:rPr>
          <w:iCs/>
          <w:sz w:val="24"/>
          <w:szCs w:val="20"/>
        </w:rPr>
        <w:t xml:space="preserve"> попытка установить соединение с </w:t>
      </w:r>
      <w:r w:rsidR="009604BB">
        <w:rPr>
          <w:iCs/>
          <w:sz w:val="24"/>
          <w:szCs w:val="20"/>
          <w:lang w:val="en-US"/>
        </w:rPr>
        <w:t>VM</w:t>
      </w:r>
      <w:r w:rsidR="009604BB" w:rsidRPr="009604BB">
        <w:rPr>
          <w:iCs/>
          <w:sz w:val="24"/>
          <w:szCs w:val="20"/>
        </w:rPr>
        <w:t>1</w:t>
      </w:r>
    </w:p>
    <w:p w14:paraId="7FC05C87" w14:textId="77777777" w:rsidR="009604BB" w:rsidRPr="009604BB" w:rsidRDefault="009604BB" w:rsidP="009604BB">
      <w:pPr>
        <w:spacing w:line="360" w:lineRule="auto"/>
        <w:ind w:firstLine="0"/>
        <w:jc w:val="center"/>
        <w:rPr>
          <w:iCs/>
          <w:sz w:val="24"/>
          <w:szCs w:val="20"/>
        </w:rPr>
      </w:pPr>
    </w:p>
    <w:p w14:paraId="47D29124" w14:textId="39896C72" w:rsidR="00D96837" w:rsidRPr="00D96837" w:rsidRDefault="00432F57" w:rsidP="00432F57">
      <w:pPr>
        <w:spacing w:line="360" w:lineRule="auto"/>
        <w:ind w:firstLine="708"/>
      </w:pPr>
      <w:bookmarkStart w:id="4" w:name="_Toc177163388"/>
      <w:r w:rsidRPr="00F82F4E">
        <w:rPr>
          <w:b/>
          <w:bCs/>
        </w:rPr>
        <w:t>Задание 4.</w:t>
      </w:r>
      <w:r>
        <w:t xml:space="preserve"> </w:t>
      </w:r>
      <w:r w:rsidR="00D96837" w:rsidRPr="00D96837">
        <w:t>Создания правил разрешения для программ</w:t>
      </w:r>
      <w:bookmarkEnd w:id="4"/>
    </w:p>
    <w:p w14:paraId="311E771D" w14:textId="28CA0AC2" w:rsidR="00D674CA" w:rsidRDefault="00D96837" w:rsidP="00F82F4E">
      <w:pPr>
        <w:spacing w:line="360" w:lineRule="auto"/>
        <w:ind w:firstLine="708"/>
      </w:pPr>
      <w:r w:rsidRPr="00D96837">
        <w:t xml:space="preserve">После блокирования исходящих подключений необходимо настроить правила доступа для конкретных программ, например, браузеру Internet Explorer, являющемуся браузером по умолчанию в ОС Windows. Для этого необходимо 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правило…». </w:t>
      </w:r>
      <w:r w:rsidR="00284CA8">
        <w:t xml:space="preserve">Интерфейс для настройки представлен на рисунке 29. </w:t>
      </w:r>
    </w:p>
    <w:p w14:paraId="55D5E853" w14:textId="0D7366DD" w:rsidR="00284CA8" w:rsidRDefault="00284CA8" w:rsidP="00777496">
      <w:pPr>
        <w:spacing w:line="360" w:lineRule="auto"/>
        <w:ind w:firstLine="708"/>
        <w:jc w:val="center"/>
      </w:pPr>
      <w:r w:rsidRPr="00284CA8">
        <w:rPr>
          <w:noProof/>
        </w:rPr>
        <w:lastRenderedPageBreak/>
        <w:drawing>
          <wp:inline distT="0" distB="0" distL="0" distR="0" wp14:anchorId="1F3DD98B" wp14:editId="6E91A675">
            <wp:extent cx="4895850" cy="3475169"/>
            <wp:effectExtent l="0" t="0" r="0" b="0"/>
            <wp:docPr id="35146348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6348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20502" cy="349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F18" w14:textId="50605BF9" w:rsidR="00284CA8" w:rsidRPr="00284CA8" w:rsidRDefault="00284CA8" w:rsidP="00284CA8">
      <w:pPr>
        <w:spacing w:line="360" w:lineRule="auto"/>
        <w:ind w:firstLine="708"/>
        <w:jc w:val="center"/>
        <w:rPr>
          <w:sz w:val="24"/>
          <w:szCs w:val="20"/>
        </w:rPr>
      </w:pPr>
      <w:r w:rsidRPr="00284CA8">
        <w:rPr>
          <w:sz w:val="24"/>
          <w:szCs w:val="20"/>
        </w:rPr>
        <w:t>Рисунок 29 – интерфейс для создания</w:t>
      </w:r>
      <w:r>
        <w:rPr>
          <w:sz w:val="24"/>
          <w:szCs w:val="20"/>
        </w:rPr>
        <w:t xml:space="preserve"> </w:t>
      </w:r>
      <w:r w:rsidR="00777496">
        <w:rPr>
          <w:sz w:val="24"/>
          <w:szCs w:val="20"/>
        </w:rPr>
        <w:t>нового правила</w:t>
      </w:r>
    </w:p>
    <w:p w14:paraId="61A0BBE4" w14:textId="51223E98" w:rsidR="00D674CA" w:rsidRDefault="00D674CA" w:rsidP="00D674CA">
      <w:pPr>
        <w:spacing w:line="360" w:lineRule="auto"/>
        <w:ind w:firstLine="0"/>
      </w:pPr>
    </w:p>
    <w:p w14:paraId="11447738" w14:textId="6DDD0F8D" w:rsidR="00777496" w:rsidRDefault="00D96837" w:rsidP="00F82F4E">
      <w:pPr>
        <w:spacing w:line="360" w:lineRule="auto"/>
        <w:ind w:firstLine="708"/>
      </w:pPr>
      <w:r w:rsidRPr="00D96837">
        <w:t>Откроется окно мастера создания правила для нового исходящего подключения, выбирать «Для программы»&gt; «Далее».</w:t>
      </w:r>
      <w:r w:rsidR="00777496">
        <w:t xml:space="preserve"> Интерфейс представлен на рисунке 30. </w:t>
      </w:r>
    </w:p>
    <w:p w14:paraId="2E811920" w14:textId="77777777" w:rsidR="00777496" w:rsidRDefault="00777496" w:rsidP="00F82F4E">
      <w:pPr>
        <w:spacing w:line="360" w:lineRule="auto"/>
        <w:ind w:firstLine="708"/>
      </w:pPr>
    </w:p>
    <w:p w14:paraId="2DA59B96" w14:textId="736259F0" w:rsidR="00777496" w:rsidRDefault="00777496" w:rsidP="00777496">
      <w:pPr>
        <w:spacing w:line="360" w:lineRule="auto"/>
        <w:ind w:firstLine="708"/>
        <w:jc w:val="center"/>
      </w:pPr>
      <w:r w:rsidRPr="00777496">
        <w:rPr>
          <w:noProof/>
        </w:rPr>
        <w:drawing>
          <wp:inline distT="0" distB="0" distL="0" distR="0" wp14:anchorId="1F212F9F" wp14:editId="5089A22A">
            <wp:extent cx="3771900" cy="3075482"/>
            <wp:effectExtent l="0" t="0" r="0" b="0"/>
            <wp:docPr id="10425081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0813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79641" cy="308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55EE" w14:textId="7C9C144A" w:rsidR="00777496" w:rsidRPr="00777496" w:rsidRDefault="00777496" w:rsidP="00777496">
      <w:pPr>
        <w:spacing w:line="360" w:lineRule="auto"/>
        <w:ind w:firstLine="708"/>
        <w:jc w:val="center"/>
        <w:rPr>
          <w:sz w:val="24"/>
          <w:szCs w:val="20"/>
        </w:rPr>
      </w:pPr>
      <w:r w:rsidRPr="00777496">
        <w:rPr>
          <w:sz w:val="24"/>
          <w:szCs w:val="20"/>
        </w:rPr>
        <w:t>Рисунок 30 – выбор пункта для программы</w:t>
      </w:r>
    </w:p>
    <w:p w14:paraId="754F65CE" w14:textId="77777777" w:rsidR="00777496" w:rsidRDefault="00777496" w:rsidP="00F82F4E">
      <w:pPr>
        <w:spacing w:line="360" w:lineRule="auto"/>
        <w:ind w:firstLine="708"/>
      </w:pPr>
    </w:p>
    <w:p w14:paraId="5E412EB1" w14:textId="08F427E7" w:rsidR="001C2A82" w:rsidRDefault="00D96837" w:rsidP="00F82F4E">
      <w:pPr>
        <w:spacing w:line="360" w:lineRule="auto"/>
        <w:ind w:firstLine="708"/>
      </w:pPr>
      <w:r w:rsidRPr="00D96837">
        <w:lastRenderedPageBreak/>
        <w:t xml:space="preserve"> C помощью кнопки «Обзор…» указать путь к программе, для которой создается правило (Internet Explorer (C:\Program Files\Internet Explorer\iexplore.exe)) и нажать кнопку «Далее». </w:t>
      </w:r>
      <w:r w:rsidR="001C2A82">
        <w:t xml:space="preserve">Результат выбора представлен на рисунке 31. </w:t>
      </w:r>
    </w:p>
    <w:p w14:paraId="4F0F313B" w14:textId="77777777" w:rsidR="001C2A82" w:rsidRDefault="001C2A82" w:rsidP="00F82F4E">
      <w:pPr>
        <w:spacing w:line="360" w:lineRule="auto"/>
        <w:ind w:firstLine="708"/>
      </w:pPr>
    </w:p>
    <w:p w14:paraId="62F55EAE" w14:textId="3601C4B4" w:rsidR="001C2A82" w:rsidRDefault="001C2A82" w:rsidP="001C2A82">
      <w:pPr>
        <w:spacing w:line="360" w:lineRule="auto"/>
        <w:ind w:firstLine="708"/>
        <w:jc w:val="center"/>
      </w:pPr>
      <w:r w:rsidRPr="001C2A82">
        <w:rPr>
          <w:noProof/>
        </w:rPr>
        <w:drawing>
          <wp:inline distT="0" distB="0" distL="0" distR="0" wp14:anchorId="7CE3EDDD" wp14:editId="48EBB381">
            <wp:extent cx="3190875" cy="2578593"/>
            <wp:effectExtent l="0" t="0" r="0" b="0"/>
            <wp:docPr id="196914008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4008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04200" cy="258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27BB" w14:textId="540BF7F1" w:rsidR="001C2A82" w:rsidRPr="001C2A82" w:rsidRDefault="001C2A82" w:rsidP="001C2A82">
      <w:pPr>
        <w:spacing w:line="360" w:lineRule="auto"/>
        <w:ind w:firstLine="708"/>
        <w:jc w:val="center"/>
        <w:rPr>
          <w:sz w:val="24"/>
          <w:szCs w:val="20"/>
        </w:rPr>
      </w:pPr>
      <w:r w:rsidRPr="001C2A82">
        <w:rPr>
          <w:sz w:val="24"/>
          <w:szCs w:val="20"/>
        </w:rPr>
        <w:t>Рисунок 31 – путь к программе</w:t>
      </w:r>
    </w:p>
    <w:p w14:paraId="42A6760B" w14:textId="77777777" w:rsidR="001C2A82" w:rsidRDefault="001C2A82" w:rsidP="00F82F4E">
      <w:pPr>
        <w:spacing w:line="360" w:lineRule="auto"/>
        <w:ind w:firstLine="708"/>
      </w:pPr>
    </w:p>
    <w:p w14:paraId="54649A22" w14:textId="77777777" w:rsidR="002551F9" w:rsidRDefault="00D96837" w:rsidP="00F82F4E">
      <w:pPr>
        <w:spacing w:line="360" w:lineRule="auto"/>
        <w:ind w:firstLine="708"/>
      </w:pPr>
      <w:r w:rsidRPr="00D96837">
        <w:t xml:space="preserve">На следующем шаге необходимо выбрать «Разрешить подключение»&gt; «Далее». </w:t>
      </w:r>
      <w:r w:rsidR="002551F9">
        <w:t xml:space="preserve">Выбор данного пункта представлен на рисунке 32. </w:t>
      </w:r>
    </w:p>
    <w:p w14:paraId="10C8AAB3" w14:textId="77777777" w:rsidR="002551F9" w:rsidRDefault="002551F9" w:rsidP="00F82F4E">
      <w:pPr>
        <w:spacing w:line="360" w:lineRule="auto"/>
        <w:ind w:firstLine="708"/>
      </w:pPr>
    </w:p>
    <w:p w14:paraId="0540624A" w14:textId="40EA424F" w:rsidR="002551F9" w:rsidRDefault="002551F9" w:rsidP="002551F9">
      <w:pPr>
        <w:spacing w:line="360" w:lineRule="auto"/>
        <w:ind w:firstLine="708"/>
        <w:jc w:val="center"/>
      </w:pPr>
      <w:r w:rsidRPr="002551F9">
        <w:rPr>
          <w:noProof/>
        </w:rPr>
        <w:drawing>
          <wp:inline distT="0" distB="0" distL="0" distR="0" wp14:anchorId="75FE9747" wp14:editId="6D331A79">
            <wp:extent cx="3457575" cy="2815801"/>
            <wp:effectExtent l="0" t="0" r="0" b="3810"/>
            <wp:docPr id="12774099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99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73252" cy="282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8FA3" w14:textId="3E22CD41" w:rsidR="002551F9" w:rsidRPr="002551F9" w:rsidRDefault="002551F9" w:rsidP="002551F9">
      <w:pPr>
        <w:spacing w:line="360" w:lineRule="auto"/>
        <w:ind w:firstLine="708"/>
        <w:jc w:val="center"/>
        <w:rPr>
          <w:sz w:val="24"/>
          <w:szCs w:val="20"/>
        </w:rPr>
      </w:pPr>
      <w:r w:rsidRPr="002551F9">
        <w:rPr>
          <w:sz w:val="24"/>
          <w:szCs w:val="20"/>
        </w:rPr>
        <w:t>Рисунок 32 – разрешить подключение</w:t>
      </w:r>
    </w:p>
    <w:p w14:paraId="4E1D7E41" w14:textId="77777777" w:rsidR="002551F9" w:rsidRDefault="002551F9" w:rsidP="00F82F4E">
      <w:pPr>
        <w:spacing w:line="360" w:lineRule="auto"/>
        <w:ind w:firstLine="708"/>
      </w:pPr>
    </w:p>
    <w:p w14:paraId="68D4295B" w14:textId="77777777" w:rsidR="002551F9" w:rsidRDefault="002551F9" w:rsidP="00F82F4E">
      <w:pPr>
        <w:spacing w:line="360" w:lineRule="auto"/>
        <w:ind w:firstLine="708"/>
      </w:pPr>
    </w:p>
    <w:p w14:paraId="7416F940" w14:textId="4839AD97" w:rsidR="00D96837" w:rsidRDefault="00D96837" w:rsidP="00F82F4E">
      <w:pPr>
        <w:spacing w:line="360" w:lineRule="auto"/>
        <w:ind w:firstLine="708"/>
      </w:pPr>
      <w:r w:rsidRPr="00D96837">
        <w:lastRenderedPageBreak/>
        <w:t>После нажатия кнопки «Далее» необходимо определить для каких профилей данное правило будет применяться (профиль «Публичный»&gt; «Далее») и указать имя и описание правила, нажать «Готово».</w:t>
      </w:r>
      <w:r w:rsidR="00D27769">
        <w:t xml:space="preserve"> Конфигурация представлена на рисунке 33. </w:t>
      </w:r>
    </w:p>
    <w:p w14:paraId="3C150FAB" w14:textId="77777777" w:rsidR="00D27769" w:rsidRDefault="00D27769" w:rsidP="00F82F4E">
      <w:pPr>
        <w:spacing w:line="360" w:lineRule="auto"/>
        <w:ind w:firstLine="708"/>
      </w:pPr>
    </w:p>
    <w:p w14:paraId="61354149" w14:textId="63E31D8B" w:rsidR="00D27769" w:rsidRDefault="00D27769" w:rsidP="00D27769">
      <w:pPr>
        <w:spacing w:line="360" w:lineRule="auto"/>
        <w:ind w:firstLine="708"/>
        <w:jc w:val="center"/>
      </w:pPr>
      <w:r w:rsidRPr="00D27769">
        <w:rPr>
          <w:noProof/>
        </w:rPr>
        <w:drawing>
          <wp:inline distT="0" distB="0" distL="0" distR="0" wp14:anchorId="1AF1493F" wp14:editId="74DC4B3A">
            <wp:extent cx="3209925" cy="2607514"/>
            <wp:effectExtent l="0" t="0" r="0" b="2540"/>
            <wp:docPr id="101768871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8871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26788" cy="262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AAAC" w14:textId="26053891" w:rsidR="002551F9" w:rsidRPr="00D27769" w:rsidRDefault="00D27769" w:rsidP="00D27769">
      <w:pPr>
        <w:spacing w:line="360" w:lineRule="auto"/>
        <w:ind w:firstLine="708"/>
        <w:jc w:val="center"/>
        <w:rPr>
          <w:sz w:val="24"/>
          <w:szCs w:val="20"/>
        </w:rPr>
      </w:pPr>
      <w:r w:rsidRPr="00D27769">
        <w:rPr>
          <w:sz w:val="24"/>
          <w:szCs w:val="20"/>
        </w:rPr>
        <w:t>Рисунок 33 – выбор профиля</w:t>
      </w:r>
    </w:p>
    <w:p w14:paraId="304AE7ED" w14:textId="2454707D" w:rsidR="00D96837" w:rsidRPr="0046386B" w:rsidRDefault="00D96837" w:rsidP="00D96837">
      <w:pPr>
        <w:spacing w:line="360" w:lineRule="auto"/>
        <w:ind w:firstLine="0"/>
      </w:pPr>
    </w:p>
    <w:p w14:paraId="44B03348" w14:textId="70D21DAB" w:rsidR="00D96837" w:rsidRDefault="00D96837" w:rsidP="0046386B">
      <w:pPr>
        <w:spacing w:line="360" w:lineRule="auto"/>
        <w:ind w:firstLine="708"/>
      </w:pPr>
      <w:r w:rsidRPr="00D96837">
        <w:t>После настройки правила для браузера провер</w:t>
      </w:r>
      <w:r w:rsidR="0046386B">
        <w:t xml:space="preserve">яем, что работает хорошо. Результат представлен на рисунке 34. </w:t>
      </w:r>
    </w:p>
    <w:p w14:paraId="7E041F65" w14:textId="77777777" w:rsidR="003522E4" w:rsidRPr="00D96837" w:rsidRDefault="003522E4" w:rsidP="0046386B">
      <w:pPr>
        <w:spacing w:line="360" w:lineRule="auto"/>
        <w:ind w:firstLine="708"/>
      </w:pPr>
    </w:p>
    <w:p w14:paraId="68C5C562" w14:textId="06321D11" w:rsidR="0046386B" w:rsidRDefault="00D96837" w:rsidP="0046386B">
      <w:pPr>
        <w:spacing w:line="360" w:lineRule="auto"/>
        <w:ind w:firstLine="0"/>
        <w:jc w:val="center"/>
      </w:pPr>
      <w:r w:rsidRPr="00D96837">
        <w:rPr>
          <w:noProof/>
        </w:rPr>
        <w:drawing>
          <wp:inline distT="0" distB="0" distL="0" distR="0" wp14:anchorId="45BA7F56" wp14:editId="76BB50AD">
            <wp:extent cx="4057650" cy="2733675"/>
            <wp:effectExtent l="152400" t="152400" r="361950" b="371475"/>
            <wp:docPr id="630107744" name="Рисунок 1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107744" name="Рисунок 1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4600" cy="25025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EA954" w14:textId="509759B1" w:rsidR="0046386B" w:rsidRPr="00463A11" w:rsidRDefault="0046386B" w:rsidP="00463A11">
      <w:pPr>
        <w:spacing w:line="360" w:lineRule="auto"/>
        <w:ind w:firstLine="0"/>
        <w:jc w:val="center"/>
        <w:rPr>
          <w:sz w:val="24"/>
          <w:szCs w:val="20"/>
        </w:rPr>
      </w:pPr>
      <w:r w:rsidRPr="0046386B">
        <w:rPr>
          <w:sz w:val="24"/>
          <w:szCs w:val="20"/>
        </w:rPr>
        <w:t>Рисунок 34 – результат отображения для браузера</w:t>
      </w:r>
    </w:p>
    <w:p w14:paraId="0B439DB1" w14:textId="541DEFD4" w:rsidR="00D96837" w:rsidRPr="00D96837" w:rsidRDefault="00912E27" w:rsidP="00912E27">
      <w:pPr>
        <w:spacing w:line="360" w:lineRule="auto"/>
        <w:ind w:firstLine="708"/>
      </w:pPr>
      <w:bookmarkStart w:id="5" w:name="_Toc177163389"/>
      <w:r w:rsidRPr="00912E27">
        <w:rPr>
          <w:b/>
          <w:bCs/>
          <w:iCs/>
        </w:rPr>
        <w:lastRenderedPageBreak/>
        <w:t>Задание 5.</w:t>
      </w:r>
      <w:r>
        <w:rPr>
          <w:iCs/>
        </w:rPr>
        <w:t xml:space="preserve"> </w:t>
      </w:r>
      <w:r w:rsidR="00D96837" w:rsidRPr="00D96837">
        <w:t>Разрешения для служб и системных программ Windows</w:t>
      </w:r>
      <w:bookmarkEnd w:id="5"/>
    </w:p>
    <w:p w14:paraId="3C0548FF" w14:textId="4504A69B" w:rsidR="00D96837" w:rsidRPr="00D96837" w:rsidRDefault="00D96837" w:rsidP="00912E27">
      <w:pPr>
        <w:spacing w:line="360" w:lineRule="auto"/>
        <w:ind w:firstLine="708"/>
      </w:pPr>
      <w:r w:rsidRPr="00D96837">
        <w:t>Далее, на примере службы «Обновление Windows», показано, как создать правило для системных служб Windows. Что бы предоставить доступ в интернет службе «Обновление Windows» необходимо</w:t>
      </w:r>
      <w:r w:rsidR="003522E4">
        <w:t xml:space="preserve"> выполнить шаги, которые представлены ниже. </w:t>
      </w:r>
    </w:p>
    <w:p w14:paraId="31CE333B" w14:textId="612132EF" w:rsidR="00D96837" w:rsidRDefault="003522E4" w:rsidP="00912E27">
      <w:pPr>
        <w:spacing w:line="360" w:lineRule="auto"/>
        <w:ind w:firstLine="708"/>
      </w:pPr>
      <w:r>
        <w:t>Нужно с</w:t>
      </w:r>
      <w:r w:rsidR="00D96837" w:rsidRPr="00D96837">
        <w:t xml:space="preserve">оздать настраиваемое правило (перейти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правило…»). </w:t>
      </w:r>
      <w:r>
        <w:t xml:space="preserve">Выбор представлен на рисунке 35. </w:t>
      </w:r>
    </w:p>
    <w:p w14:paraId="46308411" w14:textId="77777777" w:rsidR="00467AC0" w:rsidRDefault="00467AC0" w:rsidP="00912E27">
      <w:pPr>
        <w:spacing w:line="360" w:lineRule="auto"/>
        <w:ind w:firstLine="708"/>
      </w:pPr>
    </w:p>
    <w:p w14:paraId="1C47990A" w14:textId="79B141A0" w:rsidR="00467AC0" w:rsidRDefault="004B416E" w:rsidP="004B416E">
      <w:pPr>
        <w:spacing w:line="360" w:lineRule="auto"/>
        <w:ind w:firstLine="708"/>
        <w:jc w:val="center"/>
      </w:pPr>
      <w:r w:rsidRPr="004B416E">
        <w:rPr>
          <w:noProof/>
        </w:rPr>
        <w:drawing>
          <wp:inline distT="0" distB="0" distL="0" distR="0" wp14:anchorId="202F8E57" wp14:editId="20BD3FD3">
            <wp:extent cx="4801270" cy="2953162"/>
            <wp:effectExtent l="0" t="0" r="0" b="0"/>
            <wp:docPr id="6363754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754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E219" w14:textId="314C9485" w:rsidR="00467AC0" w:rsidRPr="00467AC0" w:rsidRDefault="00467AC0" w:rsidP="00467AC0">
      <w:pPr>
        <w:spacing w:line="360" w:lineRule="auto"/>
        <w:ind w:firstLine="708"/>
        <w:jc w:val="center"/>
        <w:rPr>
          <w:sz w:val="24"/>
          <w:szCs w:val="20"/>
        </w:rPr>
      </w:pPr>
      <w:r w:rsidRPr="00467AC0">
        <w:rPr>
          <w:sz w:val="24"/>
          <w:szCs w:val="20"/>
        </w:rPr>
        <w:t xml:space="preserve">Рисунок 35 – создание </w:t>
      </w:r>
      <w:r w:rsidR="004B416E">
        <w:rPr>
          <w:sz w:val="24"/>
          <w:szCs w:val="20"/>
        </w:rPr>
        <w:t xml:space="preserve">настраиваемого </w:t>
      </w:r>
      <w:r w:rsidRPr="00467AC0">
        <w:rPr>
          <w:sz w:val="24"/>
          <w:szCs w:val="20"/>
        </w:rPr>
        <w:t>правила</w:t>
      </w:r>
    </w:p>
    <w:p w14:paraId="57E790F6" w14:textId="77777777" w:rsidR="00467AC0" w:rsidRPr="00D96837" w:rsidRDefault="00467AC0" w:rsidP="00467AC0">
      <w:pPr>
        <w:spacing w:line="360" w:lineRule="auto"/>
        <w:ind w:firstLine="708"/>
        <w:jc w:val="center"/>
      </w:pPr>
    </w:p>
    <w:p w14:paraId="3DEC1B71" w14:textId="16A5ECB7" w:rsidR="003522E4" w:rsidRDefault="003522E4" w:rsidP="003522E4">
      <w:pPr>
        <w:spacing w:line="360" w:lineRule="auto"/>
        <w:ind w:firstLine="708"/>
      </w:pPr>
      <w:r>
        <w:t>Теперь у</w:t>
      </w:r>
      <w:r w:rsidR="00D96837" w:rsidRPr="00D96837">
        <w:t>каз</w:t>
      </w:r>
      <w:r>
        <w:t>ываем</w:t>
      </w:r>
      <w:r w:rsidR="00D96837" w:rsidRPr="00D96837">
        <w:t xml:space="preserve"> путь к программе %</w:t>
      </w:r>
      <w:proofErr w:type="spellStart"/>
      <w:r w:rsidR="00D96837" w:rsidRPr="00D96837">
        <w:t>SystemRoot</w:t>
      </w:r>
      <w:proofErr w:type="spellEnd"/>
      <w:r w:rsidR="00D96837" w:rsidRPr="00D96837">
        <w:t xml:space="preserve">%\System32\svchost.exe, так как обновление ОС выполняется этим процессом. </w:t>
      </w:r>
      <w:r w:rsidR="00463A11">
        <w:t xml:space="preserve">Конфигурация представлена на рисунке 36. </w:t>
      </w:r>
    </w:p>
    <w:p w14:paraId="4F34F2E5" w14:textId="1BF1C6EB" w:rsidR="003522E4" w:rsidRDefault="003522E4" w:rsidP="00463A11">
      <w:pPr>
        <w:spacing w:line="360" w:lineRule="auto"/>
        <w:ind w:firstLine="708"/>
        <w:jc w:val="center"/>
      </w:pPr>
      <w:r w:rsidRPr="003522E4">
        <w:rPr>
          <w:noProof/>
        </w:rPr>
        <w:lastRenderedPageBreak/>
        <w:drawing>
          <wp:inline distT="0" distB="0" distL="0" distR="0" wp14:anchorId="2568F3BF" wp14:editId="06034DA4">
            <wp:extent cx="4666399" cy="3771900"/>
            <wp:effectExtent l="0" t="0" r="1270" b="0"/>
            <wp:docPr id="13211120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120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77648" cy="378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4885" w14:textId="0BE5D58C" w:rsidR="00463A11" w:rsidRPr="00E26B2B" w:rsidRDefault="00E26B2B" w:rsidP="00463A11">
      <w:pPr>
        <w:spacing w:line="360" w:lineRule="auto"/>
        <w:ind w:firstLine="708"/>
        <w:jc w:val="center"/>
        <w:rPr>
          <w:sz w:val="24"/>
          <w:szCs w:val="20"/>
        </w:rPr>
      </w:pPr>
      <w:r w:rsidRPr="00E26B2B">
        <w:rPr>
          <w:sz w:val="24"/>
          <w:szCs w:val="20"/>
        </w:rPr>
        <w:t>Рисунок 36 – конфигурация для пути к программе</w:t>
      </w:r>
    </w:p>
    <w:p w14:paraId="658D4218" w14:textId="77777777" w:rsidR="004B416E" w:rsidRPr="00D96837" w:rsidRDefault="004B416E" w:rsidP="00912E27">
      <w:pPr>
        <w:spacing w:line="360" w:lineRule="auto"/>
        <w:ind w:firstLine="708"/>
      </w:pPr>
    </w:p>
    <w:p w14:paraId="6F635240" w14:textId="29B61EED" w:rsidR="00F4328B" w:rsidRDefault="00F4328B" w:rsidP="00912E27">
      <w:pPr>
        <w:spacing w:line="360" w:lineRule="auto"/>
        <w:ind w:firstLine="708"/>
      </w:pPr>
      <w:r>
        <w:t>Теперь в</w:t>
      </w:r>
      <w:r w:rsidR="00D96837" w:rsidRPr="00D96837">
        <w:t xml:space="preserve"> разделе </w:t>
      </w:r>
      <w:r>
        <w:t>с</w:t>
      </w:r>
      <w:r w:rsidR="00D96837" w:rsidRPr="00D96837">
        <w:t xml:space="preserve">лужбы нажимаем «Настроить…», в появившемся окне выбирать «Применять к службе» и в списке выделить «Центр обновления Windows (краткое имя — </w:t>
      </w:r>
      <w:proofErr w:type="spellStart"/>
      <w:r w:rsidR="00D96837" w:rsidRPr="00D96837">
        <w:t>wuauserv</w:t>
      </w:r>
      <w:proofErr w:type="spellEnd"/>
      <w:r w:rsidR="00D96837" w:rsidRPr="00D96837">
        <w:t>)», нажать ОК.</w:t>
      </w:r>
      <w:r w:rsidR="00C479C0">
        <w:t xml:space="preserve"> Результат представлен на рисунке 37. </w:t>
      </w:r>
    </w:p>
    <w:p w14:paraId="312424B5" w14:textId="77777777" w:rsidR="00C479C0" w:rsidRDefault="00C479C0" w:rsidP="00912E27">
      <w:pPr>
        <w:spacing w:line="360" w:lineRule="auto"/>
        <w:ind w:firstLine="708"/>
      </w:pPr>
    </w:p>
    <w:p w14:paraId="43E369A5" w14:textId="03318D52" w:rsidR="00F4328B" w:rsidRDefault="00C479C0" w:rsidP="00C479C0">
      <w:pPr>
        <w:spacing w:line="360" w:lineRule="auto"/>
        <w:ind w:firstLine="708"/>
        <w:jc w:val="center"/>
      </w:pPr>
      <w:r w:rsidRPr="00C479C0">
        <w:rPr>
          <w:noProof/>
        </w:rPr>
        <w:drawing>
          <wp:inline distT="0" distB="0" distL="0" distR="0" wp14:anchorId="1F07312C" wp14:editId="02D33692">
            <wp:extent cx="3322940" cy="2714625"/>
            <wp:effectExtent l="0" t="0" r="0" b="0"/>
            <wp:docPr id="189915522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55221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0606" cy="272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9B3A" w14:textId="428CFD83" w:rsidR="00C479C0" w:rsidRPr="00E647DE" w:rsidRDefault="00E647DE" w:rsidP="00C479C0">
      <w:pPr>
        <w:spacing w:line="360" w:lineRule="auto"/>
        <w:ind w:firstLine="708"/>
        <w:jc w:val="center"/>
        <w:rPr>
          <w:sz w:val="24"/>
          <w:szCs w:val="20"/>
        </w:rPr>
      </w:pPr>
      <w:r w:rsidRPr="00E647DE">
        <w:rPr>
          <w:sz w:val="24"/>
          <w:szCs w:val="20"/>
        </w:rPr>
        <w:t>Рисунок 37 – параметры для процесса</w:t>
      </w:r>
    </w:p>
    <w:p w14:paraId="0E360252" w14:textId="505765A6" w:rsidR="00D96837" w:rsidRPr="00D96837" w:rsidRDefault="00D96837" w:rsidP="00912E27">
      <w:pPr>
        <w:spacing w:line="360" w:lineRule="auto"/>
        <w:ind w:firstLine="708"/>
      </w:pPr>
      <w:r w:rsidRPr="00D96837">
        <w:t xml:space="preserve"> </w:t>
      </w:r>
    </w:p>
    <w:p w14:paraId="4903B7CA" w14:textId="6EEF37A7" w:rsidR="00D96837" w:rsidRDefault="00D96837" w:rsidP="00912E27">
      <w:pPr>
        <w:spacing w:line="360" w:lineRule="auto"/>
        <w:ind w:firstLine="708"/>
      </w:pPr>
      <w:r w:rsidRPr="00D96837">
        <w:lastRenderedPageBreak/>
        <w:t xml:space="preserve">После нажатия кнопки «Далее» появится окно с предупреждением о возможных конфликтах при работе системы, нажать «Да». </w:t>
      </w:r>
      <w:r w:rsidR="002D459D">
        <w:t xml:space="preserve">Результат представлен на рисунке 38. </w:t>
      </w:r>
    </w:p>
    <w:p w14:paraId="021FBD65" w14:textId="77777777" w:rsidR="00E647DE" w:rsidRDefault="00E647DE" w:rsidP="00912E27">
      <w:pPr>
        <w:spacing w:line="360" w:lineRule="auto"/>
        <w:ind w:firstLine="708"/>
      </w:pPr>
    </w:p>
    <w:p w14:paraId="5E1E4817" w14:textId="04F8CAD5" w:rsidR="00E647DE" w:rsidRDefault="00E647DE" w:rsidP="00E647DE">
      <w:pPr>
        <w:spacing w:line="360" w:lineRule="auto"/>
        <w:ind w:firstLine="708"/>
        <w:jc w:val="center"/>
      </w:pPr>
      <w:r w:rsidRPr="00E647DE">
        <w:rPr>
          <w:noProof/>
        </w:rPr>
        <w:drawing>
          <wp:inline distT="0" distB="0" distL="0" distR="0" wp14:anchorId="5789FB29" wp14:editId="449D01E5">
            <wp:extent cx="3962953" cy="2295845"/>
            <wp:effectExtent l="0" t="0" r="0" b="9525"/>
            <wp:docPr id="140581944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1944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B37A" w14:textId="6469CF60" w:rsidR="002D459D" w:rsidRPr="00C40857" w:rsidRDefault="002D459D" w:rsidP="00E647DE">
      <w:pPr>
        <w:spacing w:line="360" w:lineRule="auto"/>
        <w:ind w:firstLine="708"/>
        <w:jc w:val="center"/>
        <w:rPr>
          <w:sz w:val="24"/>
          <w:szCs w:val="20"/>
        </w:rPr>
      </w:pPr>
      <w:r w:rsidRPr="00C40857">
        <w:rPr>
          <w:sz w:val="24"/>
          <w:szCs w:val="20"/>
        </w:rPr>
        <w:t xml:space="preserve">Рисунок </w:t>
      </w:r>
      <w:r w:rsidR="00C40857" w:rsidRPr="00C40857">
        <w:rPr>
          <w:sz w:val="24"/>
          <w:szCs w:val="20"/>
        </w:rPr>
        <w:t>38 – подтверждение настроек</w:t>
      </w:r>
    </w:p>
    <w:p w14:paraId="53E037B7" w14:textId="77777777" w:rsidR="00E647DE" w:rsidRPr="00D96837" w:rsidRDefault="00E647DE" w:rsidP="00793EBB">
      <w:pPr>
        <w:spacing w:line="360" w:lineRule="auto"/>
        <w:ind w:firstLine="0"/>
      </w:pPr>
    </w:p>
    <w:p w14:paraId="7BB58A7F" w14:textId="655399B0" w:rsidR="00D96837" w:rsidRDefault="00D96837" w:rsidP="00EA6C6C">
      <w:pPr>
        <w:spacing w:line="360" w:lineRule="auto"/>
        <w:ind w:firstLine="708"/>
      </w:pPr>
      <w:r w:rsidRPr="00D96837">
        <w:t>В окнах «Протоколы и порты», «Область» оставить значения по умолчанию. В окне «Действие» выбрать «Разрешить подключение</w:t>
      </w:r>
      <w:proofErr w:type="gramStart"/>
      <w:r w:rsidRPr="00D96837">
        <w:t>»</w:t>
      </w:r>
      <w:r w:rsidR="00793EBB">
        <w:t xml:space="preserve"> </w:t>
      </w:r>
      <w:r w:rsidRPr="00D96837">
        <w:t>&gt;</w:t>
      </w:r>
      <w:proofErr w:type="gramEnd"/>
      <w:r w:rsidRPr="00D96837">
        <w:t xml:space="preserve"> «Далее».</w:t>
      </w:r>
      <w:r w:rsidR="00793EBB">
        <w:t xml:space="preserve"> </w:t>
      </w:r>
    </w:p>
    <w:p w14:paraId="09B00AC4" w14:textId="77777777" w:rsidR="00793EBB" w:rsidRDefault="00793EBB" w:rsidP="00912E27">
      <w:pPr>
        <w:spacing w:line="360" w:lineRule="auto"/>
        <w:ind w:firstLine="708"/>
      </w:pPr>
    </w:p>
    <w:p w14:paraId="36FA497C" w14:textId="7B8FCDDF" w:rsidR="00793EBB" w:rsidRDefault="00793EBB" w:rsidP="00793EBB">
      <w:pPr>
        <w:spacing w:line="360" w:lineRule="auto"/>
        <w:ind w:firstLine="708"/>
        <w:jc w:val="center"/>
      </w:pPr>
      <w:r w:rsidRPr="00793EBB">
        <w:rPr>
          <w:noProof/>
        </w:rPr>
        <w:drawing>
          <wp:inline distT="0" distB="0" distL="0" distR="0" wp14:anchorId="56D9CE69" wp14:editId="24C2DCB7">
            <wp:extent cx="4105275" cy="3319945"/>
            <wp:effectExtent l="0" t="0" r="0" b="0"/>
            <wp:docPr id="65658075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8075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15266" cy="332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7625" w14:textId="132C7768" w:rsidR="00793EBB" w:rsidRPr="00F63D1D" w:rsidRDefault="00793EBB" w:rsidP="00793EBB">
      <w:pPr>
        <w:spacing w:line="360" w:lineRule="auto"/>
        <w:ind w:firstLine="708"/>
        <w:jc w:val="center"/>
        <w:rPr>
          <w:sz w:val="24"/>
          <w:szCs w:val="20"/>
        </w:rPr>
      </w:pPr>
      <w:r w:rsidRPr="00F63D1D">
        <w:rPr>
          <w:sz w:val="24"/>
          <w:szCs w:val="20"/>
        </w:rPr>
        <w:t xml:space="preserve">Рисунок 39 </w:t>
      </w:r>
      <w:r w:rsidR="00F63D1D" w:rsidRPr="00F63D1D">
        <w:rPr>
          <w:sz w:val="24"/>
          <w:szCs w:val="20"/>
        </w:rPr>
        <w:t>–</w:t>
      </w:r>
      <w:r w:rsidRPr="00F63D1D">
        <w:rPr>
          <w:sz w:val="24"/>
          <w:szCs w:val="20"/>
        </w:rPr>
        <w:t xml:space="preserve"> </w:t>
      </w:r>
      <w:r w:rsidR="00F63D1D" w:rsidRPr="00F63D1D">
        <w:rPr>
          <w:sz w:val="24"/>
          <w:szCs w:val="20"/>
        </w:rPr>
        <w:t>параметры для разрешения подключения</w:t>
      </w:r>
    </w:p>
    <w:p w14:paraId="41DD5B90" w14:textId="77777777" w:rsidR="00793EBB" w:rsidRPr="00D96837" w:rsidRDefault="00793EBB" w:rsidP="00793EBB">
      <w:pPr>
        <w:spacing w:line="360" w:lineRule="auto"/>
        <w:ind w:firstLine="708"/>
        <w:jc w:val="center"/>
      </w:pPr>
    </w:p>
    <w:p w14:paraId="113A9FAE" w14:textId="7C90CD05" w:rsidR="00912E27" w:rsidRDefault="00D96837" w:rsidP="00912E27">
      <w:pPr>
        <w:spacing w:line="360" w:lineRule="auto"/>
        <w:ind w:firstLine="708"/>
      </w:pPr>
      <w:r w:rsidRPr="00D96837">
        <w:t xml:space="preserve">В окне профиль выбрать все профили сетевого подключения (Доменный, </w:t>
      </w:r>
      <w:r w:rsidRPr="00D96837">
        <w:lastRenderedPageBreak/>
        <w:t>частный, Публичный).</w:t>
      </w:r>
      <w:r w:rsidR="00EA6C6C">
        <w:t xml:space="preserve"> Результат настройки пре</w:t>
      </w:r>
      <w:r w:rsidR="005A0E39">
        <w:t xml:space="preserve">дставлен на рисунке 40. </w:t>
      </w:r>
    </w:p>
    <w:p w14:paraId="20CD0F9E" w14:textId="77777777" w:rsidR="005A0E39" w:rsidRDefault="005A0E39" w:rsidP="00912E27">
      <w:pPr>
        <w:spacing w:line="360" w:lineRule="auto"/>
        <w:ind w:firstLine="708"/>
      </w:pPr>
    </w:p>
    <w:p w14:paraId="7666622F" w14:textId="6C92302B" w:rsidR="00EA6C6C" w:rsidRDefault="00EA6C6C" w:rsidP="005A0E39">
      <w:pPr>
        <w:spacing w:line="360" w:lineRule="auto"/>
        <w:ind w:firstLine="708"/>
        <w:jc w:val="center"/>
      </w:pPr>
      <w:r w:rsidRPr="00EA6C6C">
        <w:rPr>
          <w:noProof/>
        </w:rPr>
        <w:drawing>
          <wp:inline distT="0" distB="0" distL="0" distR="0" wp14:anchorId="3F4EE0C6" wp14:editId="3A66355D">
            <wp:extent cx="3181350" cy="2588666"/>
            <wp:effectExtent l="0" t="0" r="0" b="2540"/>
            <wp:docPr id="27019232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9232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93977" cy="259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BC65" w14:textId="67F2231D" w:rsidR="005A0E39" w:rsidRPr="005A0E39" w:rsidRDefault="005A0E39" w:rsidP="005A0E39">
      <w:pPr>
        <w:spacing w:line="360" w:lineRule="auto"/>
        <w:ind w:firstLine="708"/>
        <w:jc w:val="center"/>
        <w:rPr>
          <w:sz w:val="24"/>
          <w:szCs w:val="20"/>
        </w:rPr>
      </w:pPr>
      <w:r w:rsidRPr="005A0E39">
        <w:rPr>
          <w:sz w:val="24"/>
          <w:szCs w:val="20"/>
        </w:rPr>
        <w:t>Рисунок 40 – настройки профиля</w:t>
      </w:r>
    </w:p>
    <w:p w14:paraId="2C937403" w14:textId="77777777" w:rsidR="001A4987" w:rsidRDefault="001A4987" w:rsidP="001A4987">
      <w:pPr>
        <w:spacing w:line="360" w:lineRule="auto"/>
        <w:ind w:firstLine="708"/>
      </w:pPr>
    </w:p>
    <w:p w14:paraId="6243E164" w14:textId="77777777" w:rsidR="001A4987" w:rsidRDefault="00D96837" w:rsidP="001A4987">
      <w:pPr>
        <w:spacing w:line="360" w:lineRule="auto"/>
        <w:ind w:firstLine="708"/>
      </w:pPr>
      <w:r w:rsidRPr="00D96837">
        <w:t>В окне «Имя» указать имя и описание правила, нажать «Готово».</w:t>
      </w:r>
      <w:r w:rsidR="001A4987">
        <w:t xml:space="preserve"> </w:t>
      </w:r>
      <w:r w:rsidR="00912E27">
        <w:t xml:space="preserve">В результате должно выйти то, что представлено на рисунке </w:t>
      </w:r>
      <w:r w:rsidR="001A4987">
        <w:t>41</w:t>
      </w:r>
      <w:r w:rsidR="00912E27">
        <w:t>.</w:t>
      </w:r>
    </w:p>
    <w:p w14:paraId="477B34C8" w14:textId="77777777" w:rsidR="001A4987" w:rsidRDefault="001A4987" w:rsidP="001A4987">
      <w:pPr>
        <w:spacing w:line="360" w:lineRule="auto"/>
        <w:ind w:firstLine="708"/>
      </w:pPr>
    </w:p>
    <w:p w14:paraId="32320EB9" w14:textId="58DB0A24" w:rsidR="00912E27" w:rsidRDefault="001A4987" w:rsidP="001A4987">
      <w:pPr>
        <w:spacing w:line="360" w:lineRule="auto"/>
        <w:ind w:firstLine="708"/>
        <w:jc w:val="center"/>
      </w:pPr>
      <w:r w:rsidRPr="00D96837">
        <w:rPr>
          <w:noProof/>
        </w:rPr>
        <w:drawing>
          <wp:inline distT="0" distB="0" distL="0" distR="0" wp14:anchorId="3B45544F" wp14:editId="70648ACE">
            <wp:extent cx="3771900" cy="3457575"/>
            <wp:effectExtent l="152400" t="152400" r="361950" b="371475"/>
            <wp:docPr id="272858285" name="Рисунок 1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58285" name="Рисунок 1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53014" cy="316526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C385C7" w14:textId="498A49BF" w:rsidR="001A4987" w:rsidRPr="00CB2AA2" w:rsidRDefault="001A4987" w:rsidP="001A4987">
      <w:pPr>
        <w:spacing w:line="360" w:lineRule="auto"/>
        <w:ind w:firstLine="708"/>
        <w:jc w:val="center"/>
        <w:rPr>
          <w:sz w:val="24"/>
          <w:szCs w:val="20"/>
        </w:rPr>
      </w:pPr>
      <w:r w:rsidRPr="00CB2AA2">
        <w:rPr>
          <w:sz w:val="24"/>
          <w:szCs w:val="20"/>
        </w:rPr>
        <w:t xml:space="preserve">Рисунок 41 – имя для </w:t>
      </w:r>
      <w:r w:rsidR="00CB2AA2" w:rsidRPr="00CB2AA2">
        <w:rPr>
          <w:sz w:val="24"/>
          <w:szCs w:val="20"/>
        </w:rPr>
        <w:t>правила</w:t>
      </w:r>
    </w:p>
    <w:p w14:paraId="0445B8BC" w14:textId="77B77090" w:rsidR="00D96837" w:rsidRPr="00D96837" w:rsidRDefault="009C6014" w:rsidP="009C6014">
      <w:pPr>
        <w:spacing w:line="360" w:lineRule="auto"/>
        <w:ind w:firstLine="708"/>
      </w:pPr>
      <w:bookmarkStart w:id="6" w:name="_Toc177163390"/>
      <w:r w:rsidRPr="009C6014">
        <w:rPr>
          <w:b/>
          <w:bCs/>
          <w:iCs/>
        </w:rPr>
        <w:lastRenderedPageBreak/>
        <w:t>Задание 6.</w:t>
      </w:r>
      <w:r>
        <w:rPr>
          <w:iCs/>
        </w:rPr>
        <w:t xml:space="preserve"> </w:t>
      </w:r>
      <w:r w:rsidR="00D96837" w:rsidRPr="00D96837">
        <w:t>Создание разрешений для системных команд</w:t>
      </w:r>
      <w:bookmarkEnd w:id="6"/>
    </w:p>
    <w:p w14:paraId="01CCA6B1" w14:textId="7DE2E475" w:rsidR="00D96837" w:rsidRDefault="00D96837" w:rsidP="009C6014">
      <w:pPr>
        <w:spacing w:line="360" w:lineRule="auto"/>
        <w:ind w:firstLine="708"/>
      </w:pPr>
      <w:r w:rsidRPr="00D96837">
        <w:t xml:space="preserve">Далее, на примере системной команды </w:t>
      </w:r>
      <w:proofErr w:type="spellStart"/>
      <w:r w:rsidRPr="00D96837">
        <w:t>ping</w:t>
      </w:r>
      <w:proofErr w:type="spellEnd"/>
      <w:r w:rsidRPr="00D96837">
        <w:t>, показано, как создать правило для системных команд Windows. На предыдущем этапе рассматриваемой лабораторной работы было осуществлено блокирование всего исходящего трафика и попытки «</w:t>
      </w:r>
      <w:proofErr w:type="spellStart"/>
      <w:r w:rsidRPr="00D96837">
        <w:t>пропинговать</w:t>
      </w:r>
      <w:proofErr w:type="spellEnd"/>
      <w:r w:rsidRPr="00D96837">
        <w:t>» ПК под управлением завершались неудачей.</w:t>
      </w:r>
      <w:r w:rsidR="008B5C63">
        <w:t xml:space="preserve"> Результат представлен на рисунке 42. </w:t>
      </w:r>
    </w:p>
    <w:p w14:paraId="2EAE4169" w14:textId="77777777" w:rsidR="008B5C63" w:rsidRDefault="008B5C63" w:rsidP="009C6014">
      <w:pPr>
        <w:spacing w:line="360" w:lineRule="auto"/>
        <w:ind w:firstLine="708"/>
      </w:pPr>
    </w:p>
    <w:p w14:paraId="53ED13A6" w14:textId="534AEA3B" w:rsidR="008B5C63" w:rsidRDefault="008B5C63" w:rsidP="008B5C63">
      <w:pPr>
        <w:spacing w:line="360" w:lineRule="auto"/>
        <w:ind w:firstLine="708"/>
        <w:jc w:val="center"/>
      </w:pPr>
      <w:r w:rsidRPr="008B5C63">
        <w:rPr>
          <w:noProof/>
        </w:rPr>
        <w:drawing>
          <wp:inline distT="0" distB="0" distL="0" distR="0" wp14:anchorId="7C08BA03" wp14:editId="75B6859B">
            <wp:extent cx="4019550" cy="3898434"/>
            <wp:effectExtent l="0" t="0" r="0" b="6985"/>
            <wp:docPr id="26003515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3515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22382" cy="390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D4802" w14:textId="753BE88F" w:rsidR="008B5C63" w:rsidRPr="00D674C0" w:rsidRDefault="00D674C0" w:rsidP="008B5C63">
      <w:pPr>
        <w:spacing w:line="360" w:lineRule="auto"/>
        <w:ind w:firstLine="708"/>
        <w:jc w:val="center"/>
        <w:rPr>
          <w:sz w:val="24"/>
          <w:szCs w:val="20"/>
        </w:rPr>
      </w:pPr>
      <w:r w:rsidRPr="00D674C0">
        <w:rPr>
          <w:sz w:val="24"/>
          <w:szCs w:val="20"/>
        </w:rPr>
        <w:t>Рисунок 42 – запрос к 192.168.100.4</w:t>
      </w:r>
    </w:p>
    <w:p w14:paraId="292C5869" w14:textId="77777777" w:rsidR="008B5C63" w:rsidRPr="00D96837" w:rsidRDefault="008B5C63" w:rsidP="009C6014">
      <w:pPr>
        <w:spacing w:line="360" w:lineRule="auto"/>
        <w:ind w:firstLine="708"/>
      </w:pPr>
    </w:p>
    <w:p w14:paraId="7208F5B0" w14:textId="77777777" w:rsidR="006B6536" w:rsidRDefault="00D96837" w:rsidP="006B6536">
      <w:pPr>
        <w:spacing w:line="360" w:lineRule="auto"/>
        <w:ind w:firstLine="708"/>
      </w:pPr>
      <w:r w:rsidRPr="00D96837">
        <w:t xml:space="preserve">Что бы разрешить взаимодействие ПК </w:t>
      </w:r>
      <w:r w:rsidR="009771DF">
        <w:t xml:space="preserve">– </w:t>
      </w:r>
      <w:r w:rsidR="009771DF">
        <w:rPr>
          <w:lang w:val="en-US"/>
        </w:rPr>
        <w:t>VM</w:t>
      </w:r>
      <w:r w:rsidR="009771DF" w:rsidRPr="009771DF">
        <w:t>1</w:t>
      </w:r>
      <w:r w:rsidRPr="00D96837">
        <w:t xml:space="preserve">, так и </w:t>
      </w:r>
      <w:r w:rsidR="009771DF">
        <w:rPr>
          <w:lang w:val="en-US"/>
        </w:rPr>
        <w:t>VM</w:t>
      </w:r>
      <w:r w:rsidR="009771DF" w:rsidRPr="009771DF">
        <w:t>2</w:t>
      </w:r>
      <w:r w:rsidRPr="00D96837">
        <w:t>, по локальной сети необходимо</w:t>
      </w:r>
      <w:r w:rsidR="006B6536" w:rsidRPr="006B6536">
        <w:t xml:space="preserve"> </w:t>
      </w:r>
      <w:r w:rsidR="006B6536">
        <w:t xml:space="preserve">выполнить следующие действия. </w:t>
      </w:r>
    </w:p>
    <w:p w14:paraId="32DEA597" w14:textId="22199E91" w:rsidR="006B6536" w:rsidRDefault="006B6536" w:rsidP="006B6536">
      <w:pPr>
        <w:spacing w:line="360" w:lineRule="auto"/>
        <w:ind w:firstLine="708"/>
      </w:pPr>
      <w:r>
        <w:t>Нам нужно с</w:t>
      </w:r>
      <w:r w:rsidR="00D96837" w:rsidRPr="00D96837">
        <w:t>оздать предопределенное правило (перейти в левой части окна «Брандмауэр Windows в режиме повышенной безопасности» на ссылку «Правила для исходящего подключения» и в колонке «Действия» нажать кнопку «Создать правило…», из выпадающего списка выбирать «Общий доступ к файлам и принтерам»&gt; «Далее»).</w:t>
      </w:r>
      <w:r w:rsidR="00AF09BC">
        <w:t xml:space="preserve"> Выбор представлен на рисунке 43.</w:t>
      </w:r>
    </w:p>
    <w:p w14:paraId="2741B645" w14:textId="4F015BD2" w:rsidR="00D96837" w:rsidRDefault="00AF09BC" w:rsidP="00AF09BC">
      <w:pPr>
        <w:spacing w:line="360" w:lineRule="auto"/>
        <w:ind w:firstLine="708"/>
        <w:jc w:val="center"/>
      </w:pPr>
      <w:r w:rsidRPr="00AF09BC">
        <w:rPr>
          <w:noProof/>
        </w:rPr>
        <w:lastRenderedPageBreak/>
        <w:drawing>
          <wp:inline distT="0" distB="0" distL="0" distR="0" wp14:anchorId="6FCAC60F" wp14:editId="2EA9681E">
            <wp:extent cx="3790950" cy="3073924"/>
            <wp:effectExtent l="0" t="0" r="0" b="0"/>
            <wp:docPr id="77163839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3839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09430" cy="30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AA03" w14:textId="1D8F850E" w:rsidR="00AF09BC" w:rsidRDefault="00AF09BC" w:rsidP="00AF09BC">
      <w:pPr>
        <w:spacing w:line="360" w:lineRule="auto"/>
        <w:ind w:firstLine="708"/>
        <w:jc w:val="center"/>
        <w:rPr>
          <w:sz w:val="24"/>
          <w:szCs w:val="20"/>
        </w:rPr>
      </w:pPr>
      <w:r w:rsidRPr="00DE7774">
        <w:rPr>
          <w:sz w:val="24"/>
          <w:szCs w:val="20"/>
        </w:rPr>
        <w:t xml:space="preserve">Рисунок 43 </w:t>
      </w:r>
      <w:r w:rsidR="00DE7774" w:rsidRPr="00DE7774">
        <w:rPr>
          <w:sz w:val="24"/>
          <w:szCs w:val="20"/>
        </w:rPr>
        <w:t>–</w:t>
      </w:r>
      <w:r w:rsidRPr="00DE7774">
        <w:rPr>
          <w:sz w:val="24"/>
          <w:szCs w:val="20"/>
        </w:rPr>
        <w:t xml:space="preserve"> </w:t>
      </w:r>
      <w:r w:rsidR="00DE7774" w:rsidRPr="00DE7774">
        <w:rPr>
          <w:sz w:val="24"/>
          <w:szCs w:val="20"/>
        </w:rPr>
        <w:t>выбор предопределенных правил</w:t>
      </w:r>
    </w:p>
    <w:p w14:paraId="5E63EF4F" w14:textId="77777777" w:rsidR="00FA67D5" w:rsidRDefault="00FA67D5" w:rsidP="00AF09BC">
      <w:pPr>
        <w:spacing w:line="360" w:lineRule="auto"/>
        <w:ind w:firstLine="708"/>
        <w:jc w:val="center"/>
        <w:rPr>
          <w:sz w:val="24"/>
          <w:szCs w:val="20"/>
        </w:rPr>
      </w:pPr>
    </w:p>
    <w:p w14:paraId="1EFA2B3E" w14:textId="39A8F2BE" w:rsidR="00D96837" w:rsidRDefault="00D96837" w:rsidP="00A2414B">
      <w:pPr>
        <w:spacing w:line="360" w:lineRule="auto"/>
        <w:ind w:firstLine="708"/>
      </w:pPr>
      <w:r w:rsidRPr="00D96837">
        <w:t xml:space="preserve">В разделе «Правила» выбрать «Общий доступ к файлам и принтерам (эхо-запрос — исходящий трафик ICMPv4)» и нажать «Далее». </w:t>
      </w:r>
      <w:r w:rsidR="00AB437F">
        <w:t xml:space="preserve">Выбор конфигурации представлен на рисунке 44. </w:t>
      </w:r>
    </w:p>
    <w:p w14:paraId="4BD2F810" w14:textId="77777777" w:rsidR="00AB437F" w:rsidRDefault="00AB437F" w:rsidP="00A2414B">
      <w:pPr>
        <w:spacing w:line="360" w:lineRule="auto"/>
        <w:ind w:firstLine="708"/>
      </w:pPr>
    </w:p>
    <w:p w14:paraId="25BEA939" w14:textId="0084203D" w:rsidR="00AB437F" w:rsidRDefault="00AB437F" w:rsidP="00AB437F">
      <w:pPr>
        <w:spacing w:line="360" w:lineRule="auto"/>
        <w:ind w:firstLine="708"/>
        <w:jc w:val="center"/>
      </w:pPr>
      <w:r w:rsidRPr="00AB437F">
        <w:rPr>
          <w:noProof/>
        </w:rPr>
        <w:drawing>
          <wp:inline distT="0" distB="0" distL="0" distR="0" wp14:anchorId="67D56846" wp14:editId="324E5C72">
            <wp:extent cx="3857625" cy="3100013"/>
            <wp:effectExtent l="0" t="0" r="0" b="5715"/>
            <wp:docPr id="11776190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1906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8629" cy="310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7E19" w14:textId="5E4B3DD6" w:rsidR="00AB437F" w:rsidRPr="00496327" w:rsidRDefault="00AB437F" w:rsidP="00AB437F">
      <w:pPr>
        <w:spacing w:line="360" w:lineRule="auto"/>
        <w:ind w:firstLine="708"/>
        <w:jc w:val="center"/>
        <w:rPr>
          <w:sz w:val="24"/>
          <w:szCs w:val="20"/>
        </w:rPr>
      </w:pPr>
      <w:r w:rsidRPr="00496327">
        <w:rPr>
          <w:sz w:val="24"/>
          <w:szCs w:val="20"/>
        </w:rPr>
        <w:t xml:space="preserve">Рисунок 44 – настройка </w:t>
      </w:r>
      <w:r w:rsidR="00496327" w:rsidRPr="00496327">
        <w:rPr>
          <w:sz w:val="24"/>
          <w:szCs w:val="20"/>
        </w:rPr>
        <w:t>доступа к файлам</w:t>
      </w:r>
    </w:p>
    <w:p w14:paraId="47278622" w14:textId="77777777" w:rsidR="0034696C" w:rsidRDefault="0034696C" w:rsidP="00D96837">
      <w:pPr>
        <w:spacing w:line="360" w:lineRule="auto"/>
        <w:ind w:firstLine="0"/>
      </w:pPr>
    </w:p>
    <w:p w14:paraId="7E59A982" w14:textId="24055455" w:rsidR="00D96837" w:rsidRDefault="00D96837" w:rsidP="0034696C">
      <w:pPr>
        <w:spacing w:line="360" w:lineRule="auto"/>
        <w:ind w:firstLine="708"/>
      </w:pPr>
      <w:r w:rsidRPr="00D96837">
        <w:t>В окне «Действие» выбрать «Разрешить подключение»&gt; «Готово».</w:t>
      </w:r>
      <w:r w:rsidR="0034696C">
        <w:t xml:space="preserve"> Выбор </w:t>
      </w:r>
      <w:r w:rsidR="0034696C">
        <w:lastRenderedPageBreak/>
        <w:t xml:space="preserve">параметра представлен на рисунке 45. </w:t>
      </w:r>
    </w:p>
    <w:p w14:paraId="157A6F7A" w14:textId="77777777" w:rsidR="0034696C" w:rsidRDefault="0034696C" w:rsidP="0034696C">
      <w:pPr>
        <w:spacing w:line="360" w:lineRule="auto"/>
        <w:ind w:firstLine="708"/>
      </w:pPr>
    </w:p>
    <w:p w14:paraId="2010B75E" w14:textId="3E799722" w:rsidR="0034696C" w:rsidRDefault="0034696C" w:rsidP="0034696C">
      <w:pPr>
        <w:spacing w:line="360" w:lineRule="auto"/>
        <w:ind w:firstLine="708"/>
        <w:jc w:val="center"/>
      </w:pPr>
      <w:r w:rsidRPr="0034696C">
        <w:rPr>
          <w:noProof/>
        </w:rPr>
        <w:drawing>
          <wp:inline distT="0" distB="0" distL="0" distR="0" wp14:anchorId="59A7DBBA" wp14:editId="7E27EE07">
            <wp:extent cx="3890087" cy="3133725"/>
            <wp:effectExtent l="0" t="0" r="0" b="0"/>
            <wp:docPr id="153171529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1529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00283" cy="314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83DF" w14:textId="3A1AA636" w:rsidR="0034696C" w:rsidRDefault="0034696C" w:rsidP="0034696C">
      <w:pPr>
        <w:spacing w:line="360" w:lineRule="auto"/>
        <w:ind w:firstLine="708"/>
        <w:jc w:val="center"/>
        <w:rPr>
          <w:sz w:val="24"/>
          <w:szCs w:val="20"/>
        </w:rPr>
      </w:pPr>
      <w:r w:rsidRPr="0034696C">
        <w:rPr>
          <w:sz w:val="24"/>
          <w:szCs w:val="20"/>
        </w:rPr>
        <w:t>Рисунок 45 – создание правила</w:t>
      </w:r>
    </w:p>
    <w:p w14:paraId="09EA8C6A" w14:textId="77777777" w:rsidR="000175C5" w:rsidRDefault="000175C5" w:rsidP="0034696C">
      <w:pPr>
        <w:spacing w:line="360" w:lineRule="auto"/>
        <w:ind w:firstLine="708"/>
        <w:jc w:val="center"/>
        <w:rPr>
          <w:sz w:val="24"/>
          <w:szCs w:val="20"/>
        </w:rPr>
      </w:pPr>
    </w:p>
    <w:p w14:paraId="19E03A97" w14:textId="77777777" w:rsidR="000175C5" w:rsidRPr="000175C5" w:rsidRDefault="000175C5" w:rsidP="000175C5">
      <w:pPr>
        <w:spacing w:line="360" w:lineRule="auto"/>
        <w:ind w:firstLine="708"/>
      </w:pPr>
    </w:p>
    <w:p w14:paraId="5E607E55" w14:textId="77777777" w:rsidR="00D96837" w:rsidRDefault="00D96837" w:rsidP="000D132F">
      <w:pPr>
        <w:spacing w:line="360" w:lineRule="auto"/>
        <w:ind w:firstLine="708"/>
      </w:pPr>
      <w:r w:rsidRPr="00D96837">
        <w:t xml:space="preserve">После настройки правила для служебной программы </w:t>
      </w:r>
      <w:proofErr w:type="spellStart"/>
      <w:r w:rsidRPr="00D96837">
        <w:t>ping</w:t>
      </w:r>
      <w:proofErr w:type="spellEnd"/>
      <w:r w:rsidRPr="00D96837">
        <w:t xml:space="preserve"> проверить его наличие в окне правил для исходящего подключения, проверить работоспособность («</w:t>
      </w:r>
      <w:proofErr w:type="spellStart"/>
      <w:r w:rsidRPr="00D96837">
        <w:t>пропинговать</w:t>
      </w:r>
      <w:proofErr w:type="spellEnd"/>
      <w:r w:rsidRPr="00D96837">
        <w:t>» ПК под управлением Windows XP), сделать скриншот.</w:t>
      </w:r>
    </w:p>
    <w:p w14:paraId="78F5D959" w14:textId="77777777" w:rsidR="000D132F" w:rsidRPr="00D96837" w:rsidRDefault="000D132F" w:rsidP="000D132F">
      <w:pPr>
        <w:spacing w:line="360" w:lineRule="auto"/>
        <w:ind w:firstLine="708"/>
      </w:pPr>
    </w:p>
    <w:p w14:paraId="36DB6436" w14:textId="4D99904F" w:rsidR="00D96837" w:rsidRPr="00D96837" w:rsidRDefault="00D96837" w:rsidP="000D132F">
      <w:pPr>
        <w:spacing w:line="360" w:lineRule="auto"/>
        <w:ind w:firstLine="0"/>
        <w:jc w:val="center"/>
      </w:pPr>
      <w:r w:rsidRPr="00D96837">
        <w:rPr>
          <w:noProof/>
        </w:rPr>
        <w:drawing>
          <wp:inline distT="0" distB="0" distL="0" distR="0" wp14:anchorId="46958688" wp14:editId="3177272C">
            <wp:extent cx="4238625" cy="1990725"/>
            <wp:effectExtent l="152400" t="152400" r="371475" b="371475"/>
            <wp:docPr id="481180186" name="Рисунок 9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180186" name="Рисунок 9" descr="Изображение выглядит как текст, снимок экрана, компьютер,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80274" cy="18224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A04396" w14:textId="7F79A6E6" w:rsidR="00D96837" w:rsidRPr="00D96837" w:rsidRDefault="00D96837" w:rsidP="000D132F">
      <w:pPr>
        <w:spacing w:line="360" w:lineRule="auto"/>
        <w:ind w:firstLine="0"/>
        <w:jc w:val="center"/>
        <w:rPr>
          <w:iCs/>
        </w:rPr>
      </w:pPr>
      <w:r w:rsidRPr="00D96837">
        <w:rPr>
          <w:iCs/>
        </w:rPr>
        <w:t xml:space="preserve">Рисунок </w:t>
      </w:r>
      <w:r w:rsidR="000D132F">
        <w:rPr>
          <w:iCs/>
        </w:rPr>
        <w:t>46 -</w:t>
      </w:r>
      <w:r w:rsidRPr="00D96837">
        <w:rPr>
          <w:iCs/>
        </w:rPr>
        <w:t xml:space="preserve"> </w:t>
      </w:r>
      <w:r w:rsidR="000D132F">
        <w:rPr>
          <w:iCs/>
        </w:rPr>
        <w:t>у</w:t>
      </w:r>
      <w:r w:rsidRPr="00D96837">
        <w:rPr>
          <w:iCs/>
        </w:rPr>
        <w:t>спешная попытка эхо-запроса на хост 192.168.0.2</w:t>
      </w:r>
    </w:p>
    <w:p w14:paraId="344D8E69" w14:textId="77777777" w:rsidR="00D96837" w:rsidRPr="00D96837" w:rsidRDefault="00D96837" w:rsidP="00D96837">
      <w:pPr>
        <w:spacing w:line="360" w:lineRule="auto"/>
        <w:ind w:firstLine="0"/>
      </w:pPr>
      <w:r w:rsidRPr="00D96837">
        <w:br w:type="page"/>
      </w:r>
    </w:p>
    <w:p w14:paraId="1E5D1F79" w14:textId="1A73550A" w:rsidR="00D96837" w:rsidRDefault="00D96837" w:rsidP="009E789B">
      <w:pPr>
        <w:spacing w:line="360" w:lineRule="auto"/>
        <w:ind w:firstLine="0"/>
        <w:jc w:val="center"/>
        <w:rPr>
          <w:b/>
        </w:rPr>
      </w:pPr>
      <w:bookmarkStart w:id="7" w:name="_Toc177163391"/>
      <w:r w:rsidRPr="00D96837">
        <w:rPr>
          <w:b/>
        </w:rPr>
        <w:lastRenderedPageBreak/>
        <w:t>Контрольные вопросы</w:t>
      </w:r>
      <w:bookmarkEnd w:id="7"/>
    </w:p>
    <w:p w14:paraId="61EBF2E4" w14:textId="77777777" w:rsidR="009E789B" w:rsidRPr="00D96837" w:rsidRDefault="009E789B" w:rsidP="009E789B">
      <w:pPr>
        <w:spacing w:line="360" w:lineRule="auto"/>
        <w:ind w:firstLine="0"/>
        <w:jc w:val="center"/>
        <w:rPr>
          <w:b/>
        </w:rPr>
      </w:pPr>
    </w:p>
    <w:p w14:paraId="758D29D0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8" w:name="_Toc177163392"/>
      <w:r w:rsidRPr="00D96837">
        <w:t>Что такое политики IP-безопасности?</w:t>
      </w:r>
      <w:bookmarkEnd w:id="8"/>
    </w:p>
    <w:p w14:paraId="438A0DFE" w14:textId="77777777" w:rsidR="00D96837" w:rsidRDefault="00D96837" w:rsidP="009E789B">
      <w:pPr>
        <w:spacing w:line="360" w:lineRule="auto"/>
        <w:ind w:firstLine="360"/>
      </w:pPr>
      <w:r w:rsidRPr="00D96837">
        <w:t xml:space="preserve">Политики </w:t>
      </w:r>
      <w:r w:rsidRPr="00D96837">
        <w:rPr>
          <w:lang w:val="en-US"/>
        </w:rPr>
        <w:t>IP</w:t>
      </w:r>
      <w:r w:rsidRPr="00D96837">
        <w:t xml:space="preserve"> – безопасности – это набор правил и фильтров, которые контролируют (ограничивают или разрешают) различные формы взаимодействия устройств в сети.</w:t>
      </w:r>
    </w:p>
    <w:p w14:paraId="7FF49567" w14:textId="77777777" w:rsidR="009E789B" w:rsidRPr="00D96837" w:rsidRDefault="009E789B" w:rsidP="009E789B">
      <w:pPr>
        <w:spacing w:line="360" w:lineRule="auto"/>
        <w:ind w:firstLine="360"/>
      </w:pPr>
    </w:p>
    <w:p w14:paraId="2247A5D0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9" w:name="_Toc177163393"/>
      <w:r w:rsidRPr="00D96837">
        <w:t>Для чего предназначен межсетевой экран?</w:t>
      </w:r>
      <w:bookmarkEnd w:id="9"/>
    </w:p>
    <w:p w14:paraId="45C4D5FC" w14:textId="77777777" w:rsidR="009E789B" w:rsidRDefault="00D96837" w:rsidP="009E789B">
      <w:pPr>
        <w:spacing w:line="360" w:lineRule="auto"/>
        <w:ind w:firstLine="360"/>
      </w:pPr>
      <w:r w:rsidRPr="00D96837">
        <w:t>Программный или программно-аппаратный элемент компьютерной сети, осуществляющий контроль и фильтрацию проходящего через него сетевого трафика в соответствии с заданными правилами.</w:t>
      </w:r>
    </w:p>
    <w:p w14:paraId="01BEA2FB" w14:textId="77777777" w:rsidR="009E789B" w:rsidRDefault="009E789B" w:rsidP="009E789B">
      <w:pPr>
        <w:spacing w:line="360" w:lineRule="auto"/>
        <w:ind w:firstLine="360"/>
      </w:pPr>
    </w:p>
    <w:p w14:paraId="31B0DC8D" w14:textId="12E82775" w:rsidR="00D96837" w:rsidRDefault="00D96837" w:rsidP="009E789B">
      <w:pPr>
        <w:pStyle w:val="ac"/>
        <w:numPr>
          <w:ilvl w:val="0"/>
          <w:numId w:val="15"/>
        </w:numPr>
        <w:spacing w:line="360" w:lineRule="auto"/>
      </w:pPr>
      <w:r w:rsidRPr="00D96837">
        <w:t>Какие наиболее распространенные типы атак на сети TCP/IP известны?</w:t>
      </w:r>
    </w:p>
    <w:p w14:paraId="792816F0" w14:textId="5B415466" w:rsidR="009E789B" w:rsidRPr="009E789B" w:rsidRDefault="009E789B" w:rsidP="009E789B">
      <w:pPr>
        <w:spacing w:line="360" w:lineRule="auto"/>
        <w:ind w:left="360" w:firstLine="0"/>
      </w:pPr>
      <w:r w:rsidRPr="009E789B">
        <w:t>Атаки на сетевом уровне (IP)</w:t>
      </w:r>
    </w:p>
    <w:p w14:paraId="1204F026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эксплуатируют недостатки протокола IP, в частности отсутствие встроенной аутентификации и шифрования.</w:t>
      </w:r>
    </w:p>
    <w:p w14:paraId="627D9820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r w:rsidRPr="009E789B">
        <w:t xml:space="preserve">IP-спуфинг (IP </w:t>
      </w:r>
      <w:proofErr w:type="spellStart"/>
      <w:r w:rsidRPr="009E789B">
        <w:t>Spoofing</w:t>
      </w:r>
      <w:proofErr w:type="spellEnd"/>
      <w:r w:rsidRPr="009E789B">
        <w:t>):</w:t>
      </w:r>
    </w:p>
    <w:p w14:paraId="0741F7EB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Суть: Злоумышленник подделывает IP-адрес источника в заголовке пакета, чтобы выдать себя за доверенную систему. Это основа для многих других атак.</w:t>
      </w:r>
    </w:p>
    <w:p w14:paraId="08D0A241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Цель: Обход списков контроля доступа (ACL), основанных на IP-адресах, проведение атак типа "отказ в обслуживании" (</w:t>
      </w:r>
      <w:proofErr w:type="spellStart"/>
      <w:r w:rsidRPr="009E789B">
        <w:t>DoS</w:t>
      </w:r>
      <w:proofErr w:type="spellEnd"/>
      <w:r w:rsidRPr="009E789B">
        <w:t>).</w:t>
      </w:r>
    </w:p>
    <w:p w14:paraId="46ED4DB6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proofErr w:type="spellStart"/>
      <w:r w:rsidRPr="009E789B">
        <w:t>Smurf</w:t>
      </w:r>
      <w:proofErr w:type="spellEnd"/>
      <w:r w:rsidRPr="009E789B">
        <w:t>-атака (устарела, но принцип важен):</w:t>
      </w:r>
    </w:p>
    <w:p w14:paraId="18CB1E81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Суть: Атакующий отправляет ICMP-пакеты (</w:t>
      </w:r>
      <w:proofErr w:type="spellStart"/>
      <w:r w:rsidRPr="009E789B">
        <w:t>ping</w:t>
      </w:r>
      <w:proofErr w:type="spellEnd"/>
      <w:r w:rsidRPr="009E789B">
        <w:t>) с поддельным IP-адресом жертвы на широковещательный адрес сети. Все устройства в сети отвечают жертве, перегружая ее трафиком.</w:t>
      </w:r>
    </w:p>
    <w:p w14:paraId="435DF71B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).</w:t>
      </w:r>
    </w:p>
    <w:p w14:paraId="06DDA226" w14:textId="77777777" w:rsidR="009E789B" w:rsidRPr="009E789B" w:rsidRDefault="009E789B" w:rsidP="009E789B">
      <w:pPr>
        <w:numPr>
          <w:ilvl w:val="0"/>
          <w:numId w:val="18"/>
        </w:numPr>
        <w:spacing w:line="360" w:lineRule="auto"/>
      </w:pPr>
      <w:r w:rsidRPr="009E789B">
        <w:t>ICMP-атаки:</w:t>
      </w:r>
    </w:p>
    <w:p w14:paraId="7FA24F63" w14:textId="77777777" w:rsidR="009E789B" w:rsidRPr="009E789B" w:rsidRDefault="009E789B" w:rsidP="009E789B">
      <w:pPr>
        <w:numPr>
          <w:ilvl w:val="1"/>
          <w:numId w:val="18"/>
        </w:numPr>
        <w:spacing w:line="360" w:lineRule="auto"/>
      </w:pPr>
      <w:r w:rsidRPr="009E789B">
        <w:t xml:space="preserve">Суть: Злоупотребление протоколом ICMP. Например, </w:t>
      </w:r>
      <w:r w:rsidRPr="009E789B">
        <w:rPr>
          <w:i/>
          <w:iCs/>
        </w:rPr>
        <w:t xml:space="preserve">ICMP </w:t>
      </w:r>
      <w:proofErr w:type="spellStart"/>
      <w:r w:rsidRPr="009E789B">
        <w:rPr>
          <w:i/>
          <w:iCs/>
        </w:rPr>
        <w:t>Redirect</w:t>
      </w:r>
      <w:proofErr w:type="spellEnd"/>
      <w:r w:rsidRPr="009E789B">
        <w:t xml:space="preserve"> для </w:t>
      </w:r>
      <w:r w:rsidRPr="009E789B">
        <w:lastRenderedPageBreak/>
        <w:t xml:space="preserve">перенаправления трафика через себя (атака "человек посередине") или </w:t>
      </w:r>
      <w:r w:rsidRPr="009E789B">
        <w:rPr>
          <w:i/>
          <w:iCs/>
        </w:rPr>
        <w:t xml:space="preserve">ICMP </w:t>
      </w:r>
      <w:proofErr w:type="spellStart"/>
      <w:r w:rsidRPr="009E789B">
        <w:rPr>
          <w:i/>
          <w:iCs/>
        </w:rPr>
        <w:t>Echo</w:t>
      </w:r>
      <w:proofErr w:type="spellEnd"/>
      <w:r w:rsidRPr="009E789B">
        <w:rPr>
          <w:i/>
          <w:iCs/>
        </w:rPr>
        <w:t xml:space="preserve"> </w:t>
      </w:r>
      <w:proofErr w:type="spellStart"/>
      <w:r w:rsidRPr="009E789B">
        <w:rPr>
          <w:i/>
          <w:iCs/>
        </w:rPr>
        <w:t>Request</w:t>
      </w:r>
      <w:proofErr w:type="spellEnd"/>
      <w:r w:rsidRPr="009E789B">
        <w:rPr>
          <w:i/>
          <w:iCs/>
        </w:rPr>
        <w:t xml:space="preserve"> (</w:t>
      </w:r>
      <w:proofErr w:type="spellStart"/>
      <w:r w:rsidRPr="009E789B">
        <w:rPr>
          <w:i/>
          <w:iCs/>
        </w:rPr>
        <w:t>Ping</w:t>
      </w:r>
      <w:proofErr w:type="spellEnd"/>
      <w:r w:rsidRPr="009E789B">
        <w:rPr>
          <w:i/>
          <w:iCs/>
        </w:rPr>
        <w:t>)</w:t>
      </w:r>
      <w:r w:rsidRPr="009E789B">
        <w:t xml:space="preserve"> для сканирования сети и проведения </w:t>
      </w:r>
      <w:proofErr w:type="spellStart"/>
      <w:r w:rsidRPr="009E789B">
        <w:t>DoS</w:t>
      </w:r>
      <w:proofErr w:type="spellEnd"/>
      <w:r w:rsidRPr="009E789B">
        <w:t>-атак (</w:t>
      </w:r>
      <w:proofErr w:type="spellStart"/>
      <w:r w:rsidRPr="009E789B">
        <w:t>Ping</w:t>
      </w:r>
      <w:proofErr w:type="spellEnd"/>
      <w:r w:rsidRPr="009E789B">
        <w:t xml:space="preserve"> </w:t>
      </w:r>
      <w:proofErr w:type="spellStart"/>
      <w:r w:rsidRPr="009E789B">
        <w:t>of</w:t>
      </w:r>
      <w:proofErr w:type="spellEnd"/>
      <w:r w:rsidRPr="009E789B">
        <w:t xml:space="preserve"> </w:t>
      </w:r>
      <w:proofErr w:type="spellStart"/>
      <w:r w:rsidRPr="009E789B">
        <w:t>Death</w:t>
      </w:r>
      <w:proofErr w:type="spellEnd"/>
      <w:r w:rsidRPr="009E789B">
        <w:t xml:space="preserve"> — сейчас неактуальна из-за патчей).</w:t>
      </w:r>
    </w:p>
    <w:p w14:paraId="3151D361" w14:textId="77777777" w:rsidR="009E789B" w:rsidRPr="009E789B" w:rsidRDefault="009E789B" w:rsidP="009E789B">
      <w:pPr>
        <w:spacing w:line="360" w:lineRule="auto"/>
        <w:ind w:left="1440" w:firstLine="0"/>
      </w:pPr>
    </w:p>
    <w:p w14:paraId="10CC8307" w14:textId="2C6E5692" w:rsidR="009E789B" w:rsidRPr="009E789B" w:rsidRDefault="009E789B" w:rsidP="009E789B">
      <w:pPr>
        <w:spacing w:line="360" w:lineRule="auto"/>
        <w:ind w:left="360" w:firstLine="0"/>
      </w:pPr>
      <w:r w:rsidRPr="009E789B">
        <w:t>Атаки на транспортном уровне (TCP/UDP)</w:t>
      </w:r>
    </w:p>
    <w:p w14:paraId="10CB52FA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нацелены на механизмы установления соединения и его поддержания.</w:t>
      </w:r>
    </w:p>
    <w:p w14:paraId="633AF378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TCP SYN </w:t>
      </w:r>
      <w:proofErr w:type="spellStart"/>
      <w:r w:rsidRPr="009E789B">
        <w:t>Flood</w:t>
      </w:r>
      <w:proofErr w:type="spellEnd"/>
      <w:r w:rsidRPr="009E789B">
        <w:t xml:space="preserve"> (Полуоткрытая атака):</w:t>
      </w:r>
    </w:p>
    <w:p w14:paraId="679B3AB4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 xml:space="preserve">Суть: Атакующий отправляет жертве множество запросов на установление TCP-соединения (пакеты с флагом SYN), но не завершает </w:t>
      </w:r>
      <w:proofErr w:type="spellStart"/>
      <w:r w:rsidRPr="009E789B">
        <w:t>handshake</w:t>
      </w:r>
      <w:proofErr w:type="spellEnd"/>
      <w:r w:rsidRPr="009E789B">
        <w:t xml:space="preserve"> (не отправляет ACK). Сервер тратит ресурсы на ожидание и, в конечном итоге, перестает принимать новые соединения.</w:t>
      </w:r>
    </w:p>
    <w:p w14:paraId="4927EBC0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/DDoS).</w:t>
      </w:r>
    </w:p>
    <w:p w14:paraId="1B8BEEDB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TCP </w:t>
      </w:r>
      <w:proofErr w:type="spellStart"/>
      <w:r w:rsidRPr="009E789B">
        <w:t>Hijacking</w:t>
      </w:r>
      <w:proofErr w:type="spellEnd"/>
      <w:r w:rsidRPr="009E789B">
        <w:t xml:space="preserve"> (Перехват сессии):</w:t>
      </w:r>
    </w:p>
    <w:p w14:paraId="625713AF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Суть: Атакующий, работающий "посередине", предсказывает или перехватывает номера последовательностей (</w:t>
      </w:r>
      <w:proofErr w:type="spellStart"/>
      <w:r w:rsidRPr="009E789B">
        <w:t>sequence</w:t>
      </w:r>
      <w:proofErr w:type="spellEnd"/>
      <w:r w:rsidRPr="009E789B">
        <w:t xml:space="preserve"> </w:t>
      </w:r>
      <w:proofErr w:type="spellStart"/>
      <w:r w:rsidRPr="009E789B">
        <w:t>numbers</w:t>
      </w:r>
      <w:proofErr w:type="spellEnd"/>
      <w:r w:rsidRPr="009E789B">
        <w:t>) TCP-пакетов. Это позволяет ему "встроиться" в установленное соединение между двумя узлами и перехватить его.</w:t>
      </w:r>
    </w:p>
    <w:p w14:paraId="419B0F65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Кража данных, получение несанкционированного доступа.</w:t>
      </w:r>
    </w:p>
    <w:p w14:paraId="74AA61F7" w14:textId="77777777" w:rsidR="009E789B" w:rsidRPr="009E789B" w:rsidRDefault="009E789B" w:rsidP="009E789B">
      <w:pPr>
        <w:numPr>
          <w:ilvl w:val="0"/>
          <w:numId w:val="19"/>
        </w:numPr>
        <w:spacing w:line="360" w:lineRule="auto"/>
      </w:pPr>
      <w:r w:rsidRPr="009E789B">
        <w:t xml:space="preserve">UDP </w:t>
      </w:r>
      <w:proofErr w:type="spellStart"/>
      <w:r w:rsidRPr="009E789B">
        <w:t>Flood</w:t>
      </w:r>
      <w:proofErr w:type="spellEnd"/>
      <w:r w:rsidRPr="009E789B">
        <w:t>:</w:t>
      </w:r>
    </w:p>
    <w:p w14:paraId="477D3D7C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 xml:space="preserve">Суть: Аналогична SYN </w:t>
      </w:r>
      <w:proofErr w:type="spellStart"/>
      <w:r w:rsidRPr="009E789B">
        <w:t>Flood</w:t>
      </w:r>
      <w:proofErr w:type="spellEnd"/>
      <w:r w:rsidRPr="009E789B">
        <w:t>, но для протокола UDP. Атакующий отправляет на случайные порты жертвы множество UDP-пакетов. Система пытается найти приложение, работающее на этом порту, и в ответ генерирует пакет "</w:t>
      </w:r>
      <w:proofErr w:type="spellStart"/>
      <w:r w:rsidRPr="009E789B">
        <w:t>Destination</w:t>
      </w:r>
      <w:proofErr w:type="spellEnd"/>
      <w:r w:rsidRPr="009E789B">
        <w:t xml:space="preserve"> </w:t>
      </w:r>
      <w:proofErr w:type="spellStart"/>
      <w:r w:rsidRPr="009E789B">
        <w:t>Unreachable</w:t>
      </w:r>
      <w:proofErr w:type="spellEnd"/>
      <w:r w:rsidRPr="009E789B">
        <w:t>". Большой объем такого трафика перегружает систему.</w:t>
      </w:r>
    </w:p>
    <w:p w14:paraId="2AACA886" w14:textId="77777777" w:rsidR="009E789B" w:rsidRPr="009E789B" w:rsidRDefault="009E789B" w:rsidP="009E789B">
      <w:pPr>
        <w:numPr>
          <w:ilvl w:val="1"/>
          <w:numId w:val="19"/>
        </w:numPr>
        <w:spacing w:line="360" w:lineRule="auto"/>
      </w:pPr>
      <w:r w:rsidRPr="009E789B">
        <w:t>Цель: Отказ в обслуживании (</w:t>
      </w:r>
      <w:proofErr w:type="spellStart"/>
      <w:r w:rsidRPr="009E789B">
        <w:t>DoS</w:t>
      </w:r>
      <w:proofErr w:type="spellEnd"/>
      <w:r w:rsidRPr="009E789B">
        <w:t>/DDoS).</w:t>
      </w:r>
    </w:p>
    <w:p w14:paraId="1BEA3691" w14:textId="77777777" w:rsidR="009E789B" w:rsidRPr="009E789B" w:rsidRDefault="009E789B" w:rsidP="009E789B">
      <w:pPr>
        <w:spacing w:line="360" w:lineRule="auto"/>
        <w:ind w:left="1440" w:firstLine="0"/>
      </w:pPr>
    </w:p>
    <w:p w14:paraId="3CC9D46D" w14:textId="1E9340BD" w:rsidR="009E789B" w:rsidRPr="009E789B" w:rsidRDefault="009E789B" w:rsidP="009E789B">
      <w:pPr>
        <w:spacing w:line="360" w:lineRule="auto"/>
        <w:ind w:left="360" w:firstLine="0"/>
      </w:pPr>
      <w:r w:rsidRPr="009E789B">
        <w:t>Атаки на уровне приложений</w:t>
      </w:r>
    </w:p>
    <w:p w14:paraId="25E738D5" w14:textId="77777777" w:rsidR="009E789B" w:rsidRPr="009E789B" w:rsidRDefault="009E789B" w:rsidP="009E789B">
      <w:pPr>
        <w:spacing w:line="360" w:lineRule="auto"/>
        <w:ind w:left="360" w:firstLine="0"/>
      </w:pPr>
      <w:r w:rsidRPr="009E789B">
        <w:t>Эти атаки нацелены на уязвимости в конкретных приложениях и сервисах (веб-серверы, DNS, почта).</w:t>
      </w:r>
    </w:p>
    <w:p w14:paraId="327C180D" w14:textId="77777777" w:rsidR="009E789B" w:rsidRPr="009E789B" w:rsidRDefault="009E789B" w:rsidP="009E789B">
      <w:pPr>
        <w:numPr>
          <w:ilvl w:val="0"/>
          <w:numId w:val="20"/>
        </w:numPr>
        <w:spacing w:line="360" w:lineRule="auto"/>
      </w:pPr>
      <w:r w:rsidRPr="009E789B">
        <w:t xml:space="preserve">DNS-спуфинг / DNS </w:t>
      </w:r>
      <w:proofErr w:type="spellStart"/>
      <w:r w:rsidRPr="009E789B">
        <w:t>Cache</w:t>
      </w:r>
      <w:proofErr w:type="spellEnd"/>
      <w:r w:rsidRPr="009E789B">
        <w:t xml:space="preserve"> </w:t>
      </w:r>
      <w:proofErr w:type="spellStart"/>
      <w:r w:rsidRPr="009E789B">
        <w:t>Poisoning</w:t>
      </w:r>
      <w:proofErr w:type="spellEnd"/>
      <w:r w:rsidRPr="009E789B">
        <w:t xml:space="preserve"> (Отравление DNS-кэша):</w:t>
      </w:r>
    </w:p>
    <w:p w14:paraId="5DB367F0" w14:textId="77777777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lastRenderedPageBreak/>
        <w:t>Суть: Атакующий подделывает ответ от DNS-сервера, заставляя его сохранить в своем кэше неверную запись (например, сопоставить доменное имя example.com с IP-адресом злоумышленника). Все пользователи этого DNS-сервера будут перенаправлены на фальшивый сайт.</w:t>
      </w:r>
    </w:p>
    <w:p w14:paraId="46A74B63" w14:textId="77777777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t>Цель: Фишинг, перехват трафика.</w:t>
      </w:r>
    </w:p>
    <w:p w14:paraId="1B03EFB5" w14:textId="77777777" w:rsidR="009E789B" w:rsidRPr="009E789B" w:rsidRDefault="009E789B" w:rsidP="009E789B">
      <w:pPr>
        <w:numPr>
          <w:ilvl w:val="0"/>
          <w:numId w:val="20"/>
        </w:numPr>
        <w:spacing w:line="360" w:lineRule="auto"/>
      </w:pPr>
      <w:r w:rsidRPr="009E789B">
        <w:t>HTTP-атаки:</w:t>
      </w:r>
    </w:p>
    <w:p w14:paraId="097F27A9" w14:textId="5ACCA04B" w:rsidR="009E789B" w:rsidRPr="009E789B" w:rsidRDefault="009E789B" w:rsidP="009E789B">
      <w:pPr>
        <w:numPr>
          <w:ilvl w:val="1"/>
          <w:numId w:val="20"/>
        </w:numPr>
        <w:spacing w:line="360" w:lineRule="auto"/>
      </w:pPr>
      <w:r w:rsidRPr="009E789B">
        <w:t>Суть</w:t>
      </w:r>
      <w:proofErr w:type="gramStart"/>
      <w:r w:rsidRPr="009E789B">
        <w:t>: Это</w:t>
      </w:r>
      <w:proofErr w:type="gramEnd"/>
      <w:r w:rsidRPr="009E789B">
        <w:t xml:space="preserve"> огромный класс атак, включающий SQL-инъекции, XSS (Межсайтовый </w:t>
      </w:r>
      <w:proofErr w:type="spellStart"/>
      <w:r w:rsidRPr="009E789B">
        <w:t>скриптинг</w:t>
      </w:r>
      <w:proofErr w:type="spellEnd"/>
      <w:r w:rsidRPr="009E789B">
        <w:t xml:space="preserve">), CSRF (Подделка межсайтовых запросов) и многие другие. Они </w:t>
      </w:r>
      <w:proofErr w:type="spellStart"/>
      <w:r w:rsidRPr="009E789B">
        <w:t>exploit</w:t>
      </w:r>
      <w:proofErr w:type="spellEnd"/>
      <w:r w:rsidRPr="009E789B">
        <w:t xml:space="preserve"> уязвимости в веб-приложениях, а не в самом протоколе HTTP, но используют его как транспорт.</w:t>
      </w:r>
    </w:p>
    <w:p w14:paraId="1E600265" w14:textId="77777777" w:rsidR="009E789B" w:rsidRPr="00D96837" w:rsidRDefault="009E789B" w:rsidP="009E789B">
      <w:pPr>
        <w:spacing w:line="360" w:lineRule="auto"/>
        <w:ind w:firstLine="360"/>
      </w:pPr>
    </w:p>
    <w:p w14:paraId="6909EBB4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0" w:name="_Toc177163394"/>
      <w:r w:rsidRPr="00D96837">
        <w:t>На каком уровне модели OSI используется протокол IPSec?</w:t>
      </w:r>
      <w:bookmarkEnd w:id="10"/>
    </w:p>
    <w:p w14:paraId="3CA45A77" w14:textId="77777777" w:rsidR="00D96837" w:rsidRPr="0049676E" w:rsidRDefault="00D96837" w:rsidP="00D96837">
      <w:pPr>
        <w:spacing w:line="360" w:lineRule="auto"/>
        <w:ind w:firstLine="0"/>
      </w:pPr>
      <w:r w:rsidRPr="00D96837">
        <w:t xml:space="preserve">Протокол </w:t>
      </w:r>
      <w:r w:rsidRPr="00D96837">
        <w:rPr>
          <w:lang w:val="en-US"/>
        </w:rPr>
        <w:t>IPSec</w:t>
      </w:r>
      <w:r w:rsidRPr="00D96837">
        <w:t xml:space="preserve"> работает на сетевой уровне модели </w:t>
      </w:r>
      <w:r w:rsidRPr="00D96837">
        <w:rPr>
          <w:lang w:val="en-US"/>
        </w:rPr>
        <w:t>OSI</w:t>
      </w:r>
      <w:r w:rsidRPr="00D96837">
        <w:t>.</w:t>
      </w:r>
    </w:p>
    <w:p w14:paraId="460C35BF" w14:textId="77777777" w:rsidR="009E789B" w:rsidRPr="0049676E" w:rsidRDefault="009E789B" w:rsidP="00D96837">
      <w:pPr>
        <w:spacing w:line="360" w:lineRule="auto"/>
        <w:ind w:firstLine="0"/>
      </w:pPr>
    </w:p>
    <w:p w14:paraId="082F6DA9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1" w:name="_Toc177163395"/>
      <w:r w:rsidRPr="00D96837">
        <w:t xml:space="preserve">Какие протоколы включены в состав протокол </w:t>
      </w:r>
      <w:proofErr w:type="spellStart"/>
      <w:r w:rsidRPr="00D96837">
        <w:t>IPsec</w:t>
      </w:r>
      <w:proofErr w:type="spellEnd"/>
      <w:r w:rsidRPr="00D96837">
        <w:t>?</w:t>
      </w:r>
      <w:bookmarkEnd w:id="11"/>
    </w:p>
    <w:p w14:paraId="1E8EAB7D" w14:textId="77777777" w:rsidR="00D96837" w:rsidRPr="00D96837" w:rsidRDefault="00D96837" w:rsidP="009E789B">
      <w:pPr>
        <w:spacing w:line="360" w:lineRule="auto"/>
        <w:ind w:left="360" w:firstLine="0"/>
      </w:pPr>
      <w:r w:rsidRPr="00D96837">
        <w:t xml:space="preserve">Ядро </w:t>
      </w:r>
      <w:proofErr w:type="spellStart"/>
      <w:r w:rsidRPr="00D96837">
        <w:t>IPsec</w:t>
      </w:r>
      <w:proofErr w:type="spellEnd"/>
      <w:r w:rsidRPr="00D96837">
        <w:t xml:space="preserve"> составляют три протокола [3]:</w:t>
      </w:r>
    </w:p>
    <w:p w14:paraId="62558BA3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proofErr w:type="spellStart"/>
      <w:r w:rsidRPr="00D96837">
        <w:rPr>
          <w:b/>
          <w:i/>
        </w:rPr>
        <w:t>Authentication</w:t>
      </w:r>
      <w:proofErr w:type="spellEnd"/>
      <w:r w:rsidRPr="00D96837">
        <w:rPr>
          <w:b/>
          <w:i/>
        </w:rPr>
        <w:t xml:space="preserve"> </w:t>
      </w:r>
      <w:proofErr w:type="spellStart"/>
      <w:r w:rsidRPr="00D96837">
        <w:rPr>
          <w:b/>
          <w:i/>
        </w:rPr>
        <w:t>Header</w:t>
      </w:r>
      <w:proofErr w:type="spellEnd"/>
      <w:r w:rsidRPr="00D96837">
        <w:rPr>
          <w:b/>
          <w:i/>
        </w:rPr>
        <w:t xml:space="preserve"> (АН) </w:t>
      </w:r>
      <w:r w:rsidRPr="00D96837">
        <w:t>обеспечивает целостность передаваемых данных, аутентификацию источника информации и функцию по предотвращению повторной передачи пакетов.</w:t>
      </w:r>
    </w:p>
    <w:p w14:paraId="06DAD305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proofErr w:type="spellStart"/>
      <w:r w:rsidRPr="00D96837">
        <w:rPr>
          <w:b/>
          <w:i/>
        </w:rPr>
        <w:t>Encapsulating</w:t>
      </w:r>
      <w:proofErr w:type="spellEnd"/>
      <w:r w:rsidRPr="00D96837">
        <w:rPr>
          <w:b/>
          <w:i/>
        </w:rPr>
        <w:t xml:space="preserve"> Security </w:t>
      </w:r>
      <w:proofErr w:type="spellStart"/>
      <w:r w:rsidRPr="00D96837">
        <w:rPr>
          <w:b/>
          <w:i/>
        </w:rPr>
        <w:t>Payload</w:t>
      </w:r>
      <w:proofErr w:type="spellEnd"/>
      <w:r w:rsidRPr="00D96837">
        <w:rPr>
          <w:b/>
          <w:i/>
        </w:rPr>
        <w:t xml:space="preserve"> (ESP) </w:t>
      </w:r>
      <w:r w:rsidRPr="00D96837">
        <w:t>обеспечивает конфиденциальность (шифрование) передаваемой информации, ограничение потока конфиденциального трафика. Кроме этого, он может исполнять функции AH: обеспечить целостность передаваемых данных, аутентификацию источника информации и функцию по предотвращению повторной передачи пакетов. При применении ESP в обязательном порядке должен указываться набор услуг по обеспечению безопасности: каждая из его функций может включаться опционально.</w:t>
      </w:r>
    </w:p>
    <w:p w14:paraId="13DE2263" w14:textId="77777777" w:rsidR="00D96837" w:rsidRPr="00D96837" w:rsidRDefault="00D96837" w:rsidP="009E789B">
      <w:pPr>
        <w:numPr>
          <w:ilvl w:val="0"/>
          <w:numId w:val="16"/>
        </w:numPr>
        <w:spacing w:line="360" w:lineRule="auto"/>
        <w:ind w:left="673"/>
      </w:pPr>
      <w:r w:rsidRPr="00D96837">
        <w:rPr>
          <w:b/>
          <w:i/>
        </w:rPr>
        <w:t xml:space="preserve">Internet Security Association </w:t>
      </w:r>
      <w:proofErr w:type="spellStart"/>
      <w:r w:rsidRPr="00D96837">
        <w:rPr>
          <w:b/>
          <w:i/>
        </w:rPr>
        <w:t>and</w:t>
      </w:r>
      <w:proofErr w:type="spellEnd"/>
      <w:r w:rsidRPr="00D96837">
        <w:rPr>
          <w:b/>
          <w:i/>
        </w:rPr>
        <w:t xml:space="preserve"> Key Management Protocol (ISAKMP) </w:t>
      </w:r>
      <w:r w:rsidRPr="00D96837">
        <w:t xml:space="preserve">— протокол, используемый для первичной настройки соединения, взаимной </w:t>
      </w:r>
      <w:r w:rsidRPr="00D96837">
        <w:lastRenderedPageBreak/>
        <w:t xml:space="preserve">аутентификации конечными узлами друг друга и обмена секретными ключами. Протокол предусматривает использование различных механизмов обмена ключами, включая задание фиксированных ключей, использование таких протоколов, как Internet Key Exchange, </w:t>
      </w:r>
      <w:proofErr w:type="spellStart"/>
      <w:r w:rsidRPr="00D96837">
        <w:t>Kerberized</w:t>
      </w:r>
      <w:proofErr w:type="spellEnd"/>
      <w:r w:rsidRPr="00D96837">
        <w:t xml:space="preserve"> Internet </w:t>
      </w:r>
      <w:proofErr w:type="spellStart"/>
      <w:r w:rsidRPr="00D96837">
        <w:t>Negotiation</w:t>
      </w:r>
      <w:proofErr w:type="spellEnd"/>
      <w:r w:rsidRPr="00D96837">
        <w:t xml:space="preserve"> </w:t>
      </w:r>
      <w:proofErr w:type="spellStart"/>
      <w:r w:rsidRPr="00D96837">
        <w:t>of</w:t>
      </w:r>
      <w:proofErr w:type="spellEnd"/>
      <w:r w:rsidRPr="00D96837">
        <w:t xml:space="preserve"> </w:t>
      </w:r>
      <w:proofErr w:type="spellStart"/>
      <w:r w:rsidRPr="00D96837">
        <w:t>Keys</w:t>
      </w:r>
      <w:proofErr w:type="spellEnd"/>
      <w:r w:rsidRPr="00D96837">
        <w:t xml:space="preserve"> (RFC 4430) или записей DNS типа IPSECKEY (RFC 4025).</w:t>
      </w:r>
    </w:p>
    <w:p w14:paraId="4BD9F2F3" w14:textId="77777777" w:rsidR="00D96837" w:rsidRPr="00D96837" w:rsidRDefault="00D96837" w:rsidP="00D96837">
      <w:pPr>
        <w:numPr>
          <w:ilvl w:val="0"/>
          <w:numId w:val="15"/>
        </w:numPr>
        <w:spacing w:line="360" w:lineRule="auto"/>
      </w:pPr>
      <w:bookmarkStart w:id="12" w:name="_Toc177163396"/>
      <w:r w:rsidRPr="00D96837">
        <w:t>По каким признакам можно классифицировать межсетевые экраны?</w:t>
      </w:r>
      <w:bookmarkEnd w:id="12"/>
    </w:p>
    <w:p w14:paraId="034A3CF5" w14:textId="77777777" w:rsidR="00D96837" w:rsidRPr="00D96837" w:rsidRDefault="00D96837" w:rsidP="00D96837">
      <w:pPr>
        <w:spacing w:line="360" w:lineRule="auto"/>
        <w:ind w:firstLine="0"/>
      </w:pPr>
      <w:r w:rsidRPr="00D96837">
        <w:t>Различают следующие типы межсетевых экранов:</w:t>
      </w:r>
    </w:p>
    <w:p w14:paraId="52112CF7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управляемые коммутаторы (канальный уровень);</w:t>
      </w:r>
    </w:p>
    <w:p w14:paraId="77F6CEC7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сетевые фильтры (сетевой уровень);</w:t>
      </w:r>
    </w:p>
    <w:p w14:paraId="5267B156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шлюзы сеансового уровня (</w:t>
      </w:r>
      <w:proofErr w:type="spellStart"/>
      <w:r w:rsidRPr="00D96837">
        <w:t>circuit-level</w:t>
      </w:r>
      <w:proofErr w:type="spellEnd"/>
      <w:r w:rsidRPr="00D96837">
        <w:t xml:space="preserve"> proxy);</w:t>
      </w:r>
    </w:p>
    <w:p w14:paraId="6F0B129F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посредники прикладного уровня;</w:t>
      </w:r>
    </w:p>
    <w:p w14:paraId="16D64A8F" w14:textId="77777777" w:rsidR="00D96837" w:rsidRPr="00D96837" w:rsidRDefault="00D96837" w:rsidP="00D96837">
      <w:pPr>
        <w:numPr>
          <w:ilvl w:val="0"/>
          <w:numId w:val="17"/>
        </w:numPr>
        <w:spacing w:line="360" w:lineRule="auto"/>
      </w:pPr>
      <w:r w:rsidRPr="00D96837">
        <w:t>инспекторы состояния (</w:t>
      </w:r>
      <w:proofErr w:type="spellStart"/>
      <w:r w:rsidRPr="00D96837">
        <w:t>stateful</w:t>
      </w:r>
      <w:proofErr w:type="spellEnd"/>
      <w:r w:rsidRPr="00D96837">
        <w:t xml:space="preserve"> </w:t>
      </w:r>
      <w:proofErr w:type="spellStart"/>
      <w:r w:rsidRPr="00D96837">
        <w:t>inspection</w:t>
      </w:r>
      <w:proofErr w:type="spellEnd"/>
      <w:r w:rsidRPr="00D96837">
        <w:t>), представляющие собой межсетевые экраны сеансового уровня с расширенными возможностями.</w:t>
      </w:r>
    </w:p>
    <w:p w14:paraId="168D1885" w14:textId="77777777" w:rsidR="005F39B8" w:rsidRPr="005F39B8" w:rsidRDefault="005F39B8" w:rsidP="005F39B8">
      <w:pPr>
        <w:spacing w:line="360" w:lineRule="auto"/>
        <w:ind w:firstLine="0"/>
      </w:pPr>
    </w:p>
    <w:p w14:paraId="6C3EF5B6" w14:textId="77777777" w:rsidR="008C0C5E" w:rsidRDefault="008C0C5E" w:rsidP="00406A0E">
      <w:pPr>
        <w:spacing w:line="360" w:lineRule="auto"/>
        <w:ind w:firstLine="0"/>
        <w:jc w:val="center"/>
      </w:pPr>
    </w:p>
    <w:p w14:paraId="36AD23B1" w14:textId="77777777" w:rsidR="008C0C5E" w:rsidRPr="00406A0E" w:rsidRDefault="008C0C5E" w:rsidP="00406A0E">
      <w:pPr>
        <w:spacing w:line="360" w:lineRule="auto"/>
        <w:ind w:firstLine="0"/>
        <w:jc w:val="center"/>
      </w:pPr>
    </w:p>
    <w:p w14:paraId="178EE609" w14:textId="77777777" w:rsidR="004A5B69" w:rsidRDefault="004A5B69" w:rsidP="00465C93">
      <w:pPr>
        <w:spacing w:line="360" w:lineRule="auto"/>
        <w:jc w:val="center"/>
        <w:rPr>
          <w:b/>
          <w:bCs/>
        </w:rPr>
      </w:pPr>
    </w:p>
    <w:p w14:paraId="20A18551" w14:textId="77777777" w:rsidR="004A5B69" w:rsidRDefault="004A5B69" w:rsidP="00465C93">
      <w:pPr>
        <w:spacing w:line="360" w:lineRule="auto"/>
        <w:jc w:val="center"/>
        <w:rPr>
          <w:b/>
          <w:bCs/>
        </w:rPr>
      </w:pPr>
    </w:p>
    <w:p w14:paraId="520F300E" w14:textId="77777777" w:rsidR="00124646" w:rsidRPr="00124646" w:rsidRDefault="00124646" w:rsidP="00124646">
      <w:pPr>
        <w:spacing w:line="360" w:lineRule="auto"/>
      </w:pPr>
    </w:p>
    <w:sectPr w:rsidR="00124646" w:rsidRPr="00124646" w:rsidSect="0086551E">
      <w:headerReference w:type="default" r:id="rId57"/>
      <w:footerReference w:type="default" r:id="rId58"/>
      <w:headerReference w:type="first" r:id="rId59"/>
      <w:footerReference w:type="first" r:id="rId60"/>
      <w:pgSz w:w="11906" w:h="16838"/>
      <w:pgMar w:top="1134" w:right="851" w:bottom="1134" w:left="85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53A98" w14:textId="77777777" w:rsidR="003B4D26" w:rsidRDefault="003B4D26" w:rsidP="00791B52">
      <w:r>
        <w:separator/>
      </w:r>
    </w:p>
  </w:endnote>
  <w:endnote w:type="continuationSeparator" w:id="0">
    <w:p w14:paraId="5E28A633" w14:textId="77777777" w:rsidR="003B4D26" w:rsidRDefault="003B4D26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9654358"/>
      <w:docPartObj>
        <w:docPartGallery w:val="Page Numbers (Bottom of Page)"/>
        <w:docPartUnique/>
      </w:docPartObj>
    </w:sdtPr>
    <w:sdtContent>
      <w:p w14:paraId="0A54839B" w14:textId="0D26E5C9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2E4C36" w14:textId="196CC750" w:rsidR="00791B52" w:rsidRDefault="00791B52" w:rsidP="00FA77FD">
    <w:pPr>
      <w:pStyle w:val="a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0BD8C" w14:textId="424EBD16" w:rsidR="00791B52" w:rsidRDefault="00791B52" w:rsidP="00791B52">
    <w:pPr>
      <w:pStyle w:val="a8"/>
      <w:ind w:firstLine="0"/>
      <w:jc w:val="center"/>
    </w:pPr>
    <w:r>
      <w:t>Ростов-на-Дону</w:t>
    </w:r>
  </w:p>
  <w:p w14:paraId="50F497EC" w14:textId="107F4F88" w:rsidR="00791B52" w:rsidRDefault="00791B52" w:rsidP="00791B52">
    <w:pPr>
      <w:pStyle w:val="a8"/>
      <w:ind w:firstLine="0"/>
      <w:jc w:val="center"/>
    </w:pPr>
    <w:r>
      <w:t>202</w:t>
    </w:r>
    <w:r w:rsidR="00604E27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0CEE0" w14:textId="77777777" w:rsidR="003B4D26" w:rsidRDefault="003B4D26" w:rsidP="00791B52">
      <w:r>
        <w:separator/>
      </w:r>
    </w:p>
  </w:footnote>
  <w:footnote w:type="continuationSeparator" w:id="0">
    <w:p w14:paraId="0B39AED7" w14:textId="77777777" w:rsidR="003B4D26" w:rsidRDefault="003B4D26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ED4D2" w14:textId="77777777" w:rsidR="00791B52" w:rsidRDefault="00791B52" w:rsidP="00791B52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B9F89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6E062F10" wp14:editId="7E486621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419"/>
    <w:multiLevelType w:val="hybridMultilevel"/>
    <w:tmpl w:val="54AEF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F748DE"/>
    <w:multiLevelType w:val="hybridMultilevel"/>
    <w:tmpl w:val="5DAC28A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C4F66C0"/>
    <w:multiLevelType w:val="hybridMultilevel"/>
    <w:tmpl w:val="5C2C7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011701"/>
    <w:multiLevelType w:val="hybridMultilevel"/>
    <w:tmpl w:val="53CE7D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9E0FB6"/>
    <w:multiLevelType w:val="multilevel"/>
    <w:tmpl w:val="FC9A48C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1D156630"/>
    <w:multiLevelType w:val="hybridMultilevel"/>
    <w:tmpl w:val="8BA0F0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DD549A"/>
    <w:multiLevelType w:val="multilevel"/>
    <w:tmpl w:val="9C0C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165AB"/>
    <w:multiLevelType w:val="hybridMultilevel"/>
    <w:tmpl w:val="4A14405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5DB6E7D"/>
    <w:multiLevelType w:val="multilevel"/>
    <w:tmpl w:val="E0A6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5E3A5A"/>
    <w:multiLevelType w:val="hybridMultilevel"/>
    <w:tmpl w:val="745A4064"/>
    <w:lvl w:ilvl="0" w:tplc="D1BA54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2A381E"/>
    <w:multiLevelType w:val="hybridMultilevel"/>
    <w:tmpl w:val="0BEE0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5C752AD"/>
    <w:multiLevelType w:val="hybridMultilevel"/>
    <w:tmpl w:val="00D424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921CF8"/>
    <w:multiLevelType w:val="hybridMultilevel"/>
    <w:tmpl w:val="D4B6FA28"/>
    <w:lvl w:ilvl="0" w:tplc="658AD9BC">
      <w:start w:val="1"/>
      <w:numFmt w:val="decimal"/>
      <w:lvlText w:val="%1."/>
      <w:lvlJc w:val="left"/>
      <w:pPr>
        <w:ind w:left="1429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C4431BB"/>
    <w:multiLevelType w:val="multilevel"/>
    <w:tmpl w:val="01CA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D22C3C"/>
    <w:multiLevelType w:val="multilevel"/>
    <w:tmpl w:val="6776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796520"/>
    <w:multiLevelType w:val="multilevel"/>
    <w:tmpl w:val="8540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C5D0E"/>
    <w:multiLevelType w:val="hybridMultilevel"/>
    <w:tmpl w:val="74545A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5AE495D"/>
    <w:multiLevelType w:val="hybridMultilevel"/>
    <w:tmpl w:val="8C3414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A533B0"/>
    <w:multiLevelType w:val="multilevel"/>
    <w:tmpl w:val="33B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520CE0"/>
    <w:multiLevelType w:val="hybridMultilevel"/>
    <w:tmpl w:val="19E02D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C087A58"/>
    <w:multiLevelType w:val="multilevel"/>
    <w:tmpl w:val="8E0C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912DA4"/>
    <w:multiLevelType w:val="hybridMultilevel"/>
    <w:tmpl w:val="72C8D2F4"/>
    <w:lvl w:ilvl="0" w:tplc="0419000F">
      <w:start w:val="1"/>
      <w:numFmt w:val="decimal"/>
      <w:lvlText w:val="%1."/>
      <w:lvlJc w:val="left"/>
      <w:pPr>
        <w:ind w:left="1542" w:hanging="360"/>
      </w:pPr>
    </w:lvl>
    <w:lvl w:ilvl="1" w:tplc="04190019">
      <w:start w:val="1"/>
      <w:numFmt w:val="lowerLetter"/>
      <w:lvlText w:val="%2."/>
      <w:lvlJc w:val="left"/>
      <w:pPr>
        <w:ind w:left="2262" w:hanging="360"/>
      </w:pPr>
    </w:lvl>
    <w:lvl w:ilvl="2" w:tplc="0419001B">
      <w:start w:val="1"/>
      <w:numFmt w:val="lowerRoman"/>
      <w:lvlText w:val="%3."/>
      <w:lvlJc w:val="right"/>
      <w:pPr>
        <w:ind w:left="2982" w:hanging="180"/>
      </w:pPr>
    </w:lvl>
    <w:lvl w:ilvl="3" w:tplc="0419000F">
      <w:start w:val="1"/>
      <w:numFmt w:val="decimal"/>
      <w:lvlText w:val="%4."/>
      <w:lvlJc w:val="left"/>
      <w:pPr>
        <w:ind w:left="3702" w:hanging="360"/>
      </w:pPr>
    </w:lvl>
    <w:lvl w:ilvl="4" w:tplc="04190019">
      <w:start w:val="1"/>
      <w:numFmt w:val="lowerLetter"/>
      <w:lvlText w:val="%5."/>
      <w:lvlJc w:val="left"/>
      <w:pPr>
        <w:ind w:left="4422" w:hanging="360"/>
      </w:pPr>
    </w:lvl>
    <w:lvl w:ilvl="5" w:tplc="0419001B">
      <w:start w:val="1"/>
      <w:numFmt w:val="lowerRoman"/>
      <w:lvlText w:val="%6."/>
      <w:lvlJc w:val="right"/>
      <w:pPr>
        <w:ind w:left="5142" w:hanging="180"/>
      </w:pPr>
    </w:lvl>
    <w:lvl w:ilvl="6" w:tplc="0419000F">
      <w:start w:val="1"/>
      <w:numFmt w:val="decimal"/>
      <w:lvlText w:val="%7."/>
      <w:lvlJc w:val="left"/>
      <w:pPr>
        <w:ind w:left="5862" w:hanging="360"/>
      </w:pPr>
    </w:lvl>
    <w:lvl w:ilvl="7" w:tplc="04190019">
      <w:start w:val="1"/>
      <w:numFmt w:val="lowerLetter"/>
      <w:lvlText w:val="%8."/>
      <w:lvlJc w:val="left"/>
      <w:pPr>
        <w:ind w:left="6582" w:hanging="360"/>
      </w:pPr>
    </w:lvl>
    <w:lvl w:ilvl="8" w:tplc="0419001B">
      <w:start w:val="1"/>
      <w:numFmt w:val="lowerRoman"/>
      <w:lvlText w:val="%9."/>
      <w:lvlJc w:val="right"/>
      <w:pPr>
        <w:ind w:left="7302" w:hanging="180"/>
      </w:pPr>
    </w:lvl>
  </w:abstractNum>
  <w:abstractNum w:abstractNumId="24" w15:restartNumberingAfterBreak="0">
    <w:nsid w:val="66AA5493"/>
    <w:multiLevelType w:val="hybridMultilevel"/>
    <w:tmpl w:val="C29A09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BD46755"/>
    <w:multiLevelType w:val="multilevel"/>
    <w:tmpl w:val="0640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23F10"/>
    <w:multiLevelType w:val="hybridMultilevel"/>
    <w:tmpl w:val="F81AAC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6C52BC9"/>
    <w:multiLevelType w:val="multilevel"/>
    <w:tmpl w:val="D1C4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567FBF"/>
    <w:multiLevelType w:val="multilevel"/>
    <w:tmpl w:val="3752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903439"/>
    <w:multiLevelType w:val="hybridMultilevel"/>
    <w:tmpl w:val="7898BC1A"/>
    <w:lvl w:ilvl="0" w:tplc="CC44FFF2">
      <w:numFmt w:val="bullet"/>
      <w:lvlText w:val="-"/>
      <w:lvlJc w:val="left"/>
      <w:pPr>
        <w:ind w:left="313" w:hanging="25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91527048">
      <w:numFmt w:val="bullet"/>
      <w:lvlText w:val="•"/>
      <w:lvlJc w:val="left"/>
      <w:pPr>
        <w:ind w:left="1342" w:hanging="252"/>
      </w:pPr>
      <w:rPr>
        <w:lang w:val="ru-RU" w:eastAsia="en-US" w:bidi="ar-SA"/>
      </w:rPr>
    </w:lvl>
    <w:lvl w:ilvl="2" w:tplc="0CB01FEA">
      <w:numFmt w:val="bullet"/>
      <w:lvlText w:val="•"/>
      <w:lvlJc w:val="left"/>
      <w:pPr>
        <w:ind w:left="2365" w:hanging="252"/>
      </w:pPr>
      <w:rPr>
        <w:lang w:val="ru-RU" w:eastAsia="en-US" w:bidi="ar-SA"/>
      </w:rPr>
    </w:lvl>
    <w:lvl w:ilvl="3" w:tplc="AD08913A">
      <w:numFmt w:val="bullet"/>
      <w:lvlText w:val="•"/>
      <w:lvlJc w:val="left"/>
      <w:pPr>
        <w:ind w:left="3387" w:hanging="252"/>
      </w:pPr>
      <w:rPr>
        <w:lang w:val="ru-RU" w:eastAsia="en-US" w:bidi="ar-SA"/>
      </w:rPr>
    </w:lvl>
    <w:lvl w:ilvl="4" w:tplc="07C2F3CE">
      <w:numFmt w:val="bullet"/>
      <w:lvlText w:val="•"/>
      <w:lvlJc w:val="left"/>
      <w:pPr>
        <w:ind w:left="4410" w:hanging="252"/>
      </w:pPr>
      <w:rPr>
        <w:lang w:val="ru-RU" w:eastAsia="en-US" w:bidi="ar-SA"/>
      </w:rPr>
    </w:lvl>
    <w:lvl w:ilvl="5" w:tplc="C8446A7E">
      <w:numFmt w:val="bullet"/>
      <w:lvlText w:val="•"/>
      <w:lvlJc w:val="left"/>
      <w:pPr>
        <w:ind w:left="5433" w:hanging="252"/>
      </w:pPr>
      <w:rPr>
        <w:lang w:val="ru-RU" w:eastAsia="en-US" w:bidi="ar-SA"/>
      </w:rPr>
    </w:lvl>
    <w:lvl w:ilvl="6" w:tplc="FB9E8FC6">
      <w:numFmt w:val="bullet"/>
      <w:lvlText w:val="•"/>
      <w:lvlJc w:val="left"/>
      <w:pPr>
        <w:ind w:left="6455" w:hanging="252"/>
      </w:pPr>
      <w:rPr>
        <w:lang w:val="ru-RU" w:eastAsia="en-US" w:bidi="ar-SA"/>
      </w:rPr>
    </w:lvl>
    <w:lvl w:ilvl="7" w:tplc="21287036">
      <w:numFmt w:val="bullet"/>
      <w:lvlText w:val="•"/>
      <w:lvlJc w:val="left"/>
      <w:pPr>
        <w:ind w:left="7478" w:hanging="252"/>
      </w:pPr>
      <w:rPr>
        <w:lang w:val="ru-RU" w:eastAsia="en-US" w:bidi="ar-SA"/>
      </w:rPr>
    </w:lvl>
    <w:lvl w:ilvl="8" w:tplc="3F724484">
      <w:numFmt w:val="bullet"/>
      <w:lvlText w:val="•"/>
      <w:lvlJc w:val="left"/>
      <w:pPr>
        <w:ind w:left="8501" w:hanging="252"/>
      </w:pPr>
      <w:rPr>
        <w:lang w:val="ru-RU" w:eastAsia="en-US" w:bidi="ar-SA"/>
      </w:rPr>
    </w:lvl>
  </w:abstractNum>
  <w:num w:numId="1" w16cid:durableId="1207832782">
    <w:abstractNumId w:val="10"/>
  </w:num>
  <w:num w:numId="2" w16cid:durableId="911622385">
    <w:abstractNumId w:val="4"/>
  </w:num>
  <w:num w:numId="3" w16cid:durableId="605575102">
    <w:abstractNumId w:val="24"/>
  </w:num>
  <w:num w:numId="4" w16cid:durableId="1361007508">
    <w:abstractNumId w:val="26"/>
  </w:num>
  <w:num w:numId="5" w16cid:durableId="171336058">
    <w:abstractNumId w:val="8"/>
  </w:num>
  <w:num w:numId="6" w16cid:durableId="1389963313">
    <w:abstractNumId w:val="1"/>
  </w:num>
  <w:num w:numId="7" w16cid:durableId="1692410803">
    <w:abstractNumId w:val="18"/>
  </w:num>
  <w:num w:numId="8" w16cid:durableId="387187273">
    <w:abstractNumId w:val="16"/>
  </w:num>
  <w:num w:numId="9" w16cid:durableId="313141368">
    <w:abstractNumId w:val="22"/>
  </w:num>
  <w:num w:numId="10" w16cid:durableId="976912048">
    <w:abstractNumId w:val="17"/>
  </w:num>
  <w:num w:numId="11" w16cid:durableId="437330599">
    <w:abstractNumId w:val="9"/>
  </w:num>
  <w:num w:numId="12" w16cid:durableId="2004358195">
    <w:abstractNumId w:val="27"/>
  </w:num>
  <w:num w:numId="13" w16cid:durableId="878512882">
    <w:abstractNumId w:val="5"/>
  </w:num>
  <w:num w:numId="14" w16cid:durableId="789200396">
    <w:abstractNumId w:val="7"/>
  </w:num>
  <w:num w:numId="15" w16cid:durableId="168030407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76040507">
    <w:abstractNumId w:val="29"/>
  </w:num>
  <w:num w:numId="17" w16cid:durableId="134073896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94740760">
    <w:abstractNumId w:val="28"/>
  </w:num>
  <w:num w:numId="19" w16cid:durableId="938216970">
    <w:abstractNumId w:val="20"/>
  </w:num>
  <w:num w:numId="20" w16cid:durableId="753092505">
    <w:abstractNumId w:val="15"/>
  </w:num>
  <w:num w:numId="21" w16cid:durableId="2136411248">
    <w:abstractNumId w:val="25"/>
  </w:num>
  <w:num w:numId="22" w16cid:durableId="498737113">
    <w:abstractNumId w:val="3"/>
  </w:num>
  <w:num w:numId="23" w16cid:durableId="927155272">
    <w:abstractNumId w:val="12"/>
  </w:num>
  <w:num w:numId="24" w16cid:durableId="1123158744">
    <w:abstractNumId w:val="13"/>
  </w:num>
  <w:num w:numId="25" w16cid:durableId="577637226">
    <w:abstractNumId w:val="2"/>
  </w:num>
  <w:num w:numId="26" w16cid:durableId="133450035">
    <w:abstractNumId w:val="0"/>
  </w:num>
  <w:num w:numId="27" w16cid:durableId="156697581">
    <w:abstractNumId w:val="14"/>
  </w:num>
  <w:num w:numId="28" w16cid:durableId="1286038710">
    <w:abstractNumId w:val="19"/>
  </w:num>
  <w:num w:numId="29" w16cid:durableId="546182629">
    <w:abstractNumId w:val="6"/>
  </w:num>
  <w:num w:numId="30" w16cid:durableId="718286158">
    <w:abstractNumId w:val="21"/>
  </w:num>
  <w:num w:numId="31" w16cid:durableId="21447621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B52"/>
    <w:rsid w:val="000031DB"/>
    <w:rsid w:val="00006AD8"/>
    <w:rsid w:val="00015773"/>
    <w:rsid w:val="000175C5"/>
    <w:rsid w:val="00025740"/>
    <w:rsid w:val="00044D40"/>
    <w:rsid w:val="0005152A"/>
    <w:rsid w:val="00053F88"/>
    <w:rsid w:val="0005494C"/>
    <w:rsid w:val="00057FF9"/>
    <w:rsid w:val="0007269D"/>
    <w:rsid w:val="000750C0"/>
    <w:rsid w:val="00076AC7"/>
    <w:rsid w:val="0007722A"/>
    <w:rsid w:val="000A38BA"/>
    <w:rsid w:val="000A3CDE"/>
    <w:rsid w:val="000B4F43"/>
    <w:rsid w:val="000C5653"/>
    <w:rsid w:val="000D132F"/>
    <w:rsid w:val="000D50CF"/>
    <w:rsid w:val="000E04C5"/>
    <w:rsid w:val="000E0A0B"/>
    <w:rsid w:val="000E53B8"/>
    <w:rsid w:val="00124646"/>
    <w:rsid w:val="00142FD7"/>
    <w:rsid w:val="001448B0"/>
    <w:rsid w:val="00153E13"/>
    <w:rsid w:val="001946D5"/>
    <w:rsid w:val="00195B21"/>
    <w:rsid w:val="001A00BC"/>
    <w:rsid w:val="001A10A1"/>
    <w:rsid w:val="001A4987"/>
    <w:rsid w:val="001A714D"/>
    <w:rsid w:val="001B2D13"/>
    <w:rsid w:val="001C063D"/>
    <w:rsid w:val="001C2A82"/>
    <w:rsid w:val="001C6F81"/>
    <w:rsid w:val="001D037E"/>
    <w:rsid w:val="001E717E"/>
    <w:rsid w:val="001F3D57"/>
    <w:rsid w:val="00202F6F"/>
    <w:rsid w:val="002056DA"/>
    <w:rsid w:val="00207A3F"/>
    <w:rsid w:val="002128C1"/>
    <w:rsid w:val="00215631"/>
    <w:rsid w:val="002369D5"/>
    <w:rsid w:val="0025230A"/>
    <w:rsid w:val="002551F9"/>
    <w:rsid w:val="002557EA"/>
    <w:rsid w:val="00261AB6"/>
    <w:rsid w:val="002764DF"/>
    <w:rsid w:val="00284CA8"/>
    <w:rsid w:val="00294A13"/>
    <w:rsid w:val="0029506C"/>
    <w:rsid w:val="002A0B46"/>
    <w:rsid w:val="002A1001"/>
    <w:rsid w:val="002A25EC"/>
    <w:rsid w:val="002A38D6"/>
    <w:rsid w:val="002B565B"/>
    <w:rsid w:val="002B644A"/>
    <w:rsid w:val="002C0EC4"/>
    <w:rsid w:val="002C6D32"/>
    <w:rsid w:val="002D12B2"/>
    <w:rsid w:val="002D459D"/>
    <w:rsid w:val="002E31D6"/>
    <w:rsid w:val="002E4EF3"/>
    <w:rsid w:val="002E6BDE"/>
    <w:rsid w:val="002F231B"/>
    <w:rsid w:val="002F43C1"/>
    <w:rsid w:val="002F7DE9"/>
    <w:rsid w:val="003030F2"/>
    <w:rsid w:val="00305E6F"/>
    <w:rsid w:val="00307F62"/>
    <w:rsid w:val="00310339"/>
    <w:rsid w:val="00323CCE"/>
    <w:rsid w:val="003268B5"/>
    <w:rsid w:val="003337B3"/>
    <w:rsid w:val="00334C52"/>
    <w:rsid w:val="00341002"/>
    <w:rsid w:val="00341058"/>
    <w:rsid w:val="00341105"/>
    <w:rsid w:val="00345206"/>
    <w:rsid w:val="0034696C"/>
    <w:rsid w:val="00346CA9"/>
    <w:rsid w:val="00347FEF"/>
    <w:rsid w:val="003522E4"/>
    <w:rsid w:val="0035331B"/>
    <w:rsid w:val="0035713C"/>
    <w:rsid w:val="00361C4B"/>
    <w:rsid w:val="003665B1"/>
    <w:rsid w:val="003703EC"/>
    <w:rsid w:val="00371904"/>
    <w:rsid w:val="003963B2"/>
    <w:rsid w:val="003A16D9"/>
    <w:rsid w:val="003A2899"/>
    <w:rsid w:val="003B4D26"/>
    <w:rsid w:val="003B5555"/>
    <w:rsid w:val="003B67D7"/>
    <w:rsid w:val="003C41DB"/>
    <w:rsid w:val="003E14E8"/>
    <w:rsid w:val="003E38B5"/>
    <w:rsid w:val="004046AF"/>
    <w:rsid w:val="00406A0E"/>
    <w:rsid w:val="00427AC6"/>
    <w:rsid w:val="00432F57"/>
    <w:rsid w:val="00434475"/>
    <w:rsid w:val="00462973"/>
    <w:rsid w:val="0046376C"/>
    <w:rsid w:val="0046386B"/>
    <w:rsid w:val="00463A11"/>
    <w:rsid w:val="00465C93"/>
    <w:rsid w:val="00466481"/>
    <w:rsid w:val="00467AC0"/>
    <w:rsid w:val="004710DB"/>
    <w:rsid w:val="004732C4"/>
    <w:rsid w:val="00476FF0"/>
    <w:rsid w:val="00496327"/>
    <w:rsid w:val="0049676E"/>
    <w:rsid w:val="004974E8"/>
    <w:rsid w:val="00497F2B"/>
    <w:rsid w:val="004A0E9C"/>
    <w:rsid w:val="004A4984"/>
    <w:rsid w:val="004A5B69"/>
    <w:rsid w:val="004A6FD3"/>
    <w:rsid w:val="004B416E"/>
    <w:rsid w:val="004D0C64"/>
    <w:rsid w:val="004D3AC1"/>
    <w:rsid w:val="004D3FD4"/>
    <w:rsid w:val="004E0EF5"/>
    <w:rsid w:val="004E18E7"/>
    <w:rsid w:val="004E4FFA"/>
    <w:rsid w:val="00502CAE"/>
    <w:rsid w:val="0050685F"/>
    <w:rsid w:val="005105A8"/>
    <w:rsid w:val="0052787C"/>
    <w:rsid w:val="005322B7"/>
    <w:rsid w:val="00533318"/>
    <w:rsid w:val="0053560A"/>
    <w:rsid w:val="00582567"/>
    <w:rsid w:val="00585724"/>
    <w:rsid w:val="005A0C3B"/>
    <w:rsid w:val="005A0E39"/>
    <w:rsid w:val="005B029C"/>
    <w:rsid w:val="005D38BC"/>
    <w:rsid w:val="005D6A01"/>
    <w:rsid w:val="005E6040"/>
    <w:rsid w:val="005F39B8"/>
    <w:rsid w:val="005F729C"/>
    <w:rsid w:val="00603131"/>
    <w:rsid w:val="00603D22"/>
    <w:rsid w:val="00604E27"/>
    <w:rsid w:val="006104B6"/>
    <w:rsid w:val="006222C3"/>
    <w:rsid w:val="00623584"/>
    <w:rsid w:val="006358F1"/>
    <w:rsid w:val="00645506"/>
    <w:rsid w:val="006565B6"/>
    <w:rsid w:val="00661564"/>
    <w:rsid w:val="00667DE7"/>
    <w:rsid w:val="006725C9"/>
    <w:rsid w:val="00675E1E"/>
    <w:rsid w:val="006A15D1"/>
    <w:rsid w:val="006A3023"/>
    <w:rsid w:val="006B5934"/>
    <w:rsid w:val="006B6536"/>
    <w:rsid w:val="006C077B"/>
    <w:rsid w:val="006F4C36"/>
    <w:rsid w:val="00705C82"/>
    <w:rsid w:val="00744DCF"/>
    <w:rsid w:val="007462FC"/>
    <w:rsid w:val="00746A19"/>
    <w:rsid w:val="00746B24"/>
    <w:rsid w:val="0075299F"/>
    <w:rsid w:val="00752C75"/>
    <w:rsid w:val="00761481"/>
    <w:rsid w:val="00761E1C"/>
    <w:rsid w:val="00764894"/>
    <w:rsid w:val="0077288A"/>
    <w:rsid w:val="00772CB1"/>
    <w:rsid w:val="007744CF"/>
    <w:rsid w:val="00775605"/>
    <w:rsid w:val="00777496"/>
    <w:rsid w:val="0078692E"/>
    <w:rsid w:val="00791B52"/>
    <w:rsid w:val="00793EBB"/>
    <w:rsid w:val="007B5456"/>
    <w:rsid w:val="007E2DC3"/>
    <w:rsid w:val="007F086A"/>
    <w:rsid w:val="008100CF"/>
    <w:rsid w:val="008420D8"/>
    <w:rsid w:val="00845805"/>
    <w:rsid w:val="00847A12"/>
    <w:rsid w:val="00851B42"/>
    <w:rsid w:val="0086551E"/>
    <w:rsid w:val="00886721"/>
    <w:rsid w:val="00887050"/>
    <w:rsid w:val="008A4137"/>
    <w:rsid w:val="008A6C19"/>
    <w:rsid w:val="008B35D8"/>
    <w:rsid w:val="008B5C63"/>
    <w:rsid w:val="008C0C5E"/>
    <w:rsid w:val="008D55B1"/>
    <w:rsid w:val="008D7417"/>
    <w:rsid w:val="008F0CD0"/>
    <w:rsid w:val="00900A56"/>
    <w:rsid w:val="0090504F"/>
    <w:rsid w:val="00912E27"/>
    <w:rsid w:val="00913104"/>
    <w:rsid w:val="0092049E"/>
    <w:rsid w:val="00930078"/>
    <w:rsid w:val="009353A3"/>
    <w:rsid w:val="009447F7"/>
    <w:rsid w:val="009576FA"/>
    <w:rsid w:val="009604BB"/>
    <w:rsid w:val="009771DF"/>
    <w:rsid w:val="00987CDC"/>
    <w:rsid w:val="00993CAC"/>
    <w:rsid w:val="009A18DC"/>
    <w:rsid w:val="009C6014"/>
    <w:rsid w:val="009D3625"/>
    <w:rsid w:val="009D7EDA"/>
    <w:rsid w:val="009E31B1"/>
    <w:rsid w:val="009E5071"/>
    <w:rsid w:val="009E57DE"/>
    <w:rsid w:val="009E655B"/>
    <w:rsid w:val="009E789B"/>
    <w:rsid w:val="009F2970"/>
    <w:rsid w:val="009F5659"/>
    <w:rsid w:val="00A00760"/>
    <w:rsid w:val="00A02A1F"/>
    <w:rsid w:val="00A114FE"/>
    <w:rsid w:val="00A165B3"/>
    <w:rsid w:val="00A16CA6"/>
    <w:rsid w:val="00A178D1"/>
    <w:rsid w:val="00A23E3A"/>
    <w:rsid w:val="00A2414B"/>
    <w:rsid w:val="00A55895"/>
    <w:rsid w:val="00A573B6"/>
    <w:rsid w:val="00A936AF"/>
    <w:rsid w:val="00A93B42"/>
    <w:rsid w:val="00A95E7C"/>
    <w:rsid w:val="00AA1BF0"/>
    <w:rsid w:val="00AB437F"/>
    <w:rsid w:val="00AB5828"/>
    <w:rsid w:val="00AC0A9D"/>
    <w:rsid w:val="00AC1244"/>
    <w:rsid w:val="00AE08DC"/>
    <w:rsid w:val="00AF09BC"/>
    <w:rsid w:val="00AF779B"/>
    <w:rsid w:val="00B04411"/>
    <w:rsid w:val="00B0506F"/>
    <w:rsid w:val="00B0721D"/>
    <w:rsid w:val="00B103F6"/>
    <w:rsid w:val="00B15D9E"/>
    <w:rsid w:val="00B257A0"/>
    <w:rsid w:val="00B270BF"/>
    <w:rsid w:val="00B3128D"/>
    <w:rsid w:val="00B41839"/>
    <w:rsid w:val="00B4563B"/>
    <w:rsid w:val="00B700CC"/>
    <w:rsid w:val="00B715BA"/>
    <w:rsid w:val="00B767B1"/>
    <w:rsid w:val="00B81D75"/>
    <w:rsid w:val="00B843A9"/>
    <w:rsid w:val="00BA65EF"/>
    <w:rsid w:val="00BB546B"/>
    <w:rsid w:val="00BB5862"/>
    <w:rsid w:val="00BE4DE0"/>
    <w:rsid w:val="00BF2368"/>
    <w:rsid w:val="00C01276"/>
    <w:rsid w:val="00C02B90"/>
    <w:rsid w:val="00C077BB"/>
    <w:rsid w:val="00C14062"/>
    <w:rsid w:val="00C32ECF"/>
    <w:rsid w:val="00C40857"/>
    <w:rsid w:val="00C4261E"/>
    <w:rsid w:val="00C479C0"/>
    <w:rsid w:val="00C80461"/>
    <w:rsid w:val="00C83763"/>
    <w:rsid w:val="00C84FBE"/>
    <w:rsid w:val="00C90C81"/>
    <w:rsid w:val="00CA0AD8"/>
    <w:rsid w:val="00CA7C18"/>
    <w:rsid w:val="00CB2315"/>
    <w:rsid w:val="00CB2AA2"/>
    <w:rsid w:val="00CB3DDC"/>
    <w:rsid w:val="00CC2649"/>
    <w:rsid w:val="00CD0AA0"/>
    <w:rsid w:val="00CD575F"/>
    <w:rsid w:val="00CD615E"/>
    <w:rsid w:val="00CE0A81"/>
    <w:rsid w:val="00CF0F25"/>
    <w:rsid w:val="00CF3993"/>
    <w:rsid w:val="00D063A3"/>
    <w:rsid w:val="00D27769"/>
    <w:rsid w:val="00D41EF1"/>
    <w:rsid w:val="00D51BE3"/>
    <w:rsid w:val="00D55F4B"/>
    <w:rsid w:val="00D62A1D"/>
    <w:rsid w:val="00D65B41"/>
    <w:rsid w:val="00D674C0"/>
    <w:rsid w:val="00D674CA"/>
    <w:rsid w:val="00D71BDF"/>
    <w:rsid w:val="00D73C52"/>
    <w:rsid w:val="00D8063A"/>
    <w:rsid w:val="00D83155"/>
    <w:rsid w:val="00D84517"/>
    <w:rsid w:val="00D96242"/>
    <w:rsid w:val="00D96837"/>
    <w:rsid w:val="00D9782E"/>
    <w:rsid w:val="00DA2A92"/>
    <w:rsid w:val="00DA51AF"/>
    <w:rsid w:val="00DC0B3F"/>
    <w:rsid w:val="00DD7DAE"/>
    <w:rsid w:val="00DE7774"/>
    <w:rsid w:val="00DF75F2"/>
    <w:rsid w:val="00E009A6"/>
    <w:rsid w:val="00E0645A"/>
    <w:rsid w:val="00E0665A"/>
    <w:rsid w:val="00E0721B"/>
    <w:rsid w:val="00E1236A"/>
    <w:rsid w:val="00E146F8"/>
    <w:rsid w:val="00E2172C"/>
    <w:rsid w:val="00E23FCA"/>
    <w:rsid w:val="00E26B2B"/>
    <w:rsid w:val="00E3524F"/>
    <w:rsid w:val="00E52FA7"/>
    <w:rsid w:val="00E647DE"/>
    <w:rsid w:val="00E65062"/>
    <w:rsid w:val="00E715CE"/>
    <w:rsid w:val="00E77CC0"/>
    <w:rsid w:val="00E80A04"/>
    <w:rsid w:val="00E83093"/>
    <w:rsid w:val="00E84A12"/>
    <w:rsid w:val="00E853D7"/>
    <w:rsid w:val="00E87B36"/>
    <w:rsid w:val="00E902B7"/>
    <w:rsid w:val="00E917D1"/>
    <w:rsid w:val="00E95EB1"/>
    <w:rsid w:val="00E97A85"/>
    <w:rsid w:val="00EA6C6C"/>
    <w:rsid w:val="00ED30E3"/>
    <w:rsid w:val="00ED35FC"/>
    <w:rsid w:val="00ED64F5"/>
    <w:rsid w:val="00EE5A36"/>
    <w:rsid w:val="00EF1B1D"/>
    <w:rsid w:val="00EF1ECF"/>
    <w:rsid w:val="00F0369E"/>
    <w:rsid w:val="00F11742"/>
    <w:rsid w:val="00F274BF"/>
    <w:rsid w:val="00F315AD"/>
    <w:rsid w:val="00F4328B"/>
    <w:rsid w:val="00F43E87"/>
    <w:rsid w:val="00F521CB"/>
    <w:rsid w:val="00F61092"/>
    <w:rsid w:val="00F63D1D"/>
    <w:rsid w:val="00F72B71"/>
    <w:rsid w:val="00F80099"/>
    <w:rsid w:val="00F82F4E"/>
    <w:rsid w:val="00F957F7"/>
    <w:rsid w:val="00FA23D3"/>
    <w:rsid w:val="00FA67D5"/>
    <w:rsid w:val="00FA77FD"/>
    <w:rsid w:val="00FB7739"/>
    <w:rsid w:val="00FD17F8"/>
    <w:rsid w:val="00FF0AB3"/>
    <w:rsid w:val="00FF3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22883"/>
  <w15:docId w15:val="{3D41478A-10CC-4414-B75C-4A8FDE09D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773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6551E"/>
    <w:pPr>
      <w:ind w:firstLine="0"/>
      <w:jc w:val="center"/>
      <w:outlineLvl w:val="0"/>
    </w:pPr>
    <w:rPr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6551E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030F2"/>
    <w:pPr>
      <w:keepNext/>
      <w:keepLines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6551E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86551E"/>
    <w:rPr>
      <w:rFonts w:ascii="Times New Roman" w:eastAsia="Times New Roman" w:hAnsi="Times New Roman" w:cs="Times New Roman"/>
      <w:bCs/>
      <w:sz w:val="32"/>
      <w:szCs w:val="28"/>
    </w:rPr>
  </w:style>
  <w:style w:type="paragraph" w:styleId="a3">
    <w:name w:val="Body Text"/>
    <w:basedOn w:val="a"/>
    <w:link w:val="a4"/>
    <w:uiPriority w:val="1"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053F88"/>
    <w:pPr>
      <w:spacing w:before="240"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E84A12"/>
    <w:pPr>
      <w:spacing w:before="120" w:after="120"/>
    </w:pPr>
    <w:rPr>
      <w:iCs/>
      <w:szCs w:val="18"/>
    </w:rPr>
  </w:style>
  <w:style w:type="character" w:customStyle="1" w:styleId="30">
    <w:name w:val="Заголовок 3 Знак"/>
    <w:basedOn w:val="a0"/>
    <w:link w:val="3"/>
    <w:uiPriority w:val="9"/>
    <w:rsid w:val="003030F2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styleId="ae">
    <w:name w:val="Placeholder Text"/>
    <w:basedOn w:val="a0"/>
    <w:uiPriority w:val="99"/>
    <w:semiHidden/>
    <w:rsid w:val="00886721"/>
    <w:rPr>
      <w:color w:val="808080"/>
    </w:rPr>
  </w:style>
  <w:style w:type="paragraph" w:styleId="af">
    <w:name w:val="footnote text"/>
    <w:basedOn w:val="a"/>
    <w:link w:val="af0"/>
    <w:uiPriority w:val="99"/>
    <w:semiHidden/>
    <w:unhideWhenUsed/>
    <w:rsid w:val="00305E6F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305E6F"/>
    <w:rPr>
      <w:rFonts w:ascii="Times New Roman" w:eastAsia="Times New Roman" w:hAnsi="Times New Roman" w:cs="Times New Roman"/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305E6F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E853D7"/>
    <w:pPr>
      <w:spacing w:after="100"/>
      <w:ind w:left="560"/>
    </w:pPr>
  </w:style>
  <w:style w:type="character" w:styleId="af2">
    <w:name w:val="Unresolved Mention"/>
    <w:basedOn w:val="a0"/>
    <w:uiPriority w:val="99"/>
    <w:semiHidden/>
    <w:unhideWhenUsed/>
    <w:rsid w:val="00746B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2kom.ru/for_subscribers/instruction/instruction_internet/134/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DzmUOeFdc-w?si=9FKRXZaI4GryfNuR" TargetMode="External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eader" Target="header2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1727E-D4F3-4093-AC45-81D6279F6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1791</TotalTime>
  <Pages>36</Pages>
  <Words>3775</Words>
  <Characters>21522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Якушевский</dc:creator>
  <cp:keywords/>
  <dc:description/>
  <cp:lastModifiedBy>Ковалец ПК</cp:lastModifiedBy>
  <cp:revision>224</cp:revision>
  <dcterms:created xsi:type="dcterms:W3CDTF">2024-09-11T00:30:00Z</dcterms:created>
  <dcterms:modified xsi:type="dcterms:W3CDTF">2025-10-17T09:23:00Z</dcterms:modified>
</cp:coreProperties>
</file>