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CAA16" w14:textId="77777777" w:rsidR="00BA17FC" w:rsidRPr="00BA17FC" w:rsidRDefault="00BA17FC" w:rsidP="00BA17FC">
      <w:pPr>
        <w:ind w:left="-709"/>
      </w:pPr>
      <w:r w:rsidRPr="00BA17FC">
        <w:rPr>
          <w:b/>
          <w:bCs/>
        </w:rPr>
        <w:t>1. Системное (базовое) программное обеспечение.</w:t>
      </w:r>
      <w:r w:rsidRPr="00BA17FC">
        <w:t> Системное (базовое) программное обеспечение представляет собой совокупность программных средств, образующих пирамиду. Базовый уровень — это низший уровень ПО, содержащийся в BIOS. Системный уровень — это комплекс программ, образующих ядро операционной системы и обеспечивающих взаимодействие других программ с базовым уровнем. Служебный уровень включает программы для автоматизации проверки, настройки ИС и улучшения функций системных программ, такие как диспетчеры файлов, средства сжатия данных, диагностики и инсталляции. Совокупность базового, системного и служебного уровней называется системным (базовым) ПО.</w:t>
      </w:r>
    </w:p>
    <w:p w14:paraId="0765E67C" w14:textId="77777777" w:rsidR="00BA17FC" w:rsidRPr="00BA17FC" w:rsidRDefault="00BA17FC" w:rsidP="00BA17FC">
      <w:pPr>
        <w:ind w:left="-709"/>
      </w:pPr>
      <w:r w:rsidRPr="00BA17FC">
        <w:rPr>
          <w:b/>
          <w:bCs/>
        </w:rPr>
        <w:t>2. Прикладное программное обеспечение.</w:t>
      </w:r>
      <w:r w:rsidRPr="00BA17FC">
        <w:t> Прикладное программное обеспечение по функциональным признакам делится на два больших класса: производственные программы и научно-технические программы. Производственные программы включают программы автоматизации обработки текстов и графики, автоматизации управленческой деятельности, инструментальные системы автоматизации проектирования и программирования, программы хранения и обработки данных и знаний, поддержки принятия решений, а также автоматизации и оптимизации процессов обработки информации и управления. Научно-технические программы включают программы статистической обработки данных, математического и имитационного моделирования. Между этими двумя классами существует тесная взаимосвязь.</w:t>
      </w:r>
    </w:p>
    <w:p w14:paraId="6B47EA60" w14:textId="77777777" w:rsidR="00BA17FC" w:rsidRPr="00BA17FC" w:rsidRDefault="00BA17FC" w:rsidP="00BA17FC">
      <w:pPr>
        <w:ind w:left="-709"/>
      </w:pPr>
      <w:r w:rsidRPr="00BA17FC">
        <w:rPr>
          <w:b/>
          <w:bCs/>
        </w:rPr>
        <w:t>3. Программы встроенных систем.</w:t>
      </w:r>
      <w:r w:rsidRPr="00BA17FC">
        <w:t> Встроенные системы являются неотъемлемой частью информационно-управляющих систем и содержатся в объектах управления или подсистемах, непосредственно управляющих объектами. Они также самостоятельно используются в бытовой технике. К ним относится большой класс бортовых ИУС, управляющих движущимися объектами. Программное обеспечение встраиваемой системы нельзя рассматривать в отрыве от аппаратного обеспечения, конструкции системы и особенностей её окружения. Проектируется система в целом, а не её часть.</w:t>
      </w:r>
    </w:p>
    <w:p w14:paraId="40F76215" w14:textId="77777777" w:rsidR="00BA17FC" w:rsidRPr="00BA17FC" w:rsidRDefault="00BA17FC" w:rsidP="00BA17FC">
      <w:pPr>
        <w:ind w:left="-709"/>
      </w:pPr>
      <w:r w:rsidRPr="00BA17FC">
        <w:rPr>
          <w:b/>
          <w:bCs/>
        </w:rPr>
        <w:t>4. Понятие функциональная надежность ПО.</w:t>
      </w:r>
      <w:r w:rsidRPr="00BA17FC">
        <w:t> Функциональная надежность — это совокупность свойств, которые определяют способность программного обеспечения с приемлемым уровнем безошибочности правильно преобразовывать исходные данные в результаты при данных условиях, сохраняя выходные результаты в допустимых пределах. Под общей надежностью понимается комплексное свойство объекта, которое подразумевает его способность сохранять функциональные параметры в заданных условиях в течение установленного времени, включая безотказность, долговечность, ремонтопригодность и сохраняемость.</w:t>
      </w:r>
    </w:p>
    <w:p w14:paraId="6D7A872F" w14:textId="77777777" w:rsidR="00BA17FC" w:rsidRPr="00BA17FC" w:rsidRDefault="00BA17FC" w:rsidP="00BA17FC">
      <w:pPr>
        <w:ind w:left="-709"/>
      </w:pPr>
      <w:r w:rsidRPr="00BA17FC">
        <w:rPr>
          <w:b/>
          <w:bCs/>
        </w:rPr>
        <w:t>5. Понятие функциональная безопасность ПО.</w:t>
      </w:r>
      <w:r w:rsidRPr="00BA17FC">
        <w:t> Функциональная безопасность ПО в управляющих информационных системах состоит в исключении влияния их отказов и ошибок в функционировании на объекты управления и окружающую среду. Между безопасностью и надежностью систем существуют принципиальные различия: ненадежность приводит к неприемлемым уровням готовности и стоимости обслуживания, а недостаточная безопасность — к авариям и человеческим жертвам. Требования к надежности и функциональной безопасности должны быть сбалансированы, при этом в потенциально опасных системах приоритет отдается безопасности.</w:t>
      </w:r>
    </w:p>
    <w:p w14:paraId="10A101D3" w14:textId="77777777" w:rsidR="00BA17FC" w:rsidRPr="00BA17FC" w:rsidRDefault="00BA17FC" w:rsidP="00BA17FC">
      <w:pPr>
        <w:ind w:left="-709"/>
      </w:pPr>
      <w:r w:rsidRPr="00BA17FC">
        <w:rPr>
          <w:b/>
          <w:bCs/>
        </w:rPr>
        <w:lastRenderedPageBreak/>
        <w:t>6. Понятие информационная безопасность ПО.</w:t>
      </w:r>
      <w:r w:rsidRPr="00BA17FC">
        <w:t xml:space="preserve"> Информационная безопасность ПО — это состояние защищенности программного обеспечения, при котором обеспечивается конфиденциальность, целостность и доступность информации при его использовании, а также поддерживается доверие субъектов информационной среды. Основная цель — предотвратить несанкционированный доступ к данным, их изменение или уничтожение, а также обеспечить стабильную работу программ. Основные аспекты включают аутентификацию и авторизацию, шифрование, обновление и </w:t>
      </w:r>
      <w:proofErr w:type="spellStart"/>
      <w:r w:rsidRPr="00BA17FC">
        <w:t>патчинг</w:t>
      </w:r>
      <w:proofErr w:type="spellEnd"/>
      <w:r w:rsidRPr="00BA17FC">
        <w:t>, мониторинг и аудит.</w:t>
      </w:r>
    </w:p>
    <w:p w14:paraId="0BCFB6ED" w14:textId="77777777" w:rsidR="00BA17FC" w:rsidRPr="00BA17FC" w:rsidRDefault="00BA17FC" w:rsidP="00BA17FC">
      <w:pPr>
        <w:ind w:left="-709"/>
      </w:pPr>
      <w:r w:rsidRPr="00BA17FC">
        <w:rPr>
          <w:b/>
          <w:bCs/>
        </w:rPr>
        <w:t>7. Чем безопасность ПО отличается от кибербезопасности.</w:t>
      </w:r>
      <w:r w:rsidRPr="00BA17FC">
        <w:t> Безопасность ПО (ИБ ПО) сосредотачивается на защите конкретных программ и приложений. Она включает меры по предотвращению уязвимостей в коде, защите от несанкционированного доступа и обеспечению целостности данных в конкретных приложениях. Основные аспекты: безопасное кодирование, тестирование безопасности, управление уязвимостями, обновления и патчи. Кибербезопасность обеспечивает более широкий спектр защиты, включая безопасность всей информационной инфраструктуры организации: сетей, серверов, баз данных, устройств и данных. Основные аспекты: защита сетевой инфраструктуры, мониторинг и обнаружение угроз, управление инцидентами, обучение пользователей, разработка политики безопасности. Кибербезопасность охватывает все аспекты защиты информации и информационных систем в целом, а безопасность ПО фокусируется на конкретных приложениях.</w:t>
      </w:r>
    </w:p>
    <w:p w14:paraId="3AA94936" w14:textId="77777777" w:rsidR="00BA17FC" w:rsidRPr="00BA17FC" w:rsidRDefault="00BA17FC" w:rsidP="00BA17FC">
      <w:pPr>
        <w:ind w:left="-709"/>
      </w:pPr>
      <w:r w:rsidRPr="00BA17FC">
        <w:rPr>
          <w:b/>
          <w:bCs/>
        </w:rPr>
        <w:t>8. Основные показатели надежности.</w:t>
      </w:r>
      <w:r w:rsidRPr="00BA17FC">
        <w:t xml:space="preserve"> Основные показатели надежности: Вероятность безотказной работы P(t) — вероятность того, что изделие проработает без отказов определенный промежуток времени t. Средняя наработка до отказа </w:t>
      </w:r>
      <w:proofErr w:type="spellStart"/>
      <w:r w:rsidRPr="00BA17FC">
        <w:t>Tcp</w:t>
      </w:r>
      <w:proofErr w:type="spellEnd"/>
      <w:r w:rsidRPr="00BA17FC">
        <w:t xml:space="preserve"> — среднее время работы изделия до первого отказа. Интенсивность отказов λ — частота возникновения отказов в единицу времени. Коэффициент готовности </w:t>
      </w:r>
      <w:proofErr w:type="spellStart"/>
      <w:r w:rsidRPr="00BA17FC">
        <w:t>Kg</w:t>
      </w:r>
      <w:proofErr w:type="spellEnd"/>
      <w:r w:rsidRPr="00BA17FC">
        <w:t xml:space="preserve"> — доля времени, в течение которого устройство доступно для использования относительно всего периода наблюдения.</w:t>
      </w:r>
    </w:p>
    <w:p w14:paraId="0B6A6F6B" w14:textId="77777777" w:rsidR="00BA17FC" w:rsidRPr="00BA17FC" w:rsidRDefault="00BA17FC" w:rsidP="00BA17FC">
      <w:pPr>
        <w:ind w:left="-709"/>
      </w:pPr>
      <w:r w:rsidRPr="00BA17FC">
        <w:rPr>
          <w:b/>
          <w:bCs/>
        </w:rPr>
        <w:t>9. Понятие ошибки в программировании, их причины и последствия.</w:t>
      </w:r>
      <w:r w:rsidRPr="00BA17FC">
        <w:t> В соответствии с ГОСТ 27.002 — 89, под ошибкой подразумевается неправильность, погрешность или неумышленное искажение объекта или процесса, что может быть причиной ущерба — риска при функционировании или применении программы. Ошибки в ПО не являются его внутренним свойством, и как бы долго ни тестировалась программа, невозможно найти их все. Одной из причин появления ошибок является сложность ПО. Риски проявляются как негативные последствия проявления ошибок, которые могут нанести ущерб системе, внешней среде или пользователям. Основное количество ошибок делается из-за неверной спецификации или ТЗ.</w:t>
      </w:r>
    </w:p>
    <w:p w14:paraId="0D410456" w14:textId="77777777" w:rsidR="00BA17FC" w:rsidRDefault="00BA17FC" w:rsidP="00BA17FC">
      <w:pPr>
        <w:ind w:left="-709"/>
      </w:pPr>
      <w:r w:rsidRPr="00BA17FC">
        <w:rPr>
          <w:b/>
          <w:bCs/>
        </w:rPr>
        <w:t xml:space="preserve">10. Разработка ПО: макро- и </w:t>
      </w:r>
      <w:proofErr w:type="gramStart"/>
      <w:r w:rsidRPr="00BA17FC">
        <w:rPr>
          <w:b/>
          <w:bCs/>
        </w:rPr>
        <w:t>микро- модель</w:t>
      </w:r>
      <w:proofErr w:type="gramEnd"/>
      <w:r w:rsidRPr="00BA17FC">
        <w:rPr>
          <w:b/>
          <w:bCs/>
        </w:rPr>
        <w:t xml:space="preserve"> перевода.</w:t>
      </w:r>
      <w:r w:rsidRPr="00BA17FC">
        <w:t xml:space="preserve"> Макромодель перевода описывает процесс разработки ПО как совокупность процессов трансляции (перевода) исходной задачи в различные промежуточные решения, пока не будет получен подробный набор машинных команд. Она включает шаги: перевод требований пользователя в цели программы, целей — во внешние спецификации, внешних спецификаций — в детальный проект, описания логики — в предложения языка программирования, а также процессы создания документации, взаимодействия с аппаратурой и базовым ПО, взаимодействия пользователя с программой и её изменения. Микромодель перевода описывает действия </w:t>
      </w:r>
      <w:r w:rsidRPr="00BA17FC">
        <w:lastRenderedPageBreak/>
        <w:t>отдельного человека (пользователя, аналитика, программиста) при переводе информации из одной формы в другую. Она включает четыре шага: получение информации, запоминание в памяти, выбор информации и выполнение перевода, физическое распространение результата. На каждом этапе возможны ошибки из-за неверного понимания, интерпретации, забывчивости или неумения ясно выражать мысли.</w:t>
      </w:r>
    </w:p>
    <w:p w14:paraId="022159AB" w14:textId="77777777" w:rsidR="00C21896" w:rsidRPr="00C21896" w:rsidRDefault="00C21896" w:rsidP="00C21896">
      <w:pPr>
        <w:ind w:left="-709"/>
      </w:pPr>
      <w:r w:rsidRPr="00C21896">
        <w:rPr>
          <w:b/>
          <w:bCs/>
        </w:rPr>
        <w:t>11. Модель Шумана.</w:t>
      </w:r>
      <w:r w:rsidRPr="00C21896">
        <w:br/>
        <w:t xml:space="preserve">Модель Шумана — аналитическая динамическая модель надежности программного обеспечения. Она основана на допущении, что интенсивность отказов (λ) пропорциональна числу ошибок, оставшихся в программе после времени отладки τ. Модель использует формулу вероятности безотказной работы P(t) = </w:t>
      </w:r>
      <w:proofErr w:type="spellStart"/>
      <w:r w:rsidRPr="00C21896">
        <w:t>exp</w:t>
      </w:r>
      <w:proofErr w:type="spellEnd"/>
      <w:r w:rsidRPr="00C21896">
        <w:t>[ -C * (</w:t>
      </w:r>
      <w:proofErr w:type="spellStart"/>
      <w:r w:rsidRPr="00C21896">
        <w:t>Eт</w:t>
      </w:r>
      <w:proofErr w:type="spellEnd"/>
      <w:r w:rsidRPr="00C21896">
        <w:t>/</w:t>
      </w:r>
      <w:proofErr w:type="spellStart"/>
      <w:r w:rsidRPr="00C21896">
        <w:t>Iт</w:t>
      </w:r>
      <w:proofErr w:type="spellEnd"/>
      <w:r w:rsidRPr="00C21896">
        <w:t xml:space="preserve"> - </w:t>
      </w:r>
      <w:proofErr w:type="spellStart"/>
      <w:r w:rsidRPr="00C21896">
        <w:t>εс</w:t>
      </w:r>
      <w:proofErr w:type="spellEnd"/>
      <w:r w:rsidRPr="00C21896">
        <w:t xml:space="preserve">(τ)) * t ], где </w:t>
      </w:r>
      <w:proofErr w:type="spellStart"/>
      <w:r w:rsidRPr="00C21896">
        <w:t>Eт</w:t>
      </w:r>
      <w:proofErr w:type="spellEnd"/>
      <w:r w:rsidRPr="00C21896">
        <w:t xml:space="preserve"> — начальное число ошибок, </w:t>
      </w:r>
      <w:proofErr w:type="spellStart"/>
      <w:r w:rsidRPr="00C21896">
        <w:t>Iт</w:t>
      </w:r>
      <w:proofErr w:type="spellEnd"/>
      <w:r w:rsidRPr="00C21896">
        <w:t xml:space="preserve"> — общее число машинных команд, </w:t>
      </w:r>
      <w:proofErr w:type="spellStart"/>
      <w:r w:rsidRPr="00C21896">
        <w:t>εс</w:t>
      </w:r>
      <w:proofErr w:type="spellEnd"/>
      <w:r w:rsidRPr="00C21896">
        <w:t xml:space="preserve">(τ) — число устраненных ошибок на команду за время τ, С — коэффициент пропорциональности. Неизвестные параметры </w:t>
      </w:r>
      <w:proofErr w:type="spellStart"/>
      <w:r w:rsidRPr="00C21896">
        <w:t>Eт</w:t>
      </w:r>
      <w:proofErr w:type="spellEnd"/>
      <w:r w:rsidRPr="00C21896">
        <w:t xml:space="preserve"> и С определяются путем проведения функционального теста в два разных момента времени отладки </w:t>
      </w:r>
      <w:proofErr w:type="spellStart"/>
      <w:r w:rsidRPr="00C21896">
        <w:t>τa</w:t>
      </w:r>
      <w:proofErr w:type="spellEnd"/>
      <w:r w:rsidRPr="00C21896">
        <w:t xml:space="preserve"> и </w:t>
      </w:r>
      <w:proofErr w:type="spellStart"/>
      <w:r w:rsidRPr="00C21896">
        <w:t>τb</w:t>
      </w:r>
      <w:proofErr w:type="spellEnd"/>
      <w:r w:rsidRPr="00C21896">
        <w:t xml:space="preserve"> и решения системы уравнений.</w:t>
      </w:r>
    </w:p>
    <w:p w14:paraId="54799A82" w14:textId="77777777" w:rsidR="00C21896" w:rsidRPr="00C21896" w:rsidRDefault="00C21896" w:rsidP="00C21896">
      <w:pPr>
        <w:ind w:left="-709"/>
      </w:pPr>
      <w:r w:rsidRPr="00C21896">
        <w:rPr>
          <w:b/>
          <w:bCs/>
        </w:rPr>
        <w:t>12. Модель Джелинского-Моранды.</w:t>
      </w:r>
      <w:r w:rsidRPr="00C21896">
        <w:br/>
        <w:t xml:space="preserve">Модель Джелинского-Моранды — частный случай модели Шумана, представляющий собой модель роста надежности. Она предполагает, что интервалы времени между обнаружением ошибок имеют экспоненциальное распределение, а интенсивность отказов </w:t>
      </w:r>
      <w:proofErr w:type="spellStart"/>
      <w:r w:rsidRPr="00C21896">
        <w:t>λi</w:t>
      </w:r>
      <w:proofErr w:type="spellEnd"/>
      <w:r w:rsidRPr="00C21896">
        <w:t xml:space="preserve"> пропорциональна числу еще не обнаруженных ошибок: </w:t>
      </w:r>
      <w:proofErr w:type="spellStart"/>
      <w:r w:rsidRPr="00C21896">
        <w:t>λi</w:t>
      </w:r>
      <w:proofErr w:type="spellEnd"/>
      <w:r w:rsidRPr="00C21896">
        <w:t xml:space="preserve"> = k * (N - i + 1), где N — начальное число ошибок, k — коэффициент пропорциональности, i — номер обнаруженной ошибки. После обнаружения и устранения каждой ошибки интенсивность отказов снижается. Параметры N и k оцениваются по данным тестирования с помощью метода максимального правдоподобия.</w:t>
      </w:r>
    </w:p>
    <w:p w14:paraId="58295F91" w14:textId="77777777" w:rsidR="00C21896" w:rsidRPr="00C21896" w:rsidRDefault="00C21896" w:rsidP="00C21896">
      <w:pPr>
        <w:ind w:left="-709"/>
      </w:pPr>
      <w:r w:rsidRPr="00C21896">
        <w:rPr>
          <w:b/>
          <w:bCs/>
        </w:rPr>
        <w:t>13. Аналитические статические модели надежности программных средств.</w:t>
      </w:r>
      <w:r w:rsidRPr="00C21896">
        <w:br/>
        <w:t>Аналитические статические модели надежности программных средств — это модели, в которых появление отказов не связывают со временем. Они учитывают зависимость количества ошибок от числа тестовых прогонов (по области ошибок) или от характеристик входных данных (по области данных). К таким моделям относятся, например, модель Миллса и модель Нельсона.</w:t>
      </w:r>
    </w:p>
    <w:p w14:paraId="46443590" w14:textId="77777777" w:rsidR="00C21896" w:rsidRPr="00C21896" w:rsidRDefault="00C21896" w:rsidP="00C21896">
      <w:pPr>
        <w:ind w:left="-709"/>
      </w:pPr>
      <w:r w:rsidRPr="00C21896">
        <w:rPr>
          <w:b/>
          <w:bCs/>
        </w:rPr>
        <w:t>14. Модель Миллса.</w:t>
      </w:r>
      <w:r w:rsidRPr="00C21896">
        <w:br/>
        <w:t>Модель Миллса (статистическая) используется для оценки общего количества ошибок в программе и степени её отлаженности. В программу до начала тестирования преднамеренно вносится W известных ошибок. В процессе тестирования фиксируется количество обнаруженных собственных ошибок S и количество выявленных из числа внесенных V. Тогда оценка общего числа ошибок до тестирования: N = (W * S) / V. Степень отлаженности программы C оценивается по специальным формулам, зависящим от соотношения S и заданного предела r.</w:t>
      </w:r>
    </w:p>
    <w:p w14:paraId="5596266A" w14:textId="204B7AC5" w:rsidR="00C21896" w:rsidRPr="00BA17FC" w:rsidRDefault="00C21896" w:rsidP="00C21896">
      <w:pPr>
        <w:ind w:left="-709"/>
      </w:pPr>
      <w:r w:rsidRPr="00C21896">
        <w:rPr>
          <w:b/>
          <w:bCs/>
        </w:rPr>
        <w:t>15. Модель Нельсона.</w:t>
      </w:r>
      <w:r w:rsidRPr="00C21896">
        <w:br/>
        <w:t xml:space="preserve">Модель Нельсона рассматривает надежность программы как вероятность её безотказного выполнения на последовательности прогонов. Прогон — это выполнение программы на конкретном наборе входных данных </w:t>
      </w:r>
      <w:proofErr w:type="spellStart"/>
      <w:r w:rsidRPr="00C21896">
        <w:t>Ei</w:t>
      </w:r>
      <w:proofErr w:type="spellEnd"/>
      <w:r w:rsidRPr="00C21896">
        <w:t xml:space="preserve"> из множества всех возможных наборов E. Надежность R определяется как вероятность того, что результат выполнения программы </w:t>
      </w:r>
      <w:r w:rsidRPr="00C21896">
        <w:lastRenderedPageBreak/>
        <w:t>F'(</w:t>
      </w:r>
      <w:proofErr w:type="spellStart"/>
      <w:r w:rsidRPr="00C21896">
        <w:t>Ei</w:t>
      </w:r>
      <w:proofErr w:type="spellEnd"/>
      <w:r w:rsidRPr="00C21896">
        <w:t>) будет отличаться от требуемого F(</w:t>
      </w:r>
      <w:proofErr w:type="spellStart"/>
      <w:r w:rsidRPr="00C21896">
        <w:t>Ei</w:t>
      </w:r>
      <w:proofErr w:type="spellEnd"/>
      <w:r w:rsidRPr="00C21896">
        <w:t xml:space="preserve">) не более чем на допустимое значение </w:t>
      </w:r>
      <w:proofErr w:type="spellStart"/>
      <w:r w:rsidRPr="00C21896">
        <w:t>Δi</w:t>
      </w:r>
      <w:proofErr w:type="spellEnd"/>
      <w:r w:rsidRPr="00C21896">
        <w:t>. При равновероятном выборе входных данных R = 1 - (</w:t>
      </w:r>
      <w:proofErr w:type="spellStart"/>
      <w:r w:rsidRPr="00C21896">
        <w:t>ne</w:t>
      </w:r>
      <w:proofErr w:type="spellEnd"/>
      <w:r w:rsidRPr="00C21896">
        <w:t xml:space="preserve">/N), где </w:t>
      </w:r>
      <w:proofErr w:type="spellStart"/>
      <w:r w:rsidRPr="00C21896">
        <w:t>ne</w:t>
      </w:r>
      <w:proofErr w:type="spellEnd"/>
      <w:r w:rsidRPr="00C21896">
        <w:t xml:space="preserve"> — количество наборов данных, приводящих к отказу. В реальных условиях учитывается функциональный разрез — распределение вероятностей </w:t>
      </w:r>
      <w:proofErr w:type="spellStart"/>
      <w:r w:rsidRPr="00C21896">
        <w:t>pi</w:t>
      </w:r>
      <w:proofErr w:type="spellEnd"/>
      <w:r w:rsidRPr="00C21896">
        <w:t xml:space="preserve"> выбора различных входных данных, тогда R = 1 - </w:t>
      </w:r>
      <w:proofErr w:type="gramStart"/>
      <w:r w:rsidRPr="00C21896">
        <w:t>Σ(</w:t>
      </w:r>
      <w:proofErr w:type="spellStart"/>
      <w:proofErr w:type="gramEnd"/>
      <w:r w:rsidRPr="00C21896">
        <w:t>pi</w:t>
      </w:r>
      <w:proofErr w:type="spellEnd"/>
      <w:r w:rsidRPr="00C21896">
        <w:t xml:space="preserve"> * </w:t>
      </w:r>
      <w:proofErr w:type="spellStart"/>
      <w:r w:rsidRPr="00C21896">
        <w:t>yi</w:t>
      </w:r>
      <w:proofErr w:type="spellEnd"/>
      <w:r w:rsidRPr="00C21896">
        <w:t xml:space="preserve">), где </w:t>
      </w:r>
      <w:proofErr w:type="spellStart"/>
      <w:r w:rsidRPr="00C21896">
        <w:t>yi</w:t>
      </w:r>
      <w:proofErr w:type="spellEnd"/>
      <w:r w:rsidRPr="00C21896">
        <w:t xml:space="preserve"> = 1, если набор </w:t>
      </w:r>
      <w:proofErr w:type="spellStart"/>
      <w:r w:rsidRPr="00C21896">
        <w:t>Ei</w:t>
      </w:r>
      <w:proofErr w:type="spellEnd"/>
      <w:r w:rsidRPr="00C21896">
        <w:t xml:space="preserve"> приводит к отказу.</w:t>
      </w:r>
    </w:p>
    <w:p w14:paraId="12500E05" w14:textId="365954A3" w:rsidR="00BA17FC" w:rsidRDefault="00BA17FC" w:rsidP="00BA17FC">
      <w:pPr>
        <w:ind w:left="-709"/>
      </w:pPr>
      <w:r w:rsidRPr="00BA17FC">
        <w:rPr>
          <w:b/>
          <w:bCs/>
        </w:rPr>
        <w:t>16. Жизненный цикл программного продукта. основные понятия и процессы.</w:t>
      </w:r>
      <w:r w:rsidRPr="00BA17FC">
        <w:t> </w:t>
      </w:r>
      <w:r w:rsidR="004B7FED" w:rsidRPr="004B7FED">
        <w:t>Это последовательность этапов, через которые проходит проект от идеи до завершения и поддержки программного продукта. Такой поэтапный подход помогает структурировать процессы и избежать организационного хаоса.</w:t>
      </w:r>
      <w:r w:rsidR="004B7FED">
        <w:t xml:space="preserve"> В</w:t>
      </w:r>
      <w:r w:rsidRPr="00BA17FC">
        <w:t xml:space="preserve"> жизненном цикле можно выделить, что основные процессы включают разработку, тестирование и сопровождение (устранение ошибок и внесение изменений после установки системы). На долю сопровождения и тестирования приходится почти 75% затрат в течение жизненного цикла.</w:t>
      </w:r>
    </w:p>
    <w:p w14:paraId="22B46E48" w14:textId="77777777" w:rsidR="00C21896" w:rsidRPr="00C21896" w:rsidRDefault="00C21896" w:rsidP="00C21896">
      <w:pPr>
        <w:ind w:left="-709"/>
      </w:pPr>
      <w:r w:rsidRPr="00C21896">
        <w:rPr>
          <w:b/>
          <w:bCs/>
        </w:rPr>
        <w:t>17. Модели жизненного цикла разработки программного продукта.</w:t>
      </w:r>
      <w:r w:rsidRPr="00C21896">
        <w:br/>
        <w:t>Модель жизненного цикла ПО — это структура, определяющая последовательность выполнения и взаимосвязи процессов, действий и задач на протяжении ЖЦ. Известны следующие основные модели: каскадная (классический жизненный цикл), итерационная, инкрементная, спиральная, рациональный унифицированный процесс, MSF (Microsoft Solution Framework).</w:t>
      </w:r>
    </w:p>
    <w:p w14:paraId="7EF77F8B" w14:textId="3EA49435" w:rsidR="00C21896" w:rsidRPr="00C21896" w:rsidRDefault="00C21896" w:rsidP="00C21896">
      <w:pPr>
        <w:ind w:left="-709"/>
      </w:pPr>
      <w:r w:rsidRPr="00C21896">
        <w:rPr>
          <w:b/>
          <w:bCs/>
        </w:rPr>
        <w:t>18. Стратегии конструирования ПО.</w:t>
      </w:r>
      <w:r w:rsidRPr="00C21896">
        <w:br/>
      </w:r>
      <w:r w:rsidR="00FA744F" w:rsidRPr="00FA744F">
        <w:t>В контексте обеспечения надежности и борьбы со сложностью ключевыми стратегиями конструирования ПО являются: модульное программирование (разбиение на независимые модули с чётким интерфейсом), нисходящее проектирование (постепенная детализация от общих функций к конкретной реализации), восходящее проектирование (сборка системы из готовых простых модулей), а также эволюционная стратегия (итеративное создание и уточнение системы через прототипирование, как в спиральной модели). Эти стратегии направлены на повышение управляемости, тестируемости и надёжности программного продукта.</w:t>
      </w:r>
    </w:p>
    <w:p w14:paraId="77E4EAF5" w14:textId="77777777" w:rsidR="00C21896" w:rsidRPr="00C21896" w:rsidRDefault="00C21896" w:rsidP="00C21896">
      <w:pPr>
        <w:ind w:left="-709"/>
      </w:pPr>
      <w:r w:rsidRPr="00C21896">
        <w:rPr>
          <w:b/>
          <w:bCs/>
        </w:rPr>
        <w:t>19. Линейные модели жизненного цикла.</w:t>
      </w:r>
      <w:r w:rsidRPr="00C21896">
        <w:br/>
        <w:t>Каскадная модель является классическим примером линейной модели жизненного цикла. Её основная характеристика — разбиение всей разработки на этапы (например, анализ требований, проектирование, кодирование, тестирование, внедрение), причем переход на следующий этап происходит только после полного завершения работ на текущем. Каждый этап завершается выпуском полного комплекта документации.</w:t>
      </w:r>
    </w:p>
    <w:p w14:paraId="2416B5C3" w14:textId="77777777" w:rsidR="00C21896" w:rsidRPr="00C21896" w:rsidRDefault="00C21896" w:rsidP="00C21896">
      <w:pPr>
        <w:ind w:left="-709"/>
      </w:pPr>
      <w:r w:rsidRPr="00C21896">
        <w:rPr>
          <w:b/>
          <w:bCs/>
        </w:rPr>
        <w:t>20. Спиральная модель жизненного цикла.</w:t>
      </w:r>
      <w:r w:rsidRPr="00C21896">
        <w:br/>
        <w:t>Спиральная модель ЖЦ, предложенная Б. Боэмом, делает упор на начальные этапы (анализ и проектирование) и включает анализ риска, отсутствующий в других парадигмах. Жизненный цикл представляет собой спираль, каждый виток которой соответствует созданию очередной версии продукта. Виток включает четыре квадранта: планирование (определение целей, вариантов, ограничений), анализ риска, конструирование (разработка продукта следующего уровня), оценку заказчиком текущих результатов. Модель итерационна и эволюционна, позволяет гибко учитывать изменения.</w:t>
      </w:r>
    </w:p>
    <w:p w14:paraId="1647BDF4" w14:textId="300F36F4" w:rsidR="00C21896" w:rsidRPr="00C21896" w:rsidRDefault="00C21896" w:rsidP="00C21896">
      <w:pPr>
        <w:ind w:left="-709"/>
      </w:pPr>
      <w:r w:rsidRPr="00C21896">
        <w:rPr>
          <w:b/>
          <w:bCs/>
        </w:rPr>
        <w:lastRenderedPageBreak/>
        <w:t>21. Модель быстрой разработки приложений (RAD-модель).</w:t>
      </w:r>
      <w:r w:rsidRPr="00C21896">
        <w:br/>
      </w:r>
      <w:r w:rsidR="00FA744F" w:rsidRPr="00FA744F">
        <w:t>RAD-модель — это гибкая итерационная модель, ориентированная на максимально быстрое создание рабочего ПО через активное прототипирование и сборку из готовых компонентов при постоянном участии заказчика. Её цель — сокращение времени разработки за счет использования CASE-средств, параллельной работы команд и быстрого получения обратной связи. Основные фазы: планирование требований, проектирование на основе прототипов, быстрое конструирование и внедрение. Модель эффективна для проектов с ясными целями и сжатыми сроками, но может быть менее пригодна для систем с критическими требованиями к надежности и безопасности.</w:t>
      </w:r>
    </w:p>
    <w:p w14:paraId="594EF163" w14:textId="77777777" w:rsidR="00C21896" w:rsidRPr="00C21896" w:rsidRDefault="00C21896" w:rsidP="00C21896">
      <w:pPr>
        <w:ind w:left="-709"/>
      </w:pPr>
      <w:r w:rsidRPr="00C21896">
        <w:rPr>
          <w:b/>
          <w:bCs/>
        </w:rPr>
        <w:t>22. Подходы к обеспечению надежности программного обеспечения.</w:t>
      </w:r>
      <w:r w:rsidRPr="00C21896">
        <w:br/>
        <w:t>Все принципы и методы обеспечения надежности ПО можно разделить на четыре группы по их цели: 1) Предупреждение ошибок (минимизация или исключение ошибок на этапах проектирования). 2) Обнаружение ошибок (включение средств обнаружения в само ПО для немедленной фиксации сбоев). 3) Исправление ошибок (функции ПО для исправления ошибок или их последствий). 4) Обеспечение устойчивости к ошибкам (способность системы продолжать функционирование при наличии ошибок, включает методы динамической избыточности, отступления и изоляции ошибок).</w:t>
      </w:r>
    </w:p>
    <w:p w14:paraId="448F4233" w14:textId="77777777" w:rsidR="00C21896" w:rsidRPr="00C21896" w:rsidRDefault="00C21896" w:rsidP="00C21896">
      <w:pPr>
        <w:ind w:left="-709"/>
      </w:pPr>
      <w:r w:rsidRPr="00C21896">
        <w:rPr>
          <w:b/>
          <w:bCs/>
        </w:rPr>
        <w:t>23. Процессы проектирования программного обеспечения.</w:t>
      </w:r>
      <w:r w:rsidRPr="00C21896">
        <w:br/>
        <w:t>Процессы проектирования ПО включают (в соответствии с моделью процессов проектирования): 1) Составление перечня требований. 2) Постановку целей продукта и проекта. 3) Внешний проект высокого уровня (определение взаимодействия с пользователем). Затем параллельно: А) Детальное внешнее проектирование. Б) Разработка архитектуры системы (разложение на программы/подсистемы). 4) Проектирование архитектуры (структуры) программы (модули, их сопряжения). 5) Внешнее проектирование модуля (точное определение всех сопряжений модуля). 6) Проектирование логики модуля (разработка внутренней логики и написание текста программы). 7) Проектирование базы данных. Между процессами существует обратная связь.</w:t>
      </w:r>
    </w:p>
    <w:p w14:paraId="46EB7332" w14:textId="77777777" w:rsidR="00C21896" w:rsidRPr="00C21896" w:rsidRDefault="00C21896" w:rsidP="00C21896">
      <w:pPr>
        <w:ind w:left="-709"/>
      </w:pPr>
      <w:r w:rsidRPr="00C21896">
        <w:rPr>
          <w:b/>
          <w:bCs/>
        </w:rPr>
        <w:t>24. Концепции борьбы со сложностью программного обеспечения.</w:t>
      </w:r>
      <w:r w:rsidRPr="00C21896">
        <w:br/>
        <w:t>Для борьбы со сложностью ПО, являющейся основной причиной ошибок, используются три концепции: 1) Независимость — максимальное усиление независимости компонентов системы, чтобы высокочастотная динамика была внутри компонентов, а связи между ними описывали низкочастотную динамику. 2) Иерархическая структура — разделение системы по уровням понимания, что позволяет скрывать несущественные детали на каждом уровне. 3) Проявление связей — явное отображение всех взаимосвязей между компонентами системы для предотвращения непредвиденных побочных эффектов.</w:t>
      </w:r>
    </w:p>
    <w:p w14:paraId="51AF28BE" w14:textId="77777777" w:rsidR="00C21896" w:rsidRPr="00C21896" w:rsidRDefault="00C21896" w:rsidP="00C21896">
      <w:pPr>
        <w:ind w:left="-709"/>
      </w:pPr>
      <w:r w:rsidRPr="00C21896">
        <w:rPr>
          <w:b/>
          <w:bCs/>
        </w:rPr>
        <w:t>25. Определение требований программного обеспечения.</w:t>
      </w:r>
      <w:r w:rsidRPr="00C21896">
        <w:br/>
        <w:t xml:space="preserve">Требования к ПО — это четкое определение того, что пользователь ожидает от готового продукта, формулировка его потребностей. В зависимости от участия сторон различают проекты: управляемые пользователем (требования разрабатывает организация-пользователь), контролируемые пользователем (требования формулирует разработчик совместно с пользователем, который их утверждает), независимые от пользователя (вся ответственность на разработчике). Для повышения качества требований желательно </w:t>
      </w:r>
      <w:r w:rsidRPr="00C21896">
        <w:lastRenderedPageBreak/>
        <w:t>участие обеих сторон — пользователя и разработчика. Для описания требований могут применяться формальные и полуформальные методы (например, HIPO-диаграммы).</w:t>
      </w:r>
    </w:p>
    <w:p w14:paraId="47BAEA39" w14:textId="77777777" w:rsidR="00C21896" w:rsidRPr="00C21896" w:rsidRDefault="00C21896" w:rsidP="00C21896">
      <w:pPr>
        <w:ind w:left="-709"/>
      </w:pPr>
      <w:r w:rsidRPr="00C21896">
        <w:rPr>
          <w:b/>
          <w:bCs/>
        </w:rPr>
        <w:t>26. Цели программного обеспечения.</w:t>
      </w:r>
      <w:r w:rsidRPr="00C21896">
        <w:br/>
        <w:t>Цели ПО — это конкретные ориентиры для программного продукта и проекта, процесс их постановки связан с принятием компромиссных решений. Различают цели продукта (с точки зрения пользователя) и цели проекта (касающиеся процесса разработки). Цели продукта можно разбить на десять групп: общность, психологические факторы, адаптируемость, удобство сопровождения, безопасность, документация, стоимость продукта, календарный план, эффективность, скорость выполнения. Каждая из этих групп может в той или иной степени конфликтовать или согласовываться с целью обеспечения надежности.</w:t>
      </w:r>
    </w:p>
    <w:p w14:paraId="5C7165A7" w14:textId="3170994C" w:rsidR="00C21896" w:rsidRPr="00BA17FC" w:rsidRDefault="00C21896" w:rsidP="00C21896">
      <w:pPr>
        <w:ind w:left="-709"/>
      </w:pPr>
      <w:r w:rsidRPr="00C21896">
        <w:rPr>
          <w:b/>
          <w:bCs/>
        </w:rPr>
        <w:t>27. Постановка целей для программного обеспечения.</w:t>
      </w:r>
      <w:r w:rsidRPr="00C21896">
        <w:br/>
        <w:t>Постановка целей должна давать четкие ориентиры для принятия компромиссных решений на последующих этапах, не делая предположений о конкретной реализации. Необходимо формулировать два набора целей: цели продукта (с точки зрения пользователя, включая надежность, функции, документацию, эффективность, совместимость, конфигурации, безопасность, обслуживание, установку) и цели проекта (стоимость процессов, календарный план, цели тестирования, адаптируемость, вопросы сопровождения, уровни надежности на этапах, внутренняя документация, критерии готовности). Оценка целей проводится с привлечением автора требований, проектировщика внешних спецификаций, представителей заказчика и специалистов по проектированию, тестированию, сопровождению и документации.</w:t>
      </w:r>
    </w:p>
    <w:p w14:paraId="59F90288" w14:textId="77777777" w:rsidR="00BA17FC" w:rsidRPr="00BA17FC" w:rsidRDefault="00BA17FC" w:rsidP="00BA17FC">
      <w:pPr>
        <w:ind w:left="-709"/>
      </w:pPr>
      <w:r w:rsidRPr="00BA17FC">
        <w:rPr>
          <w:b/>
          <w:bCs/>
        </w:rPr>
        <w:t>28. Требования к безопасности ПО.</w:t>
      </w:r>
      <w:r w:rsidRPr="00BA17FC">
        <w:t> Требования к безопасности ПО включают обеспечение конфиденциальности данных (защита от несанкционированного доступа, использование шифрования), целостности данных (предотвращение несанкционированных изменений, использование механизмов аутентификации), доступности данных и ключевых функций приложений (даже при наличии мер безопасности пользователи должны иметь возможность работать с приложением), а также аудит и контроль безопасности (возможность отслеживания пользовательских действий и событий внутри ПО для выявления проблем и быстрого реагирования).</w:t>
      </w:r>
    </w:p>
    <w:p w14:paraId="40E2FA1E" w14:textId="77777777" w:rsidR="00BA17FC" w:rsidRPr="00BA17FC" w:rsidRDefault="00BA17FC" w:rsidP="00BA17FC">
      <w:pPr>
        <w:ind w:left="-709"/>
      </w:pPr>
      <w:r w:rsidRPr="00BA17FC">
        <w:rPr>
          <w:b/>
          <w:bCs/>
        </w:rPr>
        <w:t>29. Методы проверки и контроля соблюдения требований безопасности, предъявляемых к ПО.</w:t>
      </w:r>
      <w:r w:rsidRPr="00BA17FC">
        <w:t xml:space="preserve"> К методам проверки и контроля относятся: статическое тестирование безопасности (SAST) — анализ исходного кода на наличие уязвимостей, ошибок и недекларированных возможностей без запуска программы; динамическое тестирование безопасности (DAST) — тестирование работающих приложений путем имитации атак для поиска слабых мест, проявляющихся при эксплуатации; анализ состава программ (SCA) — проверка надежности всех компонентов Open </w:t>
      </w:r>
      <w:proofErr w:type="spellStart"/>
      <w:r w:rsidRPr="00BA17FC">
        <w:t>source</w:t>
      </w:r>
      <w:proofErr w:type="spellEnd"/>
      <w:r w:rsidRPr="00BA17FC">
        <w:t>, используемых в программе; анализ безопасности цепочки поставок (SCS) — оценка всех используемых сторонних компонентов; анализ лицензионных рисков — выявление проблем с лицензированием открытых компонентов.</w:t>
      </w:r>
    </w:p>
    <w:p w14:paraId="5EA21B27" w14:textId="77777777" w:rsidR="00BA17FC" w:rsidRPr="00BA17FC" w:rsidRDefault="00BA17FC" w:rsidP="00BA17FC">
      <w:pPr>
        <w:ind w:left="-709"/>
      </w:pPr>
      <w:r w:rsidRPr="00BA17FC">
        <w:rPr>
          <w:b/>
          <w:bCs/>
        </w:rPr>
        <w:t>30. Ключевые принципы безопасности ПО.</w:t>
      </w:r>
      <w:r w:rsidRPr="00BA17FC">
        <w:t xml:space="preserve"> Ключевые принципы безопасности ПО: Конфиденциальность — обеспечение доступа к информации только для авторизованных </w:t>
      </w:r>
      <w:r w:rsidRPr="00BA17FC">
        <w:lastRenderedPageBreak/>
        <w:t xml:space="preserve">пользователей с использованием шифрования, контроля доступа и аутентификации. Целостность — гарантия того, что информация не была изменена без разрешения, с помощью механизмов контроля версий и проверок целостности. Доступность — обеспечение доступности данных и систем для пользователей в нужный момент, защита от атак типа </w:t>
      </w:r>
      <w:proofErr w:type="spellStart"/>
      <w:r w:rsidRPr="00BA17FC">
        <w:t>DoS</w:t>
      </w:r>
      <w:proofErr w:type="spellEnd"/>
      <w:r w:rsidRPr="00BA17FC">
        <w:t>, настройка резервного копирования. Аутентификация — процесс проверки подлинности пользователей и систем. Авторизация — определение и управление правами доступа. Управление уязвимостями — процесс выявления, оценки и устранения уязвимостей. Принцип наименьших привилегий — пользователи и системы должны обладать только необходимыми правами. Безопасное проектирование — внедрение принципов безопасности на этапе проектирования. Многоуровневая защита — использование нескольких уровней защиты. Аудит и мониторинг — постоянное наблюдение за активностью для выявления аномалий и угроз.</w:t>
      </w:r>
    </w:p>
    <w:p w14:paraId="0BF8813C" w14:textId="77777777" w:rsidR="00BA17FC" w:rsidRDefault="00BA17FC" w:rsidP="00BA17FC">
      <w:pPr>
        <w:ind w:left="-709"/>
      </w:pPr>
      <w:r w:rsidRPr="00BA17FC">
        <w:rPr>
          <w:b/>
          <w:bCs/>
        </w:rPr>
        <w:t>31. Критические сферы для безопасности ПО.</w:t>
      </w:r>
      <w:r w:rsidRPr="00BA17FC">
        <w:t> Критическими сферами, где безопасность ПО имеет решающее значение, являются: финансовые услуги (банки, инвестиционные компании), здравоохранение (больницы, клиники), электронная коммерция (интернет-магазины, платежные системы), государственные учреждения, энергетика и коммунальные услуги, телекоммуникации, транспорт и логистика, образование, производство, информационные технологии и разработки ПО.</w:t>
      </w:r>
    </w:p>
    <w:p w14:paraId="24C1DE2D" w14:textId="2B6337BB" w:rsidR="00C21896" w:rsidRPr="00BA17FC" w:rsidRDefault="00C21896" w:rsidP="00BA17FC">
      <w:pPr>
        <w:ind w:left="-709"/>
      </w:pPr>
      <w:r w:rsidRPr="00C21896">
        <w:rPr>
          <w:b/>
          <w:bCs/>
        </w:rPr>
        <w:t>32. Классификация показателей качества ПО.</w:t>
      </w:r>
      <w:r w:rsidRPr="00C21896">
        <w:br/>
        <w:t>В материалах явно не описана, однако на основе лекции 3 можно выделить, что цели (а следовательно, и показатели качества) ПО делятся на десять групп: общность, психологические факторы, адаптируемость, удобство сопровождения, безопасность, документация, стоимость продукта, календарный план, эффективность, скорость выполнения. Надежность является одной из ключевых целей/показателей, рассматриваемых отдельно.</w:t>
      </w:r>
    </w:p>
    <w:p w14:paraId="48818F1E" w14:textId="77777777" w:rsidR="00BA17FC" w:rsidRPr="00BA17FC" w:rsidRDefault="00BA17FC" w:rsidP="00BA17FC">
      <w:pPr>
        <w:ind w:left="-709"/>
      </w:pPr>
      <w:r w:rsidRPr="00BA17FC">
        <w:rPr>
          <w:b/>
          <w:bCs/>
        </w:rPr>
        <w:t>33. Уязвимости программного обеспечения.</w:t>
      </w:r>
      <w:r w:rsidRPr="00BA17FC">
        <w:t> В контексте тестирования безопасности рассматриваются виды уязвимостей: XSS (Cross-</w:t>
      </w:r>
      <w:proofErr w:type="spellStart"/>
      <w:r w:rsidRPr="00BA17FC">
        <w:t>Site</w:t>
      </w:r>
      <w:proofErr w:type="spellEnd"/>
      <w:r w:rsidRPr="00BA17FC">
        <w:t xml:space="preserve"> </w:t>
      </w:r>
      <w:proofErr w:type="spellStart"/>
      <w:r w:rsidRPr="00BA17FC">
        <w:t>Scripting</w:t>
      </w:r>
      <w:proofErr w:type="spellEnd"/>
      <w:r w:rsidRPr="00BA17FC">
        <w:t xml:space="preserve">) — выполнение вредоносных скриптов на странице, сгенерированной сервером, с целью атаки клиента. XSRF/CSRF (Межсайтовая подделка запроса) — использование недостатков HTTP протокола для выполнения вредоносных действий от лица пользователя. Code </w:t>
      </w:r>
      <w:proofErr w:type="spellStart"/>
      <w:r w:rsidRPr="00BA17FC">
        <w:t>injections</w:t>
      </w:r>
      <w:proofErr w:type="spellEnd"/>
      <w:r w:rsidRPr="00BA17FC">
        <w:t xml:space="preserve"> (SQL, PHP, ASP и т.д.) — инъекция и выполнение чужого кода с целью получения доступа к системным ресурсам или данным. Server-Side </w:t>
      </w:r>
      <w:proofErr w:type="spellStart"/>
      <w:r w:rsidRPr="00BA17FC">
        <w:t>Includes</w:t>
      </w:r>
      <w:proofErr w:type="spellEnd"/>
      <w:r w:rsidRPr="00BA17FC">
        <w:t xml:space="preserve"> (SSI) </w:t>
      </w:r>
      <w:proofErr w:type="spellStart"/>
      <w:r w:rsidRPr="00BA17FC">
        <w:t>Injection</w:t>
      </w:r>
      <w:proofErr w:type="spellEnd"/>
      <w:r w:rsidRPr="00BA17FC">
        <w:t xml:space="preserve"> — вставка серверных команд в HTML код или их запуск с сервера. </w:t>
      </w:r>
      <w:proofErr w:type="spellStart"/>
      <w:r w:rsidRPr="00BA17FC">
        <w:t>Authorization</w:t>
      </w:r>
      <w:proofErr w:type="spellEnd"/>
      <w:r w:rsidRPr="00BA17FC">
        <w:t xml:space="preserve"> </w:t>
      </w:r>
      <w:proofErr w:type="spellStart"/>
      <w:r w:rsidRPr="00BA17FC">
        <w:t>Bypass</w:t>
      </w:r>
      <w:proofErr w:type="spellEnd"/>
      <w:r w:rsidRPr="00BA17FC">
        <w:t xml:space="preserve"> — получение несанкционированного доступа к учетной записи или документам другого пользователя.</w:t>
      </w:r>
    </w:p>
    <w:p w14:paraId="66ED6150" w14:textId="4242D2A1" w:rsidR="009E760D" w:rsidRDefault="00BA17FC" w:rsidP="00BA17FC">
      <w:pPr>
        <w:ind w:left="-709"/>
      </w:pPr>
      <w:r w:rsidRPr="00BA17FC">
        <w:rPr>
          <w:b/>
          <w:bCs/>
        </w:rPr>
        <w:t>34. модель процессов возникновения ошибок в ходе разработки ПО.</w:t>
      </w:r>
      <w:r w:rsidRPr="00BA17FC">
        <w:t> В материалах представлена макромодель перевода, которая описывает происхождение большинства ошибок в ПО как следствие ошибок перевода информации на различных этапах разработки: от требований пользователя до готовой программы и документации. Каждый шаг перевода (требования в цели, цели в спецификации, спецификации в проект, проект в код, создание документации, взаимодействие с аппаратурой и базовым ПО, взаимодействие пользователя) содержит возможности для ошибок из-за неверного понимания, интерпретации или забывчивости.</w:t>
      </w:r>
    </w:p>
    <w:p w14:paraId="7D3686EB" w14:textId="3C5B16BF" w:rsidR="00C21896" w:rsidRDefault="00C21896" w:rsidP="00BA17FC">
      <w:pPr>
        <w:ind w:left="-709"/>
      </w:pPr>
      <w:r w:rsidRPr="00C21896">
        <w:rPr>
          <w:b/>
          <w:bCs/>
        </w:rPr>
        <w:lastRenderedPageBreak/>
        <w:t>35. Классификация ошибок ПО ИС по критерию «этап процесса разработки».</w:t>
      </w:r>
      <w:r w:rsidRPr="00C21896">
        <w:br/>
        <w:t>На основе макромодели перевода (Лекция 1) ошибки можно классифицировать по этапам разработки, на которых они возникают: 1) Ошибки в требованиях (неверное понимание/формулировка потребностей). 2) Ошибки при постановке целей (неверная интерпретация требований). 3) Ошибки при создании внешних спецификаций (самый объемный и подверженный ошибкам перевод). 4) Ошибки при проектировании архитектуры и логики (перевод внешних спецификаций в детальный проект и структуру модулей). 5) Ошибки кодирования (перевод логики в код). 6) Ошибки в документации. Также ошибки могут возникать из-за неправильного понимания спецификаций аппаратуры, базового ПО, языка программирования, а также на этапах взаимодействия пользователя с программой и её изменения.</w:t>
      </w:r>
    </w:p>
    <w:p w14:paraId="6B68DBD7" w14:textId="77777777" w:rsidR="00F81848" w:rsidRPr="00F81848" w:rsidRDefault="00F81848" w:rsidP="00F81848">
      <w:pPr>
        <w:ind w:left="-709"/>
      </w:pPr>
      <w:r w:rsidRPr="00F81848">
        <w:rPr>
          <w:b/>
          <w:bCs/>
        </w:rPr>
        <w:t>36. Классификация ошибок ПО ИС по критерию «форма проявления».</w:t>
      </w:r>
      <w:r w:rsidRPr="00F81848">
        <w:br/>
        <w:t>По форме проявления ошибки в программном обеспечении можно разделить на следующие категории: логические ошибки (неверный алгоритм, условия, последовательность операций), ошибки вычислений (некорректные арифметические или математические операции), ошибки обработки данных (неверный ввод, вывод, формат, потеря или искажение данных), ошибки взаимодействия (неправильная работа с API, библиотеками, ОС, оборудованием), ошибки производительности (неэффективное использование ресурсов, утечки памяти, зацикливание), ошибки безопасности (уязвимости, позволяющие осуществить несанкционированный доступ, инъекции кода, XSS, CSRF), ошибки интерфейса (неудобство использования, неправильное отображение элементов), а также ошибки, приводящие к отказу системы (зависание, аварийное завершение).</w:t>
      </w:r>
    </w:p>
    <w:p w14:paraId="30C6B3AE" w14:textId="77777777" w:rsidR="00F81848" w:rsidRPr="00F81848" w:rsidRDefault="00F81848" w:rsidP="00F81848">
      <w:pPr>
        <w:ind w:left="-709"/>
      </w:pPr>
      <w:r w:rsidRPr="00F81848">
        <w:rPr>
          <w:b/>
          <w:bCs/>
        </w:rPr>
        <w:t>37. Классификация вредоносных программ. Общие сведения.</w:t>
      </w:r>
      <w:r w:rsidRPr="00F81848">
        <w:br/>
        <w:t>Вредоносное программное обеспечение (</w:t>
      </w:r>
      <w:proofErr w:type="spellStart"/>
      <w:r w:rsidRPr="00F81848">
        <w:t>malware</w:t>
      </w:r>
      <w:proofErr w:type="spellEnd"/>
      <w:r w:rsidRPr="00F81848">
        <w:t>) — это программы, созданные для нанесения ущерба данным, оборудованию или пользователям. Общая классификация включает: вирусы (программы, способные к самокопированию и внедрению в другие файлы), черви (самостоятельно распространяющиеся по сетям, не требующие внедрения в другие файлы), троянские программы (маскируются под легитимное ПО для выполнения скрытых вредоносных действий), шпионское ПО (собирает информацию о пользователе без его согласия), рекламное ПО (навязывает рекламу), программы-вымогатели (блокируют доступ к данным или системе до выплаты выкупа), бэкдоры (обеспечивают скрытый удаленный доступ), руткиты (маскируют свое присутствие в системе), а также логические бомбы (активируются при определенных условиях).</w:t>
      </w:r>
    </w:p>
    <w:p w14:paraId="51E7D554" w14:textId="77777777" w:rsidR="00F81848" w:rsidRPr="00F81848" w:rsidRDefault="00F81848" w:rsidP="00F81848">
      <w:pPr>
        <w:ind w:left="-709"/>
      </w:pPr>
      <w:r w:rsidRPr="00F81848">
        <w:rPr>
          <w:b/>
          <w:bCs/>
        </w:rPr>
        <w:t>38. Классификация компьютерных вирусов по критерию «способ заражения».</w:t>
      </w:r>
      <w:r w:rsidRPr="00F81848">
        <w:br/>
        <w:t xml:space="preserve">По способу заражения компьютерные вирусы делятся на: файловые (внедряются в исполняемые файлы, макросы документов), загрузочные (инфицируют загрузочные секторы дисков), скриптовые (распространяются через скрипты на веб-страницах или в системных сценариях), макровирусы (используют возможности макроязыков в офисных приложениях), а также полиморфные и </w:t>
      </w:r>
      <w:proofErr w:type="spellStart"/>
      <w:r w:rsidRPr="00F81848">
        <w:t>метаморфные</w:t>
      </w:r>
      <w:proofErr w:type="spellEnd"/>
      <w:r w:rsidRPr="00F81848">
        <w:t xml:space="preserve"> (изменяют свой код при каждом заражении, чтобы избежать обнаружения). Существуют также вирусы, заражающие исходный код, библиотеки и драйверы.</w:t>
      </w:r>
    </w:p>
    <w:p w14:paraId="45EFDD6B" w14:textId="77777777" w:rsidR="00F81848" w:rsidRPr="00F81848" w:rsidRDefault="00F81848" w:rsidP="00F81848">
      <w:pPr>
        <w:ind w:left="-709"/>
      </w:pPr>
      <w:r w:rsidRPr="00F81848">
        <w:rPr>
          <w:b/>
          <w:bCs/>
        </w:rPr>
        <w:lastRenderedPageBreak/>
        <w:t>39. Классификация компьютерных вирусов по критерию «степень и способ маскировки».</w:t>
      </w:r>
      <w:r w:rsidRPr="00F81848">
        <w:br/>
        <w:t xml:space="preserve">По степени и способу маскировки вирусы классифицируются как: резидентные (постоянно находятся в оперативной памяти и активируются при определенных событиях), нерезидентные (выполняются однократно при запуске зараженного файла), стелс-вирусы (перехватывают обращения к зараженным объектам и подставляют их незараженные версии, скрывая свое присутствие), полиморфные (шифруют свое тело и используют различные алгоритмы расшифровки, что усложняет сигнатурный анализ), </w:t>
      </w:r>
      <w:proofErr w:type="spellStart"/>
      <w:r w:rsidRPr="00F81848">
        <w:t>метаморфные</w:t>
      </w:r>
      <w:proofErr w:type="spellEnd"/>
      <w:r w:rsidRPr="00F81848">
        <w:t xml:space="preserve"> (полностью переписывают свой код при каждом новом заражении, сохраняя функциональность), а также руткиты, которые маскируют следы своей деятельности в системе.</w:t>
      </w:r>
    </w:p>
    <w:p w14:paraId="1E0E2CE9" w14:textId="77777777" w:rsidR="00F81848" w:rsidRPr="00F81848" w:rsidRDefault="00F81848" w:rsidP="00F81848">
      <w:pPr>
        <w:ind w:left="-709"/>
      </w:pPr>
      <w:r w:rsidRPr="00F81848">
        <w:rPr>
          <w:b/>
          <w:bCs/>
        </w:rPr>
        <w:t>40. Методы противодействия антивирусным программам.</w:t>
      </w:r>
      <w:r w:rsidRPr="00F81848">
        <w:br/>
        <w:t>Методы противодействия антивирусному ПО включают: полиморфизм и метаморфизм (изменение кода вируса для обхода сигнатур), шифрование и упаковка кода, использование стелс-технологий (скрытие процессов, файлов, ключей реестра), отключение или повреждение антивирусного ПО, эксплуатацию уязвимостей в антивирусном ядре, применение методов обфускации (запутывание кода), а также использование легитимных инструментов операционной системы или административных прав для выполнения вредоносных действий (</w:t>
      </w:r>
      <w:proofErr w:type="spellStart"/>
      <w:r w:rsidRPr="00F81848">
        <w:t>Living</w:t>
      </w:r>
      <w:proofErr w:type="spellEnd"/>
      <w:r w:rsidRPr="00F81848">
        <w:t>-</w:t>
      </w:r>
      <w:proofErr w:type="spellStart"/>
      <w:r w:rsidRPr="00F81848">
        <w:t>off</w:t>
      </w:r>
      <w:proofErr w:type="spellEnd"/>
      <w:r w:rsidRPr="00F81848">
        <w:t>-</w:t>
      </w:r>
      <w:proofErr w:type="spellStart"/>
      <w:r w:rsidRPr="00F81848">
        <w:t>the</w:t>
      </w:r>
      <w:proofErr w:type="spellEnd"/>
      <w:r w:rsidRPr="00F81848">
        <w:t>-Land).</w:t>
      </w:r>
    </w:p>
    <w:p w14:paraId="20DDB4B9" w14:textId="77777777" w:rsidR="00F81848" w:rsidRPr="00F81848" w:rsidRDefault="00F81848" w:rsidP="00F81848">
      <w:pPr>
        <w:ind w:left="-709"/>
      </w:pPr>
      <w:r w:rsidRPr="00F81848">
        <w:rPr>
          <w:b/>
          <w:bCs/>
        </w:rPr>
        <w:t>41. Защита от вредоносных программ. Антивирусные программы (антивирусы).</w:t>
      </w:r>
      <w:r w:rsidRPr="00F81848">
        <w:br/>
        <w:t>Антивирусные программы — это программные средства, предназначенные для обнаружения, блокирования и удаления вредоносного ПО. Основные механизмы защиты включают: сигнатурный анализ (поиск известных шаблонов вредоносного кода), эвристический анализ (выявление подозрительного поведения и неизвестных угроз), проактивную защиту (мониторинг активности программ на предмет опасных действий), проверку в режиме реального времени (</w:t>
      </w:r>
      <w:proofErr w:type="spellStart"/>
      <w:r w:rsidRPr="00F81848">
        <w:t>on-access</w:t>
      </w:r>
      <w:proofErr w:type="spellEnd"/>
      <w:r w:rsidRPr="00F81848">
        <w:t xml:space="preserve"> </w:t>
      </w:r>
      <w:proofErr w:type="spellStart"/>
      <w:r w:rsidRPr="00F81848">
        <w:t>scanning</w:t>
      </w:r>
      <w:proofErr w:type="spellEnd"/>
      <w:r w:rsidRPr="00F81848">
        <w:t>), полное и выборочное сканирование системы, использование песочницы (</w:t>
      </w:r>
      <w:proofErr w:type="spellStart"/>
      <w:r w:rsidRPr="00F81848">
        <w:t>sandbox</w:t>
      </w:r>
      <w:proofErr w:type="spellEnd"/>
      <w:r w:rsidRPr="00F81848">
        <w:t>) для запуска подозрительных файлов в изолированной среде, а также функции обновления вирусных баз и поведенческого анализа.</w:t>
      </w:r>
    </w:p>
    <w:p w14:paraId="746ADB05" w14:textId="77777777" w:rsidR="00F81848" w:rsidRPr="00F81848" w:rsidRDefault="00F81848" w:rsidP="00F81848">
      <w:pPr>
        <w:ind w:left="-709"/>
      </w:pPr>
      <w:r w:rsidRPr="00F81848">
        <w:rPr>
          <w:b/>
          <w:bCs/>
        </w:rPr>
        <w:t>42. Классификация систем защиты программного обеспечения.</w:t>
      </w:r>
      <w:r w:rsidRPr="00F81848">
        <w:br/>
        <w:t>Системы защиты ПО можно классифицировать по следующим признакам: по объекту защиты (защита от несанкционированного копирования, от взлома и модификации, от реверс-инжиниринга), по принципу действия (криптографические методы, обфускация, аппаратные ключи, активация по лицензии, онлайн-аутентификация), по месту реализации (защита на уровне исходного кода, на уровне исполняемого файла, на уровне среды выполнения), по виду лицензирования (однопользовательские, сетевые, подписка), а также по степени интеграции (встроенные в ПО, внешние системы управления правами доступа — DRM).</w:t>
      </w:r>
    </w:p>
    <w:p w14:paraId="42614966" w14:textId="77777777" w:rsidR="00F81848" w:rsidRPr="00F81848" w:rsidRDefault="00F81848" w:rsidP="00F81848">
      <w:pPr>
        <w:ind w:left="-709"/>
      </w:pPr>
      <w:r w:rsidRPr="00F81848">
        <w:rPr>
          <w:b/>
          <w:bCs/>
        </w:rPr>
        <w:t>43. Достоинства и недостатки основных систем защиты.</w:t>
      </w:r>
      <w:r w:rsidRPr="00F81848">
        <w:br/>
        <w:t xml:space="preserve">Достоинства систем защиты ПО: предотвращение незаконного копирования и распространения, защита интеллектуальной собственности, контроль использования лицензий, возможность гибкой ценовой политики. Недостатки: дополнительные затраты на </w:t>
      </w:r>
      <w:r w:rsidRPr="00F81848">
        <w:lastRenderedPageBreak/>
        <w:t>разработку и поддержку защиты, возможное снижение производительности и удобства использования для легальных пользователей, риск ложных срабатываний (блокировка легального ПО), возможность обхода защиты опытными злоумышленниками, а также потенциальные конфликты с другим программным обеспечением или обновлениями ОС.</w:t>
      </w:r>
    </w:p>
    <w:p w14:paraId="2949AE30" w14:textId="77777777" w:rsidR="00F81848" w:rsidRPr="00F81848" w:rsidRDefault="00F81848" w:rsidP="00F81848">
      <w:pPr>
        <w:ind w:left="-709"/>
      </w:pPr>
      <w:r w:rsidRPr="00F81848">
        <w:rPr>
          <w:b/>
          <w:bCs/>
        </w:rPr>
        <w:t>44. Показатели эффективности систем защиты.</w:t>
      </w:r>
      <w:r w:rsidRPr="00F81848">
        <w:br/>
        <w:t>Показатели эффективности систем защиты ПО включают: уровень устойчивости к взлому (время и ресурсы, необходимые для обхода защиты), прозрачность для легального пользователя (минимальное влияние на удобство и производительность), надежность работы (отсутствие ложных отказов в доступе), масштабируемость (возможность работы в различных окружениях и для разного числа пользователей), стоимость внедрения и поддержки, а также способность системы к обновлению и адаптации к новым методам атак. Косвенным показателем является соотношение количества успешных взломов к общему числу попыток за определенный период.</w:t>
      </w:r>
    </w:p>
    <w:p w14:paraId="582A91F9" w14:textId="77777777" w:rsidR="00F81848" w:rsidRDefault="00F81848" w:rsidP="00BA17FC">
      <w:pPr>
        <w:ind w:left="-709"/>
      </w:pPr>
    </w:p>
    <w:sectPr w:rsidR="00F81848" w:rsidSect="00BA17FC">
      <w:pgSz w:w="11906" w:h="16838"/>
      <w:pgMar w:top="567"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60D"/>
    <w:rsid w:val="001D6A6C"/>
    <w:rsid w:val="004B7FED"/>
    <w:rsid w:val="005E1F11"/>
    <w:rsid w:val="00633D24"/>
    <w:rsid w:val="0099670E"/>
    <w:rsid w:val="009E760D"/>
    <w:rsid w:val="00BA17FC"/>
    <w:rsid w:val="00C21896"/>
    <w:rsid w:val="00F81848"/>
    <w:rsid w:val="00FA74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67B9"/>
  <w15:chartTrackingRefBased/>
  <w15:docId w15:val="{3696EB64-383A-4A5B-B0DB-70F98E159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E76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9E76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9E760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9E760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9E76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9E760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E760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E760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E760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E760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9E760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9E760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9E760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9E760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9E760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E760D"/>
    <w:rPr>
      <w:rFonts w:eastAsiaTheme="majorEastAsia" w:cstheme="majorBidi"/>
      <w:color w:val="595959" w:themeColor="text1" w:themeTint="A6"/>
    </w:rPr>
  </w:style>
  <w:style w:type="character" w:customStyle="1" w:styleId="80">
    <w:name w:val="Заголовок 8 Знак"/>
    <w:basedOn w:val="a0"/>
    <w:link w:val="8"/>
    <w:uiPriority w:val="9"/>
    <w:semiHidden/>
    <w:rsid w:val="009E760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E760D"/>
    <w:rPr>
      <w:rFonts w:eastAsiaTheme="majorEastAsia" w:cstheme="majorBidi"/>
      <w:color w:val="272727" w:themeColor="text1" w:themeTint="D8"/>
    </w:rPr>
  </w:style>
  <w:style w:type="paragraph" w:styleId="a3">
    <w:name w:val="Title"/>
    <w:basedOn w:val="a"/>
    <w:next w:val="a"/>
    <w:link w:val="a4"/>
    <w:uiPriority w:val="10"/>
    <w:qFormat/>
    <w:rsid w:val="009E76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E76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760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E760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E760D"/>
    <w:pPr>
      <w:spacing w:before="160"/>
      <w:jc w:val="center"/>
    </w:pPr>
    <w:rPr>
      <w:i/>
      <w:iCs/>
      <w:color w:val="404040" w:themeColor="text1" w:themeTint="BF"/>
    </w:rPr>
  </w:style>
  <w:style w:type="character" w:customStyle="1" w:styleId="22">
    <w:name w:val="Цитата 2 Знак"/>
    <w:basedOn w:val="a0"/>
    <w:link w:val="21"/>
    <w:uiPriority w:val="29"/>
    <w:rsid w:val="009E760D"/>
    <w:rPr>
      <w:i/>
      <w:iCs/>
      <w:color w:val="404040" w:themeColor="text1" w:themeTint="BF"/>
    </w:rPr>
  </w:style>
  <w:style w:type="paragraph" w:styleId="a7">
    <w:name w:val="List Paragraph"/>
    <w:basedOn w:val="a"/>
    <w:uiPriority w:val="34"/>
    <w:qFormat/>
    <w:rsid w:val="009E760D"/>
    <w:pPr>
      <w:ind w:left="720"/>
      <w:contextualSpacing/>
    </w:pPr>
  </w:style>
  <w:style w:type="character" w:styleId="a8">
    <w:name w:val="Intense Emphasis"/>
    <w:basedOn w:val="a0"/>
    <w:uiPriority w:val="21"/>
    <w:qFormat/>
    <w:rsid w:val="009E760D"/>
    <w:rPr>
      <w:i/>
      <w:iCs/>
      <w:color w:val="0F4761" w:themeColor="accent1" w:themeShade="BF"/>
    </w:rPr>
  </w:style>
  <w:style w:type="paragraph" w:styleId="a9">
    <w:name w:val="Intense Quote"/>
    <w:basedOn w:val="a"/>
    <w:next w:val="a"/>
    <w:link w:val="aa"/>
    <w:uiPriority w:val="30"/>
    <w:qFormat/>
    <w:rsid w:val="009E76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9E760D"/>
    <w:rPr>
      <w:i/>
      <w:iCs/>
      <w:color w:val="0F4761" w:themeColor="accent1" w:themeShade="BF"/>
    </w:rPr>
  </w:style>
  <w:style w:type="character" w:styleId="ab">
    <w:name w:val="Intense Reference"/>
    <w:basedOn w:val="a0"/>
    <w:uiPriority w:val="32"/>
    <w:qFormat/>
    <w:rsid w:val="009E76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10</Pages>
  <Words>4267</Words>
  <Characters>24328</Characters>
  <Application>Microsoft Office Word</Application>
  <DocSecurity>0</DocSecurity>
  <Lines>202</Lines>
  <Paragraphs>57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Ковалец ПК</dc:creator>
  <cp:keywords/>
  <dc:description/>
  <cp:lastModifiedBy>Ковалец ПК</cp:lastModifiedBy>
  <cp:revision>6</cp:revision>
  <dcterms:created xsi:type="dcterms:W3CDTF">2025-12-13T17:37:00Z</dcterms:created>
  <dcterms:modified xsi:type="dcterms:W3CDTF">2025-12-16T07:09:00Z</dcterms:modified>
</cp:coreProperties>
</file>