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C2333" w14:textId="77777777" w:rsidR="00F23594" w:rsidRDefault="00F23594">
      <w:pPr>
        <w:pStyle w:val="a3"/>
        <w:jc w:val="right"/>
      </w:pPr>
      <w:r>
        <w:fldChar w:fldCharType="begin"/>
      </w:r>
      <w:r>
        <w:instrText xml:space="preserve"> SUBJECT  \* MERGEFORMAT </w:instrText>
      </w:r>
      <w:r>
        <w:fldChar w:fldCharType="separate"/>
      </w:r>
      <w:r w:rsidR="007B3102">
        <w:t>&lt;Название проекта&gt;</w:t>
      </w:r>
      <w:r>
        <w:fldChar w:fldCharType="end"/>
      </w:r>
    </w:p>
    <w:p w14:paraId="07DF50DE" w14:textId="77777777" w:rsidR="00F23594" w:rsidRDefault="00F23594">
      <w:pPr>
        <w:pStyle w:val="a3"/>
        <w:jc w:val="right"/>
      </w:pPr>
      <w:r>
        <w:t>Спецификация программных требований</w:t>
      </w:r>
      <w:r>
        <w:br/>
        <w:t>к &lt;подсистема или свойство&gt;</w:t>
      </w:r>
    </w:p>
    <w:p w14:paraId="1D2E1983" w14:textId="77777777" w:rsidR="00F23594" w:rsidRDefault="00F23594">
      <w:pPr>
        <w:pStyle w:val="a3"/>
        <w:jc w:val="right"/>
        <w:rPr>
          <w:sz w:val="28"/>
        </w:rPr>
      </w:pPr>
      <w:r>
        <w:rPr>
          <w:sz w:val="28"/>
        </w:rPr>
        <w:t>Версия &lt;1.0&gt;</w:t>
      </w:r>
    </w:p>
    <w:p w14:paraId="0C95674C" w14:textId="77777777" w:rsidR="00F23594" w:rsidRDefault="00F23594">
      <w:pPr>
        <w:pStyle w:val="a6"/>
        <w:tabs>
          <w:tab w:val="clear" w:pos="4320"/>
          <w:tab w:val="clear" w:pos="8640"/>
        </w:tabs>
      </w:pPr>
    </w:p>
    <w:p w14:paraId="5AA884A2" w14:textId="77777777" w:rsidR="00F23594" w:rsidRDefault="00F23594">
      <w:pPr>
        <w:pStyle w:val="InfoBlue"/>
      </w:pPr>
      <w:r>
        <w:t xml:space="preserve">[Примечание. Шаблон предназначен для использования вместе с </w:t>
      </w:r>
      <w:proofErr w:type="spellStart"/>
      <w:r>
        <w:t>Rational</w:t>
      </w:r>
      <w:proofErr w:type="spellEnd"/>
      <w:r>
        <w:t xml:space="preserve"> Unified Process™. Текст, заключенный в квадратные скобки и выделенный синим курсивом (стиль=</w:t>
      </w:r>
      <w:proofErr w:type="spellStart"/>
      <w:r>
        <w:t>InfoBlue</w:t>
      </w:r>
      <w:proofErr w:type="spellEnd"/>
      <w:r>
        <w:t xml:space="preserve">) содержит указания автору по схеме и структуре документа и должен быть удален перед его публикацией. Стиль абзаца, следующего за текстом в квадратных скобках, будет автоматически установлен "нормальным" (стиль=Body Text).] </w:t>
      </w:r>
    </w:p>
    <w:p w14:paraId="0DF51345" w14:textId="77777777" w:rsidR="00F23594" w:rsidRDefault="00F23594">
      <w:pPr>
        <w:pStyle w:val="InfoBlue"/>
      </w:pPr>
      <w:r>
        <w:t xml:space="preserve">[Для введения информации в автоматически заполняемые поля в Microsoft Word (при выборе они отображаются серым цветом), выбрать </w:t>
      </w:r>
      <w:proofErr w:type="gramStart"/>
      <w:r>
        <w:t>Файл&gt;Свойства</w:t>
      </w:r>
      <w:proofErr w:type="gramEnd"/>
      <w:r>
        <w:t xml:space="preserve"> и заполнить поля Название, Тема и Учреждение соответствующей информацией. После закрытия окна диалога информация в автоматически заполняемых полях может быть обновлена нажатием </w:t>
      </w:r>
      <w:proofErr w:type="gramStart"/>
      <w:r>
        <w:t>Правка&gt;Выбрать</w:t>
      </w:r>
      <w:proofErr w:type="gramEnd"/>
      <w:r>
        <w:t xml:space="preserve"> </w:t>
      </w:r>
      <w:proofErr w:type="spellStart"/>
      <w:r>
        <w:t>всеl</w:t>
      </w:r>
      <w:proofErr w:type="spellEnd"/>
      <w:r>
        <w:t xml:space="preserve"> (или Ctrl-A) и затем F9, или просто выделить поле мышкой и нажать F9. Это должно быть сделано отдельно для верхних и нижних колонтитулов. Alt-F9 используется для переключения между названием и содержанием поля. Смотри справку по Word для большей информации по работе с полями.]</w:t>
      </w:r>
    </w:p>
    <w:p w14:paraId="0DF0FE6F" w14:textId="77777777" w:rsidR="00F23594" w:rsidRDefault="00F23594">
      <w:pPr>
        <w:pStyle w:val="a3"/>
      </w:pPr>
      <w:r>
        <w:t>Журнал изменений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F23594" w14:paraId="4143047D" w14:textId="77777777">
        <w:tc>
          <w:tcPr>
            <w:tcW w:w="2304" w:type="dxa"/>
          </w:tcPr>
          <w:p w14:paraId="715D9CEC" w14:textId="77777777" w:rsidR="00F23594" w:rsidRDefault="00F23594">
            <w:pPr>
              <w:pStyle w:val="tabletext0"/>
              <w:spacing w:before="60" w:after="60"/>
              <w:ind w:left="0"/>
              <w:jc w:val="center"/>
            </w:pPr>
            <w:r>
              <w:rPr>
                <w:b/>
                <w:bCs/>
              </w:rPr>
              <w:t>Дата</w:t>
            </w:r>
          </w:p>
        </w:tc>
        <w:tc>
          <w:tcPr>
            <w:tcW w:w="1152" w:type="dxa"/>
          </w:tcPr>
          <w:p w14:paraId="2F59F735" w14:textId="77777777" w:rsidR="00F23594" w:rsidRDefault="00F23594">
            <w:pPr>
              <w:pStyle w:val="tabletext0"/>
              <w:spacing w:before="60" w:after="60"/>
              <w:ind w:left="0"/>
              <w:jc w:val="center"/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3744" w:type="dxa"/>
          </w:tcPr>
          <w:p w14:paraId="296D6E44" w14:textId="77777777" w:rsidR="00F23594" w:rsidRDefault="00F23594">
            <w:pPr>
              <w:pStyle w:val="tabletext0"/>
              <w:spacing w:before="60" w:after="60"/>
              <w:ind w:left="0"/>
              <w:jc w:val="center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2304" w:type="dxa"/>
          </w:tcPr>
          <w:p w14:paraId="662C0184" w14:textId="77777777" w:rsidR="00F23594" w:rsidRDefault="00F23594">
            <w:pPr>
              <w:pStyle w:val="tabletext0"/>
              <w:spacing w:before="60" w:after="60"/>
              <w:ind w:left="0"/>
              <w:jc w:val="center"/>
            </w:pPr>
            <w:r>
              <w:rPr>
                <w:b/>
                <w:bCs/>
              </w:rPr>
              <w:t>Автор</w:t>
            </w:r>
          </w:p>
        </w:tc>
      </w:tr>
      <w:tr w:rsidR="00F23594" w14:paraId="32D4C7E7" w14:textId="77777777">
        <w:tc>
          <w:tcPr>
            <w:tcW w:w="2304" w:type="dxa"/>
          </w:tcPr>
          <w:p w14:paraId="430FF997" w14:textId="77777777" w:rsidR="00F23594" w:rsidRDefault="00F23594">
            <w:pPr>
              <w:pStyle w:val="tabletext0"/>
              <w:spacing w:before="60" w:after="60"/>
              <w:ind w:left="0"/>
            </w:pPr>
            <w:r>
              <w:t>&lt;</w:t>
            </w:r>
            <w:proofErr w:type="spellStart"/>
            <w:r>
              <w:t>дд</w:t>
            </w:r>
            <w:proofErr w:type="spellEnd"/>
            <w:r>
              <w:t>/мм/</w:t>
            </w:r>
            <w:proofErr w:type="spellStart"/>
            <w:r>
              <w:t>гг</w:t>
            </w:r>
            <w:proofErr w:type="spellEnd"/>
            <w:r>
              <w:t>&gt;</w:t>
            </w:r>
          </w:p>
        </w:tc>
        <w:tc>
          <w:tcPr>
            <w:tcW w:w="1152" w:type="dxa"/>
          </w:tcPr>
          <w:p w14:paraId="56E6E8F3" w14:textId="77777777" w:rsidR="00F23594" w:rsidRDefault="00F23594">
            <w:pPr>
              <w:pStyle w:val="tabletext0"/>
              <w:spacing w:before="60" w:after="60"/>
              <w:ind w:left="0"/>
            </w:pPr>
            <w:r>
              <w:t>&lt;</w:t>
            </w:r>
            <w:proofErr w:type="spellStart"/>
            <w:r>
              <w:t>x.x</w:t>
            </w:r>
            <w:proofErr w:type="spellEnd"/>
            <w:r>
              <w:t>&gt;</w:t>
            </w:r>
          </w:p>
        </w:tc>
        <w:tc>
          <w:tcPr>
            <w:tcW w:w="3744" w:type="dxa"/>
          </w:tcPr>
          <w:p w14:paraId="73839CF9" w14:textId="77777777" w:rsidR="00F23594" w:rsidRDefault="00F23594">
            <w:pPr>
              <w:pStyle w:val="tabletext0"/>
              <w:spacing w:before="60" w:after="60"/>
              <w:ind w:left="0"/>
            </w:pPr>
            <w:r>
              <w:t>&lt;подробные данные&gt;</w:t>
            </w:r>
          </w:p>
        </w:tc>
        <w:tc>
          <w:tcPr>
            <w:tcW w:w="2304" w:type="dxa"/>
          </w:tcPr>
          <w:p w14:paraId="1B29EF79" w14:textId="77777777" w:rsidR="00F23594" w:rsidRDefault="00F23594">
            <w:pPr>
              <w:pStyle w:val="tabletext0"/>
              <w:spacing w:before="60" w:after="60"/>
              <w:ind w:left="0"/>
              <w:rPr>
                <w:lang w:val="en-US"/>
              </w:rPr>
            </w:pPr>
            <w:r>
              <w:rPr>
                <w:lang w:val="en-US"/>
              </w:rPr>
              <w:t>&lt;</w:t>
            </w:r>
            <w:r>
              <w:t>ФИО</w:t>
            </w:r>
            <w:r>
              <w:rPr>
                <w:lang w:val="en-US"/>
              </w:rPr>
              <w:t>&gt;</w:t>
            </w:r>
          </w:p>
        </w:tc>
      </w:tr>
      <w:tr w:rsidR="00F23594" w14:paraId="0A2537F0" w14:textId="77777777">
        <w:tc>
          <w:tcPr>
            <w:tcW w:w="2304" w:type="dxa"/>
          </w:tcPr>
          <w:p w14:paraId="2805C5AE" w14:textId="77777777" w:rsidR="00F23594" w:rsidRDefault="00F23594">
            <w:pPr>
              <w:pStyle w:val="tabletext0"/>
              <w:spacing w:before="60" w:after="60"/>
              <w:ind w:left="0"/>
              <w:rPr>
                <w:lang w:val="en-US"/>
              </w:rPr>
            </w:pPr>
            <w:r>
              <w:rPr>
                <w:lang w:val="en-US"/>
              </w:rPr>
              <w:t> </w:t>
            </w:r>
          </w:p>
        </w:tc>
        <w:tc>
          <w:tcPr>
            <w:tcW w:w="1152" w:type="dxa"/>
          </w:tcPr>
          <w:p w14:paraId="007D791C" w14:textId="77777777" w:rsidR="00F23594" w:rsidRDefault="00F23594">
            <w:pPr>
              <w:pStyle w:val="tabletext0"/>
              <w:spacing w:before="60" w:after="60"/>
              <w:ind w:left="0"/>
              <w:rPr>
                <w:lang w:val="en-US"/>
              </w:rPr>
            </w:pPr>
            <w:r>
              <w:rPr>
                <w:lang w:val="en-US"/>
              </w:rPr>
              <w:t> </w:t>
            </w:r>
          </w:p>
        </w:tc>
        <w:tc>
          <w:tcPr>
            <w:tcW w:w="3744" w:type="dxa"/>
          </w:tcPr>
          <w:p w14:paraId="689BD2EE" w14:textId="77777777" w:rsidR="00F23594" w:rsidRDefault="00F23594">
            <w:pPr>
              <w:pStyle w:val="tabletext0"/>
              <w:spacing w:before="60" w:after="60"/>
              <w:ind w:left="0"/>
              <w:rPr>
                <w:lang w:val="en-US"/>
              </w:rPr>
            </w:pPr>
            <w:r>
              <w:rPr>
                <w:lang w:val="en-US"/>
              </w:rPr>
              <w:t> </w:t>
            </w:r>
          </w:p>
        </w:tc>
        <w:tc>
          <w:tcPr>
            <w:tcW w:w="2304" w:type="dxa"/>
          </w:tcPr>
          <w:p w14:paraId="3CF7D14C" w14:textId="77777777" w:rsidR="00F23594" w:rsidRDefault="00F23594">
            <w:pPr>
              <w:pStyle w:val="tabletext0"/>
              <w:spacing w:before="60" w:after="60"/>
              <w:ind w:left="0"/>
              <w:rPr>
                <w:lang w:val="en-US"/>
              </w:rPr>
            </w:pPr>
            <w:r>
              <w:rPr>
                <w:lang w:val="en-US"/>
              </w:rPr>
              <w:t> </w:t>
            </w:r>
          </w:p>
        </w:tc>
      </w:tr>
      <w:tr w:rsidR="00F23594" w14:paraId="0201C0A2" w14:textId="77777777">
        <w:tc>
          <w:tcPr>
            <w:tcW w:w="2304" w:type="dxa"/>
          </w:tcPr>
          <w:p w14:paraId="50DFB82B" w14:textId="77777777" w:rsidR="00F23594" w:rsidRDefault="00F23594">
            <w:pPr>
              <w:pStyle w:val="Tabletext"/>
              <w:spacing w:before="60" w:after="60"/>
              <w:ind w:left="0"/>
            </w:pPr>
          </w:p>
        </w:tc>
        <w:tc>
          <w:tcPr>
            <w:tcW w:w="1152" w:type="dxa"/>
          </w:tcPr>
          <w:p w14:paraId="31A93C7D" w14:textId="77777777" w:rsidR="00F23594" w:rsidRDefault="00F23594">
            <w:pPr>
              <w:pStyle w:val="Tabletext"/>
              <w:spacing w:before="60" w:after="60"/>
              <w:ind w:left="0"/>
            </w:pPr>
          </w:p>
        </w:tc>
        <w:tc>
          <w:tcPr>
            <w:tcW w:w="3744" w:type="dxa"/>
          </w:tcPr>
          <w:p w14:paraId="44824C58" w14:textId="77777777" w:rsidR="00F23594" w:rsidRDefault="00F23594">
            <w:pPr>
              <w:pStyle w:val="Tabletext"/>
              <w:spacing w:before="60" w:after="60"/>
              <w:ind w:left="0"/>
            </w:pPr>
          </w:p>
        </w:tc>
        <w:tc>
          <w:tcPr>
            <w:tcW w:w="2304" w:type="dxa"/>
          </w:tcPr>
          <w:p w14:paraId="55B7AA01" w14:textId="77777777" w:rsidR="00F23594" w:rsidRDefault="00F23594">
            <w:pPr>
              <w:pStyle w:val="Tabletext"/>
              <w:spacing w:before="60" w:after="60"/>
              <w:ind w:left="0"/>
            </w:pPr>
          </w:p>
        </w:tc>
      </w:tr>
      <w:tr w:rsidR="00F23594" w14:paraId="05006E9F" w14:textId="77777777">
        <w:tc>
          <w:tcPr>
            <w:tcW w:w="2304" w:type="dxa"/>
          </w:tcPr>
          <w:p w14:paraId="1847B948" w14:textId="77777777" w:rsidR="00F23594" w:rsidRDefault="00F23594">
            <w:pPr>
              <w:pStyle w:val="Tabletext"/>
              <w:spacing w:before="60" w:after="60"/>
              <w:ind w:left="0"/>
            </w:pPr>
          </w:p>
        </w:tc>
        <w:tc>
          <w:tcPr>
            <w:tcW w:w="1152" w:type="dxa"/>
          </w:tcPr>
          <w:p w14:paraId="129BBC01" w14:textId="77777777" w:rsidR="00F23594" w:rsidRDefault="00F23594">
            <w:pPr>
              <w:pStyle w:val="Tabletext"/>
              <w:spacing w:before="60" w:after="60"/>
              <w:ind w:left="0"/>
            </w:pPr>
          </w:p>
        </w:tc>
        <w:tc>
          <w:tcPr>
            <w:tcW w:w="3744" w:type="dxa"/>
          </w:tcPr>
          <w:p w14:paraId="7B88295B" w14:textId="77777777" w:rsidR="00F23594" w:rsidRDefault="00F23594">
            <w:pPr>
              <w:pStyle w:val="Tabletext"/>
              <w:spacing w:before="60" w:after="60"/>
              <w:ind w:left="0"/>
            </w:pPr>
          </w:p>
        </w:tc>
        <w:tc>
          <w:tcPr>
            <w:tcW w:w="2304" w:type="dxa"/>
          </w:tcPr>
          <w:p w14:paraId="31A794B3" w14:textId="77777777" w:rsidR="00F23594" w:rsidRDefault="00F23594">
            <w:pPr>
              <w:pStyle w:val="Tabletext"/>
              <w:spacing w:before="60" w:after="60"/>
              <w:ind w:left="0"/>
            </w:pPr>
          </w:p>
        </w:tc>
      </w:tr>
    </w:tbl>
    <w:p w14:paraId="7CA08A32" w14:textId="77777777" w:rsidR="00F23594" w:rsidRDefault="00F23594"/>
    <w:p w14:paraId="35E2A876" w14:textId="77777777" w:rsidR="00F23594" w:rsidRDefault="00F23594">
      <w:pPr>
        <w:pStyle w:val="a3"/>
      </w:pPr>
      <w:r>
        <w:br w:type="page"/>
      </w:r>
      <w:r>
        <w:lastRenderedPageBreak/>
        <w:t xml:space="preserve">Спецификация программных требований </w:t>
      </w:r>
    </w:p>
    <w:p w14:paraId="536579ED" w14:textId="77777777" w:rsidR="00F23594" w:rsidRDefault="00F23594">
      <w:pPr>
        <w:pStyle w:val="1"/>
      </w:pPr>
      <w:bookmarkStart w:id="0" w:name="_Toc535663733"/>
      <w:r>
        <w:t>Введение</w:t>
      </w:r>
      <w:bookmarkEnd w:id="0"/>
    </w:p>
    <w:p w14:paraId="770368BD" w14:textId="77777777" w:rsidR="00F23594" w:rsidRDefault="00F23594">
      <w:pPr>
        <w:pStyle w:val="infoblue0"/>
      </w:pPr>
      <w:r>
        <w:t>[Введение к документу "Спецификация программных требований" (</w:t>
      </w:r>
      <w:r>
        <w:rPr>
          <w:lang w:val="en-US"/>
        </w:rPr>
        <w:t>SRS</w:t>
      </w:r>
      <w:r>
        <w:t>) должно дать его полный обзор. В него необходимо включить назначение, область применения, определения, акронимы, сокращения, ссылки и обзор рассматриваемой спецификации.]</w:t>
      </w:r>
    </w:p>
    <w:p w14:paraId="58D60D39" w14:textId="77777777" w:rsidR="00F23594" w:rsidRDefault="00F23594">
      <w:pPr>
        <w:pStyle w:val="infoblue0"/>
      </w:pPr>
      <w:r>
        <w:t xml:space="preserve">[Примечание. Спецификация </w:t>
      </w:r>
      <w:r>
        <w:rPr>
          <w:b/>
          <w:bCs/>
          <w:lang w:val="en-US"/>
        </w:rPr>
        <w:t>SRS</w:t>
      </w:r>
      <w:r>
        <w:t xml:space="preserve"> фиксирует все программные требования к системе или ее части. Ниже приведена типичная схема проектной спецификации </w:t>
      </w:r>
      <w:r>
        <w:rPr>
          <w:b/>
          <w:bCs/>
          <w:lang w:val="en-US"/>
        </w:rPr>
        <w:t>SRS</w:t>
      </w:r>
      <w:r>
        <w:t xml:space="preserve">, требования в которой выражены естественным языком без применения </w:t>
      </w:r>
      <w:r>
        <w:rPr>
          <w:b/>
          <w:bCs/>
        </w:rPr>
        <w:t>моделирования сценариев использования</w:t>
      </w:r>
      <w:r>
        <w:t xml:space="preserve">. Эта спецификация фиксирует все требования в одном документе и включает в себя соответствующие разделы из дополнительных технических требований (которые становятся ненужными). В файле </w:t>
      </w:r>
      <w:proofErr w:type="spellStart"/>
      <w:r>
        <w:rPr>
          <w:lang w:val="en-US"/>
        </w:rPr>
        <w:t>rup</w:t>
      </w:r>
      <w:proofErr w:type="spellEnd"/>
      <w:r>
        <w:t>_</w:t>
      </w:r>
      <w:r>
        <w:rPr>
          <w:b/>
          <w:bCs/>
          <w:lang w:val="en-US"/>
        </w:rPr>
        <w:t>SRS</w:t>
      </w:r>
      <w:r>
        <w:t>-</w:t>
      </w:r>
      <w:r>
        <w:rPr>
          <w:lang w:val="en-US"/>
        </w:rPr>
        <w:t>uc</w:t>
      </w:r>
      <w:r>
        <w:t>.</w:t>
      </w:r>
      <w:r>
        <w:rPr>
          <w:lang w:val="en-US"/>
        </w:rPr>
        <w:t>dot</w:t>
      </w:r>
      <w:r>
        <w:t xml:space="preserve"> приведен шаблон спецификации </w:t>
      </w:r>
      <w:r>
        <w:rPr>
          <w:b/>
          <w:bCs/>
          <w:lang w:val="en-US"/>
        </w:rPr>
        <w:t>SRS</w:t>
      </w:r>
      <w:r>
        <w:t xml:space="preserve"> с применением моделирования сценариев использования, который состоит из пакета этих сценариев, соответствующих дополнительных технических требований и другой сопровождающей информации.]</w:t>
      </w:r>
    </w:p>
    <w:p w14:paraId="26C63992" w14:textId="77777777" w:rsidR="00F23594" w:rsidRDefault="00F23594">
      <w:pPr>
        <w:pStyle w:val="infoblue0"/>
      </w:pPr>
      <w:r>
        <w:t xml:space="preserve">[Компоновку спецификации </w:t>
      </w:r>
      <w:r>
        <w:rPr>
          <w:b/>
          <w:bCs/>
          <w:lang w:val="en-US"/>
        </w:rPr>
        <w:t>SRS</w:t>
      </w:r>
      <w:r>
        <w:t xml:space="preserve"> можно выполнять многими различными способами. Эти вопросы вместе с другими возможностями организации спецификации </w:t>
      </w:r>
      <w:r>
        <w:rPr>
          <w:b/>
          <w:bCs/>
          <w:lang w:val="en-US"/>
        </w:rPr>
        <w:t>SRS</w:t>
      </w:r>
      <w:r>
        <w:t xml:space="preserve"> более подробно раскрываются в документе [</w:t>
      </w:r>
      <w:r>
        <w:rPr>
          <w:lang w:val="en-US"/>
        </w:rPr>
        <w:t>IEEE</w:t>
      </w:r>
      <w:r>
        <w:t>830-1998]].</w:t>
      </w:r>
    </w:p>
    <w:p w14:paraId="1D9B652A" w14:textId="77777777" w:rsidR="00F23594" w:rsidRDefault="00F23594">
      <w:pPr>
        <w:pStyle w:val="2"/>
      </w:pPr>
      <w:bookmarkStart w:id="1" w:name="_Toc535663734"/>
      <w:r>
        <w:t>Назначение</w:t>
      </w:r>
      <w:bookmarkEnd w:id="1"/>
    </w:p>
    <w:p w14:paraId="6D84CEE7" w14:textId="77777777" w:rsidR="00F23594" w:rsidRDefault="00F23594">
      <w:pPr>
        <w:pStyle w:val="infoblue0"/>
      </w:pPr>
      <w:r>
        <w:t>[Укажите цель создания данного документа. "Спецификация программных требований" должна полностью описывать внешнее поведение определяемого приложения или подсистемы, нефункциональные требования, проектные ограничения и другие факторы, необходимые для полного и всестороннего описания требований к программному обеспечению.]</w:t>
      </w:r>
    </w:p>
    <w:p w14:paraId="1B025B2C" w14:textId="77777777" w:rsidR="00F23594" w:rsidRDefault="00F23594">
      <w:pPr>
        <w:pStyle w:val="2"/>
      </w:pPr>
      <w:bookmarkStart w:id="2" w:name="_Toc535663735"/>
      <w:r>
        <w:t>Область применения</w:t>
      </w:r>
      <w:bookmarkEnd w:id="2"/>
    </w:p>
    <w:p w14:paraId="44706626" w14:textId="77777777" w:rsidR="00F23594" w:rsidRDefault="00F23594">
      <w:pPr>
        <w:pStyle w:val="infoblue0"/>
      </w:pPr>
      <w:r>
        <w:t>[Краткое описание программы, функции или группы подсистем, к которым относится данная спецификация. Указываются модели сценариев использования, с которыми она связана, и все прочие сведения, имеющие к ней отношение.]</w:t>
      </w:r>
    </w:p>
    <w:p w14:paraId="270B9E5E" w14:textId="77777777" w:rsidR="00F23594" w:rsidRDefault="00F23594">
      <w:pPr>
        <w:pStyle w:val="2"/>
      </w:pPr>
      <w:bookmarkStart w:id="3" w:name="_Toc535663736"/>
      <w:r>
        <w:t>Определения, акронимы и сокращения</w:t>
      </w:r>
      <w:bookmarkEnd w:id="3"/>
    </w:p>
    <w:p w14:paraId="03C73878" w14:textId="77777777" w:rsidR="00F23594" w:rsidRDefault="00F23594">
      <w:pPr>
        <w:pStyle w:val="infoblue0"/>
      </w:pPr>
      <w:r>
        <w:t>[В этом разделе даются определения всех терминов, акронимов и сокращений, которые необходимы для правильной интерпретации документа "Спецификация программных требований". Данная информация может быть представлена в виде ссылки на словарь проекта.]</w:t>
      </w:r>
    </w:p>
    <w:p w14:paraId="0CCE0F8A" w14:textId="77777777" w:rsidR="00F23594" w:rsidRDefault="00F23594">
      <w:pPr>
        <w:pStyle w:val="2"/>
      </w:pPr>
      <w:bookmarkStart w:id="4" w:name="_Toc535663737"/>
      <w:r>
        <w:t>Ссылки</w:t>
      </w:r>
      <w:bookmarkEnd w:id="4"/>
    </w:p>
    <w:p w14:paraId="5836E099" w14:textId="77777777" w:rsidR="00F23594" w:rsidRDefault="00F23594">
      <w:pPr>
        <w:pStyle w:val="infoblue0"/>
      </w:pPr>
      <w:r>
        <w:t>[В этом разделе дается полный список всех документов, на которые ссылается "Спецификация программных требований". Каждая ссылка должна содержать заголовок документа, номер отчета (при наличии), дату и название организации, опубликовавшей документ. Следует указать также, из каких источников могут быть получены эти сведения. Эта информация может быть представлена в виде ссылки на приложение или на другой документ.]</w:t>
      </w:r>
    </w:p>
    <w:p w14:paraId="4C5321A7" w14:textId="77777777" w:rsidR="00F23594" w:rsidRDefault="00F23594">
      <w:pPr>
        <w:pStyle w:val="2"/>
      </w:pPr>
      <w:bookmarkStart w:id="5" w:name="_Toc535663738"/>
      <w:r>
        <w:t>Обзор</w:t>
      </w:r>
      <w:bookmarkEnd w:id="5"/>
    </w:p>
    <w:p w14:paraId="2C3ED5DE" w14:textId="77777777" w:rsidR="00F23594" w:rsidRDefault="00F23594">
      <w:pPr>
        <w:pStyle w:val="infoblue0"/>
      </w:pPr>
      <w:r>
        <w:t>[Дается описание остальной информации из "Спецификации программных требований" и структуры этого документа.]</w:t>
      </w:r>
    </w:p>
    <w:p w14:paraId="019F6318" w14:textId="77777777" w:rsidR="00F23594" w:rsidRDefault="00F23594">
      <w:pPr>
        <w:pStyle w:val="1"/>
      </w:pPr>
      <w:bookmarkStart w:id="6" w:name="_Toc535663739"/>
      <w:r>
        <w:t>Общее описание</w:t>
      </w:r>
      <w:bookmarkEnd w:id="6"/>
    </w:p>
    <w:p w14:paraId="5AA94118" w14:textId="77777777" w:rsidR="00F23594" w:rsidRDefault="00F23594">
      <w:pPr>
        <w:pStyle w:val="infoblue0"/>
      </w:pPr>
      <w:r>
        <w:t xml:space="preserve">[Здесь следует описать общие факторы, влияющие на продукт и требования к нему. Конкретные требования подробно определяются в разделе 3, а в этом разделе необходимо дать лишь обоснование, которое поможет их понять. В частности, рассматриваются следующие вопросы: </w:t>
      </w:r>
    </w:p>
    <w:p w14:paraId="2A332A76" w14:textId="77777777" w:rsidR="00F23594" w:rsidRDefault="00F23594">
      <w:pPr>
        <w:pStyle w:val="infoblue0"/>
      </w:pPr>
      <w:r>
        <w:t>• перспектива продукта;</w:t>
      </w:r>
    </w:p>
    <w:p w14:paraId="07F0AFA9" w14:textId="77777777" w:rsidR="00F23594" w:rsidRDefault="00F23594">
      <w:pPr>
        <w:pStyle w:val="infoblue0"/>
      </w:pPr>
      <w:r>
        <w:t>• функции продукта;</w:t>
      </w:r>
    </w:p>
    <w:p w14:paraId="378FA21D" w14:textId="77777777" w:rsidR="00F23594" w:rsidRDefault="00F23594">
      <w:pPr>
        <w:pStyle w:val="infoblue0"/>
      </w:pPr>
      <w:r>
        <w:t>• пользовательские характеристики;</w:t>
      </w:r>
    </w:p>
    <w:p w14:paraId="1C4B0376" w14:textId="77777777" w:rsidR="00F23594" w:rsidRDefault="00F23594">
      <w:pPr>
        <w:pStyle w:val="infoblue0"/>
      </w:pPr>
      <w:r>
        <w:t>• ограничения;</w:t>
      </w:r>
    </w:p>
    <w:p w14:paraId="04D07FF1" w14:textId="77777777" w:rsidR="00F23594" w:rsidRDefault="00F23594">
      <w:pPr>
        <w:pStyle w:val="infoblue0"/>
      </w:pPr>
      <w:r>
        <w:t>• предположения и зависимости;</w:t>
      </w:r>
    </w:p>
    <w:p w14:paraId="4DC8EB42" w14:textId="77777777" w:rsidR="00F23594" w:rsidRDefault="00F23594">
      <w:pPr>
        <w:pStyle w:val="infoblue0"/>
      </w:pPr>
      <w:r>
        <w:lastRenderedPageBreak/>
        <w:t>• подмножества требований.]</w:t>
      </w:r>
    </w:p>
    <w:p w14:paraId="2FF63159" w14:textId="77777777" w:rsidR="00F23594" w:rsidRDefault="00F23594">
      <w:pPr>
        <w:pStyle w:val="1"/>
      </w:pPr>
      <w:bookmarkStart w:id="7" w:name="_Toc535663740"/>
      <w:r>
        <w:t>Конкретные требования</w:t>
      </w:r>
      <w:bookmarkEnd w:id="7"/>
      <w:r>
        <w:t xml:space="preserve"> </w:t>
      </w:r>
    </w:p>
    <w:p w14:paraId="12CFEC2A" w14:textId="77777777" w:rsidR="00F23594" w:rsidRDefault="00F23594">
      <w:pPr>
        <w:pStyle w:val="infoblue0"/>
      </w:pPr>
      <w:r>
        <w:t xml:space="preserve">[Этот раздел спецификации </w:t>
      </w:r>
      <w:r>
        <w:rPr>
          <w:b/>
          <w:bCs/>
          <w:lang w:val="en-US"/>
        </w:rPr>
        <w:t>SRS</w:t>
      </w:r>
      <w:r>
        <w:t xml:space="preserve"> должен содержать все программные требования. Уровень детализации должен быть достаточным для проектирования системы и ее тестирования на соответствие этим требованиям. В случае применения моделирования сценариев использования, данные требования фиксируются в этих сценариях и в соответствующем документе дополнительных технических требований. В противном случае, набросок дополнительных технических требований можно вставить непосредственно в данный раздел, как показано ниже.]</w:t>
      </w:r>
    </w:p>
    <w:p w14:paraId="4DA3D003" w14:textId="77777777" w:rsidR="00F23594" w:rsidRDefault="00F23594">
      <w:pPr>
        <w:pStyle w:val="2"/>
      </w:pPr>
      <w:bookmarkStart w:id="8" w:name="_Toc535663741"/>
      <w:r>
        <w:t>Функциональность</w:t>
      </w:r>
      <w:bookmarkEnd w:id="8"/>
      <w:r>
        <w:t xml:space="preserve"> </w:t>
      </w:r>
    </w:p>
    <w:p w14:paraId="206FEB3E" w14:textId="77777777" w:rsidR="00F23594" w:rsidRDefault="00F23594">
      <w:pPr>
        <w:pStyle w:val="infoblue0"/>
      </w:pPr>
      <w:r>
        <w:t>[В этом разделе описываются функциональные требования к системе, выражаемые естественным языком. Для многих приложений эти сведения составляют пакет спецификаций требований к системе (</w:t>
      </w:r>
      <w:r>
        <w:rPr>
          <w:lang w:val="en-US"/>
        </w:rPr>
        <w:t>SRS</w:t>
      </w:r>
      <w:r>
        <w:t>), поэтому следует хорошо продумать структуру этого раздела. Как правило, этот раздел организуется по реализуемым функциям, однако, можно применить и альтернативные методы</w:t>
      </w:r>
      <w:r>
        <w:rPr>
          <w:lang w:val="en-US"/>
        </w:rPr>
        <w:t> </w:t>
      </w:r>
      <w:r>
        <w:t>– например, организацию по пользователям или подсистемам. Функциональные требования могут включать в себя списки реализуемых функций, возможностей и средств обеспечения безопасности данных.</w:t>
      </w:r>
    </w:p>
    <w:p w14:paraId="00A06F70" w14:textId="77777777" w:rsidR="00F23594" w:rsidRDefault="00F23594">
      <w:pPr>
        <w:pStyle w:val="infoblue0"/>
      </w:pPr>
      <w:r>
        <w:t>Если для выяснения функциональных возможностей используются средства разработки приложений, например, инструменты управления требованиями или моделирования, то данный раздел должен содержать ссылки на доступные источники этих данных с указанием местонахождения и названия используемого инструмента.]</w:t>
      </w:r>
    </w:p>
    <w:p w14:paraId="25DFBADC" w14:textId="77777777" w:rsidR="00F23594" w:rsidRDefault="00F23594">
      <w:pPr>
        <w:pStyle w:val="3"/>
      </w:pPr>
      <w:bookmarkStart w:id="9" w:name="_Toc535663742"/>
      <w:r>
        <w:t>&lt;Первое функциональное требование&gt;</w:t>
      </w:r>
      <w:bookmarkEnd w:id="9"/>
    </w:p>
    <w:p w14:paraId="131052FB" w14:textId="77777777" w:rsidR="00F23594" w:rsidRDefault="00F23594">
      <w:pPr>
        <w:pStyle w:val="infoblue0"/>
      </w:pPr>
      <w:r>
        <w:t>[Описание требования.]</w:t>
      </w:r>
    </w:p>
    <w:p w14:paraId="744C29FB" w14:textId="77777777" w:rsidR="00F23594" w:rsidRDefault="00F23594">
      <w:pPr>
        <w:pStyle w:val="2"/>
        <w:ind w:left="720" w:hanging="720"/>
      </w:pPr>
      <w:bookmarkStart w:id="10" w:name="_Toc535663743"/>
      <w:r>
        <w:t>Практичность</w:t>
      </w:r>
      <w:bookmarkEnd w:id="10"/>
      <w:r>
        <w:t xml:space="preserve"> </w:t>
      </w:r>
    </w:p>
    <w:p w14:paraId="28F36C9F" w14:textId="77777777" w:rsidR="00F23594" w:rsidRDefault="00F23594">
      <w:pPr>
        <w:pStyle w:val="infoblue0"/>
      </w:pPr>
      <w:r>
        <w:t>[В этот раздел следует включить все требования, имеющие отношение к практичности. Например:</w:t>
      </w:r>
    </w:p>
    <w:p w14:paraId="1D9AD752" w14:textId="77777777" w:rsidR="00F23594" w:rsidRDefault="00F23594">
      <w:pPr>
        <w:pStyle w:val="infoblue0"/>
      </w:pPr>
      <w:r>
        <w:t>• укажите необходимое время обучения обычных и квалифицированных пользователей, которое позволит им достичь высокой производительности при выполнении определенных операций;</w:t>
      </w:r>
    </w:p>
    <w:p w14:paraId="58432A2C" w14:textId="77777777" w:rsidR="00F23594" w:rsidRDefault="00F23594">
      <w:pPr>
        <w:pStyle w:val="infoblue0"/>
      </w:pPr>
      <w:r>
        <w:t>• укажите измеряемые показатели времени выполнения для характерных задач или обоснуйте требования к практичности новой системы на примере других систем, хорошо знакомых пользователям;</w:t>
      </w:r>
    </w:p>
    <w:p w14:paraId="23B5BB78" w14:textId="77777777" w:rsidR="00F23594" w:rsidRDefault="00F23594">
      <w:pPr>
        <w:pStyle w:val="infoblue0"/>
      </w:pPr>
      <w:r>
        <w:t>• укажите требования общих стандартов практичности, например, стандартов общего пользовательского доступа (</w:t>
      </w:r>
      <w:r>
        <w:rPr>
          <w:lang w:val="en-US"/>
        </w:rPr>
        <w:t>CUA</w:t>
      </w:r>
      <w:r>
        <w:t xml:space="preserve">) корпорации </w:t>
      </w:r>
      <w:r>
        <w:rPr>
          <w:lang w:val="en-US"/>
        </w:rPr>
        <w:t>IBM</w:t>
      </w:r>
      <w:r>
        <w:t xml:space="preserve"> или стандартов графического пользовательского интерфейса корпорации </w:t>
      </w:r>
      <w:r>
        <w:rPr>
          <w:lang w:val="en-US"/>
        </w:rPr>
        <w:t>Microsoft</w:t>
      </w:r>
      <w:r>
        <w:t>.]</w:t>
      </w:r>
    </w:p>
    <w:p w14:paraId="0DE5AA23" w14:textId="77777777" w:rsidR="00F23594" w:rsidRDefault="00F23594">
      <w:pPr>
        <w:pStyle w:val="3"/>
        <w:ind w:left="720" w:hanging="720"/>
      </w:pPr>
      <w:bookmarkStart w:id="11" w:name="_Toc535663744"/>
      <w:r>
        <w:t>&lt;Первое требование к практичности&gt;</w:t>
      </w:r>
      <w:bookmarkEnd w:id="11"/>
    </w:p>
    <w:p w14:paraId="3EBCB564" w14:textId="77777777" w:rsidR="00F23594" w:rsidRDefault="00F23594">
      <w:pPr>
        <w:pStyle w:val="infoblue0"/>
      </w:pPr>
      <w:r>
        <w:t>[Описание требования.]</w:t>
      </w:r>
    </w:p>
    <w:p w14:paraId="68878B67" w14:textId="77777777" w:rsidR="00F23594" w:rsidRDefault="00F23594">
      <w:pPr>
        <w:pStyle w:val="2"/>
      </w:pPr>
      <w:bookmarkStart w:id="12" w:name="_Toc535663745"/>
      <w:r>
        <w:t>Надежность</w:t>
      </w:r>
      <w:bookmarkEnd w:id="12"/>
    </w:p>
    <w:p w14:paraId="32FBD299" w14:textId="77777777" w:rsidR="00F23594" w:rsidRDefault="00F23594">
      <w:pPr>
        <w:pStyle w:val="infoblue0"/>
      </w:pPr>
      <w:r>
        <w:t>[Здесь должны быть описаны требования к надежности системы. Предполагается следующий вид раздела:</w:t>
      </w:r>
    </w:p>
    <w:p w14:paraId="01CB0BCE" w14:textId="77777777" w:rsidR="00F23594" w:rsidRDefault="00F23594">
      <w:pPr>
        <w:pStyle w:val="infoblue0"/>
      </w:pPr>
      <w:r>
        <w:t>• доступность – указывается процент времени, в течение которого система будет доступна (</w:t>
      </w:r>
      <w:r>
        <w:rPr>
          <w:lang w:val="en-US"/>
        </w:rPr>
        <w:t>xx</w:t>
      </w:r>
      <w:r>
        <w:t>.</w:t>
      </w:r>
      <w:r>
        <w:rPr>
          <w:lang w:val="en-US"/>
        </w:rPr>
        <w:t>xx</w:t>
      </w:r>
      <w:r>
        <w:t>%), предполагаемые часы использования, доступ для технического обслуживания, режим работы при пониженной производительности и т.</w:t>
      </w:r>
      <w:r>
        <w:rPr>
          <w:lang w:val="en-US"/>
        </w:rPr>
        <w:t> </w:t>
      </w:r>
      <w:r>
        <w:t>д.;</w:t>
      </w:r>
    </w:p>
    <w:p w14:paraId="6590979B" w14:textId="77777777" w:rsidR="00F23594" w:rsidRDefault="00F23594">
      <w:pPr>
        <w:pStyle w:val="infoblue0"/>
      </w:pPr>
      <w:r>
        <w:t>• среднее время безотказной работы (</w:t>
      </w:r>
      <w:r>
        <w:rPr>
          <w:lang w:val="en-US"/>
        </w:rPr>
        <w:t>MTBF</w:t>
      </w:r>
      <w:r>
        <w:t>) – обычно указывается в часах, но может быть выражено в днях, месяцах или годах;</w:t>
      </w:r>
    </w:p>
    <w:p w14:paraId="7714F0DF" w14:textId="77777777" w:rsidR="00F23594" w:rsidRDefault="00F23594">
      <w:pPr>
        <w:pStyle w:val="infoblue0"/>
      </w:pPr>
      <w:r>
        <w:t>• среднее время устранения неисправностей (</w:t>
      </w:r>
      <w:r>
        <w:rPr>
          <w:lang w:val="en-US"/>
        </w:rPr>
        <w:t>MTTR</w:t>
      </w:r>
      <w:r>
        <w:t>) – указывается допустимое время простоя системы после сбоя;</w:t>
      </w:r>
    </w:p>
    <w:p w14:paraId="79698A80" w14:textId="77777777" w:rsidR="00F23594" w:rsidRDefault="00F23594">
      <w:pPr>
        <w:pStyle w:val="infoblue0"/>
      </w:pPr>
      <w:r>
        <w:t>• точность – приводятся показатели четкости (разрешения) и точности (по какому-либо известному стандарту), которые требуются на выходе системы;</w:t>
      </w:r>
    </w:p>
    <w:p w14:paraId="60F35B7E" w14:textId="77777777" w:rsidR="00F23594" w:rsidRDefault="00F23594">
      <w:pPr>
        <w:pStyle w:val="infoblue0"/>
      </w:pPr>
      <w:r>
        <w:t>• максимально допустимое количество ошибок – обычно выражается в количестве ошибок на тысячу строк кода (</w:t>
      </w:r>
      <w:r>
        <w:rPr>
          <w:lang w:val="en-US"/>
        </w:rPr>
        <w:t>KLOC</w:t>
      </w:r>
      <w:r>
        <w:t>), либо на количество реализуемых функций;</w:t>
      </w:r>
    </w:p>
    <w:p w14:paraId="7309C883" w14:textId="77777777" w:rsidR="00F23594" w:rsidRDefault="00F23594">
      <w:pPr>
        <w:pStyle w:val="infoblue0"/>
      </w:pPr>
      <w:r>
        <w:lastRenderedPageBreak/>
        <w:t>• уровень ошибок – определение категорий незначительных, существенных и грубых ошибок. Требования должны определять, что подразумевается под грубой ошибкой (например, полная потеря данных или полная неспособность использовать какие-либо функциональные возможности системы).]</w:t>
      </w:r>
    </w:p>
    <w:p w14:paraId="595E3E54" w14:textId="77777777" w:rsidR="00F23594" w:rsidRDefault="00F23594">
      <w:pPr>
        <w:pStyle w:val="3"/>
        <w:ind w:left="720" w:hanging="720"/>
      </w:pPr>
      <w:bookmarkStart w:id="13" w:name="_Toc535663746"/>
      <w:r>
        <w:t>&lt;Первое требование к надежности&gt;</w:t>
      </w:r>
      <w:bookmarkEnd w:id="13"/>
    </w:p>
    <w:p w14:paraId="0F89F65C" w14:textId="77777777" w:rsidR="00F23594" w:rsidRDefault="00F23594">
      <w:pPr>
        <w:pStyle w:val="infoblue0"/>
      </w:pPr>
      <w:r>
        <w:t>[Описание требования.]</w:t>
      </w:r>
    </w:p>
    <w:p w14:paraId="3ABCD2BB" w14:textId="77777777" w:rsidR="00F23594" w:rsidRDefault="00F23594">
      <w:pPr>
        <w:pStyle w:val="2"/>
      </w:pPr>
      <w:bookmarkStart w:id="14" w:name="_Toc535663747"/>
      <w:r>
        <w:t>Производительность</w:t>
      </w:r>
      <w:bookmarkEnd w:id="14"/>
    </w:p>
    <w:p w14:paraId="78ED2952" w14:textId="77777777" w:rsidR="00F23594" w:rsidRDefault="00F23594">
      <w:pPr>
        <w:pStyle w:val="infoblue0"/>
      </w:pPr>
      <w:r>
        <w:t>[В этом разделе должны быть кратко изложены основные характеристики производительности системы. Укажите характерные показатели для времени реакции. Там, где это возможно, сошлитесь на имена соответствующих сценариев использования.</w:t>
      </w:r>
    </w:p>
    <w:p w14:paraId="3D572361" w14:textId="77777777" w:rsidR="00F23594" w:rsidRDefault="00F23594">
      <w:pPr>
        <w:pStyle w:val="infoblue0"/>
      </w:pPr>
      <w:r>
        <w:t>• время реакции для операции (среднее, максимальное);</w:t>
      </w:r>
    </w:p>
    <w:p w14:paraId="52F50BFD" w14:textId="77777777" w:rsidR="00F23594" w:rsidRDefault="00F23594">
      <w:pPr>
        <w:pStyle w:val="infoblue0"/>
      </w:pPr>
      <w:r>
        <w:t>• производительность (например, число транзакций в секунду);</w:t>
      </w:r>
    </w:p>
    <w:p w14:paraId="1DD9DB41" w14:textId="77777777" w:rsidR="00F23594" w:rsidRDefault="00F23594">
      <w:pPr>
        <w:pStyle w:val="infoblue0"/>
      </w:pPr>
      <w:r>
        <w:t>• полная мощность (например, число заказчиков или операций, которые может обслуживать система);</w:t>
      </w:r>
    </w:p>
    <w:p w14:paraId="49BD0722" w14:textId="77777777" w:rsidR="00F23594" w:rsidRDefault="00F23594">
      <w:pPr>
        <w:pStyle w:val="infoblue0"/>
      </w:pPr>
      <w:r>
        <w:t>• режимы снижения производительности (опишите приемлемые режимы работы, при которых производительность системы каким-либо образом снижается);</w:t>
      </w:r>
    </w:p>
    <w:p w14:paraId="73C777DE" w14:textId="77777777" w:rsidR="00F23594" w:rsidRDefault="00F23594">
      <w:pPr>
        <w:pStyle w:val="infoblue0"/>
      </w:pPr>
      <w:r>
        <w:t>• использование ресурсов: память, дисковое пространство, связь и</w:t>
      </w:r>
      <w:r>
        <w:rPr>
          <w:lang w:val="en-US"/>
        </w:rPr>
        <w:t> </w:t>
      </w:r>
      <w:r>
        <w:t>т.</w:t>
      </w:r>
      <w:r>
        <w:rPr>
          <w:lang w:val="en-US"/>
        </w:rPr>
        <w:t> </w:t>
      </w:r>
      <w:r>
        <w:t>д.]</w:t>
      </w:r>
    </w:p>
    <w:p w14:paraId="464E7BA8" w14:textId="77777777" w:rsidR="00F23594" w:rsidRDefault="00F23594">
      <w:pPr>
        <w:pStyle w:val="3"/>
        <w:ind w:left="720" w:hanging="720"/>
      </w:pPr>
      <w:bookmarkStart w:id="15" w:name="_Toc535663748"/>
      <w:r>
        <w:t>&lt;Первое требование к производительности&gt;</w:t>
      </w:r>
      <w:bookmarkEnd w:id="15"/>
    </w:p>
    <w:p w14:paraId="4BEAA72F" w14:textId="77777777" w:rsidR="00F23594" w:rsidRDefault="00F23594">
      <w:pPr>
        <w:pStyle w:val="infoblue0"/>
      </w:pPr>
      <w:r>
        <w:t>[Описание требования.]</w:t>
      </w:r>
    </w:p>
    <w:p w14:paraId="041C9709" w14:textId="77777777" w:rsidR="00F23594" w:rsidRDefault="00F23594">
      <w:pPr>
        <w:pStyle w:val="2"/>
      </w:pPr>
      <w:bookmarkStart w:id="16" w:name="_Toc535663749"/>
      <w:r>
        <w:t>Возможности поддержки</w:t>
      </w:r>
      <w:bookmarkEnd w:id="16"/>
      <w:r>
        <w:t xml:space="preserve"> </w:t>
      </w:r>
    </w:p>
    <w:p w14:paraId="57DAE964" w14:textId="77777777" w:rsidR="00F23594" w:rsidRDefault="00F23594">
      <w:pPr>
        <w:pStyle w:val="infoblue0"/>
      </w:pPr>
      <w:r>
        <w:t>[В этом разделе следует описать все требования, которые способны усилить возможности технической поддержки создаваемой системы, включая стандарты программирования, соглашения о присвоении имен, библиотеки классов, доступ и средства технического обслуживания.]</w:t>
      </w:r>
    </w:p>
    <w:p w14:paraId="04389938" w14:textId="77777777" w:rsidR="00F23594" w:rsidRDefault="00F23594">
      <w:pPr>
        <w:pStyle w:val="3"/>
        <w:ind w:left="720" w:hanging="720"/>
      </w:pPr>
      <w:bookmarkStart w:id="17" w:name="_Toc535663750"/>
      <w:r>
        <w:t>&lt;Первое требование к возможностям поддержки&gt;</w:t>
      </w:r>
      <w:bookmarkEnd w:id="17"/>
    </w:p>
    <w:p w14:paraId="0A5A9E70" w14:textId="77777777" w:rsidR="00F23594" w:rsidRDefault="00F23594">
      <w:pPr>
        <w:pStyle w:val="infoblue0"/>
      </w:pPr>
      <w:r>
        <w:t>[Описание требования.]</w:t>
      </w:r>
    </w:p>
    <w:p w14:paraId="517CDECA" w14:textId="77777777" w:rsidR="00F23594" w:rsidRDefault="00F23594">
      <w:pPr>
        <w:pStyle w:val="2"/>
      </w:pPr>
      <w:bookmarkStart w:id="18" w:name="_Toc535663751"/>
      <w:r>
        <w:t>Проектные ограничения</w:t>
      </w:r>
      <w:bookmarkEnd w:id="18"/>
    </w:p>
    <w:p w14:paraId="3E7BDCC0" w14:textId="77777777" w:rsidR="00F23594" w:rsidRDefault="00F23594">
      <w:pPr>
        <w:pStyle w:val="infoblue0"/>
      </w:pPr>
      <w:r>
        <w:t>[В этом разделе описываются все проектные ограничения, применяемые к создаваемой системе. Эти ограничения представляют собой проектные решения, которых необходимо твердо придерживаться. Примерами могут служить языки программирования, требования к программному процессу, использование определенных средств разработки, архитектурные и проектные ограничения, приобретаемые компоненты, библиотеки классов и т.д.]</w:t>
      </w:r>
    </w:p>
    <w:p w14:paraId="30D084C6" w14:textId="77777777" w:rsidR="00F23594" w:rsidRDefault="00F23594">
      <w:pPr>
        <w:pStyle w:val="3"/>
        <w:ind w:left="720" w:hanging="720"/>
      </w:pPr>
      <w:bookmarkStart w:id="19" w:name="_Toc535663752"/>
      <w:r>
        <w:t>&lt;Первое проектное ограничение&gt;</w:t>
      </w:r>
      <w:bookmarkEnd w:id="19"/>
    </w:p>
    <w:p w14:paraId="4A825D4C" w14:textId="77777777" w:rsidR="00F23594" w:rsidRDefault="00F23594">
      <w:pPr>
        <w:pStyle w:val="infoblue0"/>
      </w:pPr>
      <w:r>
        <w:t>[Описание требования.]</w:t>
      </w:r>
    </w:p>
    <w:p w14:paraId="0641FD63" w14:textId="77777777" w:rsidR="00F23594" w:rsidRDefault="00F23594">
      <w:pPr>
        <w:pStyle w:val="2"/>
      </w:pPr>
      <w:bookmarkStart w:id="20" w:name="_Toc535663753"/>
      <w:r>
        <w:t>Требования к интерактивной пользовательской документации и справочной системе</w:t>
      </w:r>
      <w:bookmarkEnd w:id="20"/>
    </w:p>
    <w:p w14:paraId="2CA26B19" w14:textId="77777777" w:rsidR="00F23594" w:rsidRDefault="00F23594">
      <w:pPr>
        <w:pStyle w:val="infoblue0"/>
      </w:pPr>
      <w:r>
        <w:t>[Опишите существующие требования к интерактивной пользовательской документации, справочным системам, сведениям о продукте и т.</w:t>
      </w:r>
      <w:r>
        <w:rPr>
          <w:lang w:val="en-US"/>
        </w:rPr>
        <w:t> </w:t>
      </w:r>
      <w:r>
        <w:t>д.]</w:t>
      </w:r>
    </w:p>
    <w:p w14:paraId="6DF37765" w14:textId="77777777" w:rsidR="00F23594" w:rsidRDefault="00F23594">
      <w:pPr>
        <w:pStyle w:val="2"/>
      </w:pPr>
      <w:bookmarkStart w:id="21" w:name="_Toc535663754"/>
      <w:r>
        <w:t>Приобретаемые компоненты</w:t>
      </w:r>
      <w:bookmarkEnd w:id="21"/>
    </w:p>
    <w:p w14:paraId="30384B50" w14:textId="77777777" w:rsidR="00F23594" w:rsidRDefault="00F23594">
      <w:pPr>
        <w:pStyle w:val="infoblue0"/>
      </w:pPr>
      <w:r>
        <w:t>[В этом разделе следует описать все приобретаемые компоненты системы, все применяемые лицензионные нормы или ограничения использования, а также все связанные с этими компонентами стандарты совместимости, взаимодействия или интерфейсов.]</w:t>
      </w:r>
    </w:p>
    <w:p w14:paraId="7AAE0C02" w14:textId="77777777" w:rsidR="00F23594" w:rsidRDefault="00F23594">
      <w:pPr>
        <w:pStyle w:val="2"/>
      </w:pPr>
      <w:bookmarkStart w:id="22" w:name="_Toc535663755"/>
      <w:r>
        <w:t>Интерфейсы</w:t>
      </w:r>
      <w:bookmarkEnd w:id="22"/>
      <w:r>
        <w:t xml:space="preserve"> </w:t>
      </w:r>
    </w:p>
    <w:p w14:paraId="020FA1AA" w14:textId="77777777" w:rsidR="00F23594" w:rsidRDefault="00F23594">
      <w:pPr>
        <w:pStyle w:val="infoblue0"/>
      </w:pPr>
      <w:r>
        <w:t>[В этом разделе определяются интерфейсы, которые должны поддерживаться данным приложением. Описание должно содержать их соответствующие характерные особенности, протоколы, порты, логические адреса и другие сведения, позволяющие контролировать соответствие разрабатываемого программного обеспечения требованиям к его интерфейсам.]</w:t>
      </w:r>
    </w:p>
    <w:p w14:paraId="2CB9B0D4" w14:textId="77777777" w:rsidR="00F23594" w:rsidRDefault="00F23594">
      <w:pPr>
        <w:pStyle w:val="3"/>
        <w:ind w:left="720" w:hanging="720"/>
      </w:pPr>
      <w:bookmarkStart w:id="23" w:name="_Toc535663756"/>
      <w:r>
        <w:lastRenderedPageBreak/>
        <w:t>Пользовательские интерфейсы</w:t>
      </w:r>
      <w:bookmarkEnd w:id="23"/>
    </w:p>
    <w:p w14:paraId="6AC18617" w14:textId="77777777" w:rsidR="00F23594" w:rsidRDefault="00F23594">
      <w:pPr>
        <w:pStyle w:val="infoblue0"/>
      </w:pPr>
      <w:r>
        <w:t>[Опишите пользовательские интерфейсы, реализуемые в данном программном обеспечении.]</w:t>
      </w:r>
    </w:p>
    <w:p w14:paraId="1D41FF5E" w14:textId="77777777" w:rsidR="00F23594" w:rsidRDefault="00F23594">
      <w:pPr>
        <w:pStyle w:val="3"/>
        <w:ind w:left="720" w:hanging="720"/>
      </w:pPr>
      <w:bookmarkStart w:id="24" w:name="_Toc535663757"/>
      <w:r>
        <w:t>Аппаратные интерфейсы</w:t>
      </w:r>
      <w:bookmarkEnd w:id="24"/>
    </w:p>
    <w:p w14:paraId="07EE78EB" w14:textId="77777777" w:rsidR="00F23594" w:rsidRDefault="00F23594">
      <w:pPr>
        <w:pStyle w:val="infoblue0"/>
      </w:pPr>
      <w:r>
        <w:t>[В этом разделе следует определить все аппаратные интерфейсы, поддерживаемые данным программным обеспечением, включая их логическую структуру, физические адреса, ожидаемое поведение и т.</w:t>
      </w:r>
      <w:r>
        <w:rPr>
          <w:lang w:val="en-US"/>
        </w:rPr>
        <w:t> </w:t>
      </w:r>
      <w:r>
        <w:t>д.]</w:t>
      </w:r>
    </w:p>
    <w:p w14:paraId="62A17296" w14:textId="77777777" w:rsidR="00F23594" w:rsidRDefault="00F23594">
      <w:pPr>
        <w:pStyle w:val="3"/>
        <w:ind w:left="720" w:hanging="720"/>
      </w:pPr>
      <w:bookmarkStart w:id="25" w:name="_Toc535663758"/>
      <w:r>
        <w:t>Программные интерфейсы</w:t>
      </w:r>
      <w:bookmarkEnd w:id="25"/>
    </w:p>
    <w:p w14:paraId="66B5CC91" w14:textId="77777777" w:rsidR="00F23594" w:rsidRDefault="00F23594">
      <w:pPr>
        <w:pStyle w:val="infoblue0"/>
      </w:pPr>
      <w:r>
        <w:t xml:space="preserve">[В этом разделе следует описать программные интерфейсы между данным приложением и другими компонентами программной системы. В число этих компонентов могут входить приобретаемые модули, повторно используемые компоненты других приложений или же те компоненты, которые разрабатываются для подсистем вне функциональных границ данной </w:t>
      </w:r>
      <w:r>
        <w:rPr>
          <w:b/>
          <w:bCs/>
        </w:rPr>
        <w:t>спецификации программных требований</w:t>
      </w:r>
      <w:r>
        <w:t>, но с которыми это приложение должно взаимодействовать.]</w:t>
      </w:r>
    </w:p>
    <w:p w14:paraId="6775BBFA" w14:textId="77777777" w:rsidR="00F23594" w:rsidRDefault="00F23594">
      <w:pPr>
        <w:pStyle w:val="3"/>
        <w:ind w:left="720" w:hanging="720"/>
      </w:pPr>
      <w:bookmarkStart w:id="26" w:name="_Toc535663759"/>
      <w:r>
        <w:t>Коммуникационные интерфейсы</w:t>
      </w:r>
      <w:bookmarkEnd w:id="26"/>
    </w:p>
    <w:p w14:paraId="2AB955D7" w14:textId="77777777" w:rsidR="00F23594" w:rsidRDefault="00F23594">
      <w:pPr>
        <w:pStyle w:val="infoblue0"/>
      </w:pPr>
      <w:r>
        <w:t>[Опишите все коммуникационные интерфейсы, связанные с другими системами или устройствами, такими как локальные сети, удаленные устройства и т.д.]</w:t>
      </w:r>
    </w:p>
    <w:p w14:paraId="231EE1CA" w14:textId="77777777" w:rsidR="00F23594" w:rsidRDefault="00F23594">
      <w:pPr>
        <w:pStyle w:val="2"/>
      </w:pPr>
      <w:bookmarkStart w:id="27" w:name="_Toc535663760"/>
      <w:r>
        <w:t>Лицензионные требования</w:t>
      </w:r>
      <w:bookmarkEnd w:id="27"/>
    </w:p>
    <w:p w14:paraId="72C8BD33" w14:textId="77777777" w:rsidR="00F23594" w:rsidRDefault="00F23594">
      <w:pPr>
        <w:pStyle w:val="infoblue0"/>
      </w:pPr>
      <w:r>
        <w:t>[Опишите все обязательные лицензионные требования или другие ограничения использования, которые накладываются на программное обеспечение.]</w:t>
      </w:r>
    </w:p>
    <w:p w14:paraId="1A0F3DEC" w14:textId="77777777" w:rsidR="00F23594" w:rsidRDefault="00F23594">
      <w:pPr>
        <w:pStyle w:val="2"/>
      </w:pPr>
      <w:bookmarkStart w:id="28" w:name="_Toc535663761"/>
      <w:r>
        <w:t>Предупреждения, касающиеся законодательства, авторских прав и другие замечания</w:t>
      </w:r>
      <w:bookmarkEnd w:id="28"/>
    </w:p>
    <w:p w14:paraId="55C74BE4" w14:textId="77777777" w:rsidR="00F23594" w:rsidRDefault="00F23594">
      <w:pPr>
        <w:pStyle w:val="infoblue0"/>
      </w:pPr>
      <w:r>
        <w:t>[В этом разделе следует описать все необходимые юридические предупреждения, гарантии, авторские и патентные права, текстовые торговые марки, знаки или логотипы, которые имеют отношение к данному программному обеспечению.]</w:t>
      </w:r>
    </w:p>
    <w:p w14:paraId="59B75CC4" w14:textId="77777777" w:rsidR="00F23594" w:rsidRDefault="00F23594">
      <w:pPr>
        <w:pStyle w:val="2"/>
      </w:pPr>
      <w:bookmarkStart w:id="29" w:name="_Toc535663762"/>
      <w:r>
        <w:t>Применяемые стандарты</w:t>
      </w:r>
      <w:bookmarkEnd w:id="29"/>
    </w:p>
    <w:p w14:paraId="6A6EBD77" w14:textId="77777777" w:rsidR="00F23594" w:rsidRDefault="00F23594">
      <w:pPr>
        <w:pStyle w:val="infoblue0"/>
      </w:pPr>
      <w:r>
        <w:t>[В этом разделе должны быть приведены ссылки на все стандарты и их конкретные разделы, применяемые к описываемой системе. В их число могут входить, например, юридические стандарты, стандарты качества и стабильности, отраслевые стандарты практичности, взаимодействия, локализации, совместимости с операционными системами и т.</w:t>
      </w:r>
      <w:r>
        <w:rPr>
          <w:lang w:val="en-US"/>
        </w:rPr>
        <w:t> </w:t>
      </w:r>
      <w:r>
        <w:t>д.]</w:t>
      </w:r>
    </w:p>
    <w:p w14:paraId="35677E82" w14:textId="77777777" w:rsidR="00F23594" w:rsidRDefault="00F23594">
      <w:pPr>
        <w:pStyle w:val="1"/>
      </w:pPr>
      <w:bookmarkStart w:id="30" w:name="_Toc535663763"/>
      <w:r>
        <w:t>Сопровождающая информация</w:t>
      </w:r>
      <w:bookmarkEnd w:id="30"/>
    </w:p>
    <w:p w14:paraId="5E6D19DD" w14:textId="77777777" w:rsidR="00F23594" w:rsidRDefault="00F23594">
      <w:pPr>
        <w:pStyle w:val="infoblue0"/>
      </w:pPr>
      <w:r>
        <w:t xml:space="preserve">[Сопровождающая информация упрощает использование </w:t>
      </w:r>
      <w:r>
        <w:rPr>
          <w:b/>
          <w:bCs/>
        </w:rPr>
        <w:t>Спецификации программных требований</w:t>
      </w:r>
      <w:r>
        <w:t>. В нее входят:</w:t>
      </w:r>
    </w:p>
    <w:p w14:paraId="1A862EEB" w14:textId="77777777" w:rsidR="00F23594" w:rsidRDefault="00F23594">
      <w:pPr>
        <w:pStyle w:val="infoblue0"/>
      </w:pPr>
      <w:r>
        <w:t>• Содержание,</w:t>
      </w:r>
    </w:p>
    <w:p w14:paraId="28C2BBF9" w14:textId="77777777" w:rsidR="00F23594" w:rsidRDefault="00F23594">
      <w:pPr>
        <w:pStyle w:val="infoblue0"/>
      </w:pPr>
      <w:r>
        <w:t>• Алфавитный указатель,</w:t>
      </w:r>
    </w:p>
    <w:p w14:paraId="51B207B0" w14:textId="77777777" w:rsidR="00F23594" w:rsidRDefault="00F23594">
      <w:pPr>
        <w:pStyle w:val="infoblue0"/>
      </w:pPr>
      <w:r>
        <w:t>• Приложения.</w:t>
      </w:r>
    </w:p>
    <w:p w14:paraId="35DDC8AC" w14:textId="77777777" w:rsidR="00F23594" w:rsidRDefault="00F23594">
      <w:pPr>
        <w:pStyle w:val="infoblue0"/>
      </w:pPr>
      <w:r>
        <w:t xml:space="preserve">Сюда могут входить детализированные описания сценариев использования или прототипы пользовательских интерфейсов. В случае использования приложений в спецификации </w:t>
      </w:r>
      <w:r>
        <w:rPr>
          <w:b/>
          <w:bCs/>
          <w:lang w:val="en-US"/>
        </w:rPr>
        <w:t>SRS</w:t>
      </w:r>
      <w:r>
        <w:t xml:space="preserve"> необходимо четко установить, являются ли эти приложения частью требований.</w:t>
      </w:r>
    </w:p>
    <w:p w14:paraId="1868513E" w14:textId="77777777" w:rsidR="00F23594" w:rsidRDefault="00F23594"/>
    <w:sectPr w:rsidR="00F23594">
      <w:headerReference w:type="default" r:id="rId7"/>
      <w:footerReference w:type="default" r:id="rId8"/>
      <w:headerReference w:type="first" r:id="rId9"/>
      <w:footerReference w:type="first" r:id="rId10"/>
      <w:pgSz w:w="11907" w:h="16840" w:code="9"/>
      <w:pgMar w:top="1418" w:right="851" w:bottom="851" w:left="1418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91B10" w14:textId="77777777" w:rsidR="007B3102" w:rsidRDefault="007B3102">
      <w:r>
        <w:separator/>
      </w:r>
    </w:p>
  </w:endnote>
  <w:endnote w:type="continuationSeparator" w:id="0">
    <w:p w14:paraId="03F7F9C8" w14:textId="77777777" w:rsidR="007B3102" w:rsidRDefault="007B3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34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510"/>
      <w:gridCol w:w="3162"/>
      <w:gridCol w:w="3162"/>
    </w:tblGrid>
    <w:tr w:rsidR="00F23594" w14:paraId="2911DBC4" w14:textId="77777777">
      <w:tc>
        <w:tcPr>
          <w:tcW w:w="3510" w:type="dxa"/>
          <w:tcBorders>
            <w:top w:val="nil"/>
            <w:left w:val="nil"/>
            <w:bottom w:val="nil"/>
            <w:right w:val="nil"/>
          </w:tcBorders>
        </w:tcPr>
        <w:p w14:paraId="66E90417" w14:textId="77777777" w:rsidR="00F23594" w:rsidRDefault="00F23594">
          <w:pPr>
            <w:spacing w:after="0"/>
            <w:ind w:left="0" w:right="360"/>
          </w:pPr>
          <w:r>
            <w:t>Конфиденциально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44ECCC9" w14:textId="4A89D5C6" w:rsidR="00F23594" w:rsidRDefault="00F23594">
          <w:pPr>
            <w:spacing w:after="0"/>
            <w:ind w:left="0"/>
            <w:jc w:val="center"/>
          </w:pPr>
          <w:r>
            <w:sym w:font="Symbol" w:char="F0D3"/>
          </w:r>
          <w:fldSimple w:instr=" DOCPROPERTY &quot;Company&quot;  \* MERGEFORMAT ">
            <w:r w:rsidR="007B3102">
              <w:t>&lt;Название организации&gt;</w:t>
            </w:r>
          </w:fldSimple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F85EE4">
            <w:rPr>
              <w:noProof/>
            </w:rPr>
            <w:t>2025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E12FA1C" w14:textId="77777777" w:rsidR="00F23594" w:rsidRDefault="00F23594">
          <w:pPr>
            <w:spacing w:after="0"/>
            <w:ind w:left="0"/>
            <w:jc w:val="right"/>
          </w:pPr>
          <w:r>
            <w:t xml:space="preserve">Страница </w:t>
          </w:r>
          <w:r>
            <w:rPr>
              <w:rStyle w:val="a8"/>
            </w:rPr>
            <w:fldChar w:fldCharType="begin"/>
          </w:r>
          <w:r>
            <w:rPr>
              <w:rStyle w:val="a8"/>
            </w:rPr>
            <w:instrText xml:space="preserve"> PAGE </w:instrText>
          </w:r>
          <w:r>
            <w:rPr>
              <w:rStyle w:val="a8"/>
            </w:rPr>
            <w:fldChar w:fldCharType="separate"/>
          </w:r>
          <w:r w:rsidR="001B6C18">
            <w:rPr>
              <w:rStyle w:val="a8"/>
              <w:noProof/>
            </w:rPr>
            <w:t>1</w:t>
          </w:r>
          <w:r>
            <w:rPr>
              <w:rStyle w:val="a8"/>
            </w:rPr>
            <w:fldChar w:fldCharType="end"/>
          </w:r>
        </w:p>
      </w:tc>
    </w:tr>
  </w:tbl>
  <w:p w14:paraId="2D28AEA5" w14:textId="77777777" w:rsidR="00F23594" w:rsidRDefault="00F23594">
    <w:pPr>
      <w:pStyle w:val="a7"/>
      <w:spacing w:after="0"/>
      <w:rPr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EDA97" w14:textId="77777777" w:rsidR="00F23594" w:rsidRDefault="00F2359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9C55A" w14:textId="77777777" w:rsidR="007B3102" w:rsidRDefault="007B3102">
      <w:r>
        <w:separator/>
      </w:r>
    </w:p>
  </w:footnote>
  <w:footnote w:type="continuationSeparator" w:id="0">
    <w:p w14:paraId="6DF6F7B5" w14:textId="77777777" w:rsidR="007B3102" w:rsidRDefault="007B31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7338"/>
      <w:gridCol w:w="2409"/>
    </w:tblGrid>
    <w:tr w:rsidR="00F23594" w14:paraId="3421B7BC" w14:textId="77777777">
      <w:tc>
        <w:tcPr>
          <w:tcW w:w="7338" w:type="dxa"/>
        </w:tcPr>
        <w:p w14:paraId="461ACD1A" w14:textId="77777777" w:rsidR="00F23594" w:rsidRDefault="007B3102">
          <w:pPr>
            <w:spacing w:after="0"/>
            <w:ind w:left="0"/>
          </w:pPr>
          <w:fldSimple w:instr=" SUBJECT  \* MERGEFORMAT ">
            <w:r>
              <w:t>&lt;Название проекта&gt;</w:t>
            </w:r>
          </w:fldSimple>
        </w:p>
      </w:tc>
      <w:tc>
        <w:tcPr>
          <w:tcW w:w="2409" w:type="dxa"/>
        </w:tcPr>
        <w:p w14:paraId="0D3B39B6" w14:textId="77777777" w:rsidR="00F23594" w:rsidRDefault="00F23594">
          <w:pPr>
            <w:tabs>
              <w:tab w:val="left" w:pos="1135"/>
            </w:tabs>
            <w:spacing w:before="40" w:after="0"/>
            <w:ind w:left="0" w:right="68"/>
          </w:pPr>
          <w:r>
            <w:t xml:space="preserve">  </w:t>
          </w:r>
          <w:proofErr w:type="gramStart"/>
          <w:r>
            <w:t xml:space="preserve">Версия:   </w:t>
          </w:r>
          <w:proofErr w:type="gramEnd"/>
          <w:r>
            <w:t xml:space="preserve">  </w:t>
          </w:r>
          <w:proofErr w:type="gramStart"/>
          <w:r>
            <w:t xml:space="preserve">   &lt;</w:t>
          </w:r>
          <w:proofErr w:type="gramEnd"/>
          <w:r>
            <w:t>1.0&gt;</w:t>
          </w:r>
        </w:p>
      </w:tc>
    </w:tr>
    <w:tr w:rsidR="00F23594" w14:paraId="44E29D4E" w14:textId="77777777">
      <w:tc>
        <w:tcPr>
          <w:tcW w:w="7338" w:type="dxa"/>
        </w:tcPr>
        <w:p w14:paraId="0C927F1E" w14:textId="77777777" w:rsidR="00F23594" w:rsidRDefault="007B3102">
          <w:pPr>
            <w:spacing w:after="0"/>
            <w:ind w:left="0"/>
          </w:pPr>
          <w:fldSimple w:instr=" TITLE  \* MERGEFORMAT ">
            <w:r>
              <w:t>Спецификация программных требований</w:t>
            </w:r>
          </w:fldSimple>
        </w:p>
      </w:tc>
      <w:tc>
        <w:tcPr>
          <w:tcW w:w="2409" w:type="dxa"/>
        </w:tcPr>
        <w:p w14:paraId="6B2350E0" w14:textId="77777777" w:rsidR="00F23594" w:rsidRDefault="00F23594">
          <w:pPr>
            <w:spacing w:after="0"/>
            <w:ind w:left="0"/>
          </w:pPr>
          <w:r>
            <w:t xml:space="preserve">  </w:t>
          </w:r>
          <w:proofErr w:type="gramStart"/>
          <w:r>
            <w:t>Дата:  &lt;</w:t>
          </w:r>
          <w:proofErr w:type="spellStart"/>
          <w:proofErr w:type="gramEnd"/>
          <w:r>
            <w:t>дд</w:t>
          </w:r>
          <w:proofErr w:type="spellEnd"/>
          <w:r>
            <w:t>/мм/</w:t>
          </w:r>
          <w:proofErr w:type="spellStart"/>
          <w:r>
            <w:t>гг</w:t>
          </w:r>
          <w:proofErr w:type="spellEnd"/>
          <w:r>
            <w:t>&gt;</w:t>
          </w:r>
        </w:p>
      </w:tc>
    </w:tr>
    <w:tr w:rsidR="00F23594" w14:paraId="20D3DA0D" w14:textId="77777777">
      <w:tc>
        <w:tcPr>
          <w:tcW w:w="9747" w:type="dxa"/>
          <w:gridSpan w:val="2"/>
        </w:tcPr>
        <w:p w14:paraId="44B9A3F5" w14:textId="77777777" w:rsidR="00F23594" w:rsidRDefault="00F23594">
          <w:pPr>
            <w:spacing w:after="0"/>
            <w:ind w:left="0"/>
          </w:pPr>
          <w:r>
            <w:t>&lt;Идентификатор документа&gt;</w:t>
          </w:r>
        </w:p>
      </w:tc>
    </w:tr>
  </w:tbl>
  <w:p w14:paraId="7A60FBB6" w14:textId="77777777" w:rsidR="00F23594" w:rsidRDefault="00F23594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08393" w14:textId="77777777" w:rsidR="00F23594" w:rsidRDefault="00F2359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266EC3A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2E7B6228"/>
    <w:multiLevelType w:val="multilevel"/>
    <w:tmpl w:val="C3EA5BE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38939482">
    <w:abstractNumId w:val="0"/>
  </w:num>
  <w:num w:numId="2" w16cid:durableId="109628754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8" w:dllVersion="513" w:checkStyle="1"/>
  <w:activeWritingStyle w:appName="MSWord" w:lang="ru-RU" w:vendorID="1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102"/>
    <w:rsid w:val="00104A28"/>
    <w:rsid w:val="001B6C18"/>
    <w:rsid w:val="007B3102"/>
    <w:rsid w:val="00F23594"/>
    <w:rsid w:val="00F8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39E7B4"/>
  <w15:chartTrackingRefBased/>
  <w15:docId w15:val="{E63304EF-730D-4A4B-A1A2-852894459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60"/>
      <w:ind w:left="709"/>
    </w:pPr>
    <w:rPr>
      <w:lang w:eastAsia="en-US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120"/>
      <w:outlineLvl w:val="0"/>
    </w:pPr>
    <w:rPr>
      <w:rFonts w:ascii="Arial" w:hAnsi="Arial"/>
      <w:b/>
      <w:sz w:val="24"/>
    </w:rPr>
  </w:style>
  <w:style w:type="paragraph" w:styleId="2">
    <w:name w:val="heading 2"/>
    <w:basedOn w:val="1"/>
    <w:next w:val="a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styleId="a3">
    <w:name w:val="Title"/>
    <w:basedOn w:val="a"/>
    <w:next w:val="a"/>
    <w:qFormat/>
    <w:pPr>
      <w:spacing w:after="240"/>
      <w:ind w:left="0"/>
      <w:jc w:val="center"/>
    </w:pPr>
    <w:rPr>
      <w:rFonts w:ascii="Arial" w:hAnsi="Arial"/>
      <w:b/>
      <w:sz w:val="36"/>
    </w:rPr>
  </w:style>
  <w:style w:type="paragraph" w:styleId="a4">
    <w:name w:val="Subtitle"/>
    <w:basedOn w:val="a"/>
    <w:qFormat/>
    <w:pPr>
      <w:jc w:val="center"/>
    </w:pPr>
    <w:rPr>
      <w:rFonts w:ascii="Arial" w:hAnsi="Arial"/>
      <w:i/>
      <w:sz w:val="36"/>
      <w:lang w:val="en-AU"/>
    </w:rPr>
  </w:style>
  <w:style w:type="paragraph" w:styleId="a5">
    <w:name w:val="Normal Indent"/>
    <w:basedOn w:val="a"/>
    <w:pPr>
      <w:ind w:left="900" w:hanging="900"/>
    </w:pPr>
  </w:style>
  <w:style w:type="paragraph" w:styleId="10">
    <w:name w:val="toc 1"/>
    <w:basedOn w:val="a"/>
    <w:next w:val="a"/>
    <w:semiHidden/>
    <w:pPr>
      <w:tabs>
        <w:tab w:val="left" w:pos="432"/>
        <w:tab w:val="right" w:leader="dot" w:pos="9360"/>
      </w:tabs>
      <w:spacing w:before="120"/>
      <w:ind w:left="0" w:right="720"/>
    </w:pPr>
    <w:rPr>
      <w:noProof/>
      <w:szCs w:val="24"/>
    </w:rPr>
  </w:style>
  <w:style w:type="paragraph" w:styleId="20">
    <w:name w:val="toc 2"/>
    <w:basedOn w:val="a"/>
    <w:next w:val="a"/>
    <w:semiHidden/>
    <w:pPr>
      <w:tabs>
        <w:tab w:val="left" w:pos="1000"/>
        <w:tab w:val="right" w:leader="dot" w:pos="9360"/>
      </w:tabs>
      <w:ind w:left="432" w:right="720"/>
    </w:pPr>
    <w:rPr>
      <w:noProof/>
    </w:rPr>
  </w:style>
  <w:style w:type="paragraph" w:styleId="30">
    <w:name w:val="toc 3"/>
    <w:basedOn w:val="a"/>
    <w:next w:val="a"/>
    <w:semiHidden/>
    <w:pPr>
      <w:tabs>
        <w:tab w:val="left" w:pos="1440"/>
        <w:tab w:val="left" w:pos="1600"/>
        <w:tab w:val="right" w:leader="dot" w:pos="9360"/>
      </w:tabs>
      <w:ind w:left="864"/>
    </w:pPr>
    <w:rPr>
      <w:noProof/>
    </w:rPr>
  </w:style>
  <w:style w:type="paragraph" w:styleId="a6">
    <w:name w:val="header"/>
    <w:basedOn w:val="a"/>
    <w:pPr>
      <w:tabs>
        <w:tab w:val="center" w:pos="4320"/>
        <w:tab w:val="right" w:pos="8640"/>
      </w:tabs>
    </w:pPr>
  </w:style>
  <w:style w:type="paragraph" w:styleId="a7">
    <w:name w:val="footer"/>
    <w:basedOn w:val="a"/>
    <w:pPr>
      <w:tabs>
        <w:tab w:val="center" w:pos="4320"/>
        <w:tab w:val="right" w:pos="8640"/>
      </w:tabs>
    </w:pPr>
  </w:style>
  <w:style w:type="character" w:styleId="a8">
    <w:name w:val="page number"/>
    <w:basedOn w:val="a0"/>
  </w:style>
  <w:style w:type="paragraph" w:customStyle="1" w:styleId="Bullet1">
    <w:name w:val="Bullet1"/>
    <w:basedOn w:val="a"/>
    <w:pPr>
      <w:ind w:left="720" w:hanging="432"/>
    </w:pPr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customStyle="1" w:styleId="Tabletext">
    <w:name w:val="Tabletext"/>
    <w:basedOn w:val="a"/>
    <w:pPr>
      <w:keepLines/>
      <w:spacing w:after="120"/>
    </w:pPr>
  </w:style>
  <w:style w:type="paragraph" w:styleId="a9">
    <w:name w:val="Body Text"/>
    <w:basedOn w:val="a"/>
    <w:pPr>
      <w:keepLines/>
      <w:spacing w:after="120"/>
      <w:ind w:left="720"/>
    </w:pPr>
  </w:style>
  <w:style w:type="paragraph" w:styleId="aa">
    <w:name w:val="Document Map"/>
    <w:basedOn w:val="a"/>
    <w:semiHidden/>
    <w:pPr>
      <w:shd w:val="clear" w:color="auto" w:fill="000080"/>
    </w:pPr>
    <w:rPr>
      <w:rFonts w:ascii="Tahoma" w:hAnsi="Tahoma"/>
    </w:rPr>
  </w:style>
  <w:style w:type="character" w:styleId="ab">
    <w:name w:val="footnote reference"/>
    <w:basedOn w:val="a0"/>
    <w:semiHidden/>
    <w:rPr>
      <w:sz w:val="20"/>
      <w:vertAlign w:val="superscript"/>
    </w:rPr>
  </w:style>
  <w:style w:type="paragraph" w:styleId="ac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a"/>
    <w:pPr>
      <w:spacing w:before="480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a"/>
    <w:pPr>
      <w:spacing w:before="80"/>
      <w:jc w:val="both"/>
    </w:pPr>
  </w:style>
  <w:style w:type="paragraph" w:customStyle="1" w:styleId="Paragraph3">
    <w:name w:val="Paragraph3"/>
    <w:basedOn w:val="a"/>
    <w:pPr>
      <w:spacing w:before="80"/>
      <w:ind w:left="1530"/>
      <w:jc w:val="both"/>
    </w:pPr>
  </w:style>
  <w:style w:type="paragraph" w:customStyle="1" w:styleId="Paragraph4">
    <w:name w:val="Paragraph4"/>
    <w:basedOn w:val="a"/>
    <w:pPr>
      <w:spacing w:before="80"/>
      <w:ind w:left="2250"/>
      <w:jc w:val="both"/>
    </w:pPr>
  </w:style>
  <w:style w:type="paragraph" w:styleId="40">
    <w:name w:val="toc 4"/>
    <w:basedOn w:val="a"/>
    <w:next w:val="a"/>
    <w:semiHidden/>
    <w:pPr>
      <w:ind w:left="600"/>
    </w:pPr>
  </w:style>
  <w:style w:type="paragraph" w:styleId="50">
    <w:name w:val="toc 5"/>
    <w:basedOn w:val="a"/>
    <w:next w:val="a"/>
    <w:semiHidden/>
    <w:pPr>
      <w:ind w:left="800"/>
    </w:pPr>
  </w:style>
  <w:style w:type="paragraph" w:styleId="60">
    <w:name w:val="toc 6"/>
    <w:basedOn w:val="a"/>
    <w:next w:val="a"/>
    <w:semiHidden/>
    <w:pPr>
      <w:ind w:left="1000"/>
    </w:pPr>
  </w:style>
  <w:style w:type="paragraph" w:styleId="70">
    <w:name w:val="toc 7"/>
    <w:basedOn w:val="a"/>
    <w:next w:val="a"/>
    <w:semiHidden/>
    <w:pPr>
      <w:ind w:left="1200"/>
    </w:pPr>
  </w:style>
  <w:style w:type="paragraph" w:styleId="80">
    <w:name w:val="toc 8"/>
    <w:basedOn w:val="a"/>
    <w:next w:val="a"/>
    <w:semiHidden/>
    <w:pPr>
      <w:ind w:left="1400"/>
    </w:pPr>
  </w:style>
  <w:style w:type="paragraph" w:styleId="90">
    <w:name w:val="toc 9"/>
    <w:basedOn w:val="a"/>
    <w:next w:val="a"/>
    <w:semiHidden/>
    <w:pPr>
      <w:ind w:left="1600"/>
    </w:pPr>
  </w:style>
  <w:style w:type="paragraph" w:styleId="21">
    <w:name w:val="Body Text 2"/>
    <w:basedOn w:val="a"/>
    <w:rPr>
      <w:i/>
      <w:color w:val="0000FF"/>
    </w:rPr>
  </w:style>
  <w:style w:type="paragraph" w:styleId="ad">
    <w:name w:val="Body Text Indent"/>
    <w:basedOn w:val="a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a"/>
    <w:pPr>
      <w:widowControl/>
      <w:numPr>
        <w:numId w:val="2"/>
      </w:numPr>
      <w:tabs>
        <w:tab w:val="left" w:pos="720"/>
      </w:tabs>
      <w:spacing w:before="120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a"/>
    <w:next w:val="a9"/>
    <w:autoRedefine/>
    <w:pPr>
      <w:spacing w:before="120" w:after="120"/>
      <w:ind w:left="763"/>
    </w:pPr>
    <w:rPr>
      <w:i/>
      <w:color w:val="0000FF"/>
    </w:rPr>
  </w:style>
  <w:style w:type="character" w:styleId="ae">
    <w:name w:val="Hyperlink"/>
    <w:basedOn w:val="a0"/>
    <w:rPr>
      <w:color w:val="0000FF"/>
      <w:u w:val="single"/>
    </w:rPr>
  </w:style>
  <w:style w:type="character" w:styleId="af">
    <w:name w:val="FollowedHyperlink"/>
    <w:basedOn w:val="a0"/>
    <w:rPr>
      <w:color w:val="800080"/>
      <w:u w:val="single"/>
    </w:rPr>
  </w:style>
  <w:style w:type="character" w:styleId="af0">
    <w:name w:val="Strong"/>
    <w:basedOn w:val="a0"/>
    <w:qFormat/>
    <w:rPr>
      <w:b/>
      <w:bCs/>
    </w:rPr>
  </w:style>
  <w:style w:type="paragraph" w:customStyle="1" w:styleId="tabletext0">
    <w:name w:val="tabletext"/>
    <w:basedOn w:val="a"/>
    <w:pPr>
      <w:widowControl/>
      <w:spacing w:after="120"/>
    </w:pPr>
    <w:rPr>
      <w:lang w:eastAsia="ru-RU"/>
    </w:rPr>
  </w:style>
  <w:style w:type="paragraph" w:customStyle="1" w:styleId="infoblue0">
    <w:name w:val="infoblue"/>
    <w:basedOn w:val="a"/>
    <w:pPr>
      <w:widowControl/>
      <w:spacing w:after="120"/>
      <w:jc w:val="both"/>
    </w:pPr>
    <w:rPr>
      <w:i/>
      <w:iCs/>
      <w:color w:val="0000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cov\Desktop\Fourth_course\&#1053;&#1072;&#1076;&#1077;&#1078;&#1085;&#1086;&#1089;&#1090;&#1100;%20&#1080;%20&#1073;&#1077;&#1079;&#1086;&#1087;&#1072;&#1089;&#1085;&#1086;&#1089;&#1090;&#1100;%20&#1055;&#1054;\&#1055;&#1047;%20&#8470;%208%20&#1057;&#1086;&#1089;&#1090;&#1072;&#1074;&#1083;&#1077;&#1085;&#1080;&#1077;%20SRS-&#1089;&#1087;&#1077;&#1094;&#1080;&#1092;&#1080;&#1082;&#1072;&#1094;&#1080;&#1080;%20&#1076;&#1083;&#1103;%20&#1087;&#1088;&#1086;&#1075;&#1088;&#1072;&#1084;&#1084;&#1085;&#1086;&#1075;&#1086;%20&#1087;&#1088;&#1086;&#1076;&#1091;&#1082;&#1090;&#1072;\&#1055;&#1088;&#1080;&#1084;&#1077;&#1088;_srs%20&#1085;&#1072;%20&#1088;&#1091;&#1089;&#1089;&#1082;&#1086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Пример_srs на русском.dot</Template>
  <TotalTime>1</TotalTime>
  <Pages>5</Pages>
  <Words>1816</Words>
  <Characters>10353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Спецификация программных требований</vt:lpstr>
    </vt:vector>
  </TitlesOfParts>
  <Company>&lt;Название организации&gt;</Company>
  <LinksUpToDate>false</LinksUpToDate>
  <CharactersWithSpaces>12145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программных требований</dc:title>
  <dc:subject>&lt;Название проекта&gt;</dc:subject>
  <dc:creator>Ковалец ПК</dc:creator>
  <cp:keywords/>
  <dc:description/>
  <cp:lastModifiedBy>Ковалец ПК</cp:lastModifiedBy>
  <cp:revision>2</cp:revision>
  <cp:lastPrinted>1899-12-31T21:00:00Z</cp:lastPrinted>
  <dcterms:created xsi:type="dcterms:W3CDTF">2025-11-23T21:18:00Z</dcterms:created>
  <dcterms:modified xsi:type="dcterms:W3CDTF">2025-11-23T21:18:00Z</dcterms:modified>
</cp:coreProperties>
</file>