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9BE4D" w14:textId="77777777" w:rsidR="00907D5F" w:rsidRDefault="003D7CF7">
      <w:pPr>
        <w:spacing w:after="120"/>
        <w:jc w:val="center"/>
        <w:outlineLvl w:val="0"/>
        <w:rPr>
          <w:rFonts w:cs="Times New Roman"/>
          <w:szCs w:val="28"/>
        </w:rPr>
      </w:pPr>
      <w:bookmarkStart w:id="0" w:name="_Hlk51108980"/>
      <w:bookmarkEnd w:id="0"/>
      <w:r>
        <w:rPr>
          <w:noProof/>
        </w:rPr>
        <w:drawing>
          <wp:inline distT="0" distB="0" distL="0" distR="0" wp14:anchorId="27E9BEC9" wp14:editId="27E9BECA">
            <wp:extent cx="641350" cy="682625"/>
            <wp:effectExtent l="0" t="0" r="13970" b="3175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BE4E" w14:textId="77777777" w:rsidR="00907D5F" w:rsidRDefault="003D7CF7">
      <w:pPr>
        <w:spacing w:after="120"/>
        <w:jc w:val="center"/>
        <w:outlineLvl w:val="0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НАУКИ И ВЫСШЕГО ОБРАЗОВАНИЯ РОССИЙСКОЙ ФЕДЕРАЦИИ</w:t>
      </w:r>
    </w:p>
    <w:p w14:paraId="27E9BE4F" w14:textId="77777777" w:rsidR="00907D5F" w:rsidRDefault="003D7CF7">
      <w:pPr>
        <w:spacing w:after="120"/>
        <w:ind w:right="-6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cs="Times New Roman"/>
          <w:b/>
          <w:bCs/>
          <w:szCs w:val="28"/>
        </w:rPr>
        <w:br/>
        <w:t xml:space="preserve"> «ДОНСКОЙ ГОСУДАРСТВЕННЫЙ ТЕХНИЧЕСКИЙ УНИВЕРСИТЕТ» (ДГТУ)</w:t>
      </w:r>
    </w:p>
    <w:p w14:paraId="27E9BE50" w14:textId="77777777" w:rsidR="00907D5F" w:rsidRDefault="003D7CF7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«Информатика и вычислительная техника»</w:t>
      </w:r>
    </w:p>
    <w:p w14:paraId="27E9BE51" w14:textId="77777777" w:rsidR="00907D5F" w:rsidRDefault="003D7CF7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Кафедра «Кибербезопасность информационных систем»</w:t>
      </w:r>
    </w:p>
    <w:p w14:paraId="27E9BE52" w14:textId="77777777" w:rsidR="00907D5F" w:rsidRDefault="00907D5F">
      <w:pPr>
        <w:spacing w:line="360" w:lineRule="auto"/>
        <w:rPr>
          <w:rFonts w:cs="Times New Roman"/>
          <w:sz w:val="32"/>
          <w:szCs w:val="32"/>
        </w:rPr>
      </w:pPr>
    </w:p>
    <w:p w14:paraId="577C61C7" w14:textId="77777777" w:rsidR="008453D8" w:rsidRPr="003F54CC" w:rsidRDefault="003D7CF7" w:rsidP="006C33BC">
      <w:pPr>
        <w:spacing w:line="240" w:lineRule="auto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Лабораторная работа №</w:t>
      </w:r>
      <w:r w:rsidRPr="00F11B5E">
        <w:rPr>
          <w:rFonts w:cs="Times New Roman"/>
          <w:bCs/>
          <w:szCs w:val="28"/>
        </w:rPr>
        <w:t>7</w:t>
      </w:r>
      <w:r>
        <w:rPr>
          <w:rFonts w:cs="Times New Roman"/>
          <w:bCs/>
          <w:szCs w:val="28"/>
        </w:rPr>
        <w:t xml:space="preserve"> </w:t>
      </w:r>
    </w:p>
    <w:p w14:paraId="27E9BE54" w14:textId="70AF6161" w:rsidR="00907D5F" w:rsidRDefault="003D7CF7" w:rsidP="006C33BC">
      <w:pPr>
        <w:spacing w:line="24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Cs/>
          <w:szCs w:val="28"/>
        </w:rPr>
        <w:t>по дисциплине «Основы построения защищённых баз данных»</w:t>
      </w:r>
      <w:r w:rsidR="006C33BC">
        <w:rPr>
          <w:rFonts w:cs="Times New Roman"/>
          <w:bCs/>
          <w:szCs w:val="28"/>
        </w:rPr>
        <w:br/>
        <w:t>на тему: «</w:t>
      </w:r>
      <w:r w:rsidR="00B15EF3">
        <w:rPr>
          <w:rFonts w:cs="Times New Roman"/>
          <w:bCs/>
          <w:szCs w:val="28"/>
        </w:rPr>
        <w:t xml:space="preserve">Настройки безопасности и шифрования </w:t>
      </w:r>
      <w:r w:rsidR="00B15EF3">
        <w:rPr>
          <w:rFonts w:cs="Times New Roman"/>
          <w:bCs/>
          <w:szCs w:val="28"/>
          <w:lang w:val="en-US"/>
        </w:rPr>
        <w:t>MS</w:t>
      </w:r>
      <w:r w:rsidR="00B15EF3" w:rsidRPr="00DB197D">
        <w:rPr>
          <w:rFonts w:cs="Times New Roman"/>
          <w:bCs/>
          <w:szCs w:val="28"/>
        </w:rPr>
        <w:t xml:space="preserve"> </w:t>
      </w:r>
      <w:r w:rsidR="00B15EF3">
        <w:rPr>
          <w:rFonts w:cs="Times New Roman"/>
          <w:bCs/>
          <w:szCs w:val="28"/>
          <w:lang w:val="en-US"/>
        </w:rPr>
        <w:t>SQL</w:t>
      </w:r>
      <w:r w:rsidR="006C33BC">
        <w:rPr>
          <w:rFonts w:cs="Times New Roman"/>
          <w:bCs/>
          <w:szCs w:val="28"/>
        </w:rPr>
        <w:t>»</w:t>
      </w:r>
    </w:p>
    <w:p w14:paraId="27E9BE55" w14:textId="77777777" w:rsidR="00907D5F" w:rsidRDefault="00907D5F">
      <w:pPr>
        <w:spacing w:line="360" w:lineRule="auto"/>
        <w:rPr>
          <w:rFonts w:cs="Times New Roman"/>
          <w:b/>
          <w:szCs w:val="28"/>
        </w:rPr>
      </w:pPr>
    </w:p>
    <w:p w14:paraId="3C793B2D" w14:textId="77777777" w:rsidR="00B15EF3" w:rsidRDefault="00B15EF3">
      <w:pPr>
        <w:spacing w:line="360" w:lineRule="auto"/>
        <w:rPr>
          <w:rFonts w:cs="Times New Roman"/>
          <w:b/>
          <w:szCs w:val="28"/>
        </w:rPr>
      </w:pPr>
    </w:p>
    <w:p w14:paraId="579DCF58" w14:textId="77777777" w:rsidR="00B15EF3" w:rsidRDefault="00B15EF3">
      <w:pPr>
        <w:spacing w:line="360" w:lineRule="auto"/>
        <w:rPr>
          <w:rFonts w:cs="Times New Roman"/>
          <w:b/>
          <w:szCs w:val="28"/>
        </w:rPr>
      </w:pPr>
    </w:p>
    <w:p w14:paraId="60CBFB1B" w14:textId="77777777" w:rsidR="00B15EF3" w:rsidRDefault="00B15EF3">
      <w:pPr>
        <w:spacing w:line="360" w:lineRule="auto"/>
        <w:rPr>
          <w:rFonts w:cs="Times New Roman"/>
          <w:b/>
          <w:szCs w:val="28"/>
        </w:rPr>
      </w:pPr>
    </w:p>
    <w:p w14:paraId="502E10EF" w14:textId="77777777" w:rsidR="00B15EF3" w:rsidRDefault="00B15EF3">
      <w:pPr>
        <w:spacing w:line="360" w:lineRule="auto"/>
        <w:rPr>
          <w:rFonts w:cs="Times New Roman"/>
          <w:b/>
          <w:szCs w:val="28"/>
        </w:rPr>
      </w:pPr>
    </w:p>
    <w:p w14:paraId="27E9BE56" w14:textId="75E078EF" w:rsidR="00907D5F" w:rsidRDefault="003D7CF7">
      <w:pPr>
        <w:spacing w:line="360" w:lineRule="auto"/>
        <w:ind w:left="1416" w:firstLine="708"/>
        <w:jc w:val="right"/>
        <w:rPr>
          <w:rFonts w:cs="Times New Roman"/>
          <w:bCs/>
          <w:szCs w:val="28"/>
        </w:rPr>
      </w:pPr>
      <w:r>
        <w:rPr>
          <w:rFonts w:cs="Times New Roman"/>
          <w:b/>
          <w:szCs w:val="28"/>
        </w:rPr>
        <w:t xml:space="preserve">     </w:t>
      </w:r>
      <w:r>
        <w:rPr>
          <w:rFonts w:cs="Times New Roman"/>
          <w:bCs/>
          <w:szCs w:val="28"/>
        </w:rPr>
        <w:t>Выполнил: обучающийся гр. ВК</w:t>
      </w:r>
      <w:r w:rsidR="00B15EF3">
        <w:rPr>
          <w:rFonts w:cs="Times New Roman"/>
          <w:bCs/>
          <w:szCs w:val="28"/>
        </w:rPr>
        <w:t>Б42</w:t>
      </w:r>
    </w:p>
    <w:p w14:paraId="27E9BE57" w14:textId="2BAD0149" w:rsidR="00907D5F" w:rsidRPr="00F11B5E" w:rsidRDefault="003D7CF7">
      <w:pPr>
        <w:wordWrap w:val="0"/>
        <w:spacing w:line="360" w:lineRule="auto"/>
        <w:ind w:left="2124" w:firstLine="708"/>
        <w:jc w:val="right"/>
        <w:rPr>
          <w:rFonts w:cs="Times New Roman"/>
          <w:iCs/>
          <w:szCs w:val="28"/>
        </w:rPr>
      </w:pPr>
      <w:r>
        <w:rPr>
          <w:rFonts w:cs="Times New Roman"/>
          <w:i/>
          <w:szCs w:val="28"/>
        </w:rPr>
        <w:t xml:space="preserve">                            </w:t>
      </w:r>
      <w:r w:rsidR="00B15EF3">
        <w:rPr>
          <w:rFonts w:cs="Times New Roman"/>
          <w:iCs/>
          <w:szCs w:val="28"/>
        </w:rPr>
        <w:t>Ковалец Илья Андреевич</w:t>
      </w:r>
    </w:p>
    <w:p w14:paraId="27E9BE5B" w14:textId="0B10B3FF" w:rsidR="00907D5F" w:rsidRDefault="003D7CF7" w:rsidP="003F54CC">
      <w:pPr>
        <w:spacing w:line="360" w:lineRule="auto"/>
        <w:jc w:val="right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Проверил: </w:t>
      </w:r>
    </w:p>
    <w:p w14:paraId="4B931D41" w14:textId="26C2B989" w:rsidR="009143A9" w:rsidRDefault="003F54CC" w:rsidP="00B15EF3">
      <w:pPr>
        <w:spacing w:line="360" w:lineRule="auto"/>
        <w:jc w:val="right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Скляров Алексей Викторович</w:t>
      </w:r>
    </w:p>
    <w:p w14:paraId="3179BFE0" w14:textId="2125E73D" w:rsidR="00907D5F" w:rsidRPr="00B15EF3" w:rsidRDefault="009143A9" w:rsidP="009143A9">
      <w:pPr>
        <w:spacing w:after="0" w:line="240" w:lineRule="auto"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br w:type="page"/>
      </w:r>
    </w:p>
    <w:p w14:paraId="12B72072" w14:textId="0D95664A" w:rsidR="006C33BC" w:rsidRDefault="003D7CF7" w:rsidP="006C33BC">
      <w:pPr>
        <w:pStyle w:val="a3"/>
        <w:spacing w:before="100" w:after="100" w:line="360" w:lineRule="auto"/>
        <w:ind w:firstLine="708"/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Цель</w:t>
      </w:r>
      <w:r w:rsidR="008F75C2">
        <w:rPr>
          <w:b/>
          <w:bCs/>
          <w:sz w:val="28"/>
          <w:szCs w:val="28"/>
          <w:lang w:val="ru-RU"/>
        </w:rPr>
        <w:t>:</w:t>
      </w:r>
      <w:r w:rsidR="008F75C2">
        <w:rPr>
          <w:sz w:val="28"/>
          <w:szCs w:val="28"/>
          <w:lang w:val="ru-RU"/>
        </w:rPr>
        <w:t xml:space="preserve"> </w:t>
      </w:r>
      <w:r w:rsidR="008F75C2" w:rsidRPr="00F11B5E">
        <w:rPr>
          <w:sz w:val="28"/>
          <w:szCs w:val="28"/>
          <w:lang w:val="ru-RU"/>
        </w:rPr>
        <w:t>изучить</w:t>
      </w:r>
      <w:r w:rsidRPr="00F11B5E">
        <w:rPr>
          <w:sz w:val="28"/>
          <w:szCs w:val="28"/>
          <w:lang w:val="ru-RU"/>
        </w:rPr>
        <w:t xml:space="preserve"> технологии шифрования данных в </w:t>
      </w:r>
      <w:r w:rsidR="002277BC">
        <w:rPr>
          <w:sz w:val="28"/>
          <w:szCs w:val="28"/>
          <w:lang w:val="ru-RU"/>
        </w:rPr>
        <w:t>СУБД</w:t>
      </w:r>
      <w:r w:rsidRPr="00F11B5E">
        <w:rPr>
          <w:sz w:val="28"/>
          <w:szCs w:val="28"/>
          <w:lang w:val="ru-RU"/>
        </w:rPr>
        <w:t>, включая иерархию шифрования, использование симметричных и асимметричных ключей, а также прозрачное шифрование данных (</w:t>
      </w:r>
      <w:r>
        <w:rPr>
          <w:sz w:val="28"/>
          <w:szCs w:val="28"/>
        </w:rPr>
        <w:t>TDE</w:t>
      </w:r>
      <w:r w:rsidRPr="00F11B5E">
        <w:rPr>
          <w:sz w:val="28"/>
          <w:szCs w:val="28"/>
          <w:lang w:val="ru-RU"/>
        </w:rPr>
        <w:t xml:space="preserve">). </w:t>
      </w:r>
    </w:p>
    <w:p w14:paraId="61F9FDCB" w14:textId="77777777" w:rsidR="006C33BC" w:rsidRPr="006C33BC" w:rsidRDefault="006C33BC" w:rsidP="006C33BC">
      <w:pPr>
        <w:spacing w:line="360" w:lineRule="auto"/>
        <w:ind w:firstLine="708"/>
        <w:rPr>
          <w:b/>
          <w:bCs/>
          <w:szCs w:val="28"/>
        </w:rPr>
      </w:pPr>
      <w:r>
        <w:rPr>
          <w:b/>
          <w:bCs/>
          <w:szCs w:val="28"/>
        </w:rPr>
        <w:t>Теория:</w:t>
      </w:r>
      <w:r>
        <w:rPr>
          <w:b/>
          <w:bCs/>
          <w:szCs w:val="28"/>
        </w:rPr>
        <w:br/>
      </w:r>
      <w:r w:rsidRPr="006C33BC">
        <w:rPr>
          <w:b/>
          <w:bCs/>
          <w:szCs w:val="28"/>
        </w:rPr>
        <w:t>1. Введение в проблему безопасности</w:t>
      </w:r>
    </w:p>
    <w:p w14:paraId="4E8A419E" w14:textId="77777777" w:rsidR="006C33BC" w:rsidRPr="006C33BC" w:rsidRDefault="006C33BC" w:rsidP="006C33BC">
      <w:pPr>
        <w:spacing w:line="360" w:lineRule="auto"/>
        <w:ind w:firstLine="708"/>
        <w:rPr>
          <w:szCs w:val="28"/>
        </w:rPr>
      </w:pPr>
      <w:r w:rsidRPr="006C33BC">
        <w:rPr>
          <w:szCs w:val="28"/>
        </w:rPr>
        <w:t>Основная проблема, которую решает шифрование в СУБД, — это хранение конфиденциальных данных в открытом (незашифрованном) виде. Это позволяет злоумышленнику легко получить к ним доступ через простые SELECT-запросы. Шифрование преобразует данные в недоступный формат для неавторизованных пользователей.</w:t>
      </w:r>
    </w:p>
    <w:p w14:paraId="29042151" w14:textId="77777777" w:rsidR="006C33BC" w:rsidRPr="006C33BC" w:rsidRDefault="006C33BC" w:rsidP="006C33BC">
      <w:pPr>
        <w:spacing w:line="360" w:lineRule="auto"/>
        <w:ind w:firstLine="708"/>
        <w:rPr>
          <w:b/>
          <w:bCs/>
          <w:szCs w:val="28"/>
        </w:rPr>
      </w:pPr>
      <w:r w:rsidRPr="006C33BC">
        <w:rPr>
          <w:b/>
          <w:bCs/>
          <w:szCs w:val="28"/>
        </w:rPr>
        <w:t>2. Иерархия шифрования в MS SQL Server</w:t>
      </w:r>
    </w:p>
    <w:p w14:paraId="1E7EEEE1" w14:textId="77777777" w:rsidR="006C33BC" w:rsidRPr="006C33BC" w:rsidRDefault="006C33BC" w:rsidP="006C33BC">
      <w:pPr>
        <w:spacing w:line="360" w:lineRule="auto"/>
        <w:ind w:firstLine="708"/>
        <w:rPr>
          <w:szCs w:val="28"/>
        </w:rPr>
      </w:pPr>
      <w:r w:rsidRPr="006C33BC">
        <w:rPr>
          <w:szCs w:val="28"/>
        </w:rPr>
        <w:t>SQL Server использует многоуровневую, иерархическую систему шифрования и управления ключами. Каждый уровень шифруется с помощью комбинации криптографических средств с уровня выше.</w:t>
      </w:r>
    </w:p>
    <w:p w14:paraId="069EE809" w14:textId="77777777" w:rsidR="006C33BC" w:rsidRPr="006C33BC" w:rsidRDefault="006C33BC" w:rsidP="006C33BC">
      <w:pPr>
        <w:spacing w:line="360" w:lineRule="auto"/>
        <w:ind w:firstLine="708"/>
        <w:rPr>
          <w:szCs w:val="28"/>
        </w:rPr>
      </w:pPr>
      <w:r w:rsidRPr="006C33BC">
        <w:rPr>
          <w:b/>
          <w:bCs/>
          <w:szCs w:val="28"/>
        </w:rPr>
        <w:t>Ключевые особенности иерархии:</w:t>
      </w:r>
    </w:p>
    <w:p w14:paraId="193860E3" w14:textId="77777777" w:rsidR="006C33BC" w:rsidRPr="006C33BC" w:rsidRDefault="006C33BC" w:rsidP="006C33BC">
      <w:pPr>
        <w:numPr>
          <w:ilvl w:val="0"/>
          <w:numId w:val="4"/>
        </w:numPr>
        <w:spacing w:line="360" w:lineRule="auto"/>
        <w:rPr>
          <w:szCs w:val="28"/>
        </w:rPr>
      </w:pPr>
      <w:r w:rsidRPr="006C33BC">
        <w:rPr>
          <w:b/>
          <w:bCs/>
          <w:szCs w:val="28"/>
        </w:rPr>
        <w:t>Производительность:</w:t>
      </w:r>
      <w:r w:rsidRPr="006C33BC">
        <w:rPr>
          <w:szCs w:val="28"/>
        </w:rPr>
        <w:t> Симметричное шифрование работает значительно быстрее асимметричного или шифрования сертификатами.</w:t>
      </w:r>
    </w:p>
    <w:p w14:paraId="22E9A01C" w14:textId="77777777" w:rsidR="006C33BC" w:rsidRPr="006C33BC" w:rsidRDefault="006C33BC" w:rsidP="006C33BC">
      <w:pPr>
        <w:numPr>
          <w:ilvl w:val="0"/>
          <w:numId w:val="4"/>
        </w:numPr>
        <w:spacing w:line="360" w:lineRule="auto"/>
        <w:rPr>
          <w:szCs w:val="28"/>
        </w:rPr>
      </w:pPr>
      <w:r w:rsidRPr="006C33BC">
        <w:rPr>
          <w:b/>
          <w:bCs/>
          <w:szCs w:val="28"/>
        </w:rPr>
        <w:t>Верхний уровень защиты:</w:t>
      </w:r>
      <w:r w:rsidRPr="006C33BC">
        <w:rPr>
          <w:szCs w:val="28"/>
        </w:rPr>
        <w:t> Главный ключ службы (Service Master Key) создается при установке SQL Server и является корнем всей иерархии. Он шифруется с помощью DPAPI (Data Protection API) Windows.</w:t>
      </w:r>
    </w:p>
    <w:p w14:paraId="77B01C1F" w14:textId="77777777" w:rsidR="006C33BC" w:rsidRPr="006C33BC" w:rsidRDefault="006C33BC" w:rsidP="006C33BC">
      <w:pPr>
        <w:numPr>
          <w:ilvl w:val="0"/>
          <w:numId w:val="4"/>
        </w:numPr>
        <w:spacing w:line="360" w:lineRule="auto"/>
        <w:rPr>
          <w:szCs w:val="28"/>
        </w:rPr>
      </w:pPr>
      <w:r w:rsidRPr="006C33BC">
        <w:rPr>
          <w:b/>
          <w:bCs/>
          <w:szCs w:val="28"/>
        </w:rPr>
        <w:t>Защита ключей БД:</w:t>
      </w:r>
      <w:r w:rsidRPr="006C33BC">
        <w:rPr>
          <w:szCs w:val="28"/>
        </w:rPr>
        <w:t xml:space="preserve"> Главные ключи баз данных (Database Master </w:t>
      </w:r>
      <w:proofErr w:type="spellStart"/>
      <w:r w:rsidRPr="006C33BC">
        <w:rPr>
          <w:szCs w:val="28"/>
        </w:rPr>
        <w:t>Keys</w:t>
      </w:r>
      <w:proofErr w:type="spellEnd"/>
      <w:r w:rsidRPr="006C33BC">
        <w:rPr>
          <w:szCs w:val="28"/>
        </w:rPr>
        <w:t>) защищаются главным ключом службы.</w:t>
      </w:r>
    </w:p>
    <w:p w14:paraId="3A33DC2E" w14:textId="77777777" w:rsidR="006C33BC" w:rsidRPr="006C33BC" w:rsidRDefault="006C33BC" w:rsidP="006C33BC">
      <w:pPr>
        <w:numPr>
          <w:ilvl w:val="0"/>
          <w:numId w:val="4"/>
        </w:numPr>
        <w:spacing w:line="360" w:lineRule="auto"/>
        <w:rPr>
          <w:szCs w:val="28"/>
        </w:rPr>
      </w:pPr>
      <w:r w:rsidRPr="006C33BC">
        <w:rPr>
          <w:b/>
          <w:bCs/>
          <w:szCs w:val="28"/>
        </w:rPr>
        <w:t>Расширяемость:</w:t>
      </w:r>
      <w:r w:rsidRPr="006C33BC">
        <w:rPr>
          <w:szCs w:val="28"/>
        </w:rPr>
        <w:t> Иерархия может быть дополнена другими уровнями для гибкости.</w:t>
      </w:r>
    </w:p>
    <w:p w14:paraId="7292A18E" w14:textId="77777777" w:rsidR="006C33BC" w:rsidRPr="006C33BC" w:rsidRDefault="006C33BC" w:rsidP="006C33BC">
      <w:pPr>
        <w:numPr>
          <w:ilvl w:val="0"/>
          <w:numId w:val="4"/>
        </w:numPr>
        <w:spacing w:line="360" w:lineRule="auto"/>
        <w:rPr>
          <w:szCs w:val="28"/>
        </w:rPr>
      </w:pPr>
      <w:r w:rsidRPr="006C33BC">
        <w:rPr>
          <w:b/>
          <w:bCs/>
          <w:szCs w:val="28"/>
        </w:rPr>
        <w:lastRenderedPageBreak/>
        <w:t>Внешнее хранение:</w:t>
      </w:r>
      <w:r w:rsidRPr="006C33BC">
        <w:rPr>
          <w:szCs w:val="28"/>
        </w:rPr>
        <w:t> Асимметричные и симметричные ключи можно хранить вне SQL Server в специальном модуле — расширенном управлении ключами (EKM).</w:t>
      </w:r>
    </w:p>
    <w:p w14:paraId="7E4CC469" w14:textId="77777777" w:rsidR="006C33BC" w:rsidRPr="006C33BC" w:rsidRDefault="006C33BC" w:rsidP="006C33BC">
      <w:pPr>
        <w:spacing w:line="360" w:lineRule="auto"/>
        <w:ind w:firstLine="708"/>
        <w:rPr>
          <w:b/>
          <w:bCs/>
          <w:szCs w:val="28"/>
        </w:rPr>
      </w:pPr>
      <w:r w:rsidRPr="006C33BC">
        <w:rPr>
          <w:b/>
          <w:bCs/>
          <w:szCs w:val="28"/>
        </w:rPr>
        <w:t>3. Механизмы шифрования в SQL Server</w:t>
      </w:r>
    </w:p>
    <w:p w14:paraId="6217EBD9" w14:textId="4902B078" w:rsidR="006C33BC" w:rsidRPr="00DB197D" w:rsidRDefault="006C33BC" w:rsidP="00DB197D">
      <w:pPr>
        <w:spacing w:line="360" w:lineRule="auto"/>
        <w:ind w:firstLine="708"/>
        <w:jc w:val="left"/>
        <w:rPr>
          <w:b/>
          <w:bCs/>
          <w:szCs w:val="28"/>
        </w:rPr>
      </w:pPr>
      <w:r w:rsidRPr="00DB197D">
        <w:rPr>
          <w:b/>
          <w:bCs/>
          <w:szCs w:val="28"/>
          <w:lang w:val="en-US"/>
        </w:rPr>
        <w:t xml:space="preserve">3.1. </w:t>
      </w:r>
      <w:r w:rsidRPr="006C33BC">
        <w:rPr>
          <w:b/>
          <w:bCs/>
          <w:szCs w:val="28"/>
        </w:rPr>
        <w:t>Функции</w:t>
      </w:r>
      <w:r w:rsidRPr="00DB197D">
        <w:rPr>
          <w:b/>
          <w:bCs/>
          <w:szCs w:val="28"/>
          <w:lang w:val="en-US"/>
        </w:rPr>
        <w:t xml:space="preserve"> </w:t>
      </w:r>
      <w:proofErr w:type="spellStart"/>
      <w:r w:rsidRPr="00DB197D">
        <w:rPr>
          <w:b/>
          <w:bCs/>
          <w:szCs w:val="28"/>
          <w:lang w:val="en-US"/>
        </w:rPr>
        <w:t>TransactSQL</w:t>
      </w:r>
      <w:proofErr w:type="spellEnd"/>
      <w:r w:rsidRPr="00DB197D">
        <w:rPr>
          <w:b/>
          <w:bCs/>
          <w:szCs w:val="28"/>
          <w:lang w:val="en-US"/>
        </w:rPr>
        <w:t>(</w:t>
      </w:r>
      <w:proofErr w:type="spellStart"/>
      <w:r w:rsidRPr="00DB197D">
        <w:rPr>
          <w:b/>
          <w:bCs/>
          <w:szCs w:val="28"/>
          <w:lang w:val="en-US"/>
        </w:rPr>
        <w:t>EncryptByPassPhrase</w:t>
      </w:r>
      <w:proofErr w:type="spellEnd"/>
      <w:r w:rsidRPr="00DB197D">
        <w:rPr>
          <w:b/>
          <w:bCs/>
          <w:szCs w:val="28"/>
          <w:lang w:val="en-US"/>
        </w:rPr>
        <w:t>/</w:t>
      </w:r>
      <w:proofErr w:type="spellStart"/>
      <w:r w:rsidRPr="00DB197D">
        <w:rPr>
          <w:b/>
          <w:bCs/>
          <w:szCs w:val="28"/>
          <w:lang w:val="en-US"/>
        </w:rPr>
        <w:t>DecryptByPassPhrase</w:t>
      </w:r>
      <w:proofErr w:type="spellEnd"/>
    </w:p>
    <w:p w14:paraId="4ABFDFD7" w14:textId="77777777" w:rsidR="006C33BC" w:rsidRPr="006C33BC" w:rsidRDefault="006C33BC" w:rsidP="006C33BC">
      <w:pPr>
        <w:numPr>
          <w:ilvl w:val="0"/>
          <w:numId w:val="5"/>
        </w:numPr>
        <w:spacing w:line="360" w:lineRule="auto"/>
        <w:rPr>
          <w:szCs w:val="28"/>
        </w:rPr>
      </w:pPr>
      <w:r w:rsidRPr="006C33BC">
        <w:rPr>
          <w:b/>
          <w:bCs/>
          <w:szCs w:val="28"/>
        </w:rPr>
        <w:t>Принцип:</w:t>
      </w:r>
      <w:r w:rsidRPr="006C33BC">
        <w:rPr>
          <w:szCs w:val="28"/>
        </w:rPr>
        <w:t> Шифрование и дешифрование данных с использованием парольной фразы.</w:t>
      </w:r>
    </w:p>
    <w:p w14:paraId="3DFB062F" w14:textId="77777777" w:rsidR="006C33BC" w:rsidRPr="006C33BC" w:rsidRDefault="006C33BC" w:rsidP="006C33BC">
      <w:pPr>
        <w:numPr>
          <w:ilvl w:val="0"/>
          <w:numId w:val="5"/>
        </w:numPr>
        <w:spacing w:line="360" w:lineRule="auto"/>
        <w:rPr>
          <w:szCs w:val="28"/>
        </w:rPr>
      </w:pPr>
      <w:r w:rsidRPr="006C33BC">
        <w:rPr>
          <w:b/>
          <w:bCs/>
          <w:szCs w:val="28"/>
        </w:rPr>
        <w:t>Алгоритм:</w:t>
      </w:r>
      <w:r w:rsidRPr="006C33BC">
        <w:rPr>
          <w:szCs w:val="28"/>
        </w:rPr>
        <w:t> Используется модификация алгоритма DES с 128-битным ключом.</w:t>
      </w:r>
    </w:p>
    <w:p w14:paraId="62291310" w14:textId="77777777" w:rsidR="006C33BC" w:rsidRPr="006C33BC" w:rsidRDefault="006C33BC" w:rsidP="006C33BC">
      <w:pPr>
        <w:numPr>
          <w:ilvl w:val="0"/>
          <w:numId w:val="5"/>
        </w:numPr>
        <w:spacing w:line="360" w:lineRule="auto"/>
        <w:rPr>
          <w:szCs w:val="28"/>
        </w:rPr>
      </w:pPr>
      <w:r w:rsidRPr="006C33BC">
        <w:rPr>
          <w:b/>
          <w:bCs/>
          <w:szCs w:val="28"/>
        </w:rPr>
        <w:t>Применение:</w:t>
      </w:r>
      <w:r w:rsidRPr="006C33BC">
        <w:rPr>
          <w:szCs w:val="28"/>
        </w:rPr>
        <w:t> Простой способ зашифровать отдельные данные (например, конкретные столбцы в таблице) без сложной инфраструктуры ключей.</w:t>
      </w:r>
    </w:p>
    <w:p w14:paraId="5CCD2C6B" w14:textId="77777777" w:rsidR="006C33BC" w:rsidRPr="006C33BC" w:rsidRDefault="006C33BC" w:rsidP="006C33BC">
      <w:pPr>
        <w:spacing w:line="360" w:lineRule="auto"/>
        <w:ind w:firstLine="708"/>
        <w:rPr>
          <w:b/>
          <w:bCs/>
          <w:szCs w:val="28"/>
        </w:rPr>
      </w:pPr>
      <w:r w:rsidRPr="006C33BC">
        <w:rPr>
          <w:b/>
          <w:bCs/>
          <w:szCs w:val="28"/>
        </w:rPr>
        <w:t>3.2. Сертификаты (</w:t>
      </w:r>
      <w:proofErr w:type="spellStart"/>
      <w:r w:rsidRPr="006C33BC">
        <w:rPr>
          <w:b/>
          <w:bCs/>
          <w:szCs w:val="28"/>
        </w:rPr>
        <w:t>Certificates</w:t>
      </w:r>
      <w:proofErr w:type="spellEnd"/>
      <w:r w:rsidRPr="006C33BC">
        <w:rPr>
          <w:b/>
          <w:bCs/>
          <w:szCs w:val="28"/>
        </w:rPr>
        <w:t>)</w:t>
      </w:r>
    </w:p>
    <w:p w14:paraId="462DFC62" w14:textId="77777777" w:rsidR="006C33BC" w:rsidRPr="006C33BC" w:rsidRDefault="006C33BC" w:rsidP="006C33BC">
      <w:pPr>
        <w:numPr>
          <w:ilvl w:val="0"/>
          <w:numId w:val="6"/>
        </w:numPr>
        <w:spacing w:line="360" w:lineRule="auto"/>
        <w:rPr>
          <w:szCs w:val="28"/>
        </w:rPr>
      </w:pPr>
      <w:r w:rsidRPr="006C33BC">
        <w:rPr>
          <w:b/>
          <w:bCs/>
          <w:szCs w:val="28"/>
        </w:rPr>
        <w:t>Что это:</w:t>
      </w:r>
      <w:r w:rsidRPr="006C33BC">
        <w:rPr>
          <w:szCs w:val="28"/>
        </w:rPr>
        <w:t xml:space="preserve"> Цифровой документ, который связывает открытый ключ с идентификатором субъекта (пользователя, устройства). Подписывается центром сертификации (CA) или может быть </w:t>
      </w:r>
      <w:proofErr w:type="spellStart"/>
      <w:r w:rsidRPr="006C33BC">
        <w:rPr>
          <w:szCs w:val="28"/>
        </w:rPr>
        <w:t>самоподписанным</w:t>
      </w:r>
      <w:proofErr w:type="spellEnd"/>
      <w:r w:rsidRPr="006C33BC">
        <w:rPr>
          <w:szCs w:val="28"/>
        </w:rPr>
        <w:t>.</w:t>
      </w:r>
    </w:p>
    <w:p w14:paraId="6D380A93" w14:textId="77777777" w:rsidR="006C33BC" w:rsidRPr="006C33BC" w:rsidRDefault="006C33BC" w:rsidP="006C33BC">
      <w:pPr>
        <w:numPr>
          <w:ilvl w:val="0"/>
          <w:numId w:val="6"/>
        </w:numPr>
        <w:spacing w:line="360" w:lineRule="auto"/>
        <w:rPr>
          <w:szCs w:val="28"/>
        </w:rPr>
      </w:pPr>
      <w:r w:rsidRPr="006C33BC">
        <w:rPr>
          <w:b/>
          <w:bCs/>
          <w:szCs w:val="28"/>
        </w:rPr>
        <w:t>Содержимое:</w:t>
      </w:r>
      <w:r w:rsidRPr="006C33BC">
        <w:rPr>
          <w:szCs w:val="28"/>
        </w:rPr>
        <w:t> Данные субъекта, его открытый ключ, срок действия, данные поставщика и его цифровая подпись.</w:t>
      </w:r>
    </w:p>
    <w:p w14:paraId="19FA947A" w14:textId="77777777" w:rsidR="006C33BC" w:rsidRPr="006C33BC" w:rsidRDefault="006C33BC" w:rsidP="006C33BC">
      <w:pPr>
        <w:numPr>
          <w:ilvl w:val="0"/>
          <w:numId w:val="6"/>
        </w:numPr>
        <w:spacing w:line="360" w:lineRule="auto"/>
        <w:rPr>
          <w:szCs w:val="28"/>
        </w:rPr>
      </w:pPr>
      <w:r w:rsidRPr="006C33BC">
        <w:rPr>
          <w:b/>
          <w:bCs/>
          <w:szCs w:val="28"/>
        </w:rPr>
        <w:t>Преимущество:</w:t>
      </w:r>
      <w:r w:rsidRPr="006C33BC">
        <w:rPr>
          <w:szCs w:val="28"/>
        </w:rPr>
        <w:t xml:space="preserve"> Избавляет от необходимости хранить пароли на каждом узле. Достаточно установить доверительные отношения с поставщиком сертификатов (CA). SQL Server создает </w:t>
      </w:r>
      <w:proofErr w:type="spellStart"/>
      <w:r w:rsidRPr="006C33BC">
        <w:rPr>
          <w:szCs w:val="28"/>
        </w:rPr>
        <w:t>самоподписанные</w:t>
      </w:r>
      <w:proofErr w:type="spellEnd"/>
      <w:r w:rsidRPr="006C33BC">
        <w:rPr>
          <w:szCs w:val="28"/>
        </w:rPr>
        <w:t xml:space="preserve"> сертификаты, соответствующие стандарту X.509.</w:t>
      </w:r>
    </w:p>
    <w:p w14:paraId="3D1ED587" w14:textId="77777777" w:rsidR="006C33BC" w:rsidRPr="006C33BC" w:rsidRDefault="006C33BC" w:rsidP="006C33BC">
      <w:pPr>
        <w:spacing w:line="360" w:lineRule="auto"/>
        <w:ind w:firstLine="708"/>
        <w:rPr>
          <w:b/>
          <w:bCs/>
          <w:szCs w:val="28"/>
        </w:rPr>
      </w:pPr>
      <w:r w:rsidRPr="006C33BC">
        <w:rPr>
          <w:b/>
          <w:bCs/>
          <w:szCs w:val="28"/>
        </w:rPr>
        <w:t>3.3. Асимметричные ключи (</w:t>
      </w:r>
      <w:proofErr w:type="spellStart"/>
      <w:r w:rsidRPr="006C33BC">
        <w:rPr>
          <w:b/>
          <w:bCs/>
          <w:szCs w:val="28"/>
        </w:rPr>
        <w:t>Asymmetric</w:t>
      </w:r>
      <w:proofErr w:type="spellEnd"/>
      <w:r w:rsidRPr="006C33BC">
        <w:rPr>
          <w:b/>
          <w:bCs/>
          <w:szCs w:val="28"/>
        </w:rPr>
        <w:t xml:space="preserve"> </w:t>
      </w:r>
      <w:proofErr w:type="spellStart"/>
      <w:r w:rsidRPr="006C33BC">
        <w:rPr>
          <w:b/>
          <w:bCs/>
          <w:szCs w:val="28"/>
        </w:rPr>
        <w:t>Keys</w:t>
      </w:r>
      <w:proofErr w:type="spellEnd"/>
      <w:r w:rsidRPr="006C33BC">
        <w:rPr>
          <w:b/>
          <w:bCs/>
          <w:szCs w:val="28"/>
        </w:rPr>
        <w:t>)</w:t>
      </w:r>
    </w:p>
    <w:p w14:paraId="62F26146" w14:textId="77777777" w:rsidR="006C33BC" w:rsidRPr="006C33BC" w:rsidRDefault="006C33BC" w:rsidP="006C33BC">
      <w:pPr>
        <w:numPr>
          <w:ilvl w:val="0"/>
          <w:numId w:val="7"/>
        </w:numPr>
        <w:spacing w:line="360" w:lineRule="auto"/>
        <w:rPr>
          <w:szCs w:val="28"/>
        </w:rPr>
      </w:pPr>
      <w:r w:rsidRPr="006C33BC">
        <w:rPr>
          <w:b/>
          <w:bCs/>
          <w:szCs w:val="28"/>
        </w:rPr>
        <w:t>Принцип:</w:t>
      </w:r>
      <w:r w:rsidRPr="006C33BC">
        <w:rPr>
          <w:szCs w:val="28"/>
        </w:rPr>
        <w:t> Используется пара ключей — открытый (для шифрования) и закрытый (для дешифрования).</w:t>
      </w:r>
    </w:p>
    <w:p w14:paraId="078AB457" w14:textId="77777777" w:rsidR="006C33BC" w:rsidRPr="006C33BC" w:rsidRDefault="006C33BC" w:rsidP="006C33BC">
      <w:pPr>
        <w:numPr>
          <w:ilvl w:val="0"/>
          <w:numId w:val="7"/>
        </w:numPr>
        <w:spacing w:line="360" w:lineRule="auto"/>
        <w:rPr>
          <w:szCs w:val="28"/>
        </w:rPr>
      </w:pPr>
      <w:r w:rsidRPr="006C33BC">
        <w:rPr>
          <w:b/>
          <w:bCs/>
          <w:szCs w:val="28"/>
        </w:rPr>
        <w:t>Особенности:</w:t>
      </w:r>
    </w:p>
    <w:p w14:paraId="6F353562" w14:textId="77777777" w:rsidR="006C33BC" w:rsidRPr="006C33BC" w:rsidRDefault="006C33BC" w:rsidP="006C33BC">
      <w:pPr>
        <w:numPr>
          <w:ilvl w:val="1"/>
          <w:numId w:val="7"/>
        </w:numPr>
        <w:spacing w:line="360" w:lineRule="auto"/>
        <w:rPr>
          <w:szCs w:val="28"/>
        </w:rPr>
      </w:pPr>
      <w:r w:rsidRPr="006C33BC">
        <w:rPr>
          <w:szCs w:val="28"/>
        </w:rPr>
        <w:lastRenderedPageBreak/>
        <w:t>Обеспечивают очень высокий уровень безопасности.</w:t>
      </w:r>
    </w:p>
    <w:p w14:paraId="674DF140" w14:textId="77777777" w:rsidR="006C33BC" w:rsidRPr="006C33BC" w:rsidRDefault="006C33BC" w:rsidP="006C33BC">
      <w:pPr>
        <w:numPr>
          <w:ilvl w:val="1"/>
          <w:numId w:val="7"/>
        </w:numPr>
        <w:spacing w:line="360" w:lineRule="auto"/>
        <w:rPr>
          <w:szCs w:val="28"/>
        </w:rPr>
      </w:pPr>
      <w:r w:rsidRPr="006C33BC">
        <w:rPr>
          <w:szCs w:val="28"/>
        </w:rPr>
        <w:t>Требуют значительных вычислительных ресурсов, поэтому неэффективны для шифрования больших объемов данных.</w:t>
      </w:r>
    </w:p>
    <w:p w14:paraId="342D1FCF" w14:textId="77777777" w:rsidR="006C33BC" w:rsidRPr="006C33BC" w:rsidRDefault="006C33BC" w:rsidP="006C33BC">
      <w:pPr>
        <w:numPr>
          <w:ilvl w:val="1"/>
          <w:numId w:val="7"/>
        </w:numPr>
        <w:spacing w:line="360" w:lineRule="auto"/>
        <w:rPr>
          <w:szCs w:val="28"/>
        </w:rPr>
      </w:pPr>
      <w:r w:rsidRPr="006C33BC">
        <w:rPr>
          <w:szCs w:val="28"/>
        </w:rPr>
        <w:t>Часто используются для шифрования симметричных ключей, которые, в свою очередь, шифруют сами данные.</w:t>
      </w:r>
    </w:p>
    <w:p w14:paraId="422A0FD5" w14:textId="77777777" w:rsidR="006C33BC" w:rsidRPr="006C33BC" w:rsidRDefault="006C33BC" w:rsidP="006C33BC">
      <w:pPr>
        <w:spacing w:line="360" w:lineRule="auto"/>
        <w:ind w:firstLine="708"/>
        <w:rPr>
          <w:b/>
          <w:bCs/>
          <w:szCs w:val="28"/>
        </w:rPr>
      </w:pPr>
      <w:r w:rsidRPr="006C33BC">
        <w:rPr>
          <w:b/>
          <w:bCs/>
          <w:szCs w:val="28"/>
        </w:rPr>
        <w:t>3.4. Симметричные ключи (</w:t>
      </w:r>
      <w:proofErr w:type="spellStart"/>
      <w:r w:rsidRPr="006C33BC">
        <w:rPr>
          <w:b/>
          <w:bCs/>
          <w:szCs w:val="28"/>
        </w:rPr>
        <w:t>Symmetric</w:t>
      </w:r>
      <w:proofErr w:type="spellEnd"/>
      <w:r w:rsidRPr="006C33BC">
        <w:rPr>
          <w:b/>
          <w:bCs/>
          <w:szCs w:val="28"/>
        </w:rPr>
        <w:t xml:space="preserve"> </w:t>
      </w:r>
      <w:proofErr w:type="spellStart"/>
      <w:r w:rsidRPr="006C33BC">
        <w:rPr>
          <w:b/>
          <w:bCs/>
          <w:szCs w:val="28"/>
        </w:rPr>
        <w:t>Keys</w:t>
      </w:r>
      <w:proofErr w:type="spellEnd"/>
      <w:r w:rsidRPr="006C33BC">
        <w:rPr>
          <w:b/>
          <w:bCs/>
          <w:szCs w:val="28"/>
        </w:rPr>
        <w:t>)</w:t>
      </w:r>
    </w:p>
    <w:p w14:paraId="62AE2ABB" w14:textId="77777777" w:rsidR="006C33BC" w:rsidRPr="006C33BC" w:rsidRDefault="006C33BC" w:rsidP="006C33BC">
      <w:pPr>
        <w:numPr>
          <w:ilvl w:val="0"/>
          <w:numId w:val="8"/>
        </w:numPr>
        <w:spacing w:line="360" w:lineRule="auto"/>
        <w:rPr>
          <w:szCs w:val="28"/>
        </w:rPr>
      </w:pPr>
      <w:r w:rsidRPr="006C33BC">
        <w:rPr>
          <w:b/>
          <w:bCs/>
          <w:szCs w:val="28"/>
        </w:rPr>
        <w:t>Принцип:</w:t>
      </w:r>
      <w:r w:rsidRPr="006C33BC">
        <w:rPr>
          <w:szCs w:val="28"/>
        </w:rPr>
        <w:t> Один и тот же ключ используется как для шифрования, так и для дешифрования данных.</w:t>
      </w:r>
    </w:p>
    <w:p w14:paraId="4EAA254B" w14:textId="77777777" w:rsidR="006C33BC" w:rsidRPr="006C33BC" w:rsidRDefault="006C33BC" w:rsidP="006C33BC">
      <w:pPr>
        <w:numPr>
          <w:ilvl w:val="0"/>
          <w:numId w:val="8"/>
        </w:numPr>
        <w:spacing w:line="360" w:lineRule="auto"/>
        <w:rPr>
          <w:szCs w:val="28"/>
        </w:rPr>
      </w:pPr>
      <w:r w:rsidRPr="006C33BC">
        <w:rPr>
          <w:b/>
          <w:bCs/>
          <w:szCs w:val="28"/>
        </w:rPr>
        <w:t>Особенности:</w:t>
      </w:r>
    </w:p>
    <w:p w14:paraId="70659485" w14:textId="77777777" w:rsidR="006C33BC" w:rsidRPr="006C33BC" w:rsidRDefault="006C33BC" w:rsidP="006C33BC">
      <w:pPr>
        <w:numPr>
          <w:ilvl w:val="1"/>
          <w:numId w:val="8"/>
        </w:numPr>
        <w:spacing w:line="360" w:lineRule="auto"/>
        <w:rPr>
          <w:szCs w:val="28"/>
        </w:rPr>
      </w:pPr>
      <w:r w:rsidRPr="006C33BC">
        <w:rPr>
          <w:szCs w:val="28"/>
        </w:rPr>
        <w:t>Очень высокая производительность.</w:t>
      </w:r>
    </w:p>
    <w:p w14:paraId="03FFB033" w14:textId="77777777" w:rsidR="006C33BC" w:rsidRPr="006C33BC" w:rsidRDefault="006C33BC" w:rsidP="006C33BC">
      <w:pPr>
        <w:numPr>
          <w:ilvl w:val="1"/>
          <w:numId w:val="8"/>
        </w:numPr>
        <w:spacing w:line="360" w:lineRule="auto"/>
        <w:rPr>
          <w:szCs w:val="28"/>
        </w:rPr>
      </w:pPr>
      <w:r w:rsidRPr="006C33BC">
        <w:rPr>
          <w:szCs w:val="28"/>
        </w:rPr>
        <w:t>Идеально подходят для повседневного шифрования больших объемов конфиденциальных данных в базе.</w:t>
      </w:r>
    </w:p>
    <w:p w14:paraId="03174E00" w14:textId="77777777" w:rsidR="006C33BC" w:rsidRPr="006C33BC" w:rsidRDefault="006C33BC" w:rsidP="006C33BC">
      <w:pPr>
        <w:numPr>
          <w:ilvl w:val="1"/>
          <w:numId w:val="8"/>
        </w:numPr>
        <w:spacing w:line="360" w:lineRule="auto"/>
        <w:rPr>
          <w:szCs w:val="28"/>
        </w:rPr>
      </w:pPr>
      <w:r w:rsidRPr="006C33BC">
        <w:rPr>
          <w:szCs w:val="28"/>
        </w:rPr>
        <w:t>Как правило, сами симметричные ключи шифруются с помощью сертификатов, асимметричных ключей или других симметричных ключей для безопасности.</w:t>
      </w:r>
    </w:p>
    <w:p w14:paraId="301815B1" w14:textId="77777777" w:rsidR="006C33BC" w:rsidRPr="006C33BC" w:rsidRDefault="006C33BC" w:rsidP="006C33BC">
      <w:pPr>
        <w:spacing w:line="360" w:lineRule="auto"/>
        <w:ind w:firstLine="708"/>
        <w:rPr>
          <w:b/>
          <w:bCs/>
          <w:szCs w:val="28"/>
        </w:rPr>
      </w:pPr>
      <w:r w:rsidRPr="006C33BC">
        <w:rPr>
          <w:b/>
          <w:bCs/>
          <w:szCs w:val="28"/>
        </w:rPr>
        <w:t>3.5. Прозрачное шифрование данных (</w:t>
      </w:r>
      <w:proofErr w:type="spellStart"/>
      <w:r w:rsidRPr="006C33BC">
        <w:rPr>
          <w:b/>
          <w:bCs/>
          <w:szCs w:val="28"/>
        </w:rPr>
        <w:t>Transparent</w:t>
      </w:r>
      <w:proofErr w:type="spellEnd"/>
      <w:r w:rsidRPr="006C33BC">
        <w:rPr>
          <w:b/>
          <w:bCs/>
          <w:szCs w:val="28"/>
        </w:rPr>
        <w:t xml:space="preserve"> Data </w:t>
      </w:r>
      <w:proofErr w:type="spellStart"/>
      <w:r w:rsidRPr="006C33BC">
        <w:rPr>
          <w:b/>
          <w:bCs/>
          <w:szCs w:val="28"/>
        </w:rPr>
        <w:t>Encryption</w:t>
      </w:r>
      <w:proofErr w:type="spellEnd"/>
      <w:r w:rsidRPr="006C33BC">
        <w:rPr>
          <w:b/>
          <w:bCs/>
          <w:szCs w:val="28"/>
        </w:rPr>
        <w:t xml:space="preserve"> — TDE)</w:t>
      </w:r>
    </w:p>
    <w:p w14:paraId="2704E9EB" w14:textId="77777777" w:rsidR="006C33BC" w:rsidRPr="006C33BC" w:rsidRDefault="006C33BC" w:rsidP="006C33BC">
      <w:pPr>
        <w:numPr>
          <w:ilvl w:val="0"/>
          <w:numId w:val="9"/>
        </w:numPr>
        <w:spacing w:line="360" w:lineRule="auto"/>
        <w:rPr>
          <w:szCs w:val="28"/>
        </w:rPr>
      </w:pPr>
      <w:r w:rsidRPr="006C33BC">
        <w:rPr>
          <w:b/>
          <w:bCs/>
          <w:szCs w:val="28"/>
        </w:rPr>
        <w:t>Что это:</w:t>
      </w:r>
      <w:r w:rsidRPr="006C33BC">
        <w:rPr>
          <w:szCs w:val="28"/>
        </w:rPr>
        <w:t> Технология, которая выполняет шифрование на уровне файлов базы данных. Это особый случай использования симметричного шифрования для защиты "данных в покое" (</w:t>
      </w:r>
      <w:proofErr w:type="spellStart"/>
      <w:r w:rsidRPr="006C33BC">
        <w:rPr>
          <w:szCs w:val="28"/>
        </w:rPr>
        <w:t>data</w:t>
      </w:r>
      <w:proofErr w:type="spellEnd"/>
      <w:r w:rsidRPr="006C33BC">
        <w:rPr>
          <w:szCs w:val="28"/>
        </w:rPr>
        <w:t xml:space="preserve"> </w:t>
      </w:r>
      <w:proofErr w:type="spellStart"/>
      <w:r w:rsidRPr="006C33BC">
        <w:rPr>
          <w:szCs w:val="28"/>
        </w:rPr>
        <w:t>at</w:t>
      </w:r>
      <w:proofErr w:type="spellEnd"/>
      <w:r w:rsidRPr="006C33BC">
        <w:rPr>
          <w:szCs w:val="28"/>
        </w:rPr>
        <w:t xml:space="preserve"> </w:t>
      </w:r>
      <w:proofErr w:type="spellStart"/>
      <w:r w:rsidRPr="006C33BC">
        <w:rPr>
          <w:szCs w:val="28"/>
        </w:rPr>
        <w:t>rest</w:t>
      </w:r>
      <w:proofErr w:type="spellEnd"/>
      <w:r w:rsidRPr="006C33BC">
        <w:rPr>
          <w:szCs w:val="28"/>
        </w:rPr>
        <w:t>).</w:t>
      </w:r>
    </w:p>
    <w:p w14:paraId="028E92D9" w14:textId="77777777" w:rsidR="006C33BC" w:rsidRPr="006C33BC" w:rsidRDefault="006C33BC" w:rsidP="006C33BC">
      <w:pPr>
        <w:numPr>
          <w:ilvl w:val="0"/>
          <w:numId w:val="9"/>
        </w:numPr>
        <w:spacing w:line="360" w:lineRule="auto"/>
        <w:rPr>
          <w:szCs w:val="28"/>
        </w:rPr>
      </w:pPr>
      <w:r w:rsidRPr="006C33BC">
        <w:rPr>
          <w:b/>
          <w:bCs/>
          <w:szCs w:val="28"/>
        </w:rPr>
        <w:t>Принцип работы:</w:t>
      </w:r>
    </w:p>
    <w:p w14:paraId="32A44455" w14:textId="77777777" w:rsidR="006C33BC" w:rsidRPr="006C33BC" w:rsidRDefault="006C33BC" w:rsidP="006C33BC">
      <w:pPr>
        <w:numPr>
          <w:ilvl w:val="1"/>
          <w:numId w:val="9"/>
        </w:numPr>
        <w:spacing w:line="360" w:lineRule="auto"/>
        <w:rPr>
          <w:szCs w:val="28"/>
        </w:rPr>
      </w:pPr>
      <w:r w:rsidRPr="006C33BC">
        <w:rPr>
          <w:szCs w:val="28"/>
        </w:rPr>
        <w:t>В реальном времени шифруются и дешифруются страницы данных и журналов при операциях ввода-вывода (при записи на диск и чтении в память).</w:t>
      </w:r>
    </w:p>
    <w:p w14:paraId="62DE3EE1" w14:textId="77777777" w:rsidR="006C33BC" w:rsidRPr="006C33BC" w:rsidRDefault="006C33BC" w:rsidP="006C33BC">
      <w:pPr>
        <w:numPr>
          <w:ilvl w:val="1"/>
          <w:numId w:val="9"/>
        </w:numPr>
        <w:spacing w:line="360" w:lineRule="auto"/>
        <w:rPr>
          <w:szCs w:val="28"/>
        </w:rPr>
      </w:pPr>
      <w:r w:rsidRPr="006C33BC">
        <w:rPr>
          <w:szCs w:val="28"/>
        </w:rPr>
        <w:lastRenderedPageBreak/>
        <w:t>Для шифрования используется </w:t>
      </w:r>
      <w:r w:rsidRPr="006C33BC">
        <w:rPr>
          <w:b/>
          <w:bCs/>
          <w:szCs w:val="28"/>
        </w:rPr>
        <w:t>ключ шифрования базы данных (DEK)</w:t>
      </w:r>
      <w:r w:rsidRPr="006C33BC">
        <w:rPr>
          <w:szCs w:val="28"/>
        </w:rPr>
        <w:t> — симметричный ключ, хранящийся в загрузочной записи БД.</w:t>
      </w:r>
    </w:p>
    <w:p w14:paraId="031F31F5" w14:textId="77777777" w:rsidR="006C33BC" w:rsidRPr="006C33BC" w:rsidRDefault="006C33BC" w:rsidP="006C33BC">
      <w:pPr>
        <w:numPr>
          <w:ilvl w:val="1"/>
          <w:numId w:val="9"/>
        </w:numPr>
        <w:spacing w:line="360" w:lineRule="auto"/>
        <w:rPr>
          <w:szCs w:val="28"/>
        </w:rPr>
      </w:pPr>
      <w:r w:rsidRPr="006C33BC">
        <w:rPr>
          <w:szCs w:val="28"/>
        </w:rPr>
        <w:t>DEK защищается сертификатом, хранящимся в системной базе данных </w:t>
      </w:r>
      <w:proofErr w:type="spellStart"/>
      <w:r w:rsidRPr="006C33BC">
        <w:rPr>
          <w:szCs w:val="28"/>
        </w:rPr>
        <w:t>master</w:t>
      </w:r>
      <w:proofErr w:type="spellEnd"/>
      <w:r w:rsidRPr="006C33BC">
        <w:rPr>
          <w:szCs w:val="28"/>
        </w:rPr>
        <w:t>, или асимметричным ключом из модуля EKM.</w:t>
      </w:r>
    </w:p>
    <w:p w14:paraId="5ECC2CEA" w14:textId="77777777" w:rsidR="006C33BC" w:rsidRPr="006C33BC" w:rsidRDefault="006C33BC" w:rsidP="006C33BC">
      <w:pPr>
        <w:numPr>
          <w:ilvl w:val="0"/>
          <w:numId w:val="9"/>
        </w:numPr>
        <w:spacing w:line="360" w:lineRule="auto"/>
        <w:rPr>
          <w:szCs w:val="28"/>
        </w:rPr>
      </w:pPr>
      <w:r w:rsidRPr="006C33BC">
        <w:rPr>
          <w:b/>
          <w:bCs/>
          <w:szCs w:val="28"/>
        </w:rPr>
        <w:t>Важные свойства TDE:</w:t>
      </w:r>
    </w:p>
    <w:p w14:paraId="59E3ED97" w14:textId="77777777" w:rsidR="006C33BC" w:rsidRPr="006C33BC" w:rsidRDefault="006C33BC" w:rsidP="006C33BC">
      <w:pPr>
        <w:numPr>
          <w:ilvl w:val="1"/>
          <w:numId w:val="9"/>
        </w:numPr>
        <w:spacing w:line="360" w:lineRule="auto"/>
        <w:rPr>
          <w:szCs w:val="28"/>
        </w:rPr>
      </w:pPr>
      <w:r w:rsidRPr="006C33BC">
        <w:rPr>
          <w:b/>
          <w:bCs/>
          <w:szCs w:val="28"/>
        </w:rPr>
        <w:t>Прозрачность:</w:t>
      </w:r>
      <w:r w:rsidRPr="006C33BC">
        <w:rPr>
          <w:szCs w:val="28"/>
        </w:rPr>
        <w:t> Приложения и пользователи работают с данными как обычно. Шифрование/дешифрование происходит автоматически на уровне СУБД.</w:t>
      </w:r>
    </w:p>
    <w:p w14:paraId="181EAFDF" w14:textId="77777777" w:rsidR="006C33BC" w:rsidRPr="006C33BC" w:rsidRDefault="006C33BC" w:rsidP="006C33BC">
      <w:pPr>
        <w:numPr>
          <w:ilvl w:val="1"/>
          <w:numId w:val="9"/>
        </w:numPr>
        <w:spacing w:line="360" w:lineRule="auto"/>
        <w:rPr>
          <w:szCs w:val="28"/>
        </w:rPr>
      </w:pPr>
      <w:r w:rsidRPr="006C33BC">
        <w:rPr>
          <w:b/>
          <w:bCs/>
          <w:szCs w:val="28"/>
        </w:rPr>
        <w:t>Не увеличивает размер базы данных.</w:t>
      </w:r>
    </w:p>
    <w:p w14:paraId="6C4DB4B5" w14:textId="77777777" w:rsidR="006C33BC" w:rsidRPr="006C33BC" w:rsidRDefault="006C33BC" w:rsidP="006C33BC">
      <w:pPr>
        <w:numPr>
          <w:ilvl w:val="1"/>
          <w:numId w:val="9"/>
        </w:numPr>
        <w:spacing w:line="360" w:lineRule="auto"/>
        <w:rPr>
          <w:szCs w:val="28"/>
        </w:rPr>
      </w:pPr>
      <w:r w:rsidRPr="006C33BC">
        <w:rPr>
          <w:szCs w:val="28"/>
        </w:rPr>
        <w:t>Защищает файлы данных (.</w:t>
      </w:r>
      <w:proofErr w:type="spellStart"/>
      <w:r w:rsidRPr="006C33BC">
        <w:rPr>
          <w:szCs w:val="28"/>
        </w:rPr>
        <w:t>mdf</w:t>
      </w:r>
      <w:proofErr w:type="spellEnd"/>
      <w:r w:rsidRPr="006C33BC">
        <w:rPr>
          <w:szCs w:val="28"/>
        </w:rPr>
        <w:t>, .</w:t>
      </w:r>
      <w:proofErr w:type="spellStart"/>
      <w:r w:rsidRPr="006C33BC">
        <w:rPr>
          <w:szCs w:val="28"/>
        </w:rPr>
        <w:t>ldf</w:t>
      </w:r>
      <w:proofErr w:type="spellEnd"/>
      <w:r w:rsidRPr="006C33BC">
        <w:rPr>
          <w:szCs w:val="28"/>
        </w:rPr>
        <w:t>) от несанкционированного доступа, если злоумышленник получит физический доступ к дискам.</w:t>
      </w:r>
    </w:p>
    <w:p w14:paraId="7C1A7485" w14:textId="77777777" w:rsidR="006C33BC" w:rsidRPr="006C33BC" w:rsidRDefault="006C33BC" w:rsidP="006C33BC">
      <w:pPr>
        <w:spacing w:line="360" w:lineRule="auto"/>
        <w:ind w:firstLine="708"/>
        <w:rPr>
          <w:b/>
          <w:bCs/>
          <w:szCs w:val="28"/>
        </w:rPr>
      </w:pPr>
      <w:r w:rsidRPr="006C33BC">
        <w:rPr>
          <w:b/>
          <w:bCs/>
          <w:szCs w:val="28"/>
        </w:rPr>
        <w:t>4. Общий порядок включения шифрования (на примере TDE)</w:t>
      </w:r>
    </w:p>
    <w:p w14:paraId="1DF4FA65" w14:textId="77777777" w:rsidR="006C33BC" w:rsidRPr="006C33BC" w:rsidRDefault="006C33BC" w:rsidP="006C33BC">
      <w:pPr>
        <w:numPr>
          <w:ilvl w:val="0"/>
          <w:numId w:val="10"/>
        </w:numPr>
        <w:spacing w:line="360" w:lineRule="auto"/>
        <w:rPr>
          <w:szCs w:val="28"/>
        </w:rPr>
      </w:pPr>
      <w:r w:rsidRPr="006C33BC">
        <w:rPr>
          <w:b/>
          <w:bCs/>
          <w:szCs w:val="28"/>
        </w:rPr>
        <w:t>Создать главный ключ базы данных</w:t>
      </w:r>
      <w:r w:rsidRPr="006C33BC">
        <w:rPr>
          <w:szCs w:val="28"/>
        </w:rPr>
        <w:t> (Database Master Key) в базе </w:t>
      </w:r>
      <w:proofErr w:type="spellStart"/>
      <w:r w:rsidRPr="006C33BC">
        <w:rPr>
          <w:szCs w:val="28"/>
        </w:rPr>
        <w:t>master</w:t>
      </w:r>
      <w:proofErr w:type="spellEnd"/>
      <w:r w:rsidRPr="006C33BC">
        <w:rPr>
          <w:szCs w:val="28"/>
        </w:rPr>
        <w:t>.</w:t>
      </w:r>
    </w:p>
    <w:p w14:paraId="5A36B3B4" w14:textId="77777777" w:rsidR="006C33BC" w:rsidRPr="006C33BC" w:rsidRDefault="006C33BC" w:rsidP="006C33BC">
      <w:pPr>
        <w:numPr>
          <w:ilvl w:val="0"/>
          <w:numId w:val="10"/>
        </w:numPr>
        <w:spacing w:line="360" w:lineRule="auto"/>
        <w:rPr>
          <w:szCs w:val="28"/>
        </w:rPr>
      </w:pPr>
      <w:r w:rsidRPr="006C33BC">
        <w:rPr>
          <w:b/>
          <w:bCs/>
          <w:szCs w:val="28"/>
        </w:rPr>
        <w:t>Создать или получить сертификат</w:t>
      </w:r>
      <w:r w:rsidRPr="006C33BC">
        <w:rPr>
          <w:szCs w:val="28"/>
        </w:rPr>
        <w:t>, который будет защищен этим главным ключом.</w:t>
      </w:r>
    </w:p>
    <w:p w14:paraId="7F98F760" w14:textId="77777777" w:rsidR="006C33BC" w:rsidRPr="006C33BC" w:rsidRDefault="006C33BC" w:rsidP="006C33BC">
      <w:pPr>
        <w:numPr>
          <w:ilvl w:val="0"/>
          <w:numId w:val="10"/>
        </w:numPr>
        <w:spacing w:line="360" w:lineRule="auto"/>
        <w:rPr>
          <w:szCs w:val="28"/>
        </w:rPr>
      </w:pPr>
      <w:r w:rsidRPr="006C33BC">
        <w:rPr>
          <w:b/>
          <w:bCs/>
          <w:szCs w:val="28"/>
        </w:rPr>
        <w:t>Создать ключ шифрования базы данных (DEK)</w:t>
      </w:r>
      <w:r w:rsidRPr="006C33BC">
        <w:rPr>
          <w:szCs w:val="28"/>
        </w:rPr>
        <w:t> в пользовательской базе данных и защитить его с помощью созданного сертификата.</w:t>
      </w:r>
    </w:p>
    <w:p w14:paraId="2A5708CD" w14:textId="77777777" w:rsidR="006C33BC" w:rsidRPr="006C33BC" w:rsidRDefault="006C33BC" w:rsidP="006C33BC">
      <w:pPr>
        <w:numPr>
          <w:ilvl w:val="0"/>
          <w:numId w:val="10"/>
        </w:numPr>
        <w:spacing w:line="360" w:lineRule="auto"/>
        <w:rPr>
          <w:szCs w:val="28"/>
        </w:rPr>
      </w:pPr>
      <w:r w:rsidRPr="006C33BC">
        <w:rPr>
          <w:b/>
          <w:bCs/>
          <w:szCs w:val="28"/>
        </w:rPr>
        <w:t>Включить шифрование для базы данных</w:t>
      </w:r>
      <w:r w:rsidRPr="006C33BC">
        <w:rPr>
          <w:szCs w:val="28"/>
        </w:rPr>
        <w:t> с помощью команды ALTER DATABASE ... SET ENCRYPTION ON.</w:t>
      </w:r>
    </w:p>
    <w:p w14:paraId="67F95BBD" w14:textId="77777777" w:rsidR="006C33BC" w:rsidRPr="006C33BC" w:rsidRDefault="006C33BC" w:rsidP="006C33BC">
      <w:pPr>
        <w:spacing w:line="360" w:lineRule="auto"/>
        <w:ind w:firstLine="708"/>
        <w:rPr>
          <w:szCs w:val="28"/>
        </w:rPr>
      </w:pPr>
      <w:r w:rsidRPr="006C33BC">
        <w:rPr>
          <w:szCs w:val="28"/>
        </w:rPr>
        <w:t>Эта иерархия и многообразие механизмов позволяют гибко настраивать безопасность данных в SQL Server, выбирая оптимальное соотношение между производительностью, сложностью управления и уровнем защиты.</w:t>
      </w:r>
    </w:p>
    <w:p w14:paraId="0B9B0FFE" w14:textId="6441557F" w:rsidR="006C33BC" w:rsidRPr="006C33BC" w:rsidRDefault="006C33BC" w:rsidP="0061392A">
      <w:pPr>
        <w:spacing w:line="360" w:lineRule="auto"/>
        <w:ind w:firstLine="708"/>
        <w:rPr>
          <w:szCs w:val="28"/>
        </w:rPr>
      </w:pPr>
    </w:p>
    <w:p w14:paraId="2E095900" w14:textId="3781DA28" w:rsidR="0061392A" w:rsidRDefault="0061392A" w:rsidP="0061392A">
      <w:pPr>
        <w:spacing w:line="360" w:lineRule="auto"/>
        <w:ind w:firstLine="708"/>
      </w:pPr>
      <w:r w:rsidRPr="0061392A">
        <w:rPr>
          <w:b/>
          <w:bCs/>
          <w:szCs w:val="28"/>
        </w:rPr>
        <w:lastRenderedPageBreak/>
        <w:t>Задание 1</w:t>
      </w:r>
      <w:r w:rsidRPr="0061392A">
        <w:rPr>
          <w:szCs w:val="28"/>
        </w:rPr>
        <w:t xml:space="preserve">. </w:t>
      </w:r>
      <w:r>
        <w:t xml:space="preserve">Включить шифрование соединений в ядре СУБД </w:t>
      </w:r>
      <w:r w:rsidRPr="0061392A">
        <w:rPr>
          <w:lang w:val="en-US"/>
        </w:rPr>
        <w:t>SQL</w:t>
      </w:r>
      <w:r w:rsidRPr="00B81DEE">
        <w:t xml:space="preserve"> </w:t>
      </w:r>
      <w:r w:rsidRPr="0061392A">
        <w:rPr>
          <w:lang w:val="en-US"/>
        </w:rPr>
        <w:t>Server</w:t>
      </w:r>
      <w:r w:rsidRPr="00B81DEE">
        <w:t xml:space="preserve"> </w:t>
      </w:r>
      <w:r>
        <w:t xml:space="preserve">и описать алгоритм. </w:t>
      </w:r>
    </w:p>
    <w:p w14:paraId="1E0043C4" w14:textId="7AA03079" w:rsidR="00CD5C5D" w:rsidRPr="006C33BC" w:rsidRDefault="005E1EB2" w:rsidP="006E3E91">
      <w:pPr>
        <w:spacing w:line="360" w:lineRule="auto"/>
        <w:ind w:firstLine="708"/>
      </w:pPr>
      <w:r>
        <w:t xml:space="preserve">Для включения шифрования соединений нужно создать сертификаты и выставить нужные параметры в </w:t>
      </w:r>
      <w:r>
        <w:rPr>
          <w:lang w:val="en-US"/>
        </w:rPr>
        <w:t>SQL</w:t>
      </w:r>
      <w:r w:rsidRPr="005E1EB2">
        <w:t xml:space="preserve"> </w:t>
      </w:r>
      <w:r>
        <w:rPr>
          <w:lang w:val="en-US"/>
        </w:rPr>
        <w:t>Server</w:t>
      </w:r>
      <w:r>
        <w:t>.</w:t>
      </w:r>
    </w:p>
    <w:p w14:paraId="113E8172" w14:textId="2732E0F1" w:rsidR="00CD5C5D" w:rsidRDefault="00DE2186" w:rsidP="00CD5C5D">
      <w:pPr>
        <w:spacing w:line="360" w:lineRule="auto"/>
        <w:ind w:firstLine="708"/>
      </w:pPr>
      <w:r>
        <w:t xml:space="preserve">Проверим теперь, что шифрования соединений включено. Для этого была использована команда, которая представлена на рисунке 3. </w:t>
      </w:r>
    </w:p>
    <w:p w14:paraId="7501BDEC" w14:textId="78F177A5" w:rsidR="00DE2186" w:rsidRDefault="00DE2186" w:rsidP="00DE2186">
      <w:pPr>
        <w:spacing w:line="360" w:lineRule="auto"/>
        <w:ind w:firstLine="708"/>
        <w:jc w:val="center"/>
      </w:pPr>
      <w:r>
        <w:rPr>
          <w:noProof/>
        </w:rPr>
        <w:drawing>
          <wp:inline distT="0" distB="0" distL="0" distR="0" wp14:anchorId="75C22A00" wp14:editId="0666BB4E">
            <wp:extent cx="5707380" cy="620664"/>
            <wp:effectExtent l="0" t="0" r="0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491" cy="6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7FF68" w14:textId="30BD2CC7" w:rsidR="00DE2186" w:rsidRDefault="00DE2186" w:rsidP="00DE2186">
      <w:pPr>
        <w:spacing w:line="360" w:lineRule="auto"/>
        <w:ind w:firstLine="708"/>
        <w:jc w:val="center"/>
        <w:rPr>
          <w:sz w:val="24"/>
          <w:szCs w:val="20"/>
        </w:rPr>
      </w:pPr>
      <w:r w:rsidRPr="00DE2186">
        <w:rPr>
          <w:sz w:val="24"/>
          <w:szCs w:val="20"/>
        </w:rPr>
        <w:t>Рисунок 3 – успешность включения шифрования канала</w:t>
      </w:r>
    </w:p>
    <w:p w14:paraId="646B9DB7" w14:textId="20DEFC62" w:rsidR="00FA2AF3" w:rsidRPr="00FA2AF3" w:rsidRDefault="00FA2AF3" w:rsidP="00FA2AF3">
      <w:pPr>
        <w:spacing w:line="360" w:lineRule="auto"/>
        <w:ind w:firstLine="708"/>
        <w:rPr>
          <w:noProof/>
        </w:rPr>
      </w:pPr>
      <w:r w:rsidRPr="005E1EB2">
        <w:rPr>
          <w:b/>
          <w:bCs/>
          <w:noProof/>
        </w:rPr>
        <w:t>Задание 2</w:t>
      </w:r>
      <w:r>
        <w:rPr>
          <w:noProof/>
        </w:rPr>
        <w:t xml:space="preserve">. Включить прозрачное шифрование данных и описать каждый шаг алгоритма. </w:t>
      </w:r>
    </w:p>
    <w:p w14:paraId="30BB97A9" w14:textId="7A1F098D" w:rsidR="00BB181F" w:rsidRDefault="0061392A" w:rsidP="00BB181F">
      <w:pPr>
        <w:spacing w:line="360" w:lineRule="auto"/>
        <w:ind w:firstLine="708"/>
      </w:pPr>
      <w:r>
        <w:t xml:space="preserve">В самом начале необходимо создать главный ключ для шифрования. В документации </w:t>
      </w:r>
      <w:r>
        <w:rPr>
          <w:lang w:val="en-US"/>
        </w:rPr>
        <w:t>SQL</w:t>
      </w:r>
      <w:r w:rsidRPr="0061392A">
        <w:t xml:space="preserve"> </w:t>
      </w:r>
      <w:r>
        <w:rPr>
          <w:lang w:val="en-US"/>
        </w:rPr>
        <w:t>Server</w:t>
      </w:r>
      <w:r>
        <w:t xml:space="preserve"> сказано, что его можно создать подобным образом, как представлено ниже на рисунке </w:t>
      </w:r>
      <w:r w:rsidR="00FA2AF3">
        <w:t>4</w:t>
      </w:r>
      <w:r>
        <w:t xml:space="preserve">. В зависимости от операционной системы </w:t>
      </w:r>
      <w:r w:rsidR="007D5B78">
        <w:t xml:space="preserve">присутствует различное поведение создание ключей, то есть где-то автоматически, а где-то вручную. </w:t>
      </w:r>
      <w:r>
        <w:t xml:space="preserve"> </w:t>
      </w:r>
    </w:p>
    <w:p w14:paraId="4B100AAE" w14:textId="03EFA73D" w:rsidR="0061392A" w:rsidRDefault="0061392A" w:rsidP="0061392A">
      <w:pPr>
        <w:spacing w:line="360" w:lineRule="auto"/>
        <w:ind w:firstLine="708"/>
      </w:pPr>
      <w:r w:rsidRPr="0061392A">
        <w:rPr>
          <w:noProof/>
        </w:rPr>
        <w:drawing>
          <wp:inline distT="0" distB="0" distL="0" distR="0" wp14:anchorId="3651D0A9" wp14:editId="00508AE3">
            <wp:extent cx="5235575" cy="20622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4879" cy="206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71B4" w14:textId="0AD9706F" w:rsidR="007D5B78" w:rsidRPr="007D5B78" w:rsidRDefault="007D5B78" w:rsidP="007D5B78">
      <w:pPr>
        <w:spacing w:line="360" w:lineRule="auto"/>
        <w:ind w:firstLine="708"/>
        <w:jc w:val="center"/>
        <w:rPr>
          <w:sz w:val="24"/>
          <w:szCs w:val="20"/>
        </w:rPr>
      </w:pPr>
      <w:r w:rsidRPr="007D5B78">
        <w:rPr>
          <w:sz w:val="24"/>
          <w:szCs w:val="20"/>
        </w:rPr>
        <w:t xml:space="preserve">Рисунок </w:t>
      </w:r>
      <w:r w:rsidR="00FA2AF3">
        <w:rPr>
          <w:sz w:val="24"/>
          <w:szCs w:val="20"/>
        </w:rPr>
        <w:t>4</w:t>
      </w:r>
      <w:r w:rsidRPr="007D5B78">
        <w:rPr>
          <w:sz w:val="24"/>
          <w:szCs w:val="20"/>
        </w:rPr>
        <w:t xml:space="preserve"> – создание главного ключа шифрования</w:t>
      </w:r>
    </w:p>
    <w:p w14:paraId="27E9BE63" w14:textId="6C5BB553" w:rsidR="00907D5F" w:rsidRDefault="00BB181F" w:rsidP="0061392A">
      <w:pPr>
        <w:pStyle w:val="a3"/>
        <w:spacing w:before="100" w:after="100" w:line="360" w:lineRule="auto"/>
        <w:ind w:firstLine="708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Теперь создадим вручную сертификат. Был описан такой код, как представлено ниже на рисунке </w:t>
      </w:r>
      <w:r w:rsidR="00FA2AF3">
        <w:rPr>
          <w:sz w:val="28"/>
          <w:szCs w:val="28"/>
          <w:lang w:val="ru-RU"/>
        </w:rPr>
        <w:t>5</w:t>
      </w:r>
      <w:r>
        <w:rPr>
          <w:sz w:val="28"/>
          <w:szCs w:val="28"/>
          <w:lang w:val="ru-RU"/>
        </w:rPr>
        <w:t xml:space="preserve">. </w:t>
      </w:r>
    </w:p>
    <w:p w14:paraId="3FBE6C62" w14:textId="171104A1" w:rsidR="00BB181F" w:rsidRDefault="00BB181F" w:rsidP="00BB181F">
      <w:pPr>
        <w:pStyle w:val="a3"/>
        <w:spacing w:before="100" w:after="100" w:line="360" w:lineRule="auto"/>
        <w:ind w:firstLine="708"/>
        <w:jc w:val="center"/>
        <w:rPr>
          <w:sz w:val="28"/>
          <w:szCs w:val="28"/>
          <w:lang w:val="ru-RU"/>
        </w:rPr>
      </w:pPr>
      <w:r w:rsidRPr="00BB181F">
        <w:rPr>
          <w:noProof/>
          <w:lang w:val="ru-RU"/>
        </w:rPr>
        <w:lastRenderedPageBreak/>
        <w:drawing>
          <wp:inline distT="0" distB="0" distL="0" distR="0" wp14:anchorId="7BE8EBB9" wp14:editId="7703FB41">
            <wp:extent cx="3291840" cy="1026349"/>
            <wp:effectExtent l="0" t="0" r="381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8350" cy="10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46B2" w14:textId="78AA0515" w:rsidR="00BB181F" w:rsidRPr="00BB181F" w:rsidRDefault="00BB181F" w:rsidP="00BB181F">
      <w:pPr>
        <w:pStyle w:val="a3"/>
        <w:spacing w:before="100" w:after="100" w:line="360" w:lineRule="auto"/>
        <w:ind w:firstLine="708"/>
        <w:jc w:val="center"/>
        <w:rPr>
          <w:lang w:val="ru-RU"/>
        </w:rPr>
      </w:pPr>
      <w:r w:rsidRPr="00BB181F">
        <w:rPr>
          <w:lang w:val="ru-RU"/>
        </w:rPr>
        <w:t xml:space="preserve">Рисунок </w:t>
      </w:r>
      <w:r w:rsidR="00FA2AF3">
        <w:rPr>
          <w:lang w:val="ru-RU"/>
        </w:rPr>
        <w:t>5</w:t>
      </w:r>
      <w:r w:rsidRPr="00BB181F">
        <w:rPr>
          <w:lang w:val="ru-RU"/>
        </w:rPr>
        <w:t xml:space="preserve"> – создание сертификата</w:t>
      </w:r>
    </w:p>
    <w:p w14:paraId="27E9BE64" w14:textId="527AE95A" w:rsidR="00907D5F" w:rsidRDefault="00C631FB" w:rsidP="00C631FB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Теперь создадим тестовую базу данных, в случае которой будет работать наша лабораторная работа. Код представлен на рисунке </w:t>
      </w:r>
      <w:r w:rsidR="00FA2AF3">
        <w:rPr>
          <w:rFonts w:cs="Times New Roman"/>
          <w:szCs w:val="28"/>
        </w:rPr>
        <w:t>6</w:t>
      </w:r>
      <w:r>
        <w:rPr>
          <w:rFonts w:cs="Times New Roman"/>
          <w:szCs w:val="28"/>
        </w:rPr>
        <w:t xml:space="preserve">. </w:t>
      </w:r>
    </w:p>
    <w:p w14:paraId="30691FDC" w14:textId="091C620C" w:rsidR="00C631FB" w:rsidRDefault="00C631FB" w:rsidP="00C631FB">
      <w:pPr>
        <w:jc w:val="center"/>
        <w:rPr>
          <w:rFonts w:cs="Times New Roman"/>
          <w:szCs w:val="28"/>
        </w:rPr>
      </w:pPr>
      <w:r w:rsidRPr="00C631FB">
        <w:rPr>
          <w:rFonts w:cs="Times New Roman"/>
          <w:noProof/>
          <w:szCs w:val="28"/>
        </w:rPr>
        <w:drawing>
          <wp:inline distT="0" distB="0" distL="0" distR="0" wp14:anchorId="6CA84AD6" wp14:editId="0F4BF093">
            <wp:extent cx="4553585" cy="323895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120B" w14:textId="33E86959" w:rsidR="00C631FB" w:rsidRDefault="00C631FB" w:rsidP="00C631FB">
      <w:pPr>
        <w:jc w:val="center"/>
        <w:rPr>
          <w:rFonts w:cs="Times New Roman"/>
          <w:sz w:val="24"/>
          <w:szCs w:val="24"/>
        </w:rPr>
      </w:pPr>
      <w:r w:rsidRPr="00C631FB">
        <w:rPr>
          <w:rFonts w:cs="Times New Roman"/>
          <w:sz w:val="24"/>
          <w:szCs w:val="24"/>
        </w:rPr>
        <w:t xml:space="preserve">Рисунок </w:t>
      </w:r>
      <w:r w:rsidR="00FA2AF3">
        <w:rPr>
          <w:rFonts w:cs="Times New Roman"/>
          <w:sz w:val="24"/>
          <w:szCs w:val="24"/>
        </w:rPr>
        <w:t>6</w:t>
      </w:r>
      <w:r w:rsidRPr="00C631FB">
        <w:rPr>
          <w:rFonts w:cs="Times New Roman"/>
          <w:sz w:val="24"/>
          <w:szCs w:val="24"/>
        </w:rPr>
        <w:t xml:space="preserve"> – создание базы данных для лабораторной работы</w:t>
      </w:r>
    </w:p>
    <w:p w14:paraId="3CC37004" w14:textId="30AD1C40" w:rsidR="00D75573" w:rsidRDefault="00D75573" w:rsidP="00C631FB">
      <w:pPr>
        <w:jc w:val="center"/>
        <w:rPr>
          <w:rFonts w:cs="Times New Roman"/>
          <w:sz w:val="24"/>
          <w:szCs w:val="24"/>
        </w:rPr>
      </w:pPr>
    </w:p>
    <w:p w14:paraId="7C219212" w14:textId="0337FBDC" w:rsidR="00D75573" w:rsidRDefault="00A2507D" w:rsidP="00281925">
      <w:pPr>
        <w:spacing w:line="36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 w:rsidR="00281925" w:rsidRPr="00281925">
        <w:rPr>
          <w:rFonts w:cs="Times New Roman"/>
          <w:szCs w:val="28"/>
        </w:rPr>
        <w:t xml:space="preserve">Создадим ключ </w:t>
      </w:r>
      <w:proofErr w:type="spellStart"/>
      <w:r w:rsidR="00281925" w:rsidRPr="00281925">
        <w:rPr>
          <w:rFonts w:cs="Times New Roman"/>
          <w:szCs w:val="28"/>
        </w:rPr>
        <w:t>шифования</w:t>
      </w:r>
      <w:proofErr w:type="spellEnd"/>
      <w:r w:rsidR="00281925" w:rsidRPr="00281925">
        <w:rPr>
          <w:rFonts w:cs="Times New Roman"/>
          <w:szCs w:val="28"/>
        </w:rPr>
        <w:t xml:space="preserve"> для базы данных и включим режим шифрования для базы данных, как представлено на рисунке </w:t>
      </w:r>
      <w:r w:rsidR="00FA2AF3">
        <w:rPr>
          <w:rFonts w:cs="Times New Roman"/>
          <w:szCs w:val="28"/>
        </w:rPr>
        <w:t>7</w:t>
      </w:r>
      <w:r w:rsidR="00281925" w:rsidRPr="00281925">
        <w:rPr>
          <w:rFonts w:cs="Times New Roman"/>
          <w:szCs w:val="28"/>
        </w:rPr>
        <w:t xml:space="preserve">. </w:t>
      </w:r>
    </w:p>
    <w:p w14:paraId="41703A27" w14:textId="6A987C97" w:rsidR="00281925" w:rsidRDefault="00281925" w:rsidP="00281925">
      <w:pPr>
        <w:jc w:val="center"/>
        <w:rPr>
          <w:rFonts w:cs="Times New Roman"/>
          <w:sz w:val="24"/>
          <w:szCs w:val="24"/>
        </w:rPr>
      </w:pPr>
      <w:r w:rsidRPr="00281925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437CB1DF" wp14:editId="21C0803F">
            <wp:extent cx="4039164" cy="2543530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BE65" w14:textId="5A6D102A" w:rsidR="00907D5F" w:rsidRDefault="00281925" w:rsidP="00800AEA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Рисунок </w:t>
      </w:r>
      <w:r w:rsidR="00FA2AF3">
        <w:rPr>
          <w:rFonts w:cs="Times New Roman"/>
          <w:sz w:val="24"/>
          <w:szCs w:val="24"/>
        </w:rPr>
        <w:t>7</w:t>
      </w:r>
      <w:r>
        <w:rPr>
          <w:rFonts w:cs="Times New Roman"/>
          <w:sz w:val="24"/>
          <w:szCs w:val="24"/>
        </w:rPr>
        <w:t xml:space="preserve"> – создания ключа шифрования для базы данных и включение шифрования ядра </w:t>
      </w:r>
    </w:p>
    <w:p w14:paraId="2512067B" w14:textId="77777777" w:rsidR="00800AEA" w:rsidRPr="00800AEA" w:rsidRDefault="00800AEA" w:rsidP="00800AEA">
      <w:pPr>
        <w:jc w:val="center"/>
        <w:rPr>
          <w:rFonts w:cs="Times New Roman"/>
          <w:sz w:val="24"/>
          <w:szCs w:val="24"/>
        </w:rPr>
      </w:pPr>
    </w:p>
    <w:p w14:paraId="08E85B75" w14:textId="1FE1DD9E" w:rsidR="00CF06B8" w:rsidRPr="00CF06B8" w:rsidRDefault="00CF06B8" w:rsidP="00CF06B8">
      <w:pPr>
        <w:spacing w:line="360" w:lineRule="auto"/>
        <w:ind w:firstLine="708"/>
        <w:rPr>
          <w:noProof/>
        </w:rPr>
      </w:pPr>
      <w:r>
        <w:rPr>
          <w:noProof/>
        </w:rPr>
        <w:t xml:space="preserve">Проверим, что прозрачное шифрование – </w:t>
      </w:r>
      <w:r>
        <w:rPr>
          <w:noProof/>
          <w:lang w:val="en-US"/>
        </w:rPr>
        <w:t>TDE</w:t>
      </w:r>
      <w:r w:rsidRPr="00CF06B8">
        <w:rPr>
          <w:noProof/>
        </w:rPr>
        <w:t xml:space="preserve"> </w:t>
      </w:r>
      <w:r>
        <w:rPr>
          <w:noProof/>
        </w:rPr>
        <w:t>–</w:t>
      </w:r>
      <w:r w:rsidRPr="00CF06B8">
        <w:rPr>
          <w:noProof/>
        </w:rPr>
        <w:t xml:space="preserve"> </w:t>
      </w:r>
      <w:r>
        <w:rPr>
          <w:noProof/>
        </w:rPr>
        <w:t xml:space="preserve">было удачно создано и примнено. Для этого используется команда, которая представлена на рисунке 8. </w:t>
      </w:r>
    </w:p>
    <w:p w14:paraId="6F812D19" w14:textId="7BECDDCD" w:rsidR="005E1EB2" w:rsidRDefault="00CF06B8" w:rsidP="005E1EB2">
      <w:pPr>
        <w:spacing w:line="360" w:lineRule="auto"/>
        <w:ind w:firstLine="708"/>
      </w:pPr>
      <w:r>
        <w:rPr>
          <w:noProof/>
        </w:rPr>
        <w:drawing>
          <wp:inline distT="0" distB="0" distL="0" distR="0" wp14:anchorId="6A01D652" wp14:editId="0993CE87">
            <wp:extent cx="5684520" cy="437089"/>
            <wp:effectExtent l="0" t="0" r="0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903" cy="437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5F742" w14:textId="3D5298EA" w:rsidR="00CF06B8" w:rsidRPr="00CF06B8" w:rsidRDefault="00CF06B8" w:rsidP="00CF06B8">
      <w:pPr>
        <w:spacing w:line="360" w:lineRule="auto"/>
        <w:ind w:firstLine="708"/>
        <w:jc w:val="center"/>
        <w:rPr>
          <w:sz w:val="24"/>
          <w:szCs w:val="20"/>
        </w:rPr>
      </w:pPr>
      <w:r w:rsidRPr="00CF06B8">
        <w:rPr>
          <w:sz w:val="24"/>
          <w:szCs w:val="20"/>
        </w:rPr>
        <w:t>Рисунок 8 – успешность включения шифрования для базы данных</w:t>
      </w:r>
    </w:p>
    <w:p w14:paraId="48AC8F73" w14:textId="77777777" w:rsidR="00D951C3" w:rsidRDefault="00D951C3" w:rsidP="00D951C3">
      <w:pPr>
        <w:spacing w:line="360" w:lineRule="auto"/>
        <w:ind w:firstLine="708"/>
        <w:rPr>
          <w:b/>
          <w:bCs/>
        </w:rPr>
      </w:pPr>
    </w:p>
    <w:p w14:paraId="407A311D" w14:textId="02195D33" w:rsidR="00D951C3" w:rsidRDefault="00D951C3" w:rsidP="00D951C3">
      <w:pPr>
        <w:spacing w:line="360" w:lineRule="auto"/>
        <w:ind w:firstLine="708"/>
      </w:pPr>
      <w:r w:rsidRPr="00D951C3">
        <w:rPr>
          <w:b/>
          <w:bCs/>
        </w:rPr>
        <w:t>Задание 3.</w:t>
      </w:r>
      <w:r>
        <w:t xml:space="preserve"> </w:t>
      </w:r>
      <w:r w:rsidRPr="00D951C3">
        <w:t>Создать таблицу в БД и реализовать процедуру (или процедуры) на языке T-SQL, которые предоставляют возможности внесения и получения данных, хранящихся в зашифрованном виде</w:t>
      </w:r>
      <w:r>
        <w:t xml:space="preserve"> </w:t>
      </w:r>
      <w:r w:rsidRPr="00D951C3">
        <w:t>(SELECT вернет</w:t>
      </w:r>
      <w:r>
        <w:t xml:space="preserve"> </w:t>
      </w:r>
      <w:r w:rsidRPr="00D951C3">
        <w:t>зашифрованные</w:t>
      </w:r>
      <w:r>
        <w:t xml:space="preserve"> </w:t>
      </w:r>
      <w:r w:rsidRPr="00D951C3">
        <w:t xml:space="preserve">данные) с использованием </w:t>
      </w:r>
      <w:proofErr w:type="spellStart"/>
      <w:r w:rsidRPr="00D951C3">
        <w:t>EncryptByPassPhrase</w:t>
      </w:r>
      <w:proofErr w:type="spellEnd"/>
      <w:r w:rsidRPr="00D951C3">
        <w:t>/</w:t>
      </w:r>
      <w:proofErr w:type="spellStart"/>
      <w:r w:rsidRPr="00D951C3">
        <w:t>DecryptByPassPhrase</w:t>
      </w:r>
      <w:proofErr w:type="spellEnd"/>
      <w:r w:rsidRPr="00D951C3">
        <w:t>.</w:t>
      </w:r>
    </w:p>
    <w:p w14:paraId="221931A4" w14:textId="12AA1AFC" w:rsidR="00A60F5A" w:rsidRDefault="00A60F5A" w:rsidP="00D951C3">
      <w:pPr>
        <w:spacing w:line="360" w:lineRule="auto"/>
        <w:ind w:firstLine="708"/>
      </w:pPr>
      <w:r>
        <w:t xml:space="preserve">Для выполнения задания было написано несколько </w:t>
      </w:r>
      <w:r>
        <w:rPr>
          <w:lang w:val="en-US"/>
        </w:rPr>
        <w:t>SQL</w:t>
      </w:r>
      <w:r>
        <w:t xml:space="preserve"> скриптов, где есть описание таблиц и процедур. Для начала рассмотрим файл </w:t>
      </w:r>
      <w:r w:rsidRPr="00A60F5A">
        <w:t>“2.</w:t>
      </w:r>
      <w:proofErr w:type="spellStart"/>
      <w:r>
        <w:rPr>
          <w:lang w:val="en-US"/>
        </w:rPr>
        <w:t>sql</w:t>
      </w:r>
      <w:proofErr w:type="spellEnd"/>
      <w:r w:rsidRPr="00A60F5A">
        <w:t>”</w:t>
      </w:r>
      <w:r>
        <w:t>, в котором описано создание таблиц, хранящая данные, зашифрованные с помощью симметричного алгоритма. Были также разработаны процедуры</w:t>
      </w:r>
      <w:r w:rsidR="001D3CF2">
        <w:t xml:space="preserve"> для просмотра данных и вставки данных. Код можно рассмотреть более подробно на рисунке 9. </w:t>
      </w:r>
    </w:p>
    <w:p w14:paraId="22DA008D" w14:textId="582A388D" w:rsidR="001D3CF2" w:rsidRPr="001D3CF2" w:rsidRDefault="001D3CF2" w:rsidP="00D951C3">
      <w:pPr>
        <w:spacing w:line="360" w:lineRule="auto"/>
        <w:ind w:firstLine="708"/>
      </w:pPr>
      <w:r>
        <w:lastRenderedPageBreak/>
        <w:t xml:space="preserve">Говоря более подробно, процедура </w:t>
      </w:r>
      <w:proofErr w:type="spellStart"/>
      <w:r>
        <w:rPr>
          <w:lang w:val="en-US"/>
        </w:rPr>
        <w:t>InsertEncryptedSecret</w:t>
      </w:r>
      <w:proofErr w:type="spellEnd"/>
      <w:r w:rsidRPr="001D3CF2">
        <w:t xml:space="preserve"> </w:t>
      </w:r>
      <w:r>
        <w:t xml:space="preserve">нужна с той целью, чтобы вставлять данные и шифровать с помощью симметричного алгоритма. В нашем случае ключом является фраза – </w:t>
      </w:r>
      <w:proofErr w:type="spellStart"/>
      <w:r>
        <w:rPr>
          <w:lang w:val="en-US"/>
        </w:rPr>
        <w:t>MySuperSecretPassPhrase</w:t>
      </w:r>
      <w:proofErr w:type="spellEnd"/>
      <w:r w:rsidRPr="001D3CF2">
        <w:t xml:space="preserve">!123. </w:t>
      </w:r>
      <w:r>
        <w:t xml:space="preserve">Процедура </w:t>
      </w:r>
      <w:proofErr w:type="spellStart"/>
      <w:r>
        <w:rPr>
          <w:lang w:val="en-US"/>
        </w:rPr>
        <w:t>GetEncryptedSecrets</w:t>
      </w:r>
      <w:proofErr w:type="spellEnd"/>
      <w:r>
        <w:t xml:space="preserve"> нужна с той целью, чтобы просматривать данные в зашифрованном виде. Процедура </w:t>
      </w:r>
      <w:proofErr w:type="spellStart"/>
      <w:r>
        <w:rPr>
          <w:lang w:val="en-US"/>
        </w:rPr>
        <w:t>DecryptSecret</w:t>
      </w:r>
      <w:proofErr w:type="spellEnd"/>
      <w:r>
        <w:rPr>
          <w:lang w:val="en-US"/>
        </w:rPr>
        <w:t xml:space="preserve"> </w:t>
      </w:r>
      <w:r>
        <w:t xml:space="preserve">нужна для просмотра дешифрованных данных. </w:t>
      </w:r>
    </w:p>
    <w:p w14:paraId="59034F09" w14:textId="37CB91F3" w:rsidR="001D3CF2" w:rsidRDefault="001D3CF2" w:rsidP="001D3CF2">
      <w:pPr>
        <w:spacing w:line="360" w:lineRule="auto"/>
        <w:ind w:firstLine="708"/>
        <w:jc w:val="center"/>
      </w:pPr>
      <w:r w:rsidRPr="001D3CF2">
        <w:rPr>
          <w:noProof/>
        </w:rPr>
        <w:lastRenderedPageBreak/>
        <w:drawing>
          <wp:inline distT="0" distB="0" distL="0" distR="0" wp14:anchorId="3A113860" wp14:editId="40527E7F">
            <wp:extent cx="4653085" cy="82296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5709" cy="823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D984" w14:textId="5205899A" w:rsidR="001D3CF2" w:rsidRPr="001D3CF2" w:rsidRDefault="001D3CF2" w:rsidP="001D3CF2">
      <w:pPr>
        <w:spacing w:line="360" w:lineRule="auto"/>
        <w:ind w:firstLine="708"/>
        <w:jc w:val="center"/>
        <w:rPr>
          <w:sz w:val="24"/>
          <w:szCs w:val="20"/>
        </w:rPr>
      </w:pPr>
      <w:r w:rsidRPr="001D3CF2">
        <w:rPr>
          <w:sz w:val="24"/>
          <w:szCs w:val="20"/>
        </w:rPr>
        <w:t>Рисунок 9 – код для создания таблиц и процедур</w:t>
      </w:r>
    </w:p>
    <w:p w14:paraId="01FD2283" w14:textId="77777777" w:rsidR="001D3CF2" w:rsidRDefault="001D3CF2" w:rsidP="00D951C3">
      <w:pPr>
        <w:spacing w:line="360" w:lineRule="auto"/>
        <w:ind w:firstLine="708"/>
      </w:pPr>
    </w:p>
    <w:p w14:paraId="11B35773" w14:textId="5DA41A7D" w:rsidR="001D3CF2" w:rsidRDefault="001D3CF2" w:rsidP="00D951C3">
      <w:pPr>
        <w:spacing w:line="360" w:lineRule="auto"/>
        <w:ind w:firstLine="708"/>
      </w:pPr>
      <w:r>
        <w:lastRenderedPageBreak/>
        <w:t xml:space="preserve">Попробуем теперь выполнить вставку данных в таблицу, используя процедуры, описанные до этого. Результат одного запроса видно на рисунке 10. </w:t>
      </w:r>
    </w:p>
    <w:p w14:paraId="7B991389" w14:textId="57260B9E" w:rsidR="005B274E" w:rsidRDefault="00803092" w:rsidP="00D951C3">
      <w:pPr>
        <w:spacing w:line="360" w:lineRule="auto"/>
        <w:ind w:firstLine="708"/>
      </w:pPr>
      <w:r w:rsidRPr="00803092">
        <w:rPr>
          <w:noProof/>
        </w:rPr>
        <w:drawing>
          <wp:inline distT="0" distB="0" distL="0" distR="0" wp14:anchorId="2604E7EA" wp14:editId="13D46B53">
            <wp:extent cx="5722620" cy="961391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8132" cy="96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9CA4" w14:textId="58E9A040" w:rsidR="00803092" w:rsidRPr="003C6982" w:rsidRDefault="00803092" w:rsidP="00803092">
      <w:pPr>
        <w:spacing w:line="360" w:lineRule="auto"/>
        <w:ind w:firstLine="708"/>
        <w:jc w:val="center"/>
        <w:rPr>
          <w:sz w:val="24"/>
          <w:szCs w:val="20"/>
        </w:rPr>
      </w:pPr>
      <w:r w:rsidRPr="003C6982">
        <w:rPr>
          <w:sz w:val="24"/>
          <w:szCs w:val="20"/>
        </w:rPr>
        <w:t xml:space="preserve">Рисунок 10 </w:t>
      </w:r>
      <w:r w:rsidR="003C6982" w:rsidRPr="003C6982">
        <w:rPr>
          <w:sz w:val="24"/>
          <w:szCs w:val="20"/>
        </w:rPr>
        <w:t>–</w:t>
      </w:r>
      <w:r w:rsidRPr="003C6982">
        <w:rPr>
          <w:sz w:val="24"/>
          <w:szCs w:val="20"/>
        </w:rPr>
        <w:t xml:space="preserve"> </w:t>
      </w:r>
      <w:r w:rsidR="003C6982" w:rsidRPr="003C6982">
        <w:rPr>
          <w:sz w:val="24"/>
          <w:szCs w:val="20"/>
        </w:rPr>
        <w:t>вставка данных в зашифрованном виде</w:t>
      </w:r>
    </w:p>
    <w:p w14:paraId="348858C0" w14:textId="4740C495" w:rsidR="006A14E0" w:rsidRDefault="006A14E0" w:rsidP="00D951C3">
      <w:pPr>
        <w:spacing w:line="360" w:lineRule="auto"/>
        <w:ind w:firstLine="708"/>
      </w:pPr>
      <w:r>
        <w:t xml:space="preserve">Просмотрим теперь данные в зашифрованном виде. Результат представлен на рисунке 11. </w:t>
      </w:r>
    </w:p>
    <w:p w14:paraId="1AC26737" w14:textId="26511982" w:rsidR="006A14E0" w:rsidRDefault="006A14E0" w:rsidP="006A14E0">
      <w:pPr>
        <w:spacing w:line="360" w:lineRule="auto"/>
        <w:ind w:firstLine="708"/>
        <w:jc w:val="center"/>
      </w:pPr>
      <w:r w:rsidRPr="006A14E0">
        <w:rPr>
          <w:noProof/>
        </w:rPr>
        <w:drawing>
          <wp:inline distT="0" distB="0" distL="0" distR="0" wp14:anchorId="79AF016E" wp14:editId="370A6F00">
            <wp:extent cx="5875655" cy="794436"/>
            <wp:effectExtent l="0" t="0" r="0" b="571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8074" cy="79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6726" w14:textId="5A958488" w:rsidR="006A14E0" w:rsidRPr="006A14E0" w:rsidRDefault="006A14E0" w:rsidP="006A14E0">
      <w:pPr>
        <w:spacing w:line="360" w:lineRule="auto"/>
        <w:ind w:firstLine="708"/>
        <w:jc w:val="center"/>
        <w:rPr>
          <w:sz w:val="24"/>
          <w:szCs w:val="20"/>
        </w:rPr>
      </w:pPr>
      <w:r w:rsidRPr="006A14E0">
        <w:rPr>
          <w:sz w:val="24"/>
          <w:szCs w:val="20"/>
        </w:rPr>
        <w:t>Рисунок 11 – вставка зашифрованных данных</w:t>
      </w:r>
    </w:p>
    <w:p w14:paraId="2ECCCB6C" w14:textId="1FE310D5" w:rsidR="00D04BAA" w:rsidRDefault="00D04BAA" w:rsidP="00D951C3">
      <w:pPr>
        <w:spacing w:line="360" w:lineRule="auto"/>
        <w:ind w:firstLine="708"/>
      </w:pPr>
      <w:r>
        <w:t xml:space="preserve">Проверим теперь дешифровку, что она отлично работает. Результат представлен на рисунке 12. </w:t>
      </w:r>
    </w:p>
    <w:p w14:paraId="650976B8" w14:textId="5B6ED8B4" w:rsidR="00D04BAA" w:rsidRDefault="00B9794B" w:rsidP="00D951C3">
      <w:pPr>
        <w:spacing w:line="360" w:lineRule="auto"/>
        <w:ind w:firstLine="708"/>
      </w:pPr>
      <w:r w:rsidRPr="00B9794B">
        <w:rPr>
          <w:noProof/>
        </w:rPr>
        <w:drawing>
          <wp:inline distT="0" distB="0" distL="0" distR="0" wp14:anchorId="4B65234C" wp14:editId="052E4738">
            <wp:extent cx="5868035" cy="1068023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9623" cy="107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556B" w14:textId="45E48CC8" w:rsidR="00B9794B" w:rsidRPr="00B9794B" w:rsidRDefault="00B9794B" w:rsidP="00B9794B">
      <w:pPr>
        <w:spacing w:line="360" w:lineRule="auto"/>
        <w:ind w:firstLine="708"/>
        <w:jc w:val="center"/>
        <w:rPr>
          <w:sz w:val="24"/>
          <w:szCs w:val="20"/>
        </w:rPr>
      </w:pPr>
      <w:r w:rsidRPr="00B9794B">
        <w:rPr>
          <w:sz w:val="24"/>
          <w:szCs w:val="20"/>
        </w:rPr>
        <w:t>Рисунок 12 – результат удачной дешифрации</w:t>
      </w:r>
    </w:p>
    <w:p w14:paraId="2BCC5987" w14:textId="594F7CE7" w:rsidR="0054377A" w:rsidRPr="006C33BC" w:rsidRDefault="0054377A" w:rsidP="00D951C3">
      <w:pPr>
        <w:spacing w:line="360" w:lineRule="auto"/>
        <w:ind w:firstLine="708"/>
      </w:pPr>
      <w:r>
        <w:t xml:space="preserve">Попробуем теперь дешифровать, введя неправильный пароль. Результат представлен на рисунке 13. При неправильной дешифровке </w:t>
      </w:r>
      <w:r>
        <w:rPr>
          <w:lang w:val="en-US"/>
        </w:rPr>
        <w:t>MS</w:t>
      </w:r>
      <w:r w:rsidRPr="006C33BC">
        <w:t xml:space="preserve"> </w:t>
      </w:r>
      <w:r>
        <w:rPr>
          <w:lang w:val="en-US"/>
        </w:rPr>
        <w:t>SQL</w:t>
      </w:r>
      <w:r w:rsidRPr="006C33BC">
        <w:t xml:space="preserve"> </w:t>
      </w:r>
      <w:r>
        <w:t xml:space="preserve">возвращает просто </w:t>
      </w:r>
      <w:r>
        <w:rPr>
          <w:lang w:val="en-US"/>
        </w:rPr>
        <w:t>NULL</w:t>
      </w:r>
      <w:r w:rsidRPr="006C33BC">
        <w:t xml:space="preserve">. </w:t>
      </w:r>
    </w:p>
    <w:p w14:paraId="59779464" w14:textId="087EA35E" w:rsidR="0054377A" w:rsidRDefault="0054377A" w:rsidP="0054377A">
      <w:pPr>
        <w:spacing w:line="360" w:lineRule="auto"/>
        <w:ind w:firstLine="708"/>
        <w:jc w:val="center"/>
        <w:rPr>
          <w:lang w:val="en-US"/>
        </w:rPr>
      </w:pPr>
      <w:r w:rsidRPr="0054377A">
        <w:rPr>
          <w:noProof/>
          <w:lang w:val="en-US"/>
        </w:rPr>
        <w:drawing>
          <wp:inline distT="0" distB="0" distL="0" distR="0" wp14:anchorId="5366D322" wp14:editId="164C4EFB">
            <wp:extent cx="5807075" cy="961117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11336" cy="96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F8C1" w14:textId="60DE9A9A" w:rsidR="0054377A" w:rsidRPr="0054377A" w:rsidRDefault="0054377A" w:rsidP="0054377A">
      <w:pPr>
        <w:spacing w:line="360" w:lineRule="auto"/>
        <w:ind w:firstLine="708"/>
        <w:jc w:val="center"/>
        <w:rPr>
          <w:sz w:val="24"/>
          <w:szCs w:val="20"/>
        </w:rPr>
      </w:pPr>
      <w:r w:rsidRPr="0054377A">
        <w:rPr>
          <w:sz w:val="24"/>
          <w:szCs w:val="20"/>
        </w:rPr>
        <w:t>Рисунок 13 – провальная дешифрация с неправильным паролем</w:t>
      </w:r>
    </w:p>
    <w:p w14:paraId="2E5B7B26" w14:textId="07770D33" w:rsidR="0054377A" w:rsidRDefault="00DA694F" w:rsidP="00DA694F">
      <w:pPr>
        <w:spacing w:line="360" w:lineRule="auto"/>
        <w:ind w:firstLine="708"/>
      </w:pPr>
      <w:r w:rsidRPr="00053498">
        <w:rPr>
          <w:b/>
          <w:bCs/>
        </w:rPr>
        <w:lastRenderedPageBreak/>
        <w:t>Задание 4</w:t>
      </w:r>
      <w:r>
        <w:t>. Продемонстрировать процесс шифрования данных с использованием симметричного ключа, зашифрованного с помощью ассиметричного ключа (написать скрипт):</w:t>
      </w:r>
    </w:p>
    <w:p w14:paraId="23F0C1B8" w14:textId="3E7BBB47" w:rsidR="00D951C3" w:rsidRDefault="00D951C3" w:rsidP="00D951C3">
      <w:pPr>
        <w:spacing w:line="360" w:lineRule="auto"/>
        <w:ind w:firstLine="708"/>
      </w:pPr>
      <w:r>
        <w:t xml:space="preserve">Для выполнения задания был написан скрипт </w:t>
      </w:r>
      <w:r>
        <w:rPr>
          <w:lang w:val="en-US"/>
        </w:rPr>
        <w:t>SQL</w:t>
      </w:r>
      <w:r>
        <w:t xml:space="preserve">, который создает симметричный и ассиметричные ключи для шифрования содержимого базы данных. Симметричный ключ у нас защищен ассиметричным ключом. </w:t>
      </w:r>
    </w:p>
    <w:p w14:paraId="050CB09C" w14:textId="18470DA1" w:rsidR="00D951C3" w:rsidRDefault="00D951C3" w:rsidP="00D951C3">
      <w:pPr>
        <w:spacing w:line="360" w:lineRule="auto"/>
        <w:ind w:firstLine="708"/>
      </w:pPr>
      <w:r>
        <w:t xml:space="preserve">На рисунке </w:t>
      </w:r>
      <w:r w:rsidR="00DA694F">
        <w:t>14</w:t>
      </w:r>
      <w:r>
        <w:t xml:space="preserve"> также описано создание базы данных. Также изображен пример заранее заготовленной вставки, которая прогоняется как миграция базы данных. </w:t>
      </w:r>
    </w:p>
    <w:p w14:paraId="1464C5C3" w14:textId="5DA23B54" w:rsidR="00D951C3" w:rsidRDefault="00D951C3" w:rsidP="00DA694F">
      <w:pPr>
        <w:spacing w:line="360" w:lineRule="auto"/>
        <w:ind w:firstLine="708"/>
        <w:jc w:val="center"/>
      </w:pPr>
      <w:r w:rsidRPr="00D951C3">
        <w:rPr>
          <w:noProof/>
        </w:rPr>
        <w:drawing>
          <wp:inline distT="0" distB="0" distL="0" distR="0" wp14:anchorId="08B0A41F" wp14:editId="3D1CFB63">
            <wp:extent cx="3140562" cy="5516880"/>
            <wp:effectExtent l="0" t="0" r="3175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44961" cy="552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674A" w14:textId="7363021D" w:rsidR="00D951C3" w:rsidRPr="00A60F5A" w:rsidRDefault="00DF5CA8" w:rsidP="00DA694F">
      <w:pPr>
        <w:spacing w:line="360" w:lineRule="auto"/>
        <w:ind w:firstLine="708"/>
        <w:jc w:val="center"/>
        <w:rPr>
          <w:sz w:val="24"/>
          <w:szCs w:val="20"/>
        </w:rPr>
      </w:pPr>
      <w:r w:rsidRPr="00DF5CA8">
        <w:rPr>
          <w:sz w:val="24"/>
          <w:szCs w:val="20"/>
        </w:rPr>
        <w:t xml:space="preserve">Рисунок </w:t>
      </w:r>
      <w:r w:rsidR="00DA694F">
        <w:rPr>
          <w:sz w:val="24"/>
          <w:szCs w:val="20"/>
        </w:rPr>
        <w:t>14</w:t>
      </w:r>
      <w:r w:rsidRPr="00DF5CA8">
        <w:rPr>
          <w:sz w:val="24"/>
          <w:szCs w:val="20"/>
        </w:rPr>
        <w:t xml:space="preserve"> – создание таблицы для </w:t>
      </w:r>
      <w:proofErr w:type="spellStart"/>
      <w:r w:rsidRPr="00DF5CA8">
        <w:rPr>
          <w:sz w:val="24"/>
          <w:szCs w:val="20"/>
        </w:rPr>
        <w:t>встваки</w:t>
      </w:r>
      <w:proofErr w:type="spellEnd"/>
      <w:r w:rsidRPr="00DF5CA8">
        <w:rPr>
          <w:sz w:val="24"/>
          <w:szCs w:val="20"/>
        </w:rPr>
        <w:t xml:space="preserve"> зашифрованных данных</w:t>
      </w:r>
    </w:p>
    <w:p w14:paraId="5ADC9260" w14:textId="791AEB1B" w:rsidR="00121A78" w:rsidRDefault="00800AEA" w:rsidP="00A60F5A">
      <w:pPr>
        <w:spacing w:line="360" w:lineRule="auto"/>
        <w:ind w:firstLine="708"/>
      </w:pPr>
      <w:r>
        <w:lastRenderedPageBreak/>
        <w:t xml:space="preserve">Попробуем теперь узнать какие у нас есть таблицы в базе данных, результат представлен на рисунке </w:t>
      </w:r>
      <w:r w:rsidR="00DA694F">
        <w:t>15</w:t>
      </w:r>
      <w:r>
        <w:t xml:space="preserve">. </w:t>
      </w:r>
    </w:p>
    <w:p w14:paraId="3770D77F" w14:textId="57E6F1DE" w:rsidR="000D77CE" w:rsidRDefault="000D77CE" w:rsidP="000D77CE">
      <w:pPr>
        <w:spacing w:line="360" w:lineRule="auto"/>
        <w:jc w:val="center"/>
      </w:pPr>
      <w:r w:rsidRPr="000D77CE">
        <w:rPr>
          <w:noProof/>
        </w:rPr>
        <w:drawing>
          <wp:inline distT="0" distB="0" distL="0" distR="0" wp14:anchorId="5EFA0C23" wp14:editId="06CBEA44">
            <wp:extent cx="6119495" cy="532765"/>
            <wp:effectExtent l="0" t="0" r="0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B035" w14:textId="111207C4" w:rsidR="000D77CE" w:rsidRDefault="000D77CE" w:rsidP="000D77CE">
      <w:pPr>
        <w:spacing w:line="360" w:lineRule="auto"/>
        <w:jc w:val="center"/>
        <w:rPr>
          <w:sz w:val="24"/>
          <w:szCs w:val="20"/>
        </w:rPr>
      </w:pPr>
      <w:r w:rsidRPr="000D77CE">
        <w:rPr>
          <w:sz w:val="24"/>
          <w:szCs w:val="20"/>
        </w:rPr>
        <w:t xml:space="preserve">Рисунок </w:t>
      </w:r>
      <w:r w:rsidR="00DA694F">
        <w:rPr>
          <w:sz w:val="24"/>
          <w:szCs w:val="20"/>
        </w:rPr>
        <w:t>15</w:t>
      </w:r>
      <w:r w:rsidRPr="000D77CE">
        <w:rPr>
          <w:sz w:val="24"/>
          <w:szCs w:val="20"/>
        </w:rPr>
        <w:t xml:space="preserve"> – таблицы базы данных, которые были созданы</w:t>
      </w:r>
    </w:p>
    <w:p w14:paraId="7BC0B787" w14:textId="6C27F8DC" w:rsidR="00DA694F" w:rsidRDefault="00DA694F" w:rsidP="00DA694F">
      <w:pPr>
        <w:spacing w:line="360" w:lineRule="auto"/>
      </w:pPr>
      <w:r>
        <w:rPr>
          <w:sz w:val="24"/>
          <w:szCs w:val="20"/>
        </w:rPr>
        <w:tab/>
      </w:r>
      <w:r w:rsidRPr="00DA694F">
        <w:t xml:space="preserve">Проверим, что ассиметричный ключ был удачно создан, результат представлен на рисунке 16. </w:t>
      </w:r>
    </w:p>
    <w:p w14:paraId="548305B5" w14:textId="14E2AB3A" w:rsidR="00DA694F" w:rsidRDefault="00DA694F" w:rsidP="00DA694F">
      <w:pPr>
        <w:spacing w:line="360" w:lineRule="auto"/>
        <w:rPr>
          <w:sz w:val="24"/>
          <w:szCs w:val="20"/>
        </w:rPr>
      </w:pPr>
      <w:r w:rsidRPr="00DA694F">
        <w:rPr>
          <w:noProof/>
          <w:sz w:val="24"/>
          <w:szCs w:val="20"/>
        </w:rPr>
        <w:drawing>
          <wp:inline distT="0" distB="0" distL="0" distR="0" wp14:anchorId="6AC222B9" wp14:editId="065F6642">
            <wp:extent cx="6119495" cy="80264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42FD" w14:textId="7DD0EB92" w:rsidR="00DA694F" w:rsidRDefault="00DA694F" w:rsidP="00FF1D9A">
      <w:pPr>
        <w:spacing w:line="360" w:lineRule="auto"/>
        <w:jc w:val="center"/>
        <w:rPr>
          <w:sz w:val="24"/>
          <w:szCs w:val="20"/>
        </w:rPr>
      </w:pPr>
      <w:r>
        <w:rPr>
          <w:sz w:val="24"/>
          <w:szCs w:val="20"/>
        </w:rPr>
        <w:t>Рисунок 16 – проверка существования асимметричного ключа</w:t>
      </w:r>
    </w:p>
    <w:p w14:paraId="09535E7C" w14:textId="44ED31BC" w:rsidR="00DA694F" w:rsidRDefault="00B70E34" w:rsidP="00DA694F">
      <w:pPr>
        <w:spacing w:line="360" w:lineRule="auto"/>
      </w:pPr>
      <w:r>
        <w:tab/>
      </w:r>
      <w:r w:rsidR="00FF1D9A">
        <w:t xml:space="preserve">Проверим теперь, что симметричный ключ удачно создан, результат представлен на рисунке 17. </w:t>
      </w:r>
    </w:p>
    <w:p w14:paraId="5A99D8C1" w14:textId="52EA2CC2" w:rsidR="00FF1D9A" w:rsidRDefault="00FF1D9A" w:rsidP="00FF1D9A">
      <w:pPr>
        <w:spacing w:line="360" w:lineRule="auto"/>
        <w:jc w:val="center"/>
        <w:rPr>
          <w:lang w:val="en-US"/>
        </w:rPr>
      </w:pPr>
      <w:r w:rsidRPr="00FF1D9A">
        <w:rPr>
          <w:noProof/>
          <w:lang w:val="en-US"/>
        </w:rPr>
        <w:drawing>
          <wp:inline distT="0" distB="0" distL="0" distR="0" wp14:anchorId="4781A07B" wp14:editId="72493707">
            <wp:extent cx="6119495" cy="773430"/>
            <wp:effectExtent l="0" t="0" r="0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FDE4" w14:textId="744893D2" w:rsidR="00FF1D9A" w:rsidRPr="00FF1D9A" w:rsidRDefault="00FF1D9A" w:rsidP="00FF1D9A">
      <w:pPr>
        <w:spacing w:line="360" w:lineRule="auto"/>
        <w:jc w:val="center"/>
        <w:rPr>
          <w:sz w:val="24"/>
          <w:szCs w:val="20"/>
        </w:rPr>
      </w:pPr>
      <w:r w:rsidRPr="00FF1D9A">
        <w:rPr>
          <w:sz w:val="24"/>
          <w:szCs w:val="20"/>
        </w:rPr>
        <w:t>Рисунок 17 – проверка существования симметричного ключа</w:t>
      </w:r>
    </w:p>
    <w:p w14:paraId="5A0F4E78" w14:textId="77777777" w:rsidR="00D951C3" w:rsidRPr="00FF1D9A" w:rsidRDefault="00D951C3" w:rsidP="00D951C3">
      <w:pPr>
        <w:spacing w:line="360" w:lineRule="auto"/>
        <w:rPr>
          <w:sz w:val="24"/>
          <w:szCs w:val="20"/>
        </w:rPr>
      </w:pPr>
    </w:p>
    <w:p w14:paraId="2462BF08" w14:textId="210958A4" w:rsidR="00800AEA" w:rsidRDefault="00053498" w:rsidP="00053498">
      <w:pPr>
        <w:spacing w:line="360" w:lineRule="auto"/>
      </w:pPr>
      <w:r>
        <w:tab/>
        <w:t xml:space="preserve">Так как каждый запрос у меня — это отдельная сессия, то мне придется теперь при каждом запросе открывать симметричный ключ для каких-нибудь изменений. Приложу пример запроса, который открывает симметричный ключ. </w:t>
      </w:r>
    </w:p>
    <w:p w14:paraId="7E9A3CF4" w14:textId="074AD274" w:rsidR="00053498" w:rsidRDefault="00053498" w:rsidP="00053498">
      <w:pPr>
        <w:jc w:val="center"/>
        <w:rPr>
          <w:lang w:val="en-US"/>
        </w:rPr>
      </w:pPr>
      <w:r w:rsidRPr="00053498">
        <w:rPr>
          <w:noProof/>
          <w:lang w:val="en-US"/>
        </w:rPr>
        <w:drawing>
          <wp:inline distT="0" distB="0" distL="0" distR="0" wp14:anchorId="72868267" wp14:editId="2D45ABB8">
            <wp:extent cx="5210902" cy="1057423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68AE" w14:textId="39FD5C66" w:rsidR="00053498" w:rsidRPr="00053498" w:rsidRDefault="00053498" w:rsidP="00053498">
      <w:pPr>
        <w:jc w:val="center"/>
        <w:rPr>
          <w:sz w:val="24"/>
          <w:szCs w:val="20"/>
        </w:rPr>
      </w:pPr>
      <w:r w:rsidRPr="00053498">
        <w:rPr>
          <w:sz w:val="24"/>
          <w:szCs w:val="20"/>
        </w:rPr>
        <w:t>Рисунок 18 – открытие симметричного ключа</w:t>
      </w:r>
    </w:p>
    <w:p w14:paraId="218C350C" w14:textId="77777777" w:rsidR="00C063C1" w:rsidRDefault="00C063C1">
      <w:pPr>
        <w:jc w:val="center"/>
      </w:pPr>
    </w:p>
    <w:p w14:paraId="7F449816" w14:textId="38183786" w:rsidR="00C063C1" w:rsidRDefault="00C063C1" w:rsidP="00C063C1">
      <w:r>
        <w:lastRenderedPageBreak/>
        <w:tab/>
        <w:t>Проверим теперь, что ключ открыт и можно использовать его, для этого нужно</w:t>
      </w:r>
      <w:r w:rsidR="00464ABC">
        <w:t xml:space="preserve"> выполнить запрос, который представлен на рисунке 19. </w:t>
      </w:r>
    </w:p>
    <w:p w14:paraId="1416D1C5" w14:textId="7AB261F6" w:rsidR="00464ABC" w:rsidRDefault="00464ABC" w:rsidP="00464ABC">
      <w:pPr>
        <w:jc w:val="center"/>
      </w:pPr>
      <w:r>
        <w:rPr>
          <w:noProof/>
        </w:rPr>
        <w:drawing>
          <wp:inline distT="0" distB="0" distL="0" distR="0" wp14:anchorId="72F6B50C" wp14:editId="26E7116A">
            <wp:extent cx="6119495" cy="70675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70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51660" w14:textId="7EFE22B6" w:rsidR="00464ABC" w:rsidRPr="00464ABC" w:rsidRDefault="00464ABC" w:rsidP="00464ABC">
      <w:pPr>
        <w:jc w:val="center"/>
        <w:rPr>
          <w:sz w:val="24"/>
          <w:szCs w:val="20"/>
        </w:rPr>
      </w:pPr>
      <w:r w:rsidRPr="00464ABC">
        <w:rPr>
          <w:sz w:val="24"/>
          <w:szCs w:val="20"/>
        </w:rPr>
        <w:t>Рисунок 19 – проверка, что ключ открыт успешно</w:t>
      </w:r>
    </w:p>
    <w:p w14:paraId="7686A15E" w14:textId="77777777" w:rsidR="00464ABC" w:rsidRDefault="00464ABC" w:rsidP="00464ABC">
      <w:pPr>
        <w:jc w:val="center"/>
      </w:pPr>
    </w:p>
    <w:p w14:paraId="27E9BE73" w14:textId="4EFE1D08" w:rsidR="00907D5F" w:rsidRDefault="007C2E70" w:rsidP="007C2E70">
      <w:pPr>
        <w:spacing w:line="360" w:lineRule="auto"/>
        <w:rPr>
          <w:noProof/>
        </w:rPr>
      </w:pPr>
      <w:r>
        <w:rPr>
          <w:noProof/>
        </w:rPr>
        <w:tab/>
        <w:t xml:space="preserve">В базе данных </w:t>
      </w:r>
      <w:r>
        <w:rPr>
          <w:noProof/>
          <w:lang w:val="en-US"/>
        </w:rPr>
        <w:t>TestDB</w:t>
      </w:r>
      <w:r>
        <w:rPr>
          <w:noProof/>
        </w:rPr>
        <w:t xml:space="preserve"> уже были заготовлены данные на вставку через миграции, поэтому покажу результат как данные хранятся в зашифрованном виде. Результат представлен на рисунке 20. </w:t>
      </w:r>
    </w:p>
    <w:p w14:paraId="05ACAD20" w14:textId="58763B52" w:rsidR="007C2E70" w:rsidRPr="007C2E70" w:rsidRDefault="007C2E70" w:rsidP="007C2E70">
      <w:pPr>
        <w:rPr>
          <w:lang w:val="en-US"/>
        </w:rPr>
      </w:pPr>
      <w:r>
        <w:rPr>
          <w:noProof/>
        </w:rPr>
        <w:drawing>
          <wp:inline distT="0" distB="0" distL="0" distR="0" wp14:anchorId="52CCDA5F" wp14:editId="0738BE3E">
            <wp:extent cx="6119495" cy="1019175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9BE74" w14:textId="012C8923" w:rsidR="00907D5F" w:rsidRPr="007C2E70" w:rsidRDefault="003D7CF7">
      <w:pPr>
        <w:jc w:val="center"/>
        <w:rPr>
          <w:sz w:val="24"/>
          <w:szCs w:val="20"/>
        </w:rPr>
      </w:pPr>
      <w:r w:rsidRPr="007C2E70">
        <w:rPr>
          <w:sz w:val="24"/>
          <w:szCs w:val="20"/>
        </w:rPr>
        <w:t xml:space="preserve">Рисунок </w:t>
      </w:r>
      <w:r w:rsidR="007C2E70" w:rsidRPr="007C2E70">
        <w:rPr>
          <w:sz w:val="24"/>
          <w:szCs w:val="20"/>
        </w:rPr>
        <w:t>20</w:t>
      </w:r>
      <w:r w:rsidRPr="007C2E70">
        <w:rPr>
          <w:sz w:val="24"/>
          <w:szCs w:val="20"/>
        </w:rPr>
        <w:t xml:space="preserve"> </w:t>
      </w:r>
      <w:r w:rsidR="007C2E70" w:rsidRPr="007C2E70">
        <w:rPr>
          <w:sz w:val="24"/>
          <w:szCs w:val="20"/>
        </w:rPr>
        <w:t>–</w:t>
      </w:r>
      <w:r w:rsidRPr="007C2E70">
        <w:rPr>
          <w:sz w:val="24"/>
          <w:szCs w:val="20"/>
        </w:rPr>
        <w:t xml:space="preserve"> </w:t>
      </w:r>
      <w:r w:rsidR="004D43D5" w:rsidRPr="007C2E70">
        <w:rPr>
          <w:sz w:val="24"/>
          <w:szCs w:val="20"/>
        </w:rPr>
        <w:t>данные,</w:t>
      </w:r>
      <w:r w:rsidR="007C2E70" w:rsidRPr="007C2E70">
        <w:rPr>
          <w:sz w:val="24"/>
          <w:szCs w:val="20"/>
        </w:rPr>
        <w:t xml:space="preserve"> зашифрованные симметричным ключом, который подписан ассиметричным ключом</w:t>
      </w:r>
    </w:p>
    <w:p w14:paraId="27E9BE75" w14:textId="77777777" w:rsidR="00907D5F" w:rsidRPr="00F11B5E" w:rsidRDefault="00907D5F">
      <w:pPr>
        <w:jc w:val="center"/>
      </w:pPr>
    </w:p>
    <w:p w14:paraId="27E9BE76" w14:textId="2D69C6D0" w:rsidR="00907D5F" w:rsidRDefault="007362EB" w:rsidP="007362EB">
      <w:pPr>
        <w:rPr>
          <w:noProof/>
        </w:rPr>
      </w:pPr>
      <w:r>
        <w:rPr>
          <w:noProof/>
        </w:rPr>
        <w:tab/>
        <w:t xml:space="preserve">Теперь попробуем посмотреть дешифрованные данные, результат представлен на рисунке 21. </w:t>
      </w:r>
    </w:p>
    <w:p w14:paraId="4DFCDA3A" w14:textId="2A1FEFDD" w:rsidR="007362EB" w:rsidRPr="007362EB" w:rsidRDefault="007362EB" w:rsidP="007362EB">
      <w:pPr>
        <w:rPr>
          <w:lang w:val="en-US"/>
        </w:rPr>
      </w:pPr>
      <w:r w:rsidRPr="007362EB">
        <w:rPr>
          <w:noProof/>
          <w:lang w:val="en-US"/>
        </w:rPr>
        <w:drawing>
          <wp:inline distT="0" distB="0" distL="0" distR="0" wp14:anchorId="2641B240" wp14:editId="302DB551">
            <wp:extent cx="6119495" cy="2525395"/>
            <wp:effectExtent l="0" t="0" r="0" b="825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BE77" w14:textId="2B0F2BA6" w:rsidR="00907D5F" w:rsidRPr="007362EB" w:rsidRDefault="003D7CF7">
      <w:pPr>
        <w:jc w:val="center"/>
        <w:rPr>
          <w:sz w:val="24"/>
          <w:szCs w:val="24"/>
        </w:rPr>
      </w:pPr>
      <w:r w:rsidRPr="007362EB">
        <w:rPr>
          <w:sz w:val="24"/>
          <w:szCs w:val="24"/>
        </w:rPr>
        <w:t xml:space="preserve">Рисунок </w:t>
      </w:r>
      <w:r w:rsidR="007362EB" w:rsidRPr="007362EB">
        <w:rPr>
          <w:sz w:val="24"/>
          <w:szCs w:val="24"/>
        </w:rPr>
        <w:t xml:space="preserve">21 </w:t>
      </w:r>
      <w:r w:rsidR="007362EB">
        <w:rPr>
          <w:sz w:val="24"/>
          <w:szCs w:val="24"/>
        </w:rPr>
        <w:t>–</w:t>
      </w:r>
      <w:r w:rsidRPr="007362EB">
        <w:rPr>
          <w:sz w:val="24"/>
          <w:szCs w:val="24"/>
        </w:rPr>
        <w:t xml:space="preserve"> </w:t>
      </w:r>
      <w:r w:rsidR="007362EB">
        <w:rPr>
          <w:sz w:val="24"/>
          <w:szCs w:val="24"/>
        </w:rPr>
        <w:t xml:space="preserve">дешифрованные </w:t>
      </w:r>
      <w:r w:rsidR="007362EB" w:rsidRPr="007362EB">
        <w:rPr>
          <w:sz w:val="24"/>
          <w:szCs w:val="24"/>
        </w:rPr>
        <w:t>данные, зашифрованные симметричным ключом, который подписан ассиметричным ключом</w:t>
      </w:r>
    </w:p>
    <w:p w14:paraId="27E9BE78" w14:textId="77777777" w:rsidR="00907D5F" w:rsidRPr="007362EB" w:rsidRDefault="00907D5F">
      <w:pPr>
        <w:jc w:val="center"/>
      </w:pPr>
    </w:p>
    <w:p w14:paraId="27E9BEC8" w14:textId="77777777" w:rsidR="00907D5F" w:rsidRDefault="00907D5F">
      <w:pPr>
        <w:jc w:val="center"/>
      </w:pPr>
    </w:p>
    <w:sectPr w:rsidR="00907D5F" w:rsidSect="004F73D3">
      <w:footerReference w:type="first" r:id="rId27"/>
      <w:pgSz w:w="11906" w:h="16838"/>
      <w:pgMar w:top="1134" w:right="851" w:bottom="1134" w:left="1418" w:header="720" w:footer="28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54779" w14:textId="77777777" w:rsidR="00021374" w:rsidRDefault="00021374">
      <w:pPr>
        <w:spacing w:line="240" w:lineRule="auto"/>
      </w:pPr>
      <w:r>
        <w:separator/>
      </w:r>
    </w:p>
  </w:endnote>
  <w:endnote w:type="continuationSeparator" w:id="0">
    <w:p w14:paraId="6B422001" w14:textId="77777777" w:rsidR="00021374" w:rsidRDefault="000213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99CB6" w14:textId="77777777" w:rsidR="004F73D3" w:rsidRDefault="004F73D3" w:rsidP="004F73D3">
    <w:pPr>
      <w:spacing w:line="360" w:lineRule="auto"/>
      <w:jc w:val="center"/>
      <w:rPr>
        <w:rFonts w:cs="Times New Roman"/>
        <w:szCs w:val="28"/>
      </w:rPr>
    </w:pPr>
    <w:r>
      <w:rPr>
        <w:rFonts w:cs="Times New Roman"/>
        <w:szCs w:val="28"/>
      </w:rPr>
      <w:t>г. Ростов-на-Дону</w:t>
    </w:r>
  </w:p>
  <w:p w14:paraId="03BF87CE" w14:textId="52AFBF91" w:rsidR="004F73D3" w:rsidRPr="004F73D3" w:rsidRDefault="004F73D3" w:rsidP="004F73D3">
    <w:pPr>
      <w:tabs>
        <w:tab w:val="center" w:pos="4818"/>
        <w:tab w:val="right" w:pos="9637"/>
      </w:tabs>
      <w:spacing w:line="360" w:lineRule="auto"/>
      <w:jc w:val="left"/>
      <w:rPr>
        <w:rFonts w:cs="Times New Roman"/>
        <w:szCs w:val="28"/>
      </w:rPr>
    </w:pPr>
    <w:bookmarkStart w:id="1" w:name="_Toc205017532"/>
    <w:bookmarkStart w:id="2" w:name="_Toc84394373"/>
    <w:r>
      <w:rPr>
        <w:rFonts w:cs="Times New Roman"/>
        <w:szCs w:val="28"/>
      </w:rPr>
      <w:tab/>
      <w:t>20</w:t>
    </w:r>
    <w:bookmarkEnd w:id="1"/>
    <w:bookmarkEnd w:id="2"/>
    <w:r>
      <w:rPr>
        <w:rFonts w:cs="Times New Roman"/>
        <w:szCs w:val="28"/>
      </w:rPr>
      <w:t>2</w:t>
    </w:r>
    <w:bookmarkStart w:id="3" w:name="_Hlk22641854"/>
    <w:bookmarkEnd w:id="3"/>
    <w:r w:rsidR="008F75C2">
      <w:rPr>
        <w:rFonts w:cs="Times New Roman"/>
        <w:szCs w:val="28"/>
      </w:rPr>
      <w:t>5</w:t>
    </w:r>
    <w:r>
      <w:rPr>
        <w:rFonts w:cs="Times New Roman"/>
        <w:szCs w:val="2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E404B" w14:textId="77777777" w:rsidR="00021374" w:rsidRDefault="00021374">
      <w:pPr>
        <w:spacing w:after="0"/>
      </w:pPr>
      <w:r>
        <w:separator/>
      </w:r>
    </w:p>
  </w:footnote>
  <w:footnote w:type="continuationSeparator" w:id="0">
    <w:p w14:paraId="60571C19" w14:textId="77777777" w:rsidR="00021374" w:rsidRDefault="0002137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13C091"/>
    <w:multiLevelType w:val="singleLevel"/>
    <w:tmpl w:val="9813C091"/>
    <w:lvl w:ilvl="0">
      <w:start w:val="1"/>
      <w:numFmt w:val="upperLetter"/>
      <w:suff w:val="space"/>
      <w:lvlText w:val="%1)"/>
      <w:lvlJc w:val="left"/>
    </w:lvl>
  </w:abstractNum>
  <w:abstractNum w:abstractNumId="1" w15:restartNumberingAfterBreak="0">
    <w:nsid w:val="A3DB58AF"/>
    <w:multiLevelType w:val="singleLevel"/>
    <w:tmpl w:val="A3DB58AF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0241A5D"/>
    <w:multiLevelType w:val="multilevel"/>
    <w:tmpl w:val="32B47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B16B48"/>
    <w:multiLevelType w:val="multilevel"/>
    <w:tmpl w:val="CC8E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10731"/>
    <w:multiLevelType w:val="multilevel"/>
    <w:tmpl w:val="461A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F3EE8"/>
    <w:multiLevelType w:val="hybridMultilevel"/>
    <w:tmpl w:val="74F2D4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607EBF"/>
    <w:multiLevelType w:val="multilevel"/>
    <w:tmpl w:val="8B32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3B4E81"/>
    <w:multiLevelType w:val="multilevel"/>
    <w:tmpl w:val="D358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ED554B"/>
    <w:multiLevelType w:val="multilevel"/>
    <w:tmpl w:val="EB4A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F7151"/>
    <w:multiLevelType w:val="multilevel"/>
    <w:tmpl w:val="E95E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56124">
    <w:abstractNumId w:val="1"/>
  </w:num>
  <w:num w:numId="2" w16cid:durableId="1740865359">
    <w:abstractNumId w:val="0"/>
  </w:num>
  <w:num w:numId="3" w16cid:durableId="1040596619">
    <w:abstractNumId w:val="5"/>
  </w:num>
  <w:num w:numId="4" w16cid:durableId="281771982">
    <w:abstractNumId w:val="6"/>
  </w:num>
  <w:num w:numId="5" w16cid:durableId="1306008596">
    <w:abstractNumId w:val="8"/>
  </w:num>
  <w:num w:numId="6" w16cid:durableId="1766422090">
    <w:abstractNumId w:val="7"/>
  </w:num>
  <w:num w:numId="7" w16cid:durableId="1593079859">
    <w:abstractNumId w:val="9"/>
  </w:num>
  <w:num w:numId="8" w16cid:durableId="577784113">
    <w:abstractNumId w:val="3"/>
  </w:num>
  <w:num w:numId="9" w16cid:durableId="193932310">
    <w:abstractNumId w:val="4"/>
  </w:num>
  <w:num w:numId="10" w16cid:durableId="1491097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08"/>
  <w:drawingGridVerticalSpacing w:val="156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7D5F"/>
    <w:rsid w:val="00021374"/>
    <w:rsid w:val="00047E73"/>
    <w:rsid w:val="00053498"/>
    <w:rsid w:val="000920C2"/>
    <w:rsid w:val="000D77CE"/>
    <w:rsid w:val="000E45FB"/>
    <w:rsid w:val="00121A78"/>
    <w:rsid w:val="001819E3"/>
    <w:rsid w:val="001B145C"/>
    <w:rsid w:val="001B71E1"/>
    <w:rsid w:val="001D3CF2"/>
    <w:rsid w:val="002277BC"/>
    <w:rsid w:val="00227EC0"/>
    <w:rsid w:val="00257500"/>
    <w:rsid w:val="00281925"/>
    <w:rsid w:val="00303B3F"/>
    <w:rsid w:val="003C6982"/>
    <w:rsid w:val="003D7CF7"/>
    <w:rsid w:val="003F54CC"/>
    <w:rsid w:val="00464ABC"/>
    <w:rsid w:val="004D43D5"/>
    <w:rsid w:val="004F73D3"/>
    <w:rsid w:val="0054377A"/>
    <w:rsid w:val="005B274E"/>
    <w:rsid w:val="005E1EB2"/>
    <w:rsid w:val="0061392A"/>
    <w:rsid w:val="0067333D"/>
    <w:rsid w:val="006A14E0"/>
    <w:rsid w:val="006C33BC"/>
    <w:rsid w:val="006E3E91"/>
    <w:rsid w:val="00703193"/>
    <w:rsid w:val="007362EB"/>
    <w:rsid w:val="007C2E70"/>
    <w:rsid w:val="007D5B78"/>
    <w:rsid w:val="007F7B2D"/>
    <w:rsid w:val="00800AEA"/>
    <w:rsid w:val="00803092"/>
    <w:rsid w:val="008453D8"/>
    <w:rsid w:val="008F75C2"/>
    <w:rsid w:val="00907D5F"/>
    <w:rsid w:val="00910223"/>
    <w:rsid w:val="009143A9"/>
    <w:rsid w:val="00A06A2E"/>
    <w:rsid w:val="00A2507D"/>
    <w:rsid w:val="00A60F5A"/>
    <w:rsid w:val="00B15EF3"/>
    <w:rsid w:val="00B70E34"/>
    <w:rsid w:val="00B9794B"/>
    <w:rsid w:val="00BB181F"/>
    <w:rsid w:val="00BB6019"/>
    <w:rsid w:val="00BF69A8"/>
    <w:rsid w:val="00C063C1"/>
    <w:rsid w:val="00C55EA0"/>
    <w:rsid w:val="00C631FB"/>
    <w:rsid w:val="00CA3D82"/>
    <w:rsid w:val="00CB31EB"/>
    <w:rsid w:val="00CD5C5D"/>
    <w:rsid w:val="00CF06B8"/>
    <w:rsid w:val="00D04BAA"/>
    <w:rsid w:val="00D411A0"/>
    <w:rsid w:val="00D75573"/>
    <w:rsid w:val="00D951C3"/>
    <w:rsid w:val="00DA694F"/>
    <w:rsid w:val="00DB197D"/>
    <w:rsid w:val="00DC50A4"/>
    <w:rsid w:val="00DE2186"/>
    <w:rsid w:val="00DF5CA8"/>
    <w:rsid w:val="00E1062E"/>
    <w:rsid w:val="00F11B5E"/>
    <w:rsid w:val="00F33C79"/>
    <w:rsid w:val="00F94D24"/>
    <w:rsid w:val="00FA2AF3"/>
    <w:rsid w:val="00FF1D9A"/>
    <w:rsid w:val="081E2961"/>
    <w:rsid w:val="19495A8C"/>
    <w:rsid w:val="19CD49E1"/>
    <w:rsid w:val="1C4E11FC"/>
    <w:rsid w:val="26ED37EA"/>
    <w:rsid w:val="290563D8"/>
    <w:rsid w:val="39B750BD"/>
    <w:rsid w:val="4BBF2155"/>
    <w:rsid w:val="5066314E"/>
    <w:rsid w:val="50DA0833"/>
    <w:rsid w:val="526F02F4"/>
    <w:rsid w:val="54495057"/>
    <w:rsid w:val="56205F83"/>
    <w:rsid w:val="5D9F726F"/>
    <w:rsid w:val="77BE5C84"/>
    <w:rsid w:val="7B812AAC"/>
    <w:rsid w:val="7E5F24F8"/>
    <w:rsid w:val="7FD14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7E9BE4D"/>
  <w15:docId w15:val="{B372AC00-7175-4939-A71D-F7EFDA07A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B145C"/>
    <w:pPr>
      <w:spacing w:after="160" w:line="259" w:lineRule="auto"/>
      <w:jc w:val="both"/>
    </w:pPr>
    <w:rPr>
      <w:rFonts w:eastAsiaTheme="minorHAnsi" w:cstheme="minorBidi"/>
      <w:sz w:val="28"/>
      <w:szCs w:val="22"/>
      <w:lang w:eastAsia="en-US"/>
    </w:rPr>
  </w:style>
  <w:style w:type="paragraph" w:styleId="3">
    <w:name w:val="heading 3"/>
    <w:basedOn w:val="a"/>
    <w:next w:val="a"/>
    <w:link w:val="30"/>
    <w:semiHidden/>
    <w:unhideWhenUsed/>
    <w:qFormat/>
    <w:rsid w:val="006C33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paragraph" w:styleId="a3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paragraph" w:styleId="a4">
    <w:name w:val="header"/>
    <w:basedOn w:val="a"/>
    <w:link w:val="a5"/>
    <w:rsid w:val="004F73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rsid w:val="004F73D3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6">
    <w:name w:val="footer"/>
    <w:basedOn w:val="a"/>
    <w:link w:val="a7"/>
    <w:rsid w:val="004F73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rsid w:val="004F73D3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8">
    <w:name w:val="List Paragraph"/>
    <w:basedOn w:val="a"/>
    <w:uiPriority w:val="34"/>
    <w:qFormat/>
    <w:rsid w:val="0061392A"/>
    <w:pPr>
      <w:spacing w:after="200" w:line="276" w:lineRule="auto"/>
      <w:ind w:left="720"/>
      <w:contextualSpacing/>
      <w:jc w:val="left"/>
    </w:pPr>
    <w:rPr>
      <w:rFonts w:cs="Times New Roman"/>
      <w:sz w:val="24"/>
      <w:szCs w:val="28"/>
    </w:rPr>
  </w:style>
  <w:style w:type="character" w:customStyle="1" w:styleId="30">
    <w:name w:val="Заголовок 3 Знак"/>
    <w:basedOn w:val="a0"/>
    <w:link w:val="3"/>
    <w:semiHidden/>
    <w:rsid w:val="006C33B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14</Pages>
  <Words>1570</Words>
  <Characters>8952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sawwa</dc:creator>
  <cp:lastModifiedBy>Ковалец ПК</cp:lastModifiedBy>
  <cp:revision>39</cp:revision>
  <dcterms:created xsi:type="dcterms:W3CDTF">2024-11-22T01:44:00Z</dcterms:created>
  <dcterms:modified xsi:type="dcterms:W3CDTF">2025-11-14T11:56:00Z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8DEF0656B7D54588A12E984032AF42C3_12</vt:lpwstr>
  </property>
</Properties>
</file>