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2A301DF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575C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</w:p>
    <w:p w14:paraId="0ABEBA9D" w14:textId="4D4DC763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80442E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2FC2BD33" w:rsidR="00344B46" w:rsidRDefault="00000000" w:rsidP="00A211A1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75CCB" w:rsidRPr="00575C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Шифрование на эллиптических кривых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4123BBB0" w14:textId="77777777" w:rsidR="00575CCB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16CD876C" w14:textId="5CE10FB0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559B705C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575C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</w:p>
    <w:p w14:paraId="67411D34" w14:textId="1C35534E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75CCB" w:rsidRPr="00575CC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Шифрование на эллиптических кривых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07236E18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 w:rsidR="00575CCB">
        <w:rPr>
          <w:rFonts w:ascii="Times New Roman" w:hAnsi="Times New Roman" w:cs="Times New Roman"/>
          <w:b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77D0FF0D" w14:textId="14759CEA" w:rsidR="00A211A1" w:rsidRPr="00A211A1" w:rsidRDefault="00575CCB">
      <w:pPr>
        <w:rPr>
          <w:rFonts w:ascii="Times New Roman" w:hAnsi="Times New Roman" w:cs="Times New Roman"/>
          <w:sz w:val="28"/>
          <w:szCs w:val="28"/>
        </w:rPr>
      </w:pPr>
      <w:r w:rsidRPr="00575CCB">
        <w:rPr>
          <w:rFonts w:ascii="Times New Roman" w:hAnsi="Times New Roman" w:cs="Times New Roman"/>
          <w:sz w:val="28"/>
          <w:szCs w:val="28"/>
        </w:rPr>
        <w:t>Зашифровать открытый текст на эллиптической кривой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751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(-1; 1)</m:t>
        </m:r>
      </m:oMath>
      <w:r w:rsidRPr="00575CCB">
        <w:rPr>
          <w:rFonts w:ascii="Times New Roman" w:hAnsi="Times New Roman" w:cs="Times New Roman"/>
          <w:sz w:val="28"/>
          <w:szCs w:val="28"/>
        </w:rPr>
        <w:t xml:space="preserve">, где генерирующая точка </w:t>
      </w:r>
      <w:r w:rsidRPr="00575CCB">
        <w:rPr>
          <w:rFonts w:ascii="Cambria Math" w:hAnsi="Cambria Math" w:cs="Cambria Math"/>
          <w:sz w:val="28"/>
          <w:szCs w:val="28"/>
        </w:rPr>
        <w:t>𝐺</w:t>
      </w:r>
      <w:r w:rsidRPr="00575CCB">
        <w:rPr>
          <w:rFonts w:ascii="Times New Roman" w:hAnsi="Times New Roman" w:cs="Times New Roman"/>
          <w:sz w:val="28"/>
          <w:szCs w:val="28"/>
        </w:rPr>
        <w:t xml:space="preserve"> = (0,1). Использовать алфавит, который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75CCB">
        <w:rPr>
          <w:rFonts w:ascii="Times New Roman" w:hAnsi="Times New Roman" w:cs="Times New Roman"/>
          <w:sz w:val="28"/>
          <w:szCs w:val="28"/>
        </w:rPr>
        <w:t>приведен выше.</w:t>
      </w:r>
      <w:r w:rsidRPr="00575CCB">
        <w:rPr>
          <w:noProof/>
        </w:rPr>
        <w:t xml:space="preserve"> </w:t>
      </w:r>
      <w:r w:rsidRPr="00575C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92DEE6" wp14:editId="0BEEA7B7">
            <wp:extent cx="5940425" cy="299085"/>
            <wp:effectExtent l="0" t="0" r="3175" b="5715"/>
            <wp:docPr id="39328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87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0FE5" w14:textId="275BF36F" w:rsidR="00344B46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 w:rsidR="00B7780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="00B77801">
        <w:rPr>
          <w:rFonts w:ascii="Times New Roman" w:hAnsi="Times New Roman" w:cs="Times New Roman"/>
          <w:b/>
          <w:sz w:val="28"/>
          <w:szCs w:val="28"/>
        </w:rPr>
        <w:t>и р</w:t>
      </w:r>
      <w:r>
        <w:rPr>
          <w:rFonts w:ascii="Times New Roman" w:hAnsi="Times New Roman" w:cs="Times New Roman"/>
          <w:b/>
          <w:sz w:val="28"/>
          <w:szCs w:val="28"/>
        </w:rPr>
        <w:t>езультат.</w:t>
      </w:r>
    </w:p>
    <w:p w14:paraId="2714D12D" w14:textId="0A2AFB8F" w:rsidR="00344B46" w:rsidRDefault="00575CCB">
      <w:pPr>
        <w:rPr>
          <w:rFonts w:ascii="Times New Roman" w:hAnsi="Times New Roman" w:cs="Times New Roman"/>
          <w:sz w:val="28"/>
          <w:szCs w:val="28"/>
        </w:rPr>
      </w:pPr>
      <w:r w:rsidRPr="00575C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0DAAF3" wp14:editId="5DFF6E8D">
            <wp:extent cx="3034535" cy="4438650"/>
            <wp:effectExtent l="0" t="0" r="0" b="0"/>
            <wp:docPr id="155203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30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3957" cy="4452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5C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0144F6" wp14:editId="76F522C7">
            <wp:extent cx="2895392" cy="4656443"/>
            <wp:effectExtent l="0" t="0" r="635" b="0"/>
            <wp:docPr id="1872393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93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316" cy="467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A211A1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A211A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A211A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3970CCFE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&lt;(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EncryptText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variant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74F70D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D369234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{ 750, 1, 751 };</w:t>
      </w:r>
    </w:p>
    <w:p w14:paraId="51939E9F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CipherText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&lt;(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)&gt;(); </w:t>
      </w:r>
    </w:p>
    <w:p w14:paraId="2739096A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OpenText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OpenTexts[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variant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22ADE34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PublicKeyB[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variant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19B61A8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RandK[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variant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0FE5208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9DDB3E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575CC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variant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75CC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Откр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OpenText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 Qb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; k:(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Join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575CC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DF0A74D" w14:textId="77777777" w:rsid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$"Шифрование: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44EFD47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557717F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A9F3C5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CCB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OpenText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.Length;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0F9B638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6D03A2B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7D544375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kp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SkalMul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P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ACE1EB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kQb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SkalMul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Qb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63C0BA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$"1)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k=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=&gt; kP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kp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8E55691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            =&gt; k * Qb = kQb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kQb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575CC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36DEF4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140E27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Alph[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OpenText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]];</w:t>
      </w:r>
    </w:p>
    <w:p w14:paraId="296FF45E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AddFunc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kQb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6FE79EA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$"2) R = M: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+ kQb: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kQb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575CC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B97CF97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CipherText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kp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7A039590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Зашифрована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буква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`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OpenText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575CC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68DC0FA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$"`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OpenText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 = (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kp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);</w:t>
      </w:r>
      <w:r w:rsidRPr="00575CC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3126D7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75CC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//sb.Append($"`{OpenText[i]}` = ({kQb.print()}, {R.print()});\n");</w:t>
      </w:r>
    </w:p>
    <w:p w14:paraId="73ABCEDC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12BB613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75CCB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75CCB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Весь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шифртекст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575CCB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575CCB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575CC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F4BCF6" w14:textId="77777777" w:rsidR="00575CCB" w:rsidRP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01FCD6" w14:textId="77777777" w:rsidR="00575CCB" w:rsidRDefault="00575CCB" w:rsidP="00575C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75C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CipherText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63614A" w14:textId="77777777" w:rsidR="00575CCB" w:rsidRDefault="00575CCB" w:rsidP="00575CC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1D74435" w14:textId="77777777" w:rsidR="00575CCB" w:rsidRDefault="00575CCB" w:rsidP="00575CC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2A38175" w14:textId="28D13BB8" w:rsidR="00575CCB" w:rsidRDefault="00575CCB" w:rsidP="00575C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75AA2531" w14:textId="7DF8C321" w:rsidR="00575CCB" w:rsidRPr="00A211A1" w:rsidRDefault="00575CCB" w:rsidP="00575CCB">
      <w:pPr>
        <w:rPr>
          <w:rFonts w:ascii="Times New Roman" w:hAnsi="Times New Roman" w:cs="Times New Roman"/>
          <w:sz w:val="28"/>
          <w:szCs w:val="28"/>
        </w:rPr>
      </w:pPr>
      <w:r w:rsidRPr="00575CCB">
        <w:rPr>
          <w:rFonts w:ascii="Times New Roman" w:hAnsi="Times New Roman" w:cs="Times New Roman"/>
          <w:sz w:val="28"/>
          <w:szCs w:val="28"/>
        </w:rPr>
        <w:t>Дан шифртекст. Используя алфавит, приведенный выше, эллиптическую кривую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751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(-1; 1)</m:t>
        </m:r>
      </m:oMath>
      <w:r w:rsidRPr="00575CCB">
        <w:rPr>
          <w:rFonts w:ascii="Times New Roman" w:hAnsi="Times New Roman" w:cs="Times New Roman"/>
          <w:sz w:val="28"/>
          <w:szCs w:val="28"/>
        </w:rPr>
        <w:t xml:space="preserve">, где генерирующая точка </w:t>
      </w:r>
      <w:r w:rsidRPr="00575CCB">
        <w:rPr>
          <w:rFonts w:ascii="Cambria Math" w:hAnsi="Cambria Math" w:cs="Cambria Math"/>
          <w:sz w:val="28"/>
          <w:szCs w:val="28"/>
        </w:rPr>
        <w:t>𝐺</w:t>
      </w:r>
      <w:r w:rsidRPr="00575CCB">
        <w:rPr>
          <w:rFonts w:ascii="Times New Roman" w:hAnsi="Times New Roman" w:cs="Times New Roman"/>
          <w:sz w:val="28"/>
          <w:szCs w:val="28"/>
        </w:rPr>
        <w:t xml:space="preserve"> = (0,1) и секретный ключ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n</m:t>
            </m:r>
          </m:sub>
        </m:sSub>
      </m:oMath>
      <w:r w:rsidRPr="00575CCB">
        <w:rPr>
          <w:rFonts w:ascii="Times New Roman" w:hAnsi="Times New Roman" w:cs="Times New Roman"/>
          <w:sz w:val="28"/>
          <w:szCs w:val="28"/>
        </w:rPr>
        <w:t>, найти открытый текст</w:t>
      </w:r>
      <w:r w:rsidRPr="00575C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62CFB6" wp14:editId="4BCE6C70">
            <wp:extent cx="5749027" cy="1276350"/>
            <wp:effectExtent l="0" t="0" r="4445" b="0"/>
            <wp:docPr id="756630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30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532" cy="12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B1C7" w14:textId="77777777" w:rsidR="00575CCB" w:rsidRDefault="00575CCB" w:rsidP="00575CC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  <w:r w:rsidRPr="00575CCB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 результат.</w:t>
      </w:r>
    </w:p>
    <w:p w14:paraId="0DEDE534" w14:textId="456E4904" w:rsidR="00575CCB" w:rsidRDefault="00FA1178" w:rsidP="00575CCB">
      <w:pPr>
        <w:rPr>
          <w:rFonts w:ascii="Times New Roman" w:hAnsi="Times New Roman" w:cs="Times New Roman"/>
          <w:sz w:val="28"/>
          <w:szCs w:val="28"/>
        </w:rPr>
      </w:pPr>
      <w:r w:rsidRPr="00FA117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F50BC7" wp14:editId="7A063A01">
            <wp:extent cx="3067050" cy="5268250"/>
            <wp:effectExtent l="0" t="0" r="0" b="8890"/>
            <wp:docPr id="153325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543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7822" cy="528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11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F3F3B9" wp14:editId="18BD9C62">
            <wp:extent cx="2858920" cy="3076575"/>
            <wp:effectExtent l="0" t="0" r="0" b="0"/>
            <wp:docPr id="209857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7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67923" cy="30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C16C" w14:textId="77777777" w:rsidR="00575CCB" w:rsidRPr="00A211A1" w:rsidRDefault="00575CCB" w:rsidP="00575CC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A211A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A211A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05956129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&lt;(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)&gt; 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DecryptText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variant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BD04E3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4714BA3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{ 750, 1, 751 };</w:t>
      </w:r>
    </w:p>
    <w:p w14:paraId="496F7784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CipherTextCon[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variant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].Item1;</w:t>
      </w:r>
    </w:p>
    <w:p w14:paraId="5448F1D9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CipherText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CipherTextCon[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variant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].Item2;</w:t>
      </w:r>
    </w:p>
    <w:p w14:paraId="0D72E515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revAlph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Alph.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ToDictionary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.Value,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.Key);</w:t>
      </w:r>
    </w:p>
    <w:p w14:paraId="0BCB028A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2D2C8C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A117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Вариант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variant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A117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ab = 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Шифр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FA117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E12A41F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Расшифрование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 w:rsidRPr="00FA117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C2EE1A5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937379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C1BE9B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117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CipherText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.Count;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FB9E505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993F12C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117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variant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2)</w:t>
      </w:r>
    </w:p>
    <w:p w14:paraId="5B97DE4E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382E73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kqb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CipherText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].Item1.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invers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[2]);</w:t>
      </w:r>
    </w:p>
    <w:p w14:paraId="425AE2FF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CipherText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].Item2;</w:t>
      </w:r>
    </w:p>
    <w:p w14:paraId="33C315CC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27FFAF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AddFunc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kqb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88CED7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$"2) M = R: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kQb: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kqb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A117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E73E804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98E075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Alph.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First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)).Key;</w:t>
      </w:r>
    </w:p>
    <w:p w14:paraId="66E7BDD8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Расшифрована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буква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`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</w:t>
      </w:r>
      <w:r w:rsidRPr="00FA117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6B0366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6E4A88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}</w:t>
      </w:r>
    </w:p>
    <w:p w14:paraId="712DFB26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A117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C08E668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7BD229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kp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CipherText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].Item1;</w:t>
      </w:r>
    </w:p>
    <w:p w14:paraId="453A5971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CipherText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].Item2;</w:t>
      </w:r>
    </w:p>
    <w:p w14:paraId="6A862920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kp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 !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checkCoords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7E4B21A" w14:textId="77777777" w:rsid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B91647D" w14:textId="77777777" w:rsid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WriteLine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$"Точки не лежат на кривой!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C8EF77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E97A32F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A1178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1A5C4520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0D4AAA0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SkalMul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kp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A29956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$"1)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ab = 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=&gt; ab * kP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kp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E15095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DD43E3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823A8C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invers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[2]);</w:t>
      </w:r>
    </w:p>
    <w:p w14:paraId="450CF9F4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Coords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AddFunc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abm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DDDF177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$"2) M = R: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ab * kP: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mul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A117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852451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CF1936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117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Alph.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First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.Value.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)).Key;</w:t>
      </w:r>
    </w:p>
    <w:p w14:paraId="5006E1AA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Расшифрована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буква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print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`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`</w:t>
      </w:r>
      <w:r w:rsidRPr="00FA117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0C27AD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Append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5AE76B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E6CF053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4C951E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9016821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A117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FA1178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WriteLine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Весь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расшифрованный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текст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FA1178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A1178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sb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FA117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60497BA" w14:textId="77777777" w:rsidR="00FA1178" w:rsidRP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3D76F7" w14:textId="77777777" w:rsidR="00FA1178" w:rsidRDefault="00FA1178" w:rsidP="00FA11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A117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CipherText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0D7925" w14:textId="6609A4A4" w:rsidR="00575CCB" w:rsidRDefault="00FA1178" w:rsidP="00FA1178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FB8CE2F" w14:textId="6F9833F0" w:rsidR="00344B46" w:rsidRDefault="00000000" w:rsidP="00575CC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064303FA" w14:textId="6CFA31ED" w:rsidR="00B77801" w:rsidRPr="00B77801" w:rsidRDefault="00A04CC5">
      <w:pPr>
        <w:rPr>
          <w:rFonts w:ascii="Times New Roman" w:hAnsi="Times New Roman" w:cs="Times New Roman"/>
          <w:sz w:val="28"/>
          <w:szCs w:val="28"/>
        </w:rPr>
      </w:pPr>
      <w:r w:rsidRPr="00A04CC5">
        <w:rPr>
          <w:rFonts w:ascii="Times New Roman" w:hAnsi="Times New Roman" w:cs="Times New Roman"/>
          <w:sz w:val="28"/>
          <w:szCs w:val="28"/>
        </w:rPr>
        <w:t xml:space="preserve">В данной работе я </w:t>
      </w:r>
      <w:r w:rsidR="00FA1178" w:rsidRPr="00A04CC5">
        <w:rPr>
          <w:rFonts w:ascii="Times New Roman" w:hAnsi="Times New Roman" w:cs="Times New Roman"/>
          <w:sz w:val="28"/>
          <w:szCs w:val="28"/>
        </w:rPr>
        <w:t>реализовал</w:t>
      </w:r>
      <w:r w:rsidR="00FA1178">
        <w:rPr>
          <w:rFonts w:ascii="Times New Roman" w:hAnsi="Times New Roman" w:cs="Times New Roman"/>
          <w:sz w:val="28"/>
          <w:szCs w:val="28"/>
        </w:rPr>
        <w:t xml:space="preserve"> з</w:t>
      </w:r>
      <w:r w:rsidR="00FA1178" w:rsidRPr="00575CCB">
        <w:rPr>
          <w:rFonts w:ascii="Times New Roman" w:hAnsi="Times New Roman" w:cs="Times New Roman"/>
          <w:sz w:val="28"/>
          <w:szCs w:val="28"/>
        </w:rPr>
        <w:t>ашифрова</w:t>
      </w:r>
      <w:r w:rsidR="00FA1178">
        <w:rPr>
          <w:rFonts w:ascii="Times New Roman" w:hAnsi="Times New Roman" w:cs="Times New Roman"/>
          <w:sz w:val="28"/>
          <w:szCs w:val="28"/>
        </w:rPr>
        <w:t>ние открытого текста и расшифрование шифртекста</w:t>
      </w:r>
      <w:r w:rsidR="00FA1178" w:rsidRPr="00575CCB">
        <w:rPr>
          <w:rFonts w:ascii="Times New Roman" w:hAnsi="Times New Roman" w:cs="Times New Roman"/>
          <w:sz w:val="28"/>
          <w:szCs w:val="28"/>
        </w:rPr>
        <w:t xml:space="preserve"> на эллиптической кривой</w:t>
      </w:r>
      <w:r w:rsidRPr="00A04CC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B77801" w:rsidRPr="00B778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C620B" w14:textId="77777777" w:rsidR="003A517A" w:rsidRDefault="003A517A">
      <w:pPr>
        <w:spacing w:after="0" w:line="240" w:lineRule="auto"/>
      </w:pPr>
      <w:r>
        <w:separator/>
      </w:r>
    </w:p>
  </w:endnote>
  <w:endnote w:type="continuationSeparator" w:id="0">
    <w:p w14:paraId="384AF32F" w14:textId="77777777" w:rsidR="003A517A" w:rsidRDefault="003A5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7675A" w14:textId="77777777" w:rsidR="003A517A" w:rsidRDefault="003A517A">
      <w:pPr>
        <w:spacing w:after="0" w:line="240" w:lineRule="auto"/>
      </w:pPr>
      <w:r>
        <w:separator/>
      </w:r>
    </w:p>
  </w:footnote>
  <w:footnote w:type="continuationSeparator" w:id="0">
    <w:p w14:paraId="304CA94F" w14:textId="77777777" w:rsidR="003A517A" w:rsidRDefault="003A51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080076"/>
    <w:rsid w:val="00344B46"/>
    <w:rsid w:val="003A517A"/>
    <w:rsid w:val="00400056"/>
    <w:rsid w:val="00416804"/>
    <w:rsid w:val="00575CCB"/>
    <w:rsid w:val="0080442E"/>
    <w:rsid w:val="008356CF"/>
    <w:rsid w:val="00A04CC5"/>
    <w:rsid w:val="00A211A1"/>
    <w:rsid w:val="00A61888"/>
    <w:rsid w:val="00AE71AB"/>
    <w:rsid w:val="00B77801"/>
    <w:rsid w:val="00BB7101"/>
    <w:rsid w:val="00FA1178"/>
    <w:rsid w:val="00FD7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660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8</cp:revision>
  <dcterms:created xsi:type="dcterms:W3CDTF">2023-06-21T07:10:00Z</dcterms:created>
  <dcterms:modified xsi:type="dcterms:W3CDTF">2026-05-05T12:47:00Z</dcterms:modified>
</cp:coreProperties>
</file>