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Contract to distribute secondary market revenue of NFT collection from opensea to NFT (pair) holders</w:t>
      </w:r>
    </w:p>
    <w:p>
      <w:pPr>
        <w:pStyle w:val="4"/>
        <w:numPr>
          <w:ilvl w:val="0"/>
          <w:numId w:val="1"/>
        </w:numPr>
      </w:pPr>
      <w:r>
        <w:t>Contract requirements:</w:t>
      </w:r>
    </w:p>
    <w:p>
      <w:pPr>
        <w:pStyle w:val="4"/>
        <w:numPr>
          <w:ilvl w:val="1"/>
          <w:numId w:val="1"/>
        </w:numPr>
        <w:rPr>
          <w:color w:val="00B050"/>
        </w:rPr>
      </w:pPr>
      <w:r>
        <w:rPr>
          <w:color w:val="00B050"/>
        </w:rPr>
        <w:t xml:space="preserve">The contract must be able to check the user’s wallet and check if that wallet address holds an NFT pair (MALE &amp; FEMALE we will also provide contract address for each NFT contract). </w:t>
      </w:r>
    </w:p>
    <w:p>
      <w:pPr>
        <w:pStyle w:val="4"/>
        <w:numPr>
          <w:ilvl w:val="2"/>
          <w:numId w:val="1"/>
        </w:numPr>
      </w:pPr>
      <w:r>
        <w:t xml:space="preserve">If the wallet holds an NFT pair (MALE AND FEMALE) the contract must allow the users to withdraw their respective % of the revenue. </w:t>
      </w:r>
    </w:p>
    <w:p>
      <w:pPr>
        <w:pStyle w:val="4"/>
        <w:numPr>
          <w:ilvl w:val="3"/>
          <w:numId w:val="1"/>
        </w:numPr>
      </w:pPr>
      <w:r>
        <w:t>Example:</w:t>
      </w:r>
    </w:p>
    <w:p>
      <w:pPr>
        <w:pStyle w:val="4"/>
        <w:numPr>
          <w:ilvl w:val="4"/>
          <w:numId w:val="1"/>
        </w:numPr>
      </w:pPr>
      <w:r>
        <w:rPr>
          <w:highlight w:val="yellow"/>
        </w:rPr>
        <w:t>If there are 100 total pairs and the wallet holds 1 pair that wallet has the right to withdraw 1% of the revenue/smart contract balance.</w:t>
      </w:r>
      <w:r>
        <w:t xml:space="preserve"> If there are 10 pairs total and the wallet holds 1 pair then that wallet has the right to withdraw 1% of the revenue/smart contract balance.</w:t>
      </w:r>
    </w:p>
    <w:p>
      <w:pPr>
        <w:pStyle w:val="4"/>
        <w:numPr>
          <w:ilvl w:val="2"/>
          <w:numId w:val="1"/>
        </w:numPr>
      </w:pPr>
      <w:r>
        <w:t>If the wallet does NOT hold an NFT pair the contract will not allow users to claim any of the revenue/smart contract balance.</w:t>
      </w:r>
    </w:p>
    <w:p>
      <w:pPr>
        <w:pStyle w:val="4"/>
        <w:numPr>
          <w:ilvl w:val="3"/>
          <w:numId w:val="1"/>
        </w:numPr>
      </w:pPr>
      <w:r>
        <w:t>Example:</w:t>
      </w:r>
    </w:p>
    <w:p>
      <w:pPr>
        <w:pStyle w:val="4"/>
        <w:numPr>
          <w:ilvl w:val="4"/>
          <w:numId w:val="1"/>
        </w:numPr>
      </w:pPr>
      <w:r>
        <w:t xml:space="preserve">If the wallet holds 2 male NFT’s it will NOT be allowed to withdraw. If the wallet holds 3 male NFT’s and 1 female NFT it will only be able to claim revenue for one pair since there is only 1 male &amp; female pair. </w:t>
      </w:r>
      <w:r>
        <w:rPr>
          <w:highlight w:val="yellow"/>
        </w:rPr>
        <w:t>Same concept applies if there are 3 female NFT’s and 1 male NFT. If there is 2 females and 2 males then the user will be able to claim revenue for 2 pairs.</w:t>
      </w:r>
    </w:p>
    <w:p>
      <w:pPr>
        <w:pStyle w:val="4"/>
        <w:numPr>
          <w:ilvl w:val="1"/>
          <w:numId w:val="1"/>
        </w:numPr>
      </w:pPr>
      <w:r>
        <w:rPr>
          <w:highlight w:val="yellow"/>
        </w:rPr>
        <w:t>The contract must be able to check that NONE of the tokens held in the pair can be listed for sale/auction on opensea</w:t>
      </w:r>
      <w:r>
        <w:t>; if a token is listed for sale/auction on opensea then the user will NOT be able to claim a % of the revenue/smart contract balance.</w:t>
      </w:r>
    </w:p>
    <w:p>
      <w:pPr>
        <w:pStyle w:val="4"/>
        <w:numPr>
          <w:ilvl w:val="1"/>
          <w:numId w:val="1"/>
        </w:numPr>
      </w:pPr>
      <w:r>
        <w:rPr>
          <w:highlight w:val="yellow"/>
        </w:rPr>
        <w:t>The contract must be able to reset token restrictions outlined @ the beginning of every pre-determined time period.</w:t>
      </w:r>
      <w:r>
        <w:t xml:space="preserve"> We are still determining the pre-determined time period, this time period will be determined by how often opensea allows us to withdraw.</w:t>
      </w:r>
    </w:p>
    <w:p>
      <w:pPr>
        <w:pStyle w:val="4"/>
        <w:numPr>
          <w:ilvl w:val="0"/>
          <w:numId w:val="1"/>
        </w:numPr>
      </w:pPr>
      <w:r>
        <w:t>Conditions to ensure contract cannot be gamed/drained by a single malicious user</w:t>
      </w:r>
    </w:p>
    <w:p>
      <w:pPr>
        <w:pStyle w:val="4"/>
        <w:numPr>
          <w:ilvl w:val="1"/>
          <w:numId w:val="1"/>
        </w:numPr>
      </w:pPr>
      <w:r>
        <w:rPr>
          <w:highlight w:val="yellow"/>
        </w:rPr>
        <w:t>Each token can only be used ONCE (within a yet to be determined time period) to claim their share of the revenue.</w:t>
      </w:r>
      <w:r>
        <w:t xml:space="preserve"> It DOES NOT matter if the token is being used in a different pairing or if the token is being held by a different user.</w:t>
      </w:r>
    </w:p>
    <w:p>
      <w:pPr>
        <w:pStyle w:val="4"/>
        <w:numPr>
          <w:ilvl w:val="2"/>
          <w:numId w:val="1"/>
        </w:numPr>
      </w:pPr>
      <w:r>
        <w:t xml:space="preserve">This means that if NFT with token ID 1 is paired with NFT with token ID 2 and is used to claim a % of revenue then NFT with token ID 1 and NFT with token ID 2 can NOT claim revenue again for x (yet to be determined) amount of time. </w:t>
      </w:r>
    </w:p>
    <w:p>
      <w:pPr>
        <w:pStyle w:val="4"/>
        <w:numPr>
          <w:ilvl w:val="2"/>
          <w:numId w:val="1"/>
        </w:numPr>
      </w:pPr>
      <w:r>
        <w:t xml:space="preserve">This also means that if NFT with token ID 1 is paired with NFT with token ID 3 or 4 or 5 etc. </w:t>
      </w:r>
      <w:r>
        <w:rPr>
          <w:highlight w:val="yellow"/>
        </w:rPr>
        <w:t xml:space="preserve">AFTER NFT with token ID 1 has ALREADY been used to claim revenue in a different pair then claim will be rejected because NFT with token ID 1 has already been used. </w:t>
      </w:r>
    </w:p>
    <w:p>
      <w:pPr>
        <w:pStyle w:val="4"/>
        <w:numPr>
          <w:ilvl w:val="3"/>
          <w:numId w:val="1"/>
        </w:numPr>
      </w:pPr>
      <w:r>
        <w:t>The same concept applies if NFT with token ID 2 is paired with NFT with token ID 3. The condition is that the NFT CANNOT have already been used to claim revenue within a given/predefined time period.</w:t>
      </w:r>
    </w:p>
    <w:p>
      <w:pPr>
        <w:pStyle w:val="4"/>
        <w:numPr>
          <w:ilvl w:val="2"/>
          <w:numId w:val="1"/>
        </w:numPr>
      </w:pPr>
      <w:r>
        <w:t xml:space="preserve">However, if NFT with token ID 3 is paired with NFT with token ID 4 then the user WILL be able to claim a % of the revenue/smart contract since none of these two pairs have been used before. Once NFT with token ID 3 and NFT with token ID 4 have been used the example outlined above will apply to these tokens. </w:t>
      </w:r>
    </w:p>
    <w:p>
      <w:pPr>
        <w:pStyle w:val="4"/>
        <w:numPr>
          <w:ilvl w:val="1"/>
          <w:numId w:val="1"/>
        </w:numPr>
      </w:pPr>
      <w:r>
        <w:t>It does NOT make a difference if the pair is held by a different wallet. Double claim restrictions are token specific and NOT wallet specific.</w:t>
      </w:r>
    </w:p>
    <w:p>
      <w:pPr>
        <w:pStyle w:val="4"/>
        <w:numPr>
          <w:ilvl w:val="0"/>
          <w:numId w:val="1"/>
        </w:numPr>
      </w:pPr>
      <w:r>
        <w:rPr>
          <w:highlight w:val="yellow"/>
        </w:rPr>
        <w:t>Dealing with outstanding/unclaimed balances @ the end of every pre-determined time period:</w:t>
      </w:r>
    </w:p>
    <w:p>
      <w:pPr>
        <w:pStyle w:val="4"/>
        <w:numPr>
          <w:ilvl w:val="1"/>
          <w:numId w:val="1"/>
        </w:numPr>
      </w:pPr>
      <w:r>
        <w:t>We have 2 main paths we are considering (yet to be decided but we will decide prior to you starting):</w:t>
      </w:r>
    </w:p>
    <w:p>
      <w:pPr>
        <w:pStyle w:val="4"/>
        <w:numPr>
          <w:ilvl w:val="2"/>
          <w:numId w:val="1"/>
        </w:numPr>
      </w:pPr>
      <w:r>
        <w:t>Option one is for the outstanding balance to be sent to the team/treasury wallet @ the end of each  time period</w:t>
      </w:r>
    </w:p>
    <w:p>
      <w:pPr>
        <w:pStyle w:val="4"/>
        <w:numPr>
          <w:ilvl w:val="2"/>
          <w:numId w:val="1"/>
        </w:numPr>
        <w:rPr>
          <w:highlight w:val="yellow"/>
        </w:rPr>
      </w:pPr>
      <w:bookmarkStart w:id="0" w:name="_GoBack"/>
      <w:r>
        <w:rPr>
          <w:highlight w:val="yellow"/>
        </w:rPr>
        <w:t>Option two is for the balance to roll over onto next time period:</w:t>
      </w:r>
    </w:p>
    <w:bookmarkEnd w:id="0"/>
    <w:p>
      <w:pPr>
        <w:pStyle w:val="4"/>
        <w:numPr>
          <w:ilvl w:val="3"/>
          <w:numId w:val="1"/>
        </w:numPr>
      </w:pPr>
      <w:r>
        <w:t xml:space="preserve">If the contract value does not go to 0 the outstanding amount will be rolled over into the next time period. </w:t>
      </w:r>
    </w:p>
    <w:p>
      <w:pPr>
        <w:pStyle w:val="4"/>
        <w:numPr>
          <w:ilvl w:val="4"/>
          <w:numId w:val="1"/>
        </w:numPr>
      </w:pPr>
      <w:r>
        <w:t>If we decide to roll it over to the next period we will most likely include a function that pays out a % of the smart contract balance to the team/treasury wallet at the start of every pre-determined time period (we might include this even if we decided that outstanding balance goes to treasury/team wallet anyways)</w:t>
      </w:r>
    </w:p>
    <w:p>
      <w:pPr>
        <w:pStyle w:val="4"/>
        <w:numPr>
          <w:ilvl w:val="0"/>
          <w:numId w:val="1"/>
        </w:numPr>
      </w:pPr>
      <w:r>
        <w:t>To summarise:</w:t>
      </w:r>
    </w:p>
    <w:p>
      <w:pPr>
        <w:pStyle w:val="4"/>
        <w:numPr>
          <w:ilvl w:val="1"/>
          <w:numId w:val="1"/>
        </w:numPr>
      </w:pPr>
      <w:r>
        <w:t xml:space="preserve">If a token has already been used in a pair to claim revenue it does not matter if the token that it is paired with changes or if the wallet it is held by changes. It cannot be re-used until the yet to be determined time period lapses. </w:t>
      </w:r>
    </w:p>
    <w:p>
      <w:pPr>
        <w:pStyle w:val="4"/>
        <w:numPr>
          <w:ilvl w:val="1"/>
          <w:numId w:val="1"/>
        </w:numPr>
      </w:pPr>
      <w:r>
        <w:t>None of the tokens held in the pair can be listed for sale/auction on opensea; if a token is listed for sale/auction on opensea then the user will NOT be able to claim a % of the revenue/smart contract balance.</w:t>
      </w:r>
    </w:p>
    <w:p>
      <w:pPr>
        <w:pStyle w:val="4"/>
        <w:numPr>
          <w:ilvl w:val="1"/>
          <w:numId w:val="1"/>
        </w:numPr>
      </w:pPr>
      <w:r>
        <w:t>If the contract value does not go to 0 the outstanding amount will go to the team or be rolled over into the next time period (this is yet to be determined). If we decided to roll it over to the next period we will most likely include a function that pays out a % of the smart contract balance to the team’s wallet at the start of every pre-determined time period.</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E386E"/>
    <w:multiLevelType w:val="multilevel"/>
    <w:tmpl w:val="036E38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BC8"/>
    <w:rsid w:val="00290231"/>
    <w:rsid w:val="00331BC8"/>
    <w:rsid w:val="00447EEB"/>
    <w:rsid w:val="00884FEA"/>
    <w:rsid w:val="00BC75E2"/>
    <w:rsid w:val="00DE0B81"/>
    <w:rsid w:val="00FF4F7D"/>
    <w:rsid w:val="01141165"/>
    <w:rsid w:val="05804AE6"/>
    <w:rsid w:val="12750357"/>
    <w:rsid w:val="24F06090"/>
    <w:rsid w:val="2522397B"/>
    <w:rsid w:val="2D79148F"/>
    <w:rsid w:val="3A8C5820"/>
    <w:rsid w:val="495447B9"/>
    <w:rsid w:val="49CD26BE"/>
    <w:rsid w:val="591A4B05"/>
    <w:rsid w:val="5BE24306"/>
    <w:rsid w:val="601727D6"/>
    <w:rsid w:val="7C6D1D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A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718</Words>
  <Characters>4099</Characters>
  <Lines>34</Lines>
  <Paragraphs>9</Paragraphs>
  <TotalTime>751</TotalTime>
  <ScaleCrop>false</ScaleCrop>
  <LinksUpToDate>false</LinksUpToDate>
  <CharactersWithSpaces>4808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2021-10-14T10:37:00Z</dcterms:created>
  <dc:creator>Windows User</dc:creator>
  <cp:lastModifiedBy>Zess Lint</cp:lastModifiedBy>
  <dcterms:modified xsi:type="dcterms:W3CDTF">2021-10-22T14:46:36Z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