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0ACEC9EB" w:rsidR="00E25328" w:rsidRPr="00215608" w:rsidRDefault="006B710D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11</w:t>
      </w:r>
      <w:r w:rsidR="00215608">
        <w:rPr>
          <w:rFonts w:ascii="1942 report" w:hAnsi="1942 report"/>
          <w:color w:val="FF0000"/>
          <w:sz w:val="24"/>
          <w:szCs w:val="24"/>
        </w:rPr>
        <w:t>/1</w:t>
      </w:r>
      <w:r>
        <w:rPr>
          <w:rFonts w:ascii="1942 report" w:hAnsi="1942 report"/>
          <w:color w:val="FF0000"/>
          <w:sz w:val="24"/>
          <w:szCs w:val="24"/>
        </w:rPr>
        <w:t>2</w:t>
      </w:r>
      <w:r w:rsidR="00215608">
        <w:rPr>
          <w:rFonts w:ascii="1942 report" w:hAnsi="1942 report"/>
          <w:color w:val="FF0000"/>
          <w:sz w:val="24"/>
          <w:szCs w:val="24"/>
        </w:rPr>
        <w:t>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4C747A3A" w:rsidR="00E25328" w:rsidRPr="00795C0A" w:rsidRDefault="006B710D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Simulated Annealing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 w:rsidR="00900797">
        <w:rPr>
          <w:rFonts w:ascii="1942 report" w:hAnsi="1942 report" w:cs="Courier New"/>
          <w:color w:val="FF0000"/>
          <w:sz w:val="24"/>
        </w:rPr>
        <w:t>4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redniecieniowanie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794A87E2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3B4BE07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68EEF657" w:rsidR="00215608" w:rsidRPr="0005289C" w:rsidRDefault="00CE3F44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326D61E4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29512C17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2A15340A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0E27E18C" w:rsidR="00215608" w:rsidRPr="0005289C" w:rsidRDefault="00CE3F44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10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3F552FD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6B710D">
        <w:rPr>
          <w:i/>
          <w:iCs/>
          <w:sz w:val="24"/>
          <w:szCs w:val="24"/>
        </w:rPr>
        <w:t>Simulated Annealing</w:t>
      </w:r>
      <w:r w:rsidR="00D60B9F">
        <w:rPr>
          <w:sz w:val="24"/>
          <w:szCs w:val="24"/>
        </w:rPr>
        <w:t xml:space="preserve">. </w:t>
      </w:r>
    </w:p>
    <w:p w14:paraId="04E6E05F" w14:textId="7E45CF86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r w:rsidR="00CE3F44">
        <w:rPr>
          <w:sz w:val="24"/>
          <w:szCs w:val="24"/>
        </w:rPr>
        <w:t xml:space="preserve">eng. </w:t>
      </w:r>
      <w:r w:rsidR="00CE3F44" w:rsidRPr="00E46BE2">
        <w:rPr>
          <w:i/>
          <w:iCs/>
          <w:sz w:val="24"/>
          <w:szCs w:val="24"/>
        </w:rPr>
        <w:t>Travelling Salesman Problem</w:t>
      </w:r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2DD720D5" w:rsidR="00C25D05" w:rsidRDefault="00C37F1A" w:rsidP="00900797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Metoda symulowanego wyżarzania polega na modyfikowaniu rozwiązania, aż temperatura spadnie do momentu „zastygnięcia” wyniku –</w:t>
      </w:r>
      <w:r w:rsidR="00900797" w:rsidRPr="00900797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to</w:t>
      </w:r>
      <w:r w:rsidR="00900797" w:rsidRPr="00900797">
        <w:rPr>
          <w:sz w:val="24"/>
          <w:szCs w:val="24"/>
        </w:rPr>
        <w:t xml:space="preserve"> odniesieniem do zjawiska stygnięcia metali. Jeżeli spadek temperatury jest wystarczający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wolny to cząsteczki tworzą równomierną strukturę. W termodynamice do opisania tego zjawiska</w:t>
      </w:r>
      <w:r w:rsidR="00900797">
        <w:rPr>
          <w:sz w:val="24"/>
          <w:szCs w:val="24"/>
        </w:rPr>
        <w:t xml:space="preserve"> </w:t>
      </w:r>
      <w:r w:rsidR="00900797" w:rsidRPr="00900797">
        <w:rPr>
          <w:sz w:val="24"/>
          <w:szCs w:val="24"/>
        </w:rPr>
        <w:t>wykorzystywany jest następujący wzór:</w:t>
      </w:r>
      <w:r w:rsidR="00900797">
        <w:rPr>
          <w:sz w:val="24"/>
          <w:szCs w:val="24"/>
        </w:rPr>
        <w:t xml:space="preserve"> </w:t>
      </w:r>
    </w:p>
    <w:p w14:paraId="74CB526F" w14:textId="2DB45346" w:rsidR="00900797" w:rsidRPr="00C37F1A" w:rsidRDefault="00900797" w:rsidP="00900797">
      <w:pPr>
        <w:ind w:left="397" w:firstLine="397"/>
        <w:jc w:val="both"/>
        <w:rPr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</m:d>
          <m:r>
            <w:rPr>
              <w:rFonts w:ascii="Cambria Math" w:hAnsi="Cambria Math"/>
              <w:sz w:val="40"/>
              <w:szCs w:val="40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kT</m:t>
                  </m:r>
                </m:den>
              </m:f>
            </m:sup>
          </m:sSup>
        </m:oMath>
      </m:oMathPara>
    </w:p>
    <w:p w14:paraId="4D5EA33B" w14:textId="74E79EFD" w:rsidR="00900797" w:rsidRPr="00900797" w:rsidRDefault="00900797" w:rsidP="00900797">
      <w:pPr>
        <w:ind w:left="397" w:firstLine="397"/>
        <w:jc w:val="both"/>
        <w:rPr>
          <w:sz w:val="24"/>
          <w:szCs w:val="24"/>
        </w:rPr>
      </w:pPr>
      <w:r w:rsidRPr="00900797">
        <w:rPr>
          <w:sz w:val="24"/>
          <w:szCs w:val="24"/>
        </w:rPr>
        <w:t>Gdzie: k jest stałą Boltzmanna.</w:t>
      </w:r>
    </w:p>
    <w:p w14:paraId="482DA4DB" w14:textId="555B54E6" w:rsidR="001E45EE" w:rsidRDefault="00900797" w:rsidP="00900797">
      <w:pPr>
        <w:ind w:left="397" w:firstLine="397"/>
        <w:jc w:val="both"/>
        <w:rPr>
          <w:sz w:val="24"/>
          <w:szCs w:val="24"/>
        </w:rPr>
      </w:pPr>
      <w:r w:rsidRPr="00900797">
        <w:rPr>
          <w:sz w:val="24"/>
          <w:szCs w:val="24"/>
        </w:rPr>
        <w:t>Wzór ten, w trochę zmienionej formie, wykorzystywany jest do obliczenia prawdopodobieństwa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wybrania rozwiązania gorszego</w:t>
      </w:r>
      <w:r w:rsidR="00C37F1A">
        <w:rPr>
          <w:sz w:val="24"/>
          <w:szCs w:val="24"/>
        </w:rPr>
        <w:t xml:space="preserve">. </w:t>
      </w:r>
      <w:r w:rsidRPr="00900797">
        <w:rPr>
          <w:sz w:val="24"/>
          <w:szCs w:val="24"/>
        </w:rPr>
        <w:t>Algorytm symulowanego wyżarzani</w:t>
      </w:r>
      <w:r w:rsidR="00C37F1A">
        <w:rPr>
          <w:sz w:val="24"/>
          <w:szCs w:val="24"/>
        </w:rPr>
        <w:t>a</w:t>
      </w:r>
      <w:r w:rsidRPr="00900797">
        <w:rPr>
          <w:sz w:val="24"/>
          <w:szCs w:val="24"/>
        </w:rPr>
        <w:t xml:space="preserve"> bazuje na metodzie iteracyjnej. Metoda ta zakłada, że ciągle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ulepszamy istniejące rozwiązanie, aż w końcu nie będzie można go dalej poprawić. Przejście z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jednego rozwiązania do drugiego polega na znalezieniu lepszego rozwiązania sąsiedniego, czyli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takiego, który znajduje się w sąsiedztwie wcześniejszego. W algorytmie symulowanego wyżarzania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istnieje jednak możliwość wyboru gorszego rozwiązania z pewnym prawdopodobieństwem. Szansa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na wybór gorszego rozwiązania jest zależna od m.in. temperatury, która maleje wraz z czasem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wykonywania programu. Taki mechanizm sprawia, że podczas wykonywania algorytmu będzie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możliwość „wyjścia” z minimum lokalnego, czyli zastąpienie minima lokalnego rozwiązaniem</w:t>
      </w:r>
      <w:r>
        <w:rPr>
          <w:sz w:val="24"/>
          <w:szCs w:val="24"/>
        </w:rPr>
        <w:t xml:space="preserve"> </w:t>
      </w:r>
      <w:r w:rsidRPr="00900797">
        <w:rPr>
          <w:sz w:val="24"/>
          <w:szCs w:val="24"/>
        </w:rPr>
        <w:t>gorszym.</w:t>
      </w: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2BD4DDF0" w:rsidR="001E45EE" w:rsidRDefault="001E45EE" w:rsidP="00C37F1A">
      <w:pPr>
        <w:jc w:val="both"/>
        <w:rPr>
          <w:sz w:val="24"/>
          <w:szCs w:val="24"/>
        </w:rPr>
      </w:pPr>
    </w:p>
    <w:p w14:paraId="2053069F" w14:textId="77777777" w:rsidR="00C37F1A" w:rsidRDefault="00C37F1A" w:rsidP="00C37F1A">
      <w:pPr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67357D79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E403C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E403C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17000A90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77F" w14:textId="329AE933" w:rsidR="00CE3F44" w:rsidRPr="00CE3F44" w:rsidRDefault="00CE3F44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0" w:name="_Hlk87870559"/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bookmarkEnd w:id="0"/>
    <w:p w14:paraId="21029589" w14:textId="00442E6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</w:t>
      </w:r>
      <w:r w:rsidR="00C37F1A">
        <w:rPr>
          <w:sz w:val="24"/>
          <w:szCs w:val="24"/>
        </w:rPr>
        <w:t xml:space="preserve">. </w:t>
      </w:r>
      <w:r>
        <w:rPr>
          <w:sz w:val="24"/>
          <w:szCs w:val="24"/>
        </w:rPr>
        <w:t>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677D42E2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noProof/>
          <w:sz w:val="24"/>
          <w:szCs w:val="24"/>
        </w:rPr>
        <w:lastRenderedPageBreak/>
        <w:drawing>
          <wp:inline distT="0" distB="0" distL="0" distR="0" wp14:anchorId="6AEB372C" wp14:editId="74F43DF6">
            <wp:extent cx="5026660" cy="85915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023" w14:textId="60B9AED4" w:rsidR="00CE3F44" w:rsidRPr="00CE3F44" w:rsidRDefault="00CE3F44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AE460F0" w14:textId="69D8F484" w:rsidR="0060670E" w:rsidRDefault="0060670E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</w:t>
      </w:r>
      <w:r w:rsidR="00AB5F31">
        <w:rPr>
          <w:sz w:val="24"/>
          <w:szCs w:val="24"/>
        </w:rPr>
        <w:t>4</w:t>
      </w:r>
      <w:r>
        <w:rPr>
          <w:sz w:val="24"/>
          <w:szCs w:val="24"/>
        </w:rPr>
        <w:t>.astp</w:t>
      </w:r>
    </w:p>
    <w:p w14:paraId="4329548E" w14:textId="6CDD4499" w:rsidR="00AB5F31" w:rsidRDefault="00AB5F31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7F9D8742" w14:textId="11B0FF53" w:rsidR="00AB5F31" w:rsidRDefault="00AB5F31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ulysses16.tsp</w:t>
      </w:r>
    </w:p>
    <w:p w14:paraId="27F1DDA7" w14:textId="319637B8" w:rsidR="00E6056E" w:rsidRPr="00E6056E" w:rsidRDefault="00442F9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18EFDBC5" w14:textId="4894566D" w:rsidR="00E6056E" w:rsidRDefault="00442F98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7DC46305" w14:textId="6B104826" w:rsidR="00025C89" w:rsidRDefault="00025C89" w:rsidP="00E6056E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ulysses22.tsp</w:t>
      </w:r>
    </w:p>
    <w:p w14:paraId="68AD5BFB" w14:textId="310665E2" w:rsidR="00CE3F44" w:rsidRPr="00CE3F44" w:rsidRDefault="00025C89" w:rsidP="00CE3F44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 w:rsidRPr="00CE3F44">
        <w:rPr>
          <w:sz w:val="24"/>
          <w:szCs w:val="24"/>
        </w:rPr>
        <w:t>gr24.tsp</w:t>
      </w:r>
    </w:p>
    <w:p w14:paraId="124BACB1" w14:textId="77777777" w:rsidR="00CE3F44" w:rsidRPr="00E6056E" w:rsidRDefault="00CE3F44" w:rsidP="00CE3F44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7A404A5C" w14:textId="3212A5EE" w:rsidR="00CE3F44" w:rsidRDefault="00CE3F44" w:rsidP="00E6056E">
      <w:pPr>
        <w:jc w:val="both"/>
        <w:rPr>
          <w:sz w:val="24"/>
          <w:szCs w:val="24"/>
        </w:rPr>
      </w:pPr>
    </w:p>
    <w:p w14:paraId="107468B7" w14:textId="77777777" w:rsidR="005E403C" w:rsidRDefault="005E403C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6301B871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72CD1759" w:rsidR="005F0BA2" w:rsidRDefault="005E403C" w:rsidP="005F0BA2">
      <w:pPr>
        <w:jc w:val="both"/>
        <w:rPr>
          <w:sz w:val="24"/>
          <w:szCs w:val="24"/>
        </w:rPr>
      </w:pPr>
      <w:r w:rsidRPr="005E403C">
        <w:rPr>
          <w:noProof/>
          <w:sz w:val="24"/>
          <w:szCs w:val="24"/>
        </w:rPr>
        <w:drawing>
          <wp:inline distT="0" distB="0" distL="0" distR="0" wp14:anchorId="4105B8BA" wp14:editId="4DA5722C">
            <wp:extent cx="5760720" cy="3691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54F6B270" w14:textId="24F7CE54" w:rsidR="002A2EAF" w:rsidRDefault="006629D8" w:rsidP="006629D8">
      <w:pPr>
        <w:pStyle w:val="Akapitzlist"/>
        <w:ind w:left="360"/>
        <w:jc w:val="both"/>
        <w:rPr>
          <w:sz w:val="24"/>
          <w:szCs w:val="24"/>
        </w:rPr>
      </w:pPr>
      <w:r w:rsidRPr="006629D8">
        <w:rPr>
          <w:sz w:val="24"/>
          <w:szCs w:val="24"/>
        </w:rPr>
        <w:t>Wyniki opracowano w programie Excel:</w:t>
      </w:r>
    </w:p>
    <w:p w14:paraId="2D4B779B" w14:textId="3F0FD17E" w:rsidR="006629D8" w:rsidRDefault="00E724A7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E4A949" wp14:editId="4B3F3F8B">
            <wp:extent cx="5429250" cy="35004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D9A872" w14:textId="76E1EB0E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51588D50" w14:textId="23D16491" w:rsidR="006629D8" w:rsidRDefault="006629D8" w:rsidP="006629D8">
      <w:pPr>
        <w:jc w:val="center"/>
        <w:rPr>
          <w:sz w:val="24"/>
          <w:szCs w:val="24"/>
        </w:rPr>
      </w:pPr>
      <w:r w:rsidRPr="006629D8">
        <w:rPr>
          <w:noProof/>
          <w:sz w:val="24"/>
          <w:szCs w:val="24"/>
        </w:rPr>
        <w:drawing>
          <wp:inline distT="0" distB="0" distL="0" distR="0" wp14:anchorId="091F0EEB" wp14:editId="078C0340">
            <wp:extent cx="5201376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E5E" w14:textId="39DEF82A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p w14:paraId="5956F7CA" w14:textId="2C01E14A" w:rsidR="002A2EAF" w:rsidRDefault="006629D8" w:rsidP="006629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2C9418" wp14:editId="4C3A501C">
            <wp:extent cx="520065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45BEEC" w14:textId="06BD8777" w:rsidR="006629D8" w:rsidRPr="006629D8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Zużycie pamięci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682A3F05" w:rsidR="00C25D05" w:rsidRDefault="00E724A7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7C0A258" wp14:editId="7420E9A6">
            <wp:extent cx="5372100" cy="35004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8F05E8" w14:textId="5DBB0D5C" w:rsidR="006629D8" w:rsidRPr="00FE3872" w:rsidRDefault="006629D8" w:rsidP="006629D8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6: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p w14:paraId="2C4ACA18" w14:textId="6BFC7788" w:rsidR="0001165B" w:rsidRDefault="0001165B" w:rsidP="002A2EAF">
      <w:pPr>
        <w:jc w:val="both"/>
        <w:rPr>
          <w:sz w:val="16"/>
          <w:szCs w:val="16"/>
        </w:rPr>
      </w:pPr>
    </w:p>
    <w:p w14:paraId="4F8298F0" w14:textId="603204D4" w:rsidR="006629D8" w:rsidRDefault="006629D8" w:rsidP="002A2EAF">
      <w:pPr>
        <w:jc w:val="both"/>
        <w:rPr>
          <w:sz w:val="16"/>
          <w:szCs w:val="16"/>
        </w:rPr>
      </w:pPr>
    </w:p>
    <w:p w14:paraId="79F02A74" w14:textId="0D99A47F" w:rsidR="006629D8" w:rsidRDefault="006629D8" w:rsidP="002A2EAF">
      <w:pPr>
        <w:jc w:val="both"/>
        <w:rPr>
          <w:sz w:val="16"/>
          <w:szCs w:val="16"/>
        </w:rPr>
      </w:pPr>
    </w:p>
    <w:p w14:paraId="5A485575" w14:textId="2403419F" w:rsidR="006629D8" w:rsidRDefault="006629D8" w:rsidP="002A2EAF">
      <w:pPr>
        <w:jc w:val="both"/>
        <w:rPr>
          <w:sz w:val="16"/>
          <w:szCs w:val="16"/>
        </w:rPr>
      </w:pPr>
    </w:p>
    <w:p w14:paraId="2BF93B9E" w14:textId="1370E17C" w:rsidR="006629D8" w:rsidRDefault="006629D8" w:rsidP="002A2EAF">
      <w:pPr>
        <w:jc w:val="both"/>
        <w:rPr>
          <w:sz w:val="16"/>
          <w:szCs w:val="16"/>
        </w:rPr>
      </w:pPr>
    </w:p>
    <w:p w14:paraId="6C8717A7" w14:textId="15A3580F" w:rsidR="006629D8" w:rsidRDefault="006629D8" w:rsidP="002A2EAF">
      <w:pPr>
        <w:jc w:val="both"/>
        <w:rPr>
          <w:sz w:val="16"/>
          <w:szCs w:val="16"/>
        </w:rPr>
      </w:pPr>
    </w:p>
    <w:p w14:paraId="3675EAA0" w14:textId="64B6D849" w:rsidR="006629D8" w:rsidRDefault="006629D8" w:rsidP="002A2EAF">
      <w:pPr>
        <w:jc w:val="both"/>
        <w:rPr>
          <w:sz w:val="16"/>
          <w:szCs w:val="16"/>
        </w:rPr>
      </w:pPr>
    </w:p>
    <w:p w14:paraId="55945264" w14:textId="3629B96B" w:rsidR="006629D8" w:rsidRDefault="006629D8" w:rsidP="002A2EAF">
      <w:pPr>
        <w:jc w:val="both"/>
        <w:rPr>
          <w:sz w:val="16"/>
          <w:szCs w:val="16"/>
        </w:rPr>
      </w:pPr>
    </w:p>
    <w:p w14:paraId="79BB17B5" w14:textId="198972CB" w:rsidR="006629D8" w:rsidRDefault="006629D8" w:rsidP="002A2EAF">
      <w:pPr>
        <w:jc w:val="both"/>
        <w:rPr>
          <w:sz w:val="16"/>
          <w:szCs w:val="16"/>
        </w:rPr>
      </w:pPr>
    </w:p>
    <w:p w14:paraId="490588EC" w14:textId="7462A1E5" w:rsidR="006629D8" w:rsidRDefault="006629D8" w:rsidP="002A2EAF">
      <w:pPr>
        <w:jc w:val="both"/>
        <w:rPr>
          <w:sz w:val="16"/>
          <w:szCs w:val="16"/>
        </w:rPr>
      </w:pPr>
    </w:p>
    <w:p w14:paraId="06E9B812" w14:textId="4F4730FA" w:rsidR="006629D8" w:rsidRDefault="006629D8" w:rsidP="002A2EAF">
      <w:pPr>
        <w:jc w:val="both"/>
        <w:rPr>
          <w:sz w:val="16"/>
          <w:szCs w:val="16"/>
        </w:rPr>
      </w:pPr>
    </w:p>
    <w:p w14:paraId="792EC7A0" w14:textId="12AD390B" w:rsidR="006629D8" w:rsidRDefault="006629D8" w:rsidP="002A2EAF">
      <w:pPr>
        <w:jc w:val="both"/>
        <w:rPr>
          <w:sz w:val="16"/>
          <w:szCs w:val="16"/>
        </w:rPr>
      </w:pPr>
    </w:p>
    <w:p w14:paraId="1A720E79" w14:textId="24A209A2" w:rsidR="006629D8" w:rsidRDefault="006629D8" w:rsidP="002A2EAF">
      <w:pPr>
        <w:jc w:val="both"/>
        <w:rPr>
          <w:sz w:val="16"/>
          <w:szCs w:val="16"/>
        </w:rPr>
      </w:pPr>
    </w:p>
    <w:p w14:paraId="77583EE0" w14:textId="0F710BF7" w:rsidR="006629D8" w:rsidRDefault="006629D8" w:rsidP="002A2EAF">
      <w:pPr>
        <w:jc w:val="both"/>
        <w:rPr>
          <w:sz w:val="16"/>
          <w:szCs w:val="16"/>
        </w:rPr>
      </w:pPr>
    </w:p>
    <w:p w14:paraId="7EE4CE7B" w14:textId="2AD23707" w:rsidR="006629D8" w:rsidRDefault="006629D8" w:rsidP="002A2EAF">
      <w:pPr>
        <w:jc w:val="both"/>
        <w:rPr>
          <w:sz w:val="16"/>
          <w:szCs w:val="16"/>
        </w:rPr>
      </w:pPr>
    </w:p>
    <w:p w14:paraId="5D95C236" w14:textId="55487412" w:rsidR="006629D8" w:rsidRDefault="006629D8" w:rsidP="002A2EAF">
      <w:pPr>
        <w:jc w:val="both"/>
        <w:rPr>
          <w:sz w:val="16"/>
          <w:szCs w:val="16"/>
        </w:rPr>
      </w:pPr>
    </w:p>
    <w:p w14:paraId="5799CA4D" w14:textId="41F2DE2A" w:rsidR="006629D8" w:rsidRDefault="006629D8" w:rsidP="002A2EAF">
      <w:pPr>
        <w:jc w:val="both"/>
        <w:rPr>
          <w:sz w:val="16"/>
          <w:szCs w:val="16"/>
        </w:rPr>
      </w:pPr>
    </w:p>
    <w:p w14:paraId="1D41C435" w14:textId="7F10DBA6" w:rsidR="006629D8" w:rsidRDefault="006629D8" w:rsidP="002A2EAF">
      <w:pPr>
        <w:jc w:val="both"/>
        <w:rPr>
          <w:sz w:val="16"/>
          <w:szCs w:val="16"/>
        </w:rPr>
      </w:pPr>
    </w:p>
    <w:p w14:paraId="44C76A90" w14:textId="314FE883" w:rsidR="006629D8" w:rsidRDefault="006629D8" w:rsidP="002A2EAF">
      <w:pPr>
        <w:jc w:val="both"/>
        <w:rPr>
          <w:sz w:val="16"/>
          <w:szCs w:val="16"/>
        </w:rPr>
      </w:pPr>
    </w:p>
    <w:p w14:paraId="6197A708" w14:textId="11EFB5A7" w:rsidR="006629D8" w:rsidRDefault="006629D8" w:rsidP="002A2EAF">
      <w:pPr>
        <w:jc w:val="both"/>
        <w:rPr>
          <w:sz w:val="16"/>
          <w:szCs w:val="16"/>
        </w:rPr>
      </w:pPr>
    </w:p>
    <w:p w14:paraId="34186FAE" w14:textId="28813FE7" w:rsidR="006629D8" w:rsidRDefault="006629D8" w:rsidP="002A2EAF">
      <w:pPr>
        <w:jc w:val="both"/>
        <w:rPr>
          <w:sz w:val="16"/>
          <w:szCs w:val="16"/>
        </w:rPr>
      </w:pPr>
    </w:p>
    <w:p w14:paraId="017D44A8" w14:textId="3DBF9C4D" w:rsidR="006629D8" w:rsidRDefault="006629D8" w:rsidP="002A2EAF">
      <w:pPr>
        <w:jc w:val="both"/>
        <w:rPr>
          <w:sz w:val="16"/>
          <w:szCs w:val="16"/>
        </w:rPr>
      </w:pPr>
    </w:p>
    <w:p w14:paraId="0ECF1398" w14:textId="77777777" w:rsidR="006629D8" w:rsidRDefault="006629D8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Akapitzlist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59E009F1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</w:t>
      </w:r>
      <w:r w:rsidR="00F87D32">
        <w:rPr>
          <w:sz w:val="24"/>
          <w:szCs w:val="24"/>
        </w:rPr>
        <w:t xml:space="preserve">        </w:t>
      </w:r>
      <w:r w:rsidRPr="002A2EAF">
        <w:rPr>
          <w:sz w:val="24"/>
          <w:szCs w:val="24"/>
        </w:rPr>
        <w:t>(</w:t>
      </w:r>
      <w:r w:rsidR="00F87D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F87D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</w:t>
      </w:r>
      <w:r w:rsidR="006F355B">
        <w:rPr>
          <w:sz w:val="24"/>
          <w:szCs w:val="24"/>
        </w:rPr>
        <w:t>Wynika to z faktu, że algorytm B&amp;B ma złożoność czasową od O(</w:t>
      </w:r>
      <w:r w:rsidR="006F355B" w:rsidRPr="006629D8">
        <w:rPr>
          <w:i/>
          <w:iCs/>
          <w:sz w:val="24"/>
          <w:szCs w:val="24"/>
        </w:rPr>
        <w:t>n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</w:t>
      </w:r>
      <w:r w:rsidR="006F355B">
        <w:rPr>
          <w:sz w:val="24"/>
          <w:szCs w:val="24"/>
        </w:rPr>
        <w:t xml:space="preserve">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=17 jest dużo wyższy niż dla </w:t>
      </w:r>
      <w:r w:rsidR="001277CF" w:rsidRPr="006629D8">
        <w:rPr>
          <w:i/>
          <w:iCs/>
          <w:sz w:val="24"/>
          <w:szCs w:val="24"/>
        </w:rPr>
        <w:t>n</w:t>
      </w:r>
      <w:r w:rsidR="001277CF">
        <w:rPr>
          <w:sz w:val="24"/>
          <w:szCs w:val="24"/>
        </w:rPr>
        <w:t xml:space="preserve">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>użyteczność algorytmu jest ograniczona, ponieważ złożoność pamięciowa wynosi od O(</w:t>
      </w:r>
      <w:r w:rsidR="006F355B" w:rsidRPr="006629D8">
        <w:rPr>
          <w:i/>
          <w:iCs/>
          <w:sz w:val="24"/>
          <w:szCs w:val="24"/>
        </w:rPr>
        <w:t>n*n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</w:t>
      </w:r>
      <w:r w:rsidR="006F355B" w:rsidRPr="006629D8">
        <w:rPr>
          <w:i/>
          <w:iCs/>
          <w:sz w:val="24"/>
          <w:szCs w:val="24"/>
        </w:rPr>
        <w:t>n!*n</w:t>
      </w:r>
      <w:r w:rsidR="006F355B" w:rsidRPr="006629D8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293E" w14:textId="77777777" w:rsidR="00F550D8" w:rsidRDefault="00F550D8" w:rsidP="00B00B3F">
      <w:pPr>
        <w:spacing w:after="0" w:line="240" w:lineRule="auto"/>
      </w:pPr>
      <w:r>
        <w:separator/>
      </w:r>
    </w:p>
  </w:endnote>
  <w:endnote w:type="continuationSeparator" w:id="0">
    <w:p w14:paraId="74D983B3" w14:textId="77777777" w:rsidR="00F550D8" w:rsidRDefault="00F550D8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569C" w14:textId="77777777" w:rsidR="00F550D8" w:rsidRDefault="00F550D8" w:rsidP="00B00B3F">
      <w:pPr>
        <w:spacing w:after="0" w:line="240" w:lineRule="auto"/>
      </w:pPr>
      <w:r>
        <w:separator/>
      </w:r>
    </w:p>
  </w:footnote>
  <w:footnote w:type="continuationSeparator" w:id="0">
    <w:p w14:paraId="3813CD04" w14:textId="77777777" w:rsidR="00F550D8" w:rsidRDefault="00F550D8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43BA5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E403C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29D8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B710D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97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00797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178B1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37F1A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3F44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24A7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23DBC"/>
    <w:rsid w:val="00F3205B"/>
    <w:rsid w:val="00F550D8"/>
    <w:rsid w:val="00F606E7"/>
    <w:rsid w:val="00F630DE"/>
    <w:rsid w:val="00F73E80"/>
    <w:rsid w:val="00F741E4"/>
    <w:rsid w:val="00F8019D"/>
    <w:rsid w:val="00F85F42"/>
    <w:rsid w:val="00F87D3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64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B3F"/>
  </w:style>
  <w:style w:type="paragraph" w:styleId="Stopka">
    <w:name w:val="footer"/>
    <w:basedOn w:val="Normalny"/>
    <w:link w:val="StopkaZnak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B3F"/>
  </w:style>
  <w:style w:type="paragraph" w:styleId="Legenda">
    <w:name w:val="caption"/>
    <w:basedOn w:val="Normalny"/>
    <w:next w:val="Normalny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redniecieniowanie1akcent1">
    <w:name w:val="Medium Shading 1 Accent 1"/>
    <w:basedOn w:val="Standardowy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2">
    <w:name w:val="Light List Accent 2"/>
    <w:basedOn w:val="Standardowy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redniecieniowanie2">
    <w:name w:val="Medium Shading 2"/>
    <w:basedOn w:val="Standardowy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D67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528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42B0F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Sheet1!$V$3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Sheet1!$U$6:$U$13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Sheet1!$V$6:$V$13</c:f>
              <c:numCache>
                <c:formatCode>0.0000</c:formatCode>
                <c:ptCount val="8"/>
                <c:pt idx="0">
                  <c:v>2.9666000000000002E-3</c:v>
                </c:pt>
                <c:pt idx="1">
                  <c:v>0.10328</c:v>
                </c:pt>
                <c:pt idx="2" formatCode="General">
                  <c:v>5.1814999999999998</c:v>
                </c:pt>
                <c:pt idx="3" formatCode="0.000">
                  <c:v>14.641299999999999</c:v>
                </c:pt>
                <c:pt idx="7" formatCode="General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5-4E61-BBA3-3ECE7F1F1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Sheet1!$U$6:$U$13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945-4E61-BBA3-3ECE7F1F1495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Sheet1!$AD$3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Sheet1!$AC$4:$AC$18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Sheet1!$AD$4:$AD$18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B-4B78-B29F-615A90BE7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211-4D4D-A00A-5577F17DE36A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6.1766800000000004E-2</c:v>
                </c:pt>
                <c:pt idx="12">
                  <c:v>1.4357</c:v>
                </c:pt>
                <c:pt idx="13">
                  <c:v>3.0831</c:v>
                </c:pt>
                <c:pt idx="15">
                  <c:v>14.576799999999999</c:v>
                </c:pt>
                <c:pt idx="17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211-4D4D-A00A-5577F17DE36A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 [s]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 formatCode="0.0000">
                  <c:v>2.9666000000000002E-3</c:v>
                </c:pt>
                <c:pt idx="6" formatCode="0.0000">
                  <c:v>0.10328</c:v>
                </c:pt>
                <c:pt idx="7">
                  <c:v>5.1814999999999998</c:v>
                </c:pt>
                <c:pt idx="8" formatCode="0.000">
                  <c:v>14.641299999999999</c:v>
                </c:pt>
                <c:pt idx="12">
                  <c:v>1.2869000000000002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11-4D4D-A00A-5577F17DE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716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</cp:lastModifiedBy>
  <cp:revision>40</cp:revision>
  <cp:lastPrinted>2021-11-15T11:49:00Z</cp:lastPrinted>
  <dcterms:created xsi:type="dcterms:W3CDTF">2020-11-03T10:11:00Z</dcterms:created>
  <dcterms:modified xsi:type="dcterms:W3CDTF">2021-12-11T22:22:00Z</dcterms:modified>
</cp:coreProperties>
</file>