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363" w:rsidRDefault="00D92363" w:rsidP="00D92363">
      <w:pPr>
        <w:jc w:val="center"/>
        <w:rPr>
          <w:rFonts w:ascii="Verdana" w:hAnsi="Verdana"/>
          <w:b/>
          <w:sz w:val="32"/>
          <w:szCs w:val="32"/>
        </w:rPr>
      </w:pPr>
      <w:r w:rsidRPr="00AA3F25">
        <w:rPr>
          <w:rFonts w:ascii="Verdana" w:hAnsi="Verdana"/>
          <w:b/>
          <w:sz w:val="32"/>
          <w:szCs w:val="32"/>
        </w:rPr>
        <w:t>Technology Readiness Assessment</w:t>
      </w:r>
    </w:p>
    <w:p w:rsidR="00D92363" w:rsidRDefault="00D92363" w:rsidP="00D92363">
      <w:pPr>
        <w:jc w:val="center"/>
        <w:rPr>
          <w:sz w:val="24"/>
          <w:szCs w:val="24"/>
        </w:rPr>
      </w:pPr>
    </w:p>
    <w:p w:rsidR="00D92363" w:rsidRDefault="00D92363" w:rsidP="00D92363">
      <w:pPr>
        <w:rPr>
          <w:rFonts w:ascii="Verdana" w:hAnsi="Verdana"/>
          <w:b/>
        </w:rPr>
      </w:pPr>
      <w:r>
        <w:rPr>
          <w:rFonts w:ascii="Verdana" w:hAnsi="Verdana"/>
          <w:b/>
          <w:sz w:val="24"/>
          <w:szCs w:val="24"/>
        </w:rPr>
        <w:t>2</w:t>
      </w:r>
      <w:r w:rsidRPr="00F55A8E">
        <w:rPr>
          <w:rFonts w:ascii="Verdana" w:hAnsi="Verdana"/>
          <w:b/>
          <w:sz w:val="24"/>
          <w:szCs w:val="24"/>
        </w:rPr>
        <w:t>.</w:t>
      </w:r>
      <w:r>
        <w:rPr>
          <w:rFonts w:ascii="Verdana" w:hAnsi="Verdana"/>
          <w:b/>
          <w:sz w:val="24"/>
          <w:szCs w:val="24"/>
        </w:rPr>
        <w:t xml:space="preserve">  TRA PROCESS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</w:rPr>
        <w:t>2.8.  Perform the Assessment</w:t>
      </w:r>
    </w:p>
    <w:p w:rsidR="00D92363" w:rsidRDefault="00D92363" w:rsidP="004C2383">
      <w:pPr>
        <w:rPr>
          <w:rFonts w:ascii="Verdana" w:hAnsi="Verdana"/>
          <w:b/>
          <w:szCs w:val="20"/>
        </w:rPr>
      </w:pPr>
      <w:r>
        <w:br/>
      </w:r>
      <w:r w:rsidRPr="00D92363">
        <w:rPr>
          <w:rFonts w:ascii="Verdana" w:hAnsi="Verdana"/>
          <w:sz w:val="20"/>
          <w:szCs w:val="20"/>
        </w:rPr>
        <w:t>The objective of this lesson is for each student to comprehend the process for performing the assessment.</w:t>
      </w:r>
      <w:r w:rsidR="004C2383">
        <w:rPr>
          <w:rFonts w:ascii="Verdana" w:hAnsi="Verdana"/>
          <w:sz w:val="20"/>
          <w:szCs w:val="20"/>
        </w:rPr>
        <w:br/>
      </w:r>
    </w:p>
    <w:p w:rsidR="00D92363" w:rsidRPr="00D92363" w:rsidRDefault="008116AE" w:rsidP="00D92363">
      <w:pPr>
        <w:snapToGrid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/>
      </w:r>
      <w:r w:rsidR="00D92363" w:rsidRPr="00D92363">
        <w:rPr>
          <w:rFonts w:ascii="Verdana" w:hAnsi="Verdana"/>
          <w:b/>
          <w:sz w:val="20"/>
          <w:szCs w:val="20"/>
        </w:rPr>
        <w:t>2.</w:t>
      </w:r>
      <w:r w:rsidR="00D92363">
        <w:rPr>
          <w:rFonts w:ascii="Verdana" w:hAnsi="Verdana"/>
          <w:b/>
          <w:sz w:val="20"/>
          <w:szCs w:val="20"/>
        </w:rPr>
        <w:t>8</w:t>
      </w:r>
      <w:r w:rsidR="00D92363" w:rsidRPr="00D92363">
        <w:rPr>
          <w:rFonts w:ascii="Verdana" w:hAnsi="Verdana"/>
          <w:b/>
          <w:sz w:val="20"/>
          <w:szCs w:val="20"/>
        </w:rPr>
        <w:t>.1</w:t>
      </w:r>
      <w:proofErr w:type="gramStart"/>
      <w:r w:rsidR="00D92363" w:rsidRPr="00D92363">
        <w:rPr>
          <w:rFonts w:ascii="Verdana" w:hAnsi="Verdana"/>
          <w:b/>
          <w:sz w:val="20"/>
          <w:szCs w:val="20"/>
        </w:rPr>
        <w:t>.  Describe</w:t>
      </w:r>
      <w:proofErr w:type="gramEnd"/>
      <w:r w:rsidR="00D92363" w:rsidRPr="00D92363">
        <w:rPr>
          <w:rFonts w:ascii="Verdana" w:hAnsi="Verdana"/>
          <w:b/>
          <w:sz w:val="20"/>
          <w:szCs w:val="20"/>
        </w:rPr>
        <w:t xml:space="preserve"> the steps associated with performing the assessment.</w:t>
      </w:r>
    </w:p>
    <w:p w:rsidR="008116AE" w:rsidRDefault="00D92363" w:rsidP="004C2383">
      <w:pPr>
        <w:pStyle w:val="MediaText"/>
        <w:rPr>
          <w:rFonts w:ascii="Verdana" w:hAnsi="Verdana"/>
        </w:rPr>
      </w:pPr>
      <w:r w:rsidRPr="004225FA">
        <w:rPr>
          <w:rFonts w:ascii="Verdana" w:hAnsi="Verdana"/>
          <w:b/>
        </w:rPr>
        <w:br/>
      </w:r>
    </w:p>
    <w:p w:rsidR="008116AE" w:rsidRDefault="00391796" w:rsidP="004C2383">
      <w:pPr>
        <w:pStyle w:val="MediaText"/>
        <w:rPr>
          <w:rFonts w:ascii="Verdana" w:hAnsi="Verdana"/>
        </w:rPr>
      </w:pPr>
      <w:r w:rsidRPr="00391796">
        <w:rPr>
          <w:rFonts w:asciiTheme="minorHAnsi" w:hAnsiTheme="minorHAns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-11.4pt;width:382.45pt;height:309.8pt;z-index:251658240;mso-position-horizontal:center;mso-position-horizontal-relative:margin;mso-width-relative:margin;mso-height-relative:margin">
            <v:textbox style="mso-next-textbox:#_x0000_s1026">
              <w:txbxContent>
                <w:p w:rsidR="00D92363" w:rsidRPr="004C2383" w:rsidRDefault="006F2A56" w:rsidP="00D9236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057650" cy="3819525"/>
                        <wp:effectExtent l="19050" t="0" r="0" b="0"/>
                        <wp:docPr id="1" name="Picture 1" descr="\\OKCOK06OFS01\Projects\00-Active\1796_AFIT Task Order 7_TRA_SYS109\04-Development\04-Graphics\coursegraphics\finalimages\module2\lesson8\2801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OKCOK06OFS01\Projects\00-Active\1796_AFIT Task Order 7_TRA_SYS109\04-Development\04-Graphics\coursegraphics\finalimages\module2\lesson8\2801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57650" cy="381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p w:rsidR="008116AE" w:rsidRDefault="008116AE" w:rsidP="004C2383">
      <w:pPr>
        <w:pStyle w:val="MediaText"/>
        <w:rPr>
          <w:rFonts w:ascii="Verdana" w:hAnsi="Verdana"/>
        </w:rPr>
      </w:pPr>
    </w:p>
    <w:p w:rsidR="008116AE" w:rsidRDefault="008116AE" w:rsidP="004C2383">
      <w:pPr>
        <w:pStyle w:val="MediaText"/>
        <w:rPr>
          <w:rFonts w:ascii="Verdana" w:hAnsi="Verdana"/>
        </w:rPr>
      </w:pPr>
    </w:p>
    <w:p w:rsidR="008116AE" w:rsidRDefault="008116AE" w:rsidP="004C2383">
      <w:pPr>
        <w:pStyle w:val="MediaText"/>
        <w:rPr>
          <w:rFonts w:ascii="Verdana" w:hAnsi="Verdana"/>
        </w:rPr>
      </w:pPr>
    </w:p>
    <w:p w:rsidR="008116AE" w:rsidRDefault="008116AE" w:rsidP="004C2383">
      <w:pPr>
        <w:pStyle w:val="MediaText"/>
        <w:rPr>
          <w:rFonts w:ascii="Verdana" w:hAnsi="Verdana"/>
        </w:rPr>
      </w:pPr>
    </w:p>
    <w:p w:rsidR="008116AE" w:rsidRDefault="008116AE" w:rsidP="004C2383">
      <w:pPr>
        <w:pStyle w:val="MediaText"/>
        <w:rPr>
          <w:rFonts w:ascii="Verdana" w:hAnsi="Verdana"/>
        </w:rPr>
      </w:pPr>
    </w:p>
    <w:p w:rsidR="008116AE" w:rsidRDefault="008116AE" w:rsidP="004C2383">
      <w:pPr>
        <w:pStyle w:val="MediaText"/>
        <w:rPr>
          <w:rFonts w:ascii="Verdana" w:hAnsi="Verdana"/>
        </w:rPr>
      </w:pPr>
    </w:p>
    <w:p w:rsidR="008116AE" w:rsidRDefault="008116AE" w:rsidP="004C2383">
      <w:pPr>
        <w:pStyle w:val="MediaText"/>
        <w:rPr>
          <w:rFonts w:ascii="Verdana" w:hAnsi="Verdana"/>
        </w:rPr>
      </w:pPr>
    </w:p>
    <w:p w:rsidR="008116AE" w:rsidRDefault="008116AE" w:rsidP="004C2383">
      <w:pPr>
        <w:pStyle w:val="MediaText"/>
        <w:rPr>
          <w:rFonts w:ascii="Verdana" w:hAnsi="Verdana"/>
        </w:rPr>
      </w:pPr>
    </w:p>
    <w:p w:rsidR="008116AE" w:rsidRDefault="008116AE" w:rsidP="004C2383">
      <w:pPr>
        <w:pStyle w:val="MediaText"/>
        <w:rPr>
          <w:rFonts w:ascii="Verdana" w:hAnsi="Verdana"/>
        </w:rPr>
      </w:pPr>
    </w:p>
    <w:p w:rsidR="008116AE" w:rsidRDefault="008116AE" w:rsidP="004C2383">
      <w:pPr>
        <w:pStyle w:val="MediaText"/>
        <w:rPr>
          <w:rFonts w:ascii="Verdana" w:hAnsi="Verdana"/>
        </w:rPr>
      </w:pPr>
    </w:p>
    <w:p w:rsidR="008116AE" w:rsidRDefault="008116AE" w:rsidP="004C2383">
      <w:pPr>
        <w:pStyle w:val="MediaText"/>
        <w:rPr>
          <w:rFonts w:ascii="Verdana" w:hAnsi="Verdana"/>
        </w:rPr>
      </w:pPr>
    </w:p>
    <w:p w:rsidR="008116AE" w:rsidRDefault="008116AE" w:rsidP="004C2383">
      <w:pPr>
        <w:pStyle w:val="MediaText"/>
        <w:rPr>
          <w:rFonts w:ascii="Verdana" w:hAnsi="Verdana"/>
        </w:rPr>
      </w:pPr>
    </w:p>
    <w:p w:rsidR="008116AE" w:rsidRDefault="008116AE" w:rsidP="004C2383">
      <w:pPr>
        <w:pStyle w:val="MediaText"/>
        <w:rPr>
          <w:rFonts w:ascii="Verdana" w:hAnsi="Verdana"/>
        </w:rPr>
      </w:pPr>
      <w:r>
        <w:rPr>
          <w:rFonts w:ascii="Verdana" w:hAnsi="Verdana"/>
        </w:rPr>
        <w:br/>
      </w:r>
      <w:r>
        <w:rPr>
          <w:rFonts w:ascii="Verdana" w:hAnsi="Verdana"/>
        </w:rPr>
        <w:br/>
      </w:r>
    </w:p>
    <w:p w:rsidR="008116AE" w:rsidRDefault="008116AE" w:rsidP="004C2383">
      <w:pPr>
        <w:pStyle w:val="MediaText"/>
        <w:rPr>
          <w:rFonts w:ascii="Verdana" w:hAnsi="Verdana"/>
        </w:rPr>
      </w:pPr>
    </w:p>
    <w:p w:rsidR="006F2A56" w:rsidRDefault="006F2A56" w:rsidP="004C2383">
      <w:pPr>
        <w:pStyle w:val="MediaText"/>
        <w:rPr>
          <w:rFonts w:ascii="Verdana" w:hAnsi="Verdana"/>
        </w:rPr>
      </w:pPr>
    </w:p>
    <w:p w:rsidR="006F2A56" w:rsidRDefault="006F2A56" w:rsidP="004C2383">
      <w:pPr>
        <w:pStyle w:val="MediaText"/>
        <w:rPr>
          <w:rFonts w:ascii="Verdana" w:hAnsi="Verdana"/>
        </w:rPr>
      </w:pPr>
    </w:p>
    <w:p w:rsidR="006F2A56" w:rsidRDefault="006F2A56" w:rsidP="004C2383">
      <w:pPr>
        <w:pStyle w:val="MediaText"/>
        <w:rPr>
          <w:rFonts w:ascii="Verdana" w:hAnsi="Verdana"/>
        </w:rPr>
      </w:pPr>
    </w:p>
    <w:p w:rsidR="006F2A56" w:rsidRDefault="006F2A56" w:rsidP="004C2383">
      <w:pPr>
        <w:pStyle w:val="MediaText"/>
        <w:rPr>
          <w:rFonts w:ascii="Verdana" w:hAnsi="Verdana"/>
        </w:rPr>
      </w:pPr>
    </w:p>
    <w:p w:rsidR="006F2A56" w:rsidRDefault="006F2A56" w:rsidP="004C2383">
      <w:pPr>
        <w:pStyle w:val="MediaText"/>
        <w:rPr>
          <w:rFonts w:ascii="Verdana" w:hAnsi="Verdana"/>
        </w:rPr>
      </w:pPr>
    </w:p>
    <w:p w:rsidR="006F2A56" w:rsidRDefault="006F2A56" w:rsidP="004C2383">
      <w:pPr>
        <w:pStyle w:val="MediaText"/>
        <w:rPr>
          <w:rFonts w:ascii="Verdana" w:hAnsi="Verdana"/>
        </w:rPr>
      </w:pPr>
    </w:p>
    <w:p w:rsidR="006F2A56" w:rsidRDefault="006F2A56" w:rsidP="004C2383">
      <w:pPr>
        <w:pStyle w:val="MediaText"/>
        <w:rPr>
          <w:rFonts w:ascii="Verdana" w:hAnsi="Verdana"/>
        </w:rPr>
      </w:pPr>
    </w:p>
    <w:p w:rsidR="006F2A56" w:rsidRDefault="006F2A56" w:rsidP="004C2383">
      <w:pPr>
        <w:pStyle w:val="MediaText"/>
        <w:rPr>
          <w:rFonts w:ascii="Verdana" w:hAnsi="Verdana"/>
        </w:rPr>
      </w:pPr>
    </w:p>
    <w:p w:rsidR="006F2A56" w:rsidRDefault="006F2A56" w:rsidP="004C2383">
      <w:pPr>
        <w:pStyle w:val="MediaText"/>
        <w:rPr>
          <w:rFonts w:ascii="Verdana" w:hAnsi="Verdana"/>
        </w:rPr>
      </w:pPr>
    </w:p>
    <w:p w:rsidR="006F2A56" w:rsidRDefault="006F2A56" w:rsidP="004C2383">
      <w:pPr>
        <w:pStyle w:val="MediaText"/>
        <w:rPr>
          <w:rFonts w:ascii="Verdana" w:hAnsi="Verdana"/>
        </w:rPr>
      </w:pPr>
    </w:p>
    <w:p w:rsidR="004C2383" w:rsidRPr="00631D57" w:rsidRDefault="004C2383" w:rsidP="004C2383">
      <w:pPr>
        <w:pStyle w:val="MediaText"/>
        <w:rPr>
          <w:rFonts w:ascii="Verdana" w:hAnsi="Verdana"/>
        </w:rPr>
      </w:pPr>
      <w:r w:rsidRPr="00631D57">
        <w:rPr>
          <w:rFonts w:ascii="Verdana" w:hAnsi="Verdana"/>
        </w:rPr>
        <w:t>The steps associated with performing the assessment are:</w:t>
      </w:r>
      <w:r>
        <w:rPr>
          <w:rFonts w:ascii="Verdana" w:hAnsi="Verdana"/>
        </w:rPr>
        <w:br/>
      </w:r>
    </w:p>
    <w:p w:rsidR="004C2383" w:rsidRPr="00631D57" w:rsidRDefault="004C2383" w:rsidP="004C2383">
      <w:pPr>
        <w:pStyle w:val="MediaText"/>
        <w:numPr>
          <w:ilvl w:val="0"/>
          <w:numId w:val="1"/>
        </w:numPr>
        <w:rPr>
          <w:rFonts w:ascii="Verdana" w:hAnsi="Verdana"/>
        </w:rPr>
      </w:pPr>
      <w:r w:rsidRPr="00631D57">
        <w:rPr>
          <w:rFonts w:ascii="Verdana" w:hAnsi="Verdana"/>
        </w:rPr>
        <w:t>The IRP participates in pre-assessment meetings.</w:t>
      </w:r>
      <w:r>
        <w:rPr>
          <w:rFonts w:ascii="Verdana" w:hAnsi="Verdana"/>
        </w:rPr>
        <w:br/>
      </w:r>
    </w:p>
    <w:p w:rsidR="004C2383" w:rsidRPr="00631D57" w:rsidRDefault="004C2383" w:rsidP="004C2383">
      <w:pPr>
        <w:pStyle w:val="MediaText"/>
        <w:numPr>
          <w:ilvl w:val="0"/>
          <w:numId w:val="1"/>
        </w:numPr>
        <w:rPr>
          <w:rFonts w:ascii="Verdana" w:hAnsi="Verdana"/>
        </w:rPr>
      </w:pPr>
      <w:r w:rsidRPr="00631D57">
        <w:rPr>
          <w:rFonts w:ascii="Verdana" w:hAnsi="Verdana"/>
        </w:rPr>
        <w:t>The IRP meets to review and analyze the data and artifacts to determine each element’s technology readiness level and document the results and rationale.</w:t>
      </w:r>
      <w:r>
        <w:rPr>
          <w:rFonts w:ascii="Verdana" w:hAnsi="Verdana"/>
        </w:rPr>
        <w:br/>
      </w:r>
    </w:p>
    <w:p w:rsidR="004C2383" w:rsidRPr="00631D57" w:rsidRDefault="004C2383" w:rsidP="004C2383">
      <w:pPr>
        <w:pStyle w:val="MediaText"/>
        <w:numPr>
          <w:ilvl w:val="0"/>
          <w:numId w:val="1"/>
        </w:numPr>
        <w:rPr>
          <w:rFonts w:ascii="Verdana" w:hAnsi="Verdana"/>
        </w:rPr>
      </w:pPr>
      <w:r w:rsidRPr="00631D57">
        <w:rPr>
          <w:rFonts w:ascii="Verdana" w:hAnsi="Verdana"/>
        </w:rPr>
        <w:t>The IRP meets in a closed door session to score the CTEs and record the information on score sheets.</w:t>
      </w:r>
    </w:p>
    <w:p w:rsidR="006F2A56" w:rsidRPr="006F2A56" w:rsidRDefault="004C2383" w:rsidP="006F2A56">
      <w:pPr>
        <w:pStyle w:val="BESAScreenText"/>
        <w:numPr>
          <w:ilvl w:val="0"/>
          <w:numId w:val="1"/>
        </w:numPr>
        <w:rPr>
          <w:rFonts w:ascii="Verdana" w:hAnsi="Verdana"/>
          <w:b/>
          <w:szCs w:val="20"/>
        </w:rPr>
      </w:pPr>
      <w:r w:rsidRPr="006F2A56">
        <w:rPr>
          <w:rFonts w:ascii="Verdana" w:hAnsi="Verdana"/>
        </w:rPr>
        <w:t>The IRP Lead promotes discussions to achieve consensus on the final score and supporting rationale for a technology.</w:t>
      </w:r>
    </w:p>
    <w:p w:rsidR="004C2383" w:rsidRDefault="00391796" w:rsidP="00D92363">
      <w:pPr>
        <w:pStyle w:val="BESAScreenText"/>
        <w:rPr>
          <w:rFonts w:ascii="Verdana" w:hAnsi="Verdana"/>
          <w:b/>
          <w:szCs w:val="20"/>
        </w:rPr>
      </w:pPr>
      <w:r w:rsidRPr="00391796">
        <w:rPr>
          <w:rFonts w:ascii="Verdana" w:hAnsi="Verdana"/>
          <w:noProof/>
        </w:rPr>
        <w:lastRenderedPageBreak/>
        <w:pict>
          <v:shape id="_x0000_s1027" type="#_x0000_t202" style="position:absolute;margin-left:251.25pt;margin-top:15.3pt;width:209.2pt;height:220.95pt;z-index:251659264;mso-position-horizontal-relative:margin;mso-width-relative:margin;mso-height-relative:margin">
            <v:textbox style="mso-next-textbox:#_x0000_s1027">
              <w:txbxContent>
                <w:p w:rsidR="006F2A56" w:rsidRDefault="006F2A56" w:rsidP="008116AE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8116AE" w:rsidRPr="008116AE" w:rsidRDefault="006F2A56" w:rsidP="008116AE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464435" cy="2424034"/>
                        <wp:effectExtent l="0" t="0" r="0" b="0"/>
                        <wp:docPr id="4" name="Picture 4" descr="\\OKCOK06OFS01\Projects\00-Active\1796_AFIT Task Order 7_TRA_SYS109\04-Development\04-Graphics\coursegraphics\finalimages\module2\lesson8\28090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\\OKCOK06OFS01\Projects\00-Active\1796_AFIT Task Order 7_TRA_SYS109\04-Development\04-Graphics\coursegraphics\finalimages\module2\lesson8\28090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64435" cy="2424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p w:rsidR="00D92363" w:rsidRDefault="00D92363" w:rsidP="00D92363">
      <w:pPr>
        <w:pStyle w:val="BESAScreenText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2.8.2</w:t>
      </w:r>
      <w:proofErr w:type="gramStart"/>
      <w:r>
        <w:rPr>
          <w:rFonts w:ascii="Verdana" w:hAnsi="Verdana"/>
          <w:b/>
          <w:szCs w:val="20"/>
        </w:rPr>
        <w:t xml:space="preserve">.  </w:t>
      </w:r>
      <w:r w:rsidRPr="00D92363">
        <w:rPr>
          <w:rFonts w:ascii="Verdana" w:hAnsi="Verdana"/>
          <w:b/>
          <w:szCs w:val="20"/>
        </w:rPr>
        <w:t>Explain</w:t>
      </w:r>
      <w:proofErr w:type="gramEnd"/>
      <w:r w:rsidRPr="00D92363">
        <w:rPr>
          <w:rFonts w:ascii="Verdana" w:hAnsi="Verdana"/>
          <w:b/>
          <w:szCs w:val="20"/>
        </w:rPr>
        <w:t xml:space="preserve"> the uses for TRLs.</w:t>
      </w:r>
    </w:p>
    <w:p w:rsidR="007C4A88" w:rsidRDefault="007C4A88" w:rsidP="007C4A88">
      <w:pPr>
        <w:pStyle w:val="BESAScreenText"/>
        <w:rPr>
          <w:rFonts w:ascii="Verdana" w:hAnsi="Verdana"/>
        </w:rPr>
      </w:pPr>
      <w:r>
        <w:rPr>
          <w:rFonts w:ascii="Verdana" w:hAnsi="Verdana"/>
        </w:rPr>
        <w:t>Several uses for TRLs include:</w:t>
      </w:r>
    </w:p>
    <w:p w:rsidR="007C4A88" w:rsidRDefault="007C4A88" w:rsidP="007C4A88">
      <w:pPr>
        <w:pStyle w:val="BESAScreenText"/>
        <w:numPr>
          <w:ilvl w:val="0"/>
          <w:numId w:val="2"/>
        </w:numPr>
        <w:suppressAutoHyphens/>
        <w:rPr>
          <w:rFonts w:ascii="Verdana" w:hAnsi="Verdana"/>
        </w:rPr>
      </w:pPr>
      <w:r w:rsidRPr="00A31D47">
        <w:rPr>
          <w:rFonts w:ascii="Verdana" w:hAnsi="Verdana"/>
          <w:szCs w:val="20"/>
        </w:rPr>
        <w:t xml:space="preserve">Provide a common understanding of technology </w:t>
      </w:r>
      <w:r>
        <w:rPr>
          <w:rFonts w:ascii="Verdana" w:hAnsi="Verdana"/>
          <w:szCs w:val="20"/>
        </w:rPr>
        <w:t xml:space="preserve">maturity </w:t>
      </w:r>
      <w:r w:rsidRPr="00A31D47">
        <w:rPr>
          <w:rFonts w:ascii="Verdana" w:hAnsi="Verdana"/>
          <w:szCs w:val="20"/>
        </w:rPr>
        <w:t>status</w:t>
      </w:r>
    </w:p>
    <w:p w:rsidR="007C4A88" w:rsidRDefault="007C4A88" w:rsidP="007C4A88">
      <w:pPr>
        <w:pStyle w:val="BESAScreenText"/>
        <w:numPr>
          <w:ilvl w:val="0"/>
          <w:numId w:val="2"/>
        </w:numPr>
        <w:suppressAutoHyphens/>
        <w:rPr>
          <w:rFonts w:ascii="Verdana" w:hAnsi="Verdana"/>
        </w:rPr>
      </w:pPr>
      <w:r>
        <w:rPr>
          <w:rFonts w:ascii="Verdana" w:hAnsi="Verdana"/>
        </w:rPr>
        <w:t>Convey what has been accomplished / demonstrated with the technology</w:t>
      </w:r>
    </w:p>
    <w:p w:rsidR="007C4A88" w:rsidRDefault="007C4A88" w:rsidP="007C4A88">
      <w:pPr>
        <w:pStyle w:val="BESAScreenText"/>
        <w:numPr>
          <w:ilvl w:val="0"/>
          <w:numId w:val="2"/>
        </w:numPr>
        <w:suppressAutoHyphens/>
        <w:rPr>
          <w:rFonts w:ascii="Verdana" w:hAnsi="Verdana"/>
        </w:rPr>
      </w:pPr>
      <w:r>
        <w:rPr>
          <w:rFonts w:ascii="Verdana" w:hAnsi="Verdana"/>
        </w:rPr>
        <w:t>Contribute as a factor in technical risk management</w:t>
      </w:r>
    </w:p>
    <w:p w:rsidR="007C4A88" w:rsidRDefault="007C4A88" w:rsidP="007C4A88">
      <w:pPr>
        <w:pStyle w:val="BESAScreenText"/>
        <w:numPr>
          <w:ilvl w:val="0"/>
          <w:numId w:val="2"/>
        </w:numPr>
        <w:suppressAutoHyphens/>
        <w:rPr>
          <w:rFonts w:ascii="Verdana" w:hAnsi="Verdana"/>
        </w:rPr>
      </w:pPr>
      <w:r>
        <w:rPr>
          <w:rFonts w:ascii="Verdana" w:hAnsi="Verdana"/>
        </w:rPr>
        <w:t>Provide decision points concerning the transition of technology</w:t>
      </w:r>
    </w:p>
    <w:p w:rsidR="007C4A88" w:rsidRDefault="007C4A88" w:rsidP="007C4A88">
      <w:pPr>
        <w:pStyle w:val="BESAScreenText"/>
        <w:numPr>
          <w:ilvl w:val="0"/>
          <w:numId w:val="2"/>
        </w:numPr>
        <w:suppressAutoHyphens/>
        <w:rPr>
          <w:rFonts w:ascii="Verdana" w:hAnsi="Verdana"/>
        </w:rPr>
      </w:pPr>
      <w:r>
        <w:rPr>
          <w:rFonts w:ascii="Verdana" w:hAnsi="Verdana"/>
        </w:rPr>
        <w:t>Provide scope for acquisition programs and their requirements</w:t>
      </w:r>
    </w:p>
    <w:p w:rsidR="00D92363" w:rsidRDefault="007C4A88" w:rsidP="007C4A88">
      <w:pPr>
        <w:pStyle w:val="BESAScreenText"/>
        <w:numPr>
          <w:ilvl w:val="0"/>
          <w:numId w:val="2"/>
        </w:numPr>
        <w:rPr>
          <w:rFonts w:ascii="Verdana" w:hAnsi="Verdana"/>
          <w:b/>
          <w:szCs w:val="20"/>
        </w:rPr>
      </w:pPr>
      <w:r w:rsidRPr="00A34DDB">
        <w:rPr>
          <w:rFonts w:ascii="Verdana" w:hAnsi="Verdana"/>
          <w:szCs w:val="20"/>
        </w:rPr>
        <w:t>Provide a basis for MDA certification</w:t>
      </w:r>
      <w:r>
        <w:rPr>
          <w:rFonts w:ascii="Verdana" w:hAnsi="Verdana"/>
          <w:szCs w:val="20"/>
        </w:rPr>
        <w:br/>
      </w:r>
      <w:r>
        <w:rPr>
          <w:rFonts w:ascii="Verdana" w:hAnsi="Verdana"/>
          <w:szCs w:val="20"/>
        </w:rPr>
        <w:br/>
      </w:r>
    </w:p>
    <w:p w:rsidR="008116AE" w:rsidRDefault="008116AE" w:rsidP="00D92363">
      <w:pPr>
        <w:pStyle w:val="BESAScreenText"/>
        <w:rPr>
          <w:rFonts w:ascii="Verdana" w:hAnsi="Verdana"/>
          <w:b/>
          <w:szCs w:val="20"/>
        </w:rPr>
      </w:pPr>
    </w:p>
    <w:p w:rsidR="008116AE" w:rsidRDefault="008116AE" w:rsidP="00D92363">
      <w:pPr>
        <w:pStyle w:val="BESAScreenText"/>
        <w:rPr>
          <w:rFonts w:ascii="Verdana" w:hAnsi="Verdana"/>
          <w:b/>
          <w:szCs w:val="20"/>
        </w:rPr>
      </w:pPr>
    </w:p>
    <w:p w:rsidR="008116AE" w:rsidRDefault="008116AE" w:rsidP="00D92363">
      <w:pPr>
        <w:pStyle w:val="BESAScreenText"/>
        <w:rPr>
          <w:rFonts w:ascii="Verdana" w:hAnsi="Verdana"/>
          <w:b/>
          <w:szCs w:val="20"/>
        </w:rPr>
      </w:pPr>
    </w:p>
    <w:p w:rsidR="00D92363" w:rsidRDefault="00D92363" w:rsidP="00D92363">
      <w:pPr>
        <w:pStyle w:val="BESAScreenText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2.8.3</w:t>
      </w:r>
      <w:proofErr w:type="gramStart"/>
      <w:r>
        <w:rPr>
          <w:rFonts w:ascii="Verdana" w:hAnsi="Verdana"/>
          <w:b/>
          <w:szCs w:val="20"/>
        </w:rPr>
        <w:t xml:space="preserve">.  </w:t>
      </w:r>
      <w:r w:rsidRPr="00D92363">
        <w:rPr>
          <w:rFonts w:ascii="Verdana" w:hAnsi="Verdana"/>
          <w:b/>
          <w:szCs w:val="20"/>
        </w:rPr>
        <w:t>Describe</w:t>
      </w:r>
      <w:proofErr w:type="gramEnd"/>
      <w:r w:rsidRPr="00D92363">
        <w:rPr>
          <w:rFonts w:ascii="Verdana" w:hAnsi="Verdana"/>
          <w:b/>
          <w:szCs w:val="20"/>
        </w:rPr>
        <w:t xml:space="preserve"> the requirements for Title 10, USC MDA certification.</w:t>
      </w:r>
    </w:p>
    <w:p w:rsidR="00661B02" w:rsidRDefault="00661B02" w:rsidP="00661B02">
      <w:pPr>
        <w:pStyle w:val="BESABulletedTex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Title 10, USC Section 2366b states that the milestone decision authority must certify that:</w:t>
      </w:r>
    </w:p>
    <w:p w:rsidR="00661B02" w:rsidRDefault="00661B02" w:rsidP="00661B02">
      <w:pPr>
        <w:pStyle w:val="BESABulletedText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  <w:szCs w:val="20"/>
        </w:rPr>
        <w:t xml:space="preserve">The </w:t>
      </w:r>
      <w:r w:rsidRPr="00022B6D">
        <w:rPr>
          <w:rFonts w:ascii="Verdana" w:hAnsi="Verdana"/>
        </w:rPr>
        <w:t>appropriate market research has been conducted prior to technology development to reduce duplication of ex</w:t>
      </w:r>
      <w:r>
        <w:rPr>
          <w:rFonts w:ascii="Verdana" w:hAnsi="Verdana"/>
        </w:rPr>
        <w:t>isting technology and products.</w:t>
      </w:r>
    </w:p>
    <w:p w:rsidR="00D92363" w:rsidRDefault="00391796" w:rsidP="00661B02">
      <w:pPr>
        <w:pStyle w:val="BESAScreenText"/>
        <w:numPr>
          <w:ilvl w:val="0"/>
          <w:numId w:val="3"/>
        </w:numPr>
        <w:rPr>
          <w:rFonts w:ascii="Verdana" w:hAnsi="Verdana"/>
          <w:b/>
          <w:szCs w:val="20"/>
        </w:rPr>
      </w:pPr>
      <w:r>
        <w:rPr>
          <w:rFonts w:ascii="Verdana" w:hAnsi="Verdana"/>
          <w:b/>
          <w:noProof/>
          <w:szCs w:val="20"/>
        </w:rPr>
        <w:pict>
          <v:shape id="_x0000_s1028" type="#_x0000_t202" style="position:absolute;left:0;text-align:left;margin-left:0;margin-top:45.85pt;width:413.2pt;height:145.6pt;z-index:251660288;mso-position-horizontal:center;mso-position-horizontal-relative:margin;mso-width-relative:margin;mso-height-relative:margin">
            <v:textbox>
              <w:txbxContent>
                <w:p w:rsidR="008E2E90" w:rsidRPr="008E2E90" w:rsidRDefault="006F2A56" w:rsidP="008E2E90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055235" cy="1590023"/>
                        <wp:effectExtent l="19050" t="0" r="0" b="0"/>
                        <wp:docPr id="3" name="Picture 3" descr="\\OKCOK06OFS01\Projects\00-Active\1796_AFIT Task Order 7_TRA_SYS109\04-Development\04-Graphics\coursegraphics\finalimages\module2\lesson8\2809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\\OKCOK06OFS01\Projects\00-Active\1796_AFIT Task Order 7_TRA_SYS109\04-Development\04-Graphics\coursegraphics\finalimages\module2\lesson8\2809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55235" cy="15900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661B02" w:rsidRPr="003A251A">
        <w:rPr>
          <w:rFonts w:ascii="Verdana" w:hAnsi="Verdana"/>
          <w:szCs w:val="20"/>
        </w:rPr>
        <w:t>The technology in the program has been demonstrated in a relevant environment to receive Milestone B approval.</w:t>
      </w:r>
      <w:r w:rsidR="00661B02">
        <w:rPr>
          <w:rFonts w:ascii="Verdana" w:hAnsi="Verdana"/>
          <w:szCs w:val="20"/>
        </w:rPr>
        <w:br/>
      </w:r>
      <w:r w:rsidR="00661B02">
        <w:rPr>
          <w:rFonts w:ascii="Verdana" w:hAnsi="Verdana"/>
          <w:szCs w:val="20"/>
        </w:rPr>
        <w:br/>
      </w:r>
    </w:p>
    <w:p w:rsidR="008E2E90" w:rsidRDefault="008E2E90" w:rsidP="00D92363">
      <w:pPr>
        <w:pStyle w:val="BESAScreenText"/>
        <w:rPr>
          <w:rFonts w:ascii="Verdana" w:hAnsi="Verdana"/>
          <w:b/>
          <w:szCs w:val="20"/>
        </w:rPr>
      </w:pPr>
    </w:p>
    <w:p w:rsidR="008E2E90" w:rsidRDefault="008E2E90" w:rsidP="00D92363">
      <w:pPr>
        <w:pStyle w:val="BESAScreenText"/>
        <w:rPr>
          <w:rFonts w:ascii="Verdana" w:hAnsi="Verdana"/>
          <w:b/>
          <w:szCs w:val="20"/>
        </w:rPr>
      </w:pPr>
    </w:p>
    <w:p w:rsidR="00DD7997" w:rsidRDefault="00DD7997" w:rsidP="00D92363">
      <w:pPr>
        <w:pStyle w:val="BESAScreenText"/>
        <w:rPr>
          <w:rFonts w:ascii="Verdana" w:hAnsi="Verdana"/>
          <w:b/>
          <w:szCs w:val="20"/>
        </w:rPr>
      </w:pPr>
    </w:p>
    <w:p w:rsidR="00D92363" w:rsidRDefault="008E2E90" w:rsidP="00D92363">
      <w:pPr>
        <w:pStyle w:val="BESAScreenText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br/>
      </w:r>
      <w:r w:rsidR="00D92363">
        <w:rPr>
          <w:rFonts w:ascii="Verdana" w:hAnsi="Verdana"/>
          <w:b/>
          <w:szCs w:val="20"/>
        </w:rPr>
        <w:t xml:space="preserve">2.8.4.  </w:t>
      </w:r>
      <w:proofErr w:type="gramStart"/>
      <w:r w:rsidR="00D92363" w:rsidRPr="00D92363">
        <w:rPr>
          <w:rFonts w:ascii="Verdana" w:hAnsi="Verdana"/>
          <w:b/>
          <w:szCs w:val="20"/>
        </w:rPr>
        <w:t>Explain</w:t>
      </w:r>
      <w:proofErr w:type="gramEnd"/>
      <w:r w:rsidR="00D92363" w:rsidRPr="00D92363">
        <w:rPr>
          <w:rFonts w:ascii="Verdana" w:hAnsi="Verdana"/>
          <w:b/>
          <w:szCs w:val="20"/>
        </w:rPr>
        <w:t xml:space="preserve"> the importance for having TRLs in contract language.</w:t>
      </w:r>
    </w:p>
    <w:p w:rsidR="00661B02" w:rsidRDefault="00661B02" w:rsidP="00661B02">
      <w:pPr>
        <w:pStyle w:val="MediaText"/>
        <w:rPr>
          <w:rFonts w:ascii="Verdana" w:hAnsi="Verdana"/>
        </w:rPr>
      </w:pPr>
      <w:r>
        <w:rPr>
          <w:rFonts w:ascii="Verdana" w:hAnsi="Verdana"/>
        </w:rPr>
        <w:t>Important</w:t>
      </w:r>
      <w:r w:rsidRPr="0002609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reasons </w:t>
      </w:r>
      <w:r w:rsidRPr="0002609B">
        <w:rPr>
          <w:rFonts w:ascii="Verdana" w:hAnsi="Verdana"/>
        </w:rPr>
        <w:t>for having TRLs in contract language</w:t>
      </w:r>
      <w:r>
        <w:rPr>
          <w:rFonts w:ascii="Verdana" w:hAnsi="Verdana"/>
        </w:rPr>
        <w:t xml:space="preserve"> include:</w:t>
      </w:r>
    </w:p>
    <w:p w:rsidR="00661B02" w:rsidRPr="00C61B28" w:rsidRDefault="00661B02" w:rsidP="00661B02">
      <w:pPr>
        <w:pStyle w:val="BESAPopupTextNotice"/>
        <w:numPr>
          <w:ilvl w:val="0"/>
          <w:numId w:val="4"/>
        </w:numPr>
        <w:suppressAutoHyphens/>
        <w:spacing w:after="120"/>
        <w:rPr>
          <w:rFonts w:ascii="Verdana" w:hAnsi="Verdana"/>
          <w:i w:val="0"/>
        </w:rPr>
      </w:pPr>
      <w:r w:rsidRPr="00C61B28">
        <w:rPr>
          <w:rFonts w:ascii="Verdana" w:hAnsi="Verdana"/>
          <w:i w:val="0"/>
        </w:rPr>
        <w:t>Program managers are able to weigh several options in terms of cost and time, while ensuring that the CTEs meet adequate requirements.</w:t>
      </w:r>
    </w:p>
    <w:p w:rsidR="00DC5CA8" w:rsidRDefault="00661B02" w:rsidP="008E2E90">
      <w:pPr>
        <w:pStyle w:val="BESAScreenText"/>
        <w:numPr>
          <w:ilvl w:val="0"/>
          <w:numId w:val="4"/>
        </w:numPr>
      </w:pPr>
      <w:r w:rsidRPr="008E2E90">
        <w:rPr>
          <w:rFonts w:ascii="Verdana" w:hAnsi="Verdana"/>
          <w:color w:val="000000"/>
          <w:szCs w:val="20"/>
          <w:lang w:eastAsia="zh-CN"/>
        </w:rPr>
        <w:t>Including the TRLs in the contract language allows for the communication of concerns regarding issues of deficiency, ambiguity, and non-compliance.</w:t>
      </w:r>
    </w:p>
    <w:sectPr w:rsidR="00DC5CA8" w:rsidSect="00DC5CA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A94" w:rsidRDefault="00705A94" w:rsidP="007C4A88">
      <w:r>
        <w:separator/>
      </w:r>
    </w:p>
  </w:endnote>
  <w:endnote w:type="continuationSeparator" w:id="0">
    <w:p w:rsidR="00705A94" w:rsidRDefault="00705A94" w:rsidP="007C4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056616"/>
      <w:docPartObj>
        <w:docPartGallery w:val="Page Numbers (Bottom of Page)"/>
        <w:docPartUnique/>
      </w:docPartObj>
    </w:sdtPr>
    <w:sdtContent>
      <w:p w:rsidR="007C4A88" w:rsidRDefault="00391796">
        <w:pPr>
          <w:pStyle w:val="Footer"/>
          <w:jc w:val="center"/>
        </w:pPr>
        <w:fldSimple w:instr=" PAGE   \* MERGEFORMAT ">
          <w:r w:rsidR="00DD7997">
            <w:rPr>
              <w:noProof/>
            </w:rPr>
            <w:t>3</w:t>
          </w:r>
        </w:fldSimple>
      </w:p>
    </w:sdtContent>
  </w:sdt>
  <w:p w:rsidR="007C4A88" w:rsidRDefault="007C4A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A94" w:rsidRDefault="00705A94" w:rsidP="007C4A88">
      <w:r>
        <w:separator/>
      </w:r>
    </w:p>
  </w:footnote>
  <w:footnote w:type="continuationSeparator" w:id="0">
    <w:p w:rsidR="00705A94" w:rsidRDefault="00705A94" w:rsidP="007C4A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22F"/>
    <w:multiLevelType w:val="hybridMultilevel"/>
    <w:tmpl w:val="72407832"/>
    <w:lvl w:ilvl="0" w:tplc="A6B608E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11F21"/>
    <w:multiLevelType w:val="hybridMultilevel"/>
    <w:tmpl w:val="A170D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A437D9"/>
    <w:multiLevelType w:val="hybridMultilevel"/>
    <w:tmpl w:val="0F5C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C341A"/>
    <w:multiLevelType w:val="hybridMultilevel"/>
    <w:tmpl w:val="7F26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363"/>
    <w:rsid w:val="00062E6E"/>
    <w:rsid w:val="00121248"/>
    <w:rsid w:val="00144F95"/>
    <w:rsid w:val="0019361E"/>
    <w:rsid w:val="00195521"/>
    <w:rsid w:val="00224F9F"/>
    <w:rsid w:val="0024623D"/>
    <w:rsid w:val="002A023C"/>
    <w:rsid w:val="003041DF"/>
    <w:rsid w:val="00391796"/>
    <w:rsid w:val="003A2977"/>
    <w:rsid w:val="00403432"/>
    <w:rsid w:val="0046467B"/>
    <w:rsid w:val="004775F7"/>
    <w:rsid w:val="004C2383"/>
    <w:rsid w:val="00534688"/>
    <w:rsid w:val="00535CDA"/>
    <w:rsid w:val="00556725"/>
    <w:rsid w:val="0065147A"/>
    <w:rsid w:val="00661B02"/>
    <w:rsid w:val="006F2A56"/>
    <w:rsid w:val="00705A94"/>
    <w:rsid w:val="007C4A88"/>
    <w:rsid w:val="0080676F"/>
    <w:rsid w:val="008116AE"/>
    <w:rsid w:val="00874F62"/>
    <w:rsid w:val="008E2E90"/>
    <w:rsid w:val="009155EC"/>
    <w:rsid w:val="0095561A"/>
    <w:rsid w:val="009C1465"/>
    <w:rsid w:val="009D5DDA"/>
    <w:rsid w:val="00A453D9"/>
    <w:rsid w:val="00A62752"/>
    <w:rsid w:val="00AB21F3"/>
    <w:rsid w:val="00B1709D"/>
    <w:rsid w:val="00C0027D"/>
    <w:rsid w:val="00C3551E"/>
    <w:rsid w:val="00CB533F"/>
    <w:rsid w:val="00CF2F80"/>
    <w:rsid w:val="00D559EA"/>
    <w:rsid w:val="00D92363"/>
    <w:rsid w:val="00DC0CD7"/>
    <w:rsid w:val="00DC5CA8"/>
    <w:rsid w:val="00DD7997"/>
    <w:rsid w:val="00DD7CB3"/>
    <w:rsid w:val="00E62ACE"/>
    <w:rsid w:val="00EA379E"/>
    <w:rsid w:val="00F37D21"/>
    <w:rsid w:val="00F5050C"/>
    <w:rsid w:val="00FD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SAScreenText">
    <w:name w:val="BESA Screen Text"/>
    <w:basedOn w:val="Normal"/>
    <w:rsid w:val="00D92363"/>
    <w:pPr>
      <w:spacing w:before="120" w:after="120"/>
    </w:pPr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4C2383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C2383"/>
    <w:rPr>
      <w:rFonts w:ascii="Times New Roman" w:eastAsia="Times New Roman" w:hAnsi="Times New Roman" w:cs="Times New Roman"/>
      <w:sz w:val="24"/>
      <w:szCs w:val="24"/>
    </w:rPr>
  </w:style>
  <w:style w:type="paragraph" w:customStyle="1" w:styleId="MediaText">
    <w:name w:val="Media Text"/>
    <w:link w:val="MediaTextChar"/>
    <w:rsid w:val="004C2383"/>
    <w:rPr>
      <w:rFonts w:ascii="Times New Roman" w:eastAsia="Times New Roman" w:hAnsi="Times New Roman" w:cs="Times New Roman"/>
      <w:sz w:val="20"/>
      <w:szCs w:val="20"/>
    </w:rPr>
  </w:style>
  <w:style w:type="character" w:customStyle="1" w:styleId="MediaTextChar">
    <w:name w:val="Media Text Char"/>
    <w:basedOn w:val="DefaultParagraphFont"/>
    <w:link w:val="MediaText"/>
    <w:rsid w:val="004C238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C4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88"/>
  </w:style>
  <w:style w:type="paragraph" w:customStyle="1" w:styleId="BESABulletedText">
    <w:name w:val="BESA Bulleted Text"/>
    <w:basedOn w:val="BESAScreenText"/>
    <w:rsid w:val="00661B02"/>
    <w:pPr>
      <w:spacing w:before="60" w:after="60"/>
    </w:pPr>
  </w:style>
  <w:style w:type="paragraph" w:customStyle="1" w:styleId="BESAPopupTextNotice">
    <w:name w:val="BESA Popup Text Notice"/>
    <w:basedOn w:val="Normal"/>
    <w:link w:val="BESAPopupTextNoticeChar"/>
    <w:rsid w:val="00661B02"/>
    <w:pPr>
      <w:spacing w:before="120" w:after="240"/>
    </w:pPr>
    <w:rPr>
      <w:rFonts w:ascii="Arial" w:eastAsia="SimSun" w:hAnsi="Arial" w:cs="Times New Roman"/>
      <w:i/>
      <w:sz w:val="20"/>
      <w:szCs w:val="24"/>
    </w:rPr>
  </w:style>
  <w:style w:type="character" w:customStyle="1" w:styleId="BESAPopupTextNoticeChar">
    <w:name w:val="BESA Popup Text Notice Char"/>
    <w:basedOn w:val="DefaultParagraphFont"/>
    <w:link w:val="BESAPopupTextNotice"/>
    <w:rsid w:val="00661B02"/>
    <w:rPr>
      <w:rFonts w:ascii="Arial" w:eastAsia="SimSun" w:hAnsi="Arial" w:cs="Times New Roman"/>
      <w:i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A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302</Words>
  <Characters>1725</Characters>
  <Application>Microsoft Office Word</Application>
  <DocSecurity>0</DocSecurity>
  <Lines>14</Lines>
  <Paragraphs>4</Paragraphs>
  <ScaleCrop>false</ScaleCrop>
  <Company>Hewlett-Packard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Woodward</dc:creator>
  <cp:lastModifiedBy>Jamie Liske</cp:lastModifiedBy>
  <cp:revision>10</cp:revision>
  <dcterms:created xsi:type="dcterms:W3CDTF">2010-05-23T06:41:00Z</dcterms:created>
  <dcterms:modified xsi:type="dcterms:W3CDTF">2010-06-15T20:18:00Z</dcterms:modified>
</cp:coreProperties>
</file>