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Times New Roman" w:hAnsi="Times New Roman"/>
          <w:b/>
          <w:color w:val="111111"/>
          <w:sz w:val="32"/>
        </w:rPr>
        <w:t>BÁO CÁO KỸ THUẬT: THIẾT KẾ BỘ GIẢM TỐC CYCLOID 1:17</w:t>
      </w:r>
    </w:p>
    <w:p>
      <w:pPr>
        <w:spacing w:before="0" w:after="240"/>
        <w:jc w:val="left"/>
      </w:pPr>
      <w:r>
        <w:rPr>
          <w:rFonts w:ascii="Times New Roman" w:hAnsi="Times New Roman"/>
          <w:i/>
          <w:color w:val="555555"/>
          <w:sz w:val="24"/>
        </w:rPr>
        <w:t>Dự án: Robot Dạng Người Bánh Xe (Wheeled Humanoid) | Module: Động Cơ Outrunner GB8115-4 36V 534rpm Lọt Lòng Vỏ Φ120mm</w:t>
      </w:r>
    </w:p>
    <w:p>
      <w:pPr>
        <w:keepNext/>
        <w:spacing w:before="320" w:after="120"/>
        <w:pBdr>
          <w:bottom w:val="single" w:sz="12" w:space="4" w:color="1B365D"/>
        </w:pBdr>
      </w:pPr>
      <w:r>
        <w:rPr>
          <w:rFonts w:ascii="Times New Roman" w:hAnsi="Times New Roman"/>
          <w:b/>
          <w:color w:val="1B365D"/>
          <w:sz w:val="30"/>
        </w:rPr>
        <w:t>1. Cơ sở lý thuyết và mô hình toán học bộ truyền Cycloid</w:t>
      </w:r>
    </w:p>
    <w:p>
      <w:pPr>
        <w:keepNext/>
        <w:spacing w:before="160" w:after="80"/>
      </w:pPr>
      <w:r>
        <w:rPr>
          <w:rFonts w:ascii="Times New Roman" w:hAnsi="Times New Roman"/>
          <w:b/>
          <w:color w:val="005A70"/>
          <w:sz w:val="28"/>
        </w:rPr>
        <w:t>1.1. Nguyên lý làm việc và mô hình động học vi sai</w:t>
      </w:r>
    </w:p>
    <w:p>
      <w:pPr>
        <w:spacing w:line="312" w:lineRule="auto" w:before="0" w:after="80"/>
        <w:ind w:firstLine="504"/>
        <w:jc w:val="both"/>
      </w:pPr>
      <w:r>
        <w:rPr>
          <w:rFonts w:ascii="Times New Roman" w:hAnsi="Times New Roman"/>
          <w:color w:val="111111"/>
          <w:sz w:val="28"/>
        </w:rPr>
        <w:t>Bộ giảm tốc Cycloid (Cycloidal Drive) là cơ cấu truyền động vi sai độ chính xác cao, hoạt động dựa trên sự ăn khớp lăn liên tục giữa đĩa biên dạng Epitrochoid và vành chốt con lăn cố định. Cơ cấu bao gồm các thành phần động học chính:</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Trục cam lệch tâm đôi (Dual Eccentric Shaft): </w:t>
      </w:r>
      <w:r>
        <w:rPr>
          <w:rFonts w:ascii="Times New Roman" w:hAnsi="Times New Roman"/>
          <w:color w:val="111111"/>
          <w:sz w:val="28"/>
        </w:rPr>
        <w:t>Nhận chuyển động quay trực tiếp từ rotor động cơ BLDC GB8115-4 với vận tốc ω_in, mang hai vấu lệch tâm lệch pha đúng 180° với độ lệch tâm e = 1.3 mm.</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Đĩa Cycloid đôi (Dual Cycloid Discs): </w:t>
      </w:r>
      <w:r>
        <w:rPr>
          <w:rFonts w:ascii="Times New Roman" w:hAnsi="Times New Roman"/>
          <w:color w:val="111111"/>
          <w:sz w:val="28"/>
        </w:rPr>
        <w:t>Gồm 2 đĩa có số thùy N = 17 ăn khớp với Zp = 18 chốt vành tròn cố định. Khi trục cam quay 1 vòng, đĩa cycloid vừa chuyển động tịnh tiến tròn (orbit) với bán kính e quanh tâm vỏ, vừa tự quay ngược chiều quanh tâm riêng với vận tốc góc ω_disc = -ω_in / N.</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Cơ cấu trích công suất ngõ ra (W-Output Mechanism): </w:t>
      </w:r>
      <w:r>
        <w:rPr>
          <w:rFonts w:ascii="Times New Roman" w:hAnsi="Times New Roman"/>
          <w:color w:val="111111"/>
          <w:sz w:val="28"/>
        </w:rPr>
        <w:t>Sử dụng đĩa mang trục ra (Output Carrier) chứa 8 chốt thép Φ 5.0 mm lồng qua 8 lỗ thoát trên đĩa cycloid. Cơ cấu này triệt tiêu hoàn toàn chuyển động lắc tròn bán kính e, chỉ truyền chuyển động quay thuần túy đồng trục đến tải ngõ ra với vận tốc ω_out.</w:t>
      </w:r>
    </w:p>
    <w:tbl>
      <w:tblPr>
        <w:tblW w:type="auto" w:w="0"/>
        <w:jc w:val="center"/>
        <w:tblLayout w:type="fixed"/>
        <w:tblLook w:firstColumn="1" w:firstRow="1" w:lastColumn="0" w:lastRow="0" w:noHBand="0" w:noVBand="1" w:val="04A0"/>
      </w:tblPr>
      <w:tblGrid>
        <w:gridCol w:w="9633"/>
      </w:tblGrid>
      <w:tr>
        <w:tc>
          <w:tcPr>
            <w:tcW w:type="dxa" w:w="9634"/>
            <w:shd w:fill="F4F7FB"/>
            <w:tcMar>
              <w:top w:w="120" w:type="dxa"/>
              <w:bottom w:w="120" w:type="dxa"/>
              <w:left w:w="180" w:type="dxa"/>
              <w:right w:w="180" w:type="dxa"/>
            </w:tcMar>
            <w:tcBorders>
              <w:left w:val="single" w:sz="24" w:space="0" w:color="1B365D"/>
              <w:top w:val="none"/>
              <w:right w:val="none"/>
              <w:bottom w:val="none"/>
            </w:tcBorders>
          </w:tcPr>
          <w:p>
            <w:pPr>
              <w:spacing w:before="40" w:after="40" w:line="300" w:lineRule="auto"/>
            </w:pPr>
            <w:r>
              <w:rPr>
                <w:rFonts w:ascii="Times New Roman" w:hAnsi="Times New Roman"/>
                <w:b/>
                <w:color w:val="1B365D"/>
                <w:sz w:val="26"/>
              </w:rPr>
              <w:t>CÔNG THỨC ĐỘNG HỌC CƠ BẢN</w:t>
              <w:br/>
            </w:r>
          </w:p>
          <w:p>
            <w:pPr>
              <w:spacing w:before="40" w:after="40" w:line="300" w:lineRule="auto"/>
            </w:pPr>
            <w:r>
              <w:rPr>
                <w:rFonts w:ascii="Times New Roman" w:hAnsi="Times New Roman"/>
                <w:i/>
                <w:color w:val="112233"/>
                <w:sz w:val="26"/>
              </w:rPr>
              <w:t>Tỷ số truyền động học:   i = n_in / n_out = N / (Zp - N) = 17 / (18 - 17) = 17</w:t>
            </w:r>
          </w:p>
          <w:p>
            <w:pPr>
              <w:spacing w:before="40" w:after="40" w:line="300" w:lineRule="auto"/>
            </w:pPr>
            <w:r>
              <w:rPr>
                <w:rFonts w:ascii="Times New Roman" w:hAnsi="Times New Roman"/>
                <w:i/>
                <w:color w:val="112233"/>
                <w:sz w:val="26"/>
              </w:rPr>
              <w:t>Tốc độ ngõ ra định mức:   n_out = n_in / i = 534 / 17 ≈ 31.4 rpm (ω_out ≈ 3.29 rad/s)</w:t>
            </w:r>
          </w:p>
        </w:tc>
      </w:tr>
    </w:tbl>
    <w:p>
      <w:pPr>
        <w:keepNext/>
        <w:spacing w:before="160" w:after="80"/>
      </w:pPr>
      <w:r>
        <w:rPr>
          <w:rFonts w:ascii="Times New Roman" w:hAnsi="Times New Roman"/>
          <w:b/>
          <w:color w:val="005A70"/>
          <w:sz w:val="28"/>
        </w:rPr>
        <w:t>1.2. Hệ phương trình bao hình biên dạng đĩa Cycloid chính xác (Malhotra &amp; Parameswaran)</w:t>
      </w:r>
    </w:p>
    <w:p>
      <w:pPr>
        <w:spacing w:line="312" w:lineRule="auto" w:before="0" w:after="80"/>
        <w:ind w:firstLine="504"/>
        <w:jc w:val="both"/>
      </w:pPr>
      <w:r>
        <w:rPr>
          <w:rFonts w:ascii="Times New Roman" w:hAnsi="Times New Roman"/>
          <w:color w:val="111111"/>
          <w:sz w:val="28"/>
        </w:rPr>
        <w:t>Theo thuật toán chuẩn trong script DuBotics_Cycloid_1_17_Full.m, biên dạng đĩa Cycloid là đường bao cách đều của đường cong Epitrochoid rút gọn. Tọa độ (x1, y1) của đĩa 1 và (x2, y2) của đĩa 2 được xác lập theo hệ phương trình giải tích:</w:t>
      </w:r>
    </w:p>
    <w:tbl>
      <w:tblPr>
        <w:tblW w:type="auto" w:w="0"/>
        <w:jc w:val="center"/>
        <w:tblLayout w:type="fixed"/>
        <w:tblLook w:firstColumn="1" w:firstRow="1" w:lastColumn="0" w:lastRow="0" w:noHBand="0" w:noVBand="1" w:val="04A0"/>
      </w:tblPr>
      <w:tblGrid>
        <w:gridCol w:w="9633"/>
      </w:tblGrid>
      <w:tr>
        <w:tc>
          <w:tcPr>
            <w:tcW w:type="dxa" w:w="9634"/>
            <w:shd w:fill="F4F7FB"/>
            <w:tcMar>
              <w:top w:w="120" w:type="dxa"/>
              <w:bottom w:w="120" w:type="dxa"/>
              <w:left w:w="180" w:type="dxa"/>
              <w:right w:w="180" w:type="dxa"/>
            </w:tcMar>
            <w:tcBorders>
              <w:left w:val="single" w:sz="24" w:space="0" w:color="1B365D"/>
              <w:top w:val="none"/>
              <w:right w:val="none"/>
              <w:bottom w:val="none"/>
            </w:tcBorders>
          </w:tcPr>
          <w:p>
            <w:pPr>
              <w:spacing w:before="40" w:after="40" w:line="300" w:lineRule="auto"/>
            </w:pPr>
            <w:r>
              <w:rPr>
                <w:rFonts w:ascii="Times New Roman" w:hAnsi="Times New Roman"/>
                <w:b/>
                <w:color w:val="1B365D"/>
                <w:sz w:val="26"/>
              </w:rPr>
              <w:t>HỆ PHƯƠNG TRÌNH THAM SỐ BIÊN DẠNG ĐĨA CYCLOID ĐÔI</w:t>
              <w:br/>
            </w:r>
          </w:p>
          <w:p>
            <w:pPr>
              <w:spacing w:before="40" w:after="40" w:line="300" w:lineRule="auto"/>
            </w:pPr>
            <w:r>
              <w:rPr>
                <w:rFonts w:ascii="Times New Roman" w:hAnsi="Times New Roman"/>
                <w:i/>
                <w:color w:val="112233"/>
                <w:sz w:val="26"/>
              </w:rPr>
              <w:t>ψ(φ) = atan2( -sin(N · φ), [Rp_mod / (e · Zp)] - cos(N · φ) )</w:t>
            </w:r>
          </w:p>
          <w:p>
            <w:pPr>
              <w:spacing w:before="40" w:after="40" w:line="300" w:lineRule="auto"/>
            </w:pPr>
            <w:r>
              <w:rPr>
                <w:rFonts w:ascii="Times New Roman" w:hAnsi="Times New Roman"/>
                <w:i/>
                <w:color w:val="112233"/>
                <w:sz w:val="26"/>
              </w:rPr>
              <w:t>x1(φ) = Rp_mod · cos(φ) - e · cos(Zp · φ) - Rr_mod · cos(φ + ψ)</w:t>
            </w:r>
          </w:p>
          <w:p>
            <w:pPr>
              <w:spacing w:before="40" w:after="40" w:line="300" w:lineRule="auto"/>
            </w:pPr>
            <w:r>
              <w:rPr>
                <w:rFonts w:ascii="Times New Roman" w:hAnsi="Times New Roman"/>
                <w:i/>
                <w:color w:val="112233"/>
                <w:sz w:val="26"/>
              </w:rPr>
              <w:t>y1(φ) = Rp_mod · sin(φ) - e · sin(Zp · φ) - Rr_mod · sin(φ + ψ)</w:t>
            </w:r>
          </w:p>
          <w:p>
            <w:pPr>
              <w:spacing w:before="40" w:after="40" w:line="300" w:lineRule="auto"/>
            </w:pPr>
            <w:r>
              <w:rPr>
                <w:rFonts w:ascii="Times New Roman" w:hAnsi="Times New Roman"/>
                <w:i/>
                <w:color w:val="112233"/>
                <w:sz w:val="26"/>
              </w:rPr>
              <w:t>Đĩa 2 (Lệch pha θ_rot = π / N = 180° / 17 ≈ 10.588°):</w:t>
            </w:r>
          </w:p>
          <w:p>
            <w:pPr>
              <w:spacing w:before="40" w:after="40" w:line="300" w:lineRule="auto"/>
            </w:pPr>
            <w:r>
              <w:rPr>
                <w:rFonts w:ascii="Times New Roman" w:hAnsi="Times New Roman"/>
                <w:i/>
                <w:color w:val="112233"/>
                <w:sz w:val="26"/>
              </w:rPr>
              <w:t>x2 = x1 · cos(θ_rot) - y1 · sin(θ_rot) ;   y2 = x1 · sin(θ_rot) + y1 · cos(θ_rot)</w:t>
            </w:r>
          </w:p>
        </w:tc>
      </w:tr>
    </w:tbl>
    <w:p>
      <w:pPr>
        <w:spacing w:line="312" w:lineRule="auto" w:before="0" w:after="80"/>
        <w:ind w:firstLine="504"/>
        <w:jc w:val="both"/>
      </w:pPr>
      <w:r>
        <w:rPr>
          <w:rFonts w:ascii="Times New Roman" w:hAnsi="Times New Roman"/>
          <w:color w:val="111111"/>
          <w:sz w:val="28"/>
        </w:rPr>
        <w:t>Trong đó các thông số và hệ số điều chỉnh dung sai được tính toán chính xác:</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Rp_mod (Modified Pin Ring Radius): </w:t>
      </w:r>
      <w:r>
        <w:rPr>
          <w:rFonts w:ascii="Times New Roman" w:hAnsi="Times New Roman"/>
          <w:color w:val="111111"/>
          <w:sz w:val="28"/>
        </w:rPr>
        <w:t>Bán kính vòng chia chốt danh định Rp = 50.0 mm bù co ngót vật liệu PET-CF: Rp_mod = Rp + ΔRp = 50.0 - 0.04 = 49.96 mm.</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Rr_mod (Modified Pin Radius): </w:t>
      </w:r>
      <w:r>
        <w:rPr>
          <w:rFonts w:ascii="Times New Roman" w:hAnsi="Times New Roman"/>
          <w:color w:val="111111"/>
          <w:sz w:val="28"/>
        </w:rPr>
        <w:t>Bán kính chốt kim loại danh định Rr = 2.1 mm bù khe hở hoạt tính chống kẹt: Rr_mod = Rr + ΔRr = 2.1 - 0.02 = 2.08 mm.</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e (Độ lệch tâm): </w:t>
      </w:r>
      <w:r>
        <w:rPr>
          <w:rFonts w:ascii="Times New Roman" w:hAnsi="Times New Roman"/>
          <w:color w:val="111111"/>
          <w:sz w:val="28"/>
        </w:rPr>
        <w:t>e = 1.3 mm, xác lập hệ số biến dạng biên dạng K1 = (e · Zp) / Rp_mod = (1.3 × 18) / 49.96 = 0.468 (thỏa mãn dải tối ưu 0.40 - 0.75).</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K2 (Hệ số kích thước chốt): </w:t>
      </w:r>
      <w:r>
        <w:rPr>
          <w:rFonts w:ascii="Times New Roman" w:hAnsi="Times New Roman"/>
          <w:color w:val="111111"/>
          <w:sz w:val="28"/>
        </w:rPr>
        <w:t>K2 = (Rr_mod · Zp) / Rp_mod = (2.08 × 18) / 49.96 = 0.749 &lt; 1.0, loại bỏ hoàn toàn nguy cơ tự cắt lẹm biên dạng (undercutting).</w:t>
      </w:r>
    </w:p>
    <w:p>
      <w:pPr>
        <w:keepNext/>
        <w:spacing w:before="320" w:after="120"/>
        <w:pBdr>
          <w:bottom w:val="single" w:sz="12" w:space="4" w:color="1B365D"/>
        </w:pBdr>
      </w:pPr>
      <w:r>
        <w:rPr>
          <w:rFonts w:ascii="Times New Roman" w:hAnsi="Times New Roman"/>
          <w:b/>
          <w:color w:val="1B365D"/>
          <w:sz w:val="30"/>
        </w:rPr>
        <w:t>2. Phương pháp tính toán và bảng thông số tích hợp</w:t>
      </w:r>
    </w:p>
    <w:p>
      <w:pPr>
        <w:keepNext/>
        <w:spacing w:before="160" w:after="80"/>
      </w:pPr>
      <w:r>
        <w:rPr>
          <w:rFonts w:ascii="Times New Roman" w:hAnsi="Times New Roman"/>
          <w:b/>
          <w:color w:val="005A70"/>
          <w:sz w:val="28"/>
        </w:rPr>
        <w:t>2.1. Quy trình phát sinh biên dạng tự động và kiểm tra tiếp xúc (Tangency Check)</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Rời rạc hóa 5000 điểm độ mịn cao: </w:t>
      </w:r>
      <w:r>
        <w:rPr>
          <w:rFonts w:ascii="Times New Roman" w:hAnsi="Times New Roman"/>
          <w:color w:val="111111"/>
          <w:sz w:val="28"/>
        </w:rPr>
        <w:t>Sử dụng MATLAB phân chia góc quét φ ∈ [0, 2π] với num_points = 5000 điểm, đảm bảo biên dạng đĩa Cycloid đạt độ trơn liên tục bậc hai G² khi xuất tệp DuBotics_Cycloid_1_17.txt sang SolidWorks.</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Thiết kế cơ cấu lỗ ngõ ra không khe hở (Zero-backlash W-Output): </w:t>
      </w:r>
      <w:r>
        <w:rPr>
          <w:rFonts w:ascii="Times New Roman" w:hAnsi="Times New Roman"/>
          <w:color w:val="111111"/>
          <w:sz w:val="28"/>
        </w:rPr>
        <w:t>Đường kính lỗ thoát trên đĩa Cycloid được xác định theo quan hệ giải tích chính xác: D_hole = D_pin_out + 2e = 5.0 + 2 × 1.3 = 7.6 mm trên vòng tròn tâm Rw = 30.0 mm (đường kính 60 mm), đảm bảo khoảng cách an toàn tới chân răng thùy margin_min ≥ 3.0 mm đối với vật liệu PET-CF.</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Kiểm chứng tiếp xúc động học tự động: </w:t>
      </w:r>
      <w:r>
        <w:rPr>
          <w:rFonts w:ascii="Times New Roman" w:hAnsi="Times New Roman"/>
          <w:color w:val="111111"/>
          <w:sz w:val="28"/>
        </w:rPr>
        <w:t>Thuật toán kiểm tra 12 góc quay θ_in xác nhận khoảng cách từ đĩa đến toàn bộ 18 chốt luôn đạt đúng Rr_mod với sai số cực đại &lt; 10⁻³ mm (100% PASS tangency check).</w:t>
      </w:r>
    </w:p>
    <w:p>
      <w:pPr>
        <w:keepNext/>
        <w:spacing w:before="160" w:after="80"/>
      </w:pPr>
      <w:r>
        <w:rPr>
          <w:b/>
          <w:color w:val="1B365D"/>
          <w:sz w:val="26"/>
        </w:rPr>
        <w:t>Bảng 2.1: Bảng thông số kỹ thuật tổng thể Actuator Cycloid tích hợp động cơ GB8115-4</w:t>
      </w:r>
    </w:p>
    <w:tbl>
      <w:tblPr>
        <w:tblW w:type="auto" w:w="0"/>
        <w:jc w:val="center"/>
        <w:tblLayout w:type="fixed"/>
        <w:tblLook w:firstColumn="1" w:firstRow="1" w:lastColumn="0" w:lastRow="0" w:noHBand="0" w:noVBand="1" w:val="04A0"/>
        <w:tblBorders>
          <w:top w:val="single" w:sz="6" w:space="0" w:color="1B365D"/>
          <w:bottom w:val="single" w:sz="6" w:space="0" w:color="1B365D"/>
          <w:insideH w:val="single" w:sz="4" w:space="0" w:color="B0C4DE"/>
          <w:insideV w:val="none"/>
          <w:left w:val="none"/>
          <w:right w:val="none"/>
        </w:tblBorders>
      </w:tblPr>
      <w:tblGrid>
        <w:gridCol w:w="2408"/>
        <w:gridCol w:w="2408"/>
        <w:gridCol w:w="2408"/>
        <w:gridCol w:w="2408"/>
      </w:tblGrid>
      <w:tr>
        <w:tc>
          <w:tcPr>
            <w:tcW w:type="dxa" w:w="3456"/>
            <w:shd w:fill="1B365D"/>
            <w:tcMar>
              <w:top w:w="100" w:type="dxa"/>
              <w:bottom w:w="100" w:type="dxa"/>
              <w:left w:w="120" w:type="dxa"/>
              <w:right w:w="120" w:type="dxa"/>
            </w:tcMar>
          </w:tcPr>
          <w:p>
            <w:pPr>
              <w:jc w:val="center"/>
            </w:pPr>
            <w:r>
              <w:rPr>
                <w:rFonts w:ascii="Times New Roman" w:hAnsi="Times New Roman"/>
                <w:b/>
                <w:color w:val="FFFFFF"/>
                <w:sz w:val="23"/>
              </w:rPr>
              <w:t>Thành phần / Hệ thống</w:t>
            </w:r>
          </w:p>
        </w:tc>
        <w:tc>
          <w:tcPr>
            <w:tcW w:type="dxa" w:w="3024"/>
            <w:shd w:fill="1B365D"/>
            <w:tcMar>
              <w:top w:w="100" w:type="dxa"/>
              <w:bottom w:w="100" w:type="dxa"/>
              <w:left w:w="120" w:type="dxa"/>
              <w:right w:w="120" w:type="dxa"/>
            </w:tcMar>
          </w:tcPr>
          <w:p>
            <w:pPr>
              <w:jc w:val="center"/>
            </w:pPr>
            <w:r>
              <w:rPr>
                <w:rFonts w:ascii="Times New Roman" w:hAnsi="Times New Roman"/>
                <w:b/>
                <w:color w:val="FFFFFF"/>
                <w:sz w:val="23"/>
              </w:rPr>
              <w:t>Thông số kỹ thuật</w:t>
            </w:r>
          </w:p>
        </w:tc>
        <w:tc>
          <w:tcPr>
            <w:tcW w:type="dxa" w:w="1872"/>
            <w:shd w:fill="1B365D"/>
            <w:tcMar>
              <w:top w:w="100" w:type="dxa"/>
              <w:bottom w:w="100" w:type="dxa"/>
              <w:left w:w="120" w:type="dxa"/>
              <w:right w:w="120" w:type="dxa"/>
            </w:tcMar>
          </w:tcPr>
          <w:p>
            <w:pPr>
              <w:jc w:val="center"/>
            </w:pPr>
            <w:r>
              <w:rPr>
                <w:rFonts w:ascii="Times New Roman" w:hAnsi="Times New Roman"/>
                <w:b/>
                <w:color w:val="FFFFFF"/>
                <w:sz w:val="23"/>
              </w:rPr>
              <w:t>Giá trị tính toán</w:t>
            </w:r>
          </w:p>
        </w:tc>
        <w:tc>
          <w:tcPr>
            <w:tcW w:type="dxa" w:w="1282"/>
            <w:shd w:fill="1B365D"/>
            <w:tcMar>
              <w:top w:w="100" w:type="dxa"/>
              <w:bottom w:w="100" w:type="dxa"/>
              <w:left w:w="120" w:type="dxa"/>
              <w:right w:w="120" w:type="dxa"/>
            </w:tcMar>
          </w:tcPr>
          <w:p>
            <w:pPr>
              <w:jc w:val="center"/>
            </w:pPr>
            <w:r>
              <w:rPr>
                <w:rFonts w:ascii="Times New Roman" w:hAnsi="Times New Roman"/>
                <w:b/>
                <w:color w:val="FFFFFF"/>
                <w:sz w:val="23"/>
              </w:rPr>
              <w:t>Đơn vị</w:t>
            </w:r>
          </w:p>
        </w:tc>
      </w:tr>
      <w:tr>
        <w:tc>
          <w:tcPr>
            <w:tcW w:type="dxa" w:w="3456"/>
            <w:shd w:fill="F9FBFE"/>
            <w:tcMar>
              <w:top w:w="65" w:type="dxa"/>
              <w:bottom w:w="65" w:type="dxa"/>
              <w:left w:w="90" w:type="dxa"/>
              <w:right w:w="90" w:type="dxa"/>
            </w:tcMar>
          </w:tcPr>
          <w:p>
            <w:pPr>
              <w:jc w:val="left"/>
            </w:pPr>
            <w:r>
              <w:rPr>
                <w:rFonts w:ascii="Times New Roman" w:hAnsi="Times New Roman"/>
                <w:sz w:val="22"/>
              </w:rPr>
              <w:t>Vỏ hộp số ngoài (Housing)</w:t>
            </w:r>
          </w:p>
        </w:tc>
        <w:tc>
          <w:tcPr>
            <w:tcW w:type="dxa" w:w="3024"/>
            <w:shd w:fill="F9FBFE"/>
            <w:tcMar>
              <w:top w:w="65" w:type="dxa"/>
              <w:bottom w:w="65" w:type="dxa"/>
              <w:left w:w="90" w:type="dxa"/>
              <w:right w:w="90" w:type="dxa"/>
            </w:tcMar>
          </w:tcPr>
          <w:p>
            <w:pPr>
              <w:jc w:val="left"/>
            </w:pPr>
            <w:r>
              <w:rPr>
                <w:rFonts w:ascii="Times New Roman" w:hAnsi="Times New Roman"/>
                <w:b/>
                <w:sz w:val="22"/>
              </w:rPr>
              <w:t>Đường kính bao ngoài hộp số (D_housing)</w:t>
            </w:r>
          </w:p>
        </w:tc>
        <w:tc>
          <w:tcPr>
            <w:tcW w:type="dxa" w:w="1872"/>
            <w:shd w:fill="F9FBFE"/>
            <w:tcMar>
              <w:top w:w="65" w:type="dxa"/>
              <w:bottom w:w="65" w:type="dxa"/>
              <w:left w:w="90" w:type="dxa"/>
              <w:right w:w="90" w:type="dxa"/>
            </w:tcMar>
          </w:tcPr>
          <w:p>
            <w:pPr>
              <w:jc w:val="center"/>
            </w:pPr>
            <w:r>
              <w:rPr>
                <w:rFonts w:ascii="Times New Roman" w:hAnsi="Times New Roman"/>
                <w:b/>
                <w:sz w:val="22"/>
              </w:rPr>
              <w:t>Φ 120.0</w:t>
            </w:r>
          </w:p>
        </w:tc>
        <w:tc>
          <w:tcPr>
            <w:tcW w:type="dxa" w:w="1282"/>
            <w:shd w:fill="F9FBFE"/>
            <w:tcMar>
              <w:top w:w="65" w:type="dxa"/>
              <w:bottom w:w="65" w:type="dxa"/>
              <w:left w:w="90" w:type="dxa"/>
              <w:right w:w="90" w:type="dxa"/>
            </w:tcMar>
          </w:tcPr>
          <w:p>
            <w:pPr>
              <w:jc w:val="center"/>
            </w:pPr>
            <w:r>
              <w:rPr>
                <w:rFonts w:ascii="Times New Roman" w:hAnsi="Times New Roman"/>
                <w:sz w:val="22"/>
              </w:rPr>
              <w:t>mm</w:t>
            </w:r>
          </w:p>
        </w:tc>
      </w:tr>
      <w:tr>
        <w:tc>
          <w:tcPr>
            <w:tcW w:type="dxa" w:w="3456"/>
            <w:shd w:fill="FFFFFF"/>
            <w:tcMar>
              <w:top w:w="65" w:type="dxa"/>
              <w:bottom w:w="65" w:type="dxa"/>
              <w:left w:w="90" w:type="dxa"/>
              <w:right w:w="90" w:type="dxa"/>
            </w:tcMar>
          </w:tcPr>
          <w:p>
            <w:pPr>
              <w:jc w:val="left"/>
            </w:pPr>
            <w:r>
              <w:rPr>
                <w:rFonts w:ascii="Times New Roman" w:hAnsi="Times New Roman"/>
                <w:sz w:val="22"/>
              </w:rPr>
              <w:t>Động cơ Outrunner BLDC</w:t>
            </w:r>
          </w:p>
        </w:tc>
        <w:tc>
          <w:tcPr>
            <w:tcW w:type="dxa" w:w="3024"/>
            <w:shd w:fill="FFFFFF"/>
            <w:tcMar>
              <w:top w:w="65" w:type="dxa"/>
              <w:bottom w:w="65" w:type="dxa"/>
              <w:left w:w="90" w:type="dxa"/>
              <w:right w:w="90" w:type="dxa"/>
            </w:tcMar>
          </w:tcPr>
          <w:p>
            <w:pPr>
              <w:jc w:val="left"/>
            </w:pPr>
            <w:r>
              <w:rPr>
                <w:rFonts w:ascii="Times New Roman" w:hAnsi="Times New Roman"/>
                <w:b/>
                <w:sz w:val="22"/>
              </w:rPr>
              <w:t>Mã hiệu động cơ / Cấu trúc rotor</w:t>
            </w:r>
          </w:p>
        </w:tc>
        <w:tc>
          <w:tcPr>
            <w:tcW w:type="dxa" w:w="1872"/>
            <w:shd w:fill="FFFFFF"/>
            <w:tcMar>
              <w:top w:w="65" w:type="dxa"/>
              <w:bottom w:w="65" w:type="dxa"/>
              <w:left w:w="90" w:type="dxa"/>
              <w:right w:w="90" w:type="dxa"/>
            </w:tcMar>
          </w:tcPr>
          <w:p>
            <w:pPr>
              <w:jc w:val="center"/>
            </w:pPr>
            <w:r>
              <w:rPr>
                <w:rFonts w:ascii="Times New Roman" w:hAnsi="Times New Roman"/>
                <w:b/>
                <w:sz w:val="22"/>
              </w:rPr>
              <w:t>GB8115-4 (Rotor quay ngoài)</w:t>
            </w:r>
          </w:p>
        </w:tc>
        <w:tc>
          <w:tcPr>
            <w:tcW w:type="dxa" w:w="1282"/>
            <w:shd w:fill="FFFFFF"/>
            <w:tcMar>
              <w:top w:w="65" w:type="dxa"/>
              <w:bottom w:w="65" w:type="dxa"/>
              <w:left w:w="90" w:type="dxa"/>
              <w:right w:w="90" w:type="dxa"/>
            </w:tcMar>
          </w:tcPr>
          <w:p>
            <w:pPr>
              <w:jc w:val="center"/>
            </w:pPr>
            <w:r>
              <w:rPr>
                <w:rFonts w:ascii="Times New Roman" w:hAnsi="Times New Roman"/>
                <w:sz w:val="22"/>
              </w:rPr>
              <w:t>-</w:t>
            </w:r>
          </w:p>
        </w:tc>
      </w:tr>
      <w:tr>
        <w:tc>
          <w:tcPr>
            <w:tcW w:type="dxa" w:w="3456"/>
            <w:shd w:fill="F9FBFE"/>
            <w:tcMar>
              <w:top w:w="65" w:type="dxa"/>
              <w:bottom w:w="65" w:type="dxa"/>
              <w:left w:w="90" w:type="dxa"/>
              <w:right w:w="90" w:type="dxa"/>
            </w:tcMar>
          </w:tcPr>
          <w:p>
            <w:pPr>
              <w:jc w:val="left"/>
            </w:pPr>
            <w:r>
              <w:rPr>
                <w:rFonts w:ascii="Times New Roman" w:hAnsi="Times New Roman"/>
                <w:sz w:val="22"/>
              </w:rPr>
              <w:t>Động cơ Outrunner BLDC</w:t>
            </w:r>
          </w:p>
        </w:tc>
        <w:tc>
          <w:tcPr>
            <w:tcW w:type="dxa" w:w="3024"/>
            <w:shd w:fill="F9FBFE"/>
            <w:tcMar>
              <w:top w:w="65" w:type="dxa"/>
              <w:bottom w:w="65" w:type="dxa"/>
              <w:left w:w="90" w:type="dxa"/>
              <w:right w:w="90" w:type="dxa"/>
            </w:tcMar>
          </w:tcPr>
          <w:p>
            <w:pPr>
              <w:jc w:val="left"/>
            </w:pPr>
            <w:r>
              <w:rPr>
                <w:rFonts w:ascii="Times New Roman" w:hAnsi="Times New Roman"/>
                <w:b/>
                <w:sz w:val="22"/>
              </w:rPr>
              <w:t>Điện áp hoạt động / Tốc độ định mức</w:t>
            </w:r>
          </w:p>
        </w:tc>
        <w:tc>
          <w:tcPr>
            <w:tcW w:type="dxa" w:w="1872"/>
            <w:shd w:fill="F9FBFE"/>
            <w:tcMar>
              <w:top w:w="65" w:type="dxa"/>
              <w:bottom w:w="65" w:type="dxa"/>
              <w:left w:w="90" w:type="dxa"/>
              <w:right w:w="90" w:type="dxa"/>
            </w:tcMar>
          </w:tcPr>
          <w:p>
            <w:pPr>
              <w:jc w:val="center"/>
            </w:pPr>
            <w:r>
              <w:rPr>
                <w:rFonts w:ascii="Times New Roman" w:hAnsi="Times New Roman"/>
                <w:b/>
                <w:sz w:val="22"/>
              </w:rPr>
              <w:t>36V / 534 rpm</w:t>
            </w:r>
          </w:p>
        </w:tc>
        <w:tc>
          <w:tcPr>
            <w:tcW w:type="dxa" w:w="1282"/>
            <w:shd w:fill="F9FBFE"/>
            <w:tcMar>
              <w:top w:w="65" w:type="dxa"/>
              <w:bottom w:w="65" w:type="dxa"/>
              <w:left w:w="90" w:type="dxa"/>
              <w:right w:w="90" w:type="dxa"/>
            </w:tcMar>
          </w:tcPr>
          <w:p>
            <w:pPr>
              <w:jc w:val="center"/>
            </w:pPr>
            <w:r>
              <w:rPr>
                <w:rFonts w:ascii="Times New Roman" w:hAnsi="Times New Roman"/>
                <w:sz w:val="22"/>
              </w:rPr>
              <w:t>V / rpm</w:t>
            </w:r>
          </w:p>
        </w:tc>
      </w:tr>
      <w:tr>
        <w:tc>
          <w:tcPr>
            <w:tcW w:type="dxa" w:w="3456"/>
            <w:shd w:fill="FFFFFF"/>
            <w:tcMar>
              <w:top w:w="65" w:type="dxa"/>
              <w:bottom w:w="65" w:type="dxa"/>
              <w:left w:w="90" w:type="dxa"/>
              <w:right w:w="90" w:type="dxa"/>
            </w:tcMar>
          </w:tcPr>
          <w:p>
            <w:pPr>
              <w:jc w:val="left"/>
            </w:pPr>
            <w:r>
              <w:rPr>
                <w:rFonts w:ascii="Times New Roman" w:hAnsi="Times New Roman"/>
                <w:sz w:val="22"/>
              </w:rPr>
              <w:t>Động cơ Outrunner BLDC</w:t>
            </w:r>
          </w:p>
        </w:tc>
        <w:tc>
          <w:tcPr>
            <w:tcW w:type="dxa" w:w="3024"/>
            <w:shd w:fill="FFFFFF"/>
            <w:tcMar>
              <w:top w:w="65" w:type="dxa"/>
              <w:bottom w:w="65" w:type="dxa"/>
              <w:left w:w="90" w:type="dxa"/>
              <w:right w:w="90" w:type="dxa"/>
            </w:tcMar>
          </w:tcPr>
          <w:p>
            <w:pPr>
              <w:jc w:val="left"/>
            </w:pPr>
            <w:r>
              <w:rPr>
                <w:rFonts w:ascii="Times New Roman" w:hAnsi="Times New Roman"/>
                <w:b/>
                <w:sz w:val="22"/>
              </w:rPr>
              <w:t>Mô-men xoắn định mức / Cực đại</w:t>
            </w:r>
          </w:p>
        </w:tc>
        <w:tc>
          <w:tcPr>
            <w:tcW w:type="dxa" w:w="1872"/>
            <w:shd w:fill="FFFFFF"/>
            <w:tcMar>
              <w:top w:w="65" w:type="dxa"/>
              <w:bottom w:w="65" w:type="dxa"/>
              <w:left w:w="90" w:type="dxa"/>
              <w:right w:w="90" w:type="dxa"/>
            </w:tcMar>
          </w:tcPr>
          <w:p>
            <w:pPr>
              <w:jc w:val="center"/>
            </w:pPr>
            <w:r>
              <w:rPr>
                <w:rFonts w:ascii="Times New Roman" w:hAnsi="Times New Roman"/>
                <w:b/>
                <w:sz w:val="22"/>
              </w:rPr>
              <w:t>1.8 - 2.2 / &gt; 3.5</w:t>
            </w:r>
          </w:p>
        </w:tc>
        <w:tc>
          <w:tcPr>
            <w:tcW w:type="dxa" w:w="1282"/>
            <w:shd w:fill="FFFFFF"/>
            <w:tcMar>
              <w:top w:w="65" w:type="dxa"/>
              <w:bottom w:w="65" w:type="dxa"/>
              <w:left w:w="90" w:type="dxa"/>
              <w:right w:w="90" w:type="dxa"/>
            </w:tcMar>
          </w:tcPr>
          <w:p>
            <w:pPr>
              <w:jc w:val="center"/>
            </w:pPr>
            <w:r>
              <w:rPr>
                <w:rFonts w:ascii="Times New Roman" w:hAnsi="Times New Roman"/>
                <w:sz w:val="22"/>
              </w:rPr>
              <w:t>Nm</w:t>
            </w:r>
          </w:p>
        </w:tc>
      </w:tr>
      <w:tr>
        <w:tc>
          <w:tcPr>
            <w:tcW w:type="dxa" w:w="3456"/>
            <w:shd w:fill="F9FBFE"/>
            <w:tcMar>
              <w:top w:w="65" w:type="dxa"/>
              <w:bottom w:w="65" w:type="dxa"/>
              <w:left w:w="90" w:type="dxa"/>
              <w:right w:w="90" w:type="dxa"/>
            </w:tcMar>
          </w:tcPr>
          <w:p>
            <w:pPr>
              <w:jc w:val="left"/>
            </w:pPr>
            <w:r>
              <w:rPr>
                <w:rFonts w:ascii="Times New Roman" w:hAnsi="Times New Roman"/>
                <w:sz w:val="22"/>
              </w:rPr>
              <w:t>Động cơ Outrunner BLDC</w:t>
            </w:r>
          </w:p>
        </w:tc>
        <w:tc>
          <w:tcPr>
            <w:tcW w:type="dxa" w:w="3024"/>
            <w:shd w:fill="F9FBFE"/>
            <w:tcMar>
              <w:top w:w="65" w:type="dxa"/>
              <w:bottom w:w="65" w:type="dxa"/>
              <w:left w:w="90" w:type="dxa"/>
              <w:right w:w="90" w:type="dxa"/>
            </w:tcMar>
          </w:tcPr>
          <w:p>
            <w:pPr>
              <w:jc w:val="left"/>
            </w:pPr>
            <w:r>
              <w:rPr>
                <w:rFonts w:ascii="Times New Roman" w:hAnsi="Times New Roman"/>
                <w:b/>
                <w:sz w:val="22"/>
              </w:rPr>
              <w:t>Vòng chia lỗ ốc định vị mặt bích</w:t>
            </w:r>
          </w:p>
        </w:tc>
        <w:tc>
          <w:tcPr>
            <w:tcW w:type="dxa" w:w="1872"/>
            <w:shd w:fill="F9FBFE"/>
            <w:tcMar>
              <w:top w:w="65" w:type="dxa"/>
              <w:bottom w:w="65" w:type="dxa"/>
              <w:left w:w="90" w:type="dxa"/>
              <w:right w:w="90" w:type="dxa"/>
            </w:tcMar>
          </w:tcPr>
          <w:p>
            <w:pPr>
              <w:jc w:val="center"/>
            </w:pPr>
            <w:r>
              <w:rPr>
                <w:rFonts w:ascii="Times New Roman" w:hAnsi="Times New Roman"/>
                <w:b/>
                <w:sz w:val="22"/>
              </w:rPr>
              <w:t>PCD Φ 50 (3 cặp lỗ đối xứng)</w:t>
            </w:r>
          </w:p>
        </w:tc>
        <w:tc>
          <w:tcPr>
            <w:tcW w:type="dxa" w:w="1282"/>
            <w:shd w:fill="F9FBFE"/>
            <w:tcMar>
              <w:top w:w="65" w:type="dxa"/>
              <w:bottom w:w="65" w:type="dxa"/>
              <w:left w:w="90" w:type="dxa"/>
              <w:right w:w="90" w:type="dxa"/>
            </w:tcMar>
          </w:tcPr>
          <w:p>
            <w:pPr>
              <w:jc w:val="center"/>
            </w:pPr>
            <w:r>
              <w:rPr>
                <w:rFonts w:ascii="Times New Roman" w:hAnsi="Times New Roman"/>
                <w:sz w:val="22"/>
              </w:rPr>
              <w:t>mm</w:t>
            </w:r>
          </w:p>
        </w:tc>
      </w:tr>
      <w:tr>
        <w:tc>
          <w:tcPr>
            <w:tcW w:type="dxa" w:w="3456"/>
            <w:shd w:fill="FFFFFF"/>
            <w:tcMar>
              <w:top w:w="65" w:type="dxa"/>
              <w:bottom w:w="65" w:type="dxa"/>
              <w:left w:w="90" w:type="dxa"/>
              <w:right w:w="90" w:type="dxa"/>
            </w:tcMar>
          </w:tcPr>
          <w:p>
            <w:pPr>
              <w:jc w:val="left"/>
            </w:pPr>
            <w:r>
              <w:rPr>
                <w:rFonts w:ascii="Times New Roman" w:hAnsi="Times New Roman"/>
                <w:sz w:val="22"/>
              </w:rPr>
              <w:t>Bộ truyền Cycloid 1:17</w:t>
            </w:r>
          </w:p>
        </w:tc>
        <w:tc>
          <w:tcPr>
            <w:tcW w:type="dxa" w:w="3024"/>
            <w:shd w:fill="FFFFFF"/>
            <w:tcMar>
              <w:top w:w="65" w:type="dxa"/>
              <w:bottom w:w="65" w:type="dxa"/>
              <w:left w:w="90" w:type="dxa"/>
              <w:right w:w="90" w:type="dxa"/>
            </w:tcMar>
          </w:tcPr>
          <w:p>
            <w:pPr>
              <w:jc w:val="left"/>
            </w:pPr>
            <w:r>
              <w:rPr>
                <w:rFonts w:ascii="Times New Roman" w:hAnsi="Times New Roman"/>
                <w:b/>
                <w:sz w:val="22"/>
              </w:rPr>
              <w:t>Số thùy đĩa (N) / Số chốt vành (Zp)</w:t>
            </w:r>
          </w:p>
        </w:tc>
        <w:tc>
          <w:tcPr>
            <w:tcW w:type="dxa" w:w="1872"/>
            <w:shd w:fill="FFFFFF"/>
            <w:tcMar>
              <w:top w:w="65" w:type="dxa"/>
              <w:bottom w:w="65" w:type="dxa"/>
              <w:left w:w="90" w:type="dxa"/>
              <w:right w:w="90" w:type="dxa"/>
            </w:tcMar>
          </w:tcPr>
          <w:p>
            <w:pPr>
              <w:jc w:val="center"/>
            </w:pPr>
            <w:r>
              <w:rPr>
                <w:rFonts w:ascii="Times New Roman" w:hAnsi="Times New Roman"/>
                <w:b/>
                <w:sz w:val="22"/>
              </w:rPr>
              <w:t>17 / 18</w:t>
            </w:r>
          </w:p>
        </w:tc>
        <w:tc>
          <w:tcPr>
            <w:tcW w:type="dxa" w:w="1282"/>
            <w:shd w:fill="FFFFFF"/>
            <w:tcMar>
              <w:top w:w="65" w:type="dxa"/>
              <w:bottom w:w="65" w:type="dxa"/>
              <w:left w:w="90" w:type="dxa"/>
              <w:right w:w="90" w:type="dxa"/>
            </w:tcMar>
          </w:tcPr>
          <w:p>
            <w:pPr>
              <w:jc w:val="center"/>
            </w:pPr>
            <w:r>
              <w:rPr>
                <w:rFonts w:ascii="Times New Roman" w:hAnsi="Times New Roman"/>
                <w:sz w:val="22"/>
              </w:rPr>
              <w:t>thùy / chốt</w:t>
            </w:r>
          </w:p>
        </w:tc>
      </w:tr>
      <w:tr>
        <w:tc>
          <w:tcPr>
            <w:tcW w:type="dxa" w:w="3456"/>
            <w:shd w:fill="F9FBFE"/>
            <w:tcMar>
              <w:top w:w="65" w:type="dxa"/>
              <w:bottom w:w="65" w:type="dxa"/>
              <w:left w:w="90" w:type="dxa"/>
              <w:right w:w="90" w:type="dxa"/>
            </w:tcMar>
          </w:tcPr>
          <w:p>
            <w:pPr>
              <w:jc w:val="left"/>
            </w:pPr>
            <w:r>
              <w:rPr>
                <w:rFonts w:ascii="Times New Roman" w:hAnsi="Times New Roman"/>
                <w:sz w:val="22"/>
              </w:rPr>
              <w:t>Bộ truyền Cycloid 1:17</w:t>
            </w:r>
          </w:p>
        </w:tc>
        <w:tc>
          <w:tcPr>
            <w:tcW w:type="dxa" w:w="3024"/>
            <w:shd w:fill="F9FBFE"/>
            <w:tcMar>
              <w:top w:w="65" w:type="dxa"/>
              <w:bottom w:w="65" w:type="dxa"/>
              <w:left w:w="90" w:type="dxa"/>
              <w:right w:w="90" w:type="dxa"/>
            </w:tcMar>
          </w:tcPr>
          <w:p>
            <w:pPr>
              <w:jc w:val="left"/>
            </w:pPr>
            <w:r>
              <w:rPr>
                <w:rFonts w:ascii="Times New Roman" w:hAnsi="Times New Roman"/>
                <w:b/>
                <w:sz w:val="22"/>
              </w:rPr>
              <w:t>Bán kính vòng chia chốt hiệu chỉnh (Rp_mod)</w:t>
            </w:r>
          </w:p>
        </w:tc>
        <w:tc>
          <w:tcPr>
            <w:tcW w:type="dxa" w:w="1872"/>
            <w:shd w:fill="F9FBFE"/>
            <w:tcMar>
              <w:top w:w="65" w:type="dxa"/>
              <w:bottom w:w="65" w:type="dxa"/>
              <w:left w:w="90" w:type="dxa"/>
              <w:right w:w="90" w:type="dxa"/>
            </w:tcMar>
          </w:tcPr>
          <w:p>
            <w:pPr>
              <w:jc w:val="center"/>
            </w:pPr>
            <w:r>
              <w:rPr>
                <w:rFonts w:ascii="Times New Roman" w:hAnsi="Times New Roman"/>
                <w:b/>
                <w:sz w:val="22"/>
              </w:rPr>
              <w:t>49.96 (Rp = 50, ΔRp = -0.04)</w:t>
            </w:r>
          </w:p>
        </w:tc>
        <w:tc>
          <w:tcPr>
            <w:tcW w:type="dxa" w:w="1282"/>
            <w:shd w:fill="F9FBFE"/>
            <w:tcMar>
              <w:top w:w="65" w:type="dxa"/>
              <w:bottom w:w="65" w:type="dxa"/>
              <w:left w:w="90" w:type="dxa"/>
              <w:right w:w="90" w:type="dxa"/>
            </w:tcMar>
          </w:tcPr>
          <w:p>
            <w:pPr>
              <w:jc w:val="center"/>
            </w:pPr>
            <w:r>
              <w:rPr>
                <w:rFonts w:ascii="Times New Roman" w:hAnsi="Times New Roman"/>
                <w:sz w:val="22"/>
              </w:rPr>
              <w:t>mm</w:t>
            </w:r>
          </w:p>
        </w:tc>
      </w:tr>
      <w:tr>
        <w:tc>
          <w:tcPr>
            <w:tcW w:type="dxa" w:w="3456"/>
            <w:shd w:fill="FFFFFF"/>
            <w:tcMar>
              <w:top w:w="65" w:type="dxa"/>
              <w:bottom w:w="65" w:type="dxa"/>
              <w:left w:w="90" w:type="dxa"/>
              <w:right w:w="90" w:type="dxa"/>
            </w:tcMar>
          </w:tcPr>
          <w:p>
            <w:pPr>
              <w:jc w:val="left"/>
            </w:pPr>
            <w:r>
              <w:rPr>
                <w:rFonts w:ascii="Times New Roman" w:hAnsi="Times New Roman"/>
                <w:sz w:val="22"/>
              </w:rPr>
              <w:t>Bộ truyền Cycloid 1:17</w:t>
            </w:r>
          </w:p>
        </w:tc>
        <w:tc>
          <w:tcPr>
            <w:tcW w:type="dxa" w:w="3024"/>
            <w:shd w:fill="FFFFFF"/>
            <w:tcMar>
              <w:top w:w="65" w:type="dxa"/>
              <w:bottom w:w="65" w:type="dxa"/>
              <w:left w:w="90" w:type="dxa"/>
              <w:right w:w="90" w:type="dxa"/>
            </w:tcMar>
          </w:tcPr>
          <w:p>
            <w:pPr>
              <w:jc w:val="left"/>
            </w:pPr>
            <w:r>
              <w:rPr>
                <w:rFonts w:ascii="Times New Roman" w:hAnsi="Times New Roman"/>
                <w:b/>
                <w:sz w:val="22"/>
              </w:rPr>
              <w:t>Bán kính chốt vành hiệu chỉnh (Rr_mod)</w:t>
            </w:r>
          </w:p>
        </w:tc>
        <w:tc>
          <w:tcPr>
            <w:tcW w:type="dxa" w:w="1872"/>
            <w:shd w:fill="FFFFFF"/>
            <w:tcMar>
              <w:top w:w="65" w:type="dxa"/>
              <w:bottom w:w="65" w:type="dxa"/>
              <w:left w:w="90" w:type="dxa"/>
              <w:right w:w="90" w:type="dxa"/>
            </w:tcMar>
          </w:tcPr>
          <w:p>
            <w:pPr>
              <w:jc w:val="center"/>
            </w:pPr>
            <w:r>
              <w:rPr>
                <w:rFonts w:ascii="Times New Roman" w:hAnsi="Times New Roman"/>
                <w:b/>
                <w:sz w:val="22"/>
              </w:rPr>
              <w:t>2.08 (Rr = 2.1, ΔRr = -0.02)</w:t>
            </w:r>
          </w:p>
        </w:tc>
        <w:tc>
          <w:tcPr>
            <w:tcW w:type="dxa" w:w="1282"/>
            <w:shd w:fill="FFFFFF"/>
            <w:tcMar>
              <w:top w:w="65" w:type="dxa"/>
              <w:bottom w:w="65" w:type="dxa"/>
              <w:left w:w="90" w:type="dxa"/>
              <w:right w:w="90" w:type="dxa"/>
            </w:tcMar>
          </w:tcPr>
          <w:p>
            <w:pPr>
              <w:jc w:val="center"/>
            </w:pPr>
            <w:r>
              <w:rPr>
                <w:rFonts w:ascii="Times New Roman" w:hAnsi="Times New Roman"/>
                <w:sz w:val="22"/>
              </w:rPr>
              <w:t>mm</w:t>
            </w:r>
          </w:p>
        </w:tc>
      </w:tr>
      <w:tr>
        <w:tc>
          <w:tcPr>
            <w:tcW w:type="dxa" w:w="3456"/>
            <w:shd w:fill="F9FBFE"/>
            <w:tcMar>
              <w:top w:w="65" w:type="dxa"/>
              <w:bottom w:w="65" w:type="dxa"/>
              <w:left w:w="90" w:type="dxa"/>
              <w:right w:w="90" w:type="dxa"/>
            </w:tcMar>
          </w:tcPr>
          <w:p>
            <w:pPr>
              <w:jc w:val="left"/>
            </w:pPr>
            <w:r>
              <w:rPr>
                <w:rFonts w:ascii="Times New Roman" w:hAnsi="Times New Roman"/>
                <w:sz w:val="22"/>
              </w:rPr>
              <w:t>Bộ truyền Cycloid 1:17</w:t>
            </w:r>
          </w:p>
        </w:tc>
        <w:tc>
          <w:tcPr>
            <w:tcW w:type="dxa" w:w="3024"/>
            <w:shd w:fill="F9FBFE"/>
            <w:tcMar>
              <w:top w:w="65" w:type="dxa"/>
              <w:bottom w:w="65" w:type="dxa"/>
              <w:left w:w="90" w:type="dxa"/>
              <w:right w:w="90" w:type="dxa"/>
            </w:tcMar>
          </w:tcPr>
          <w:p>
            <w:pPr>
              <w:jc w:val="left"/>
            </w:pPr>
            <w:r>
              <w:rPr>
                <w:rFonts w:ascii="Times New Roman" w:hAnsi="Times New Roman"/>
                <w:b/>
                <w:sz w:val="22"/>
              </w:rPr>
              <w:t>Độ lệch tâm trục cam (e) / Hệ số K1</w:t>
            </w:r>
          </w:p>
        </w:tc>
        <w:tc>
          <w:tcPr>
            <w:tcW w:type="dxa" w:w="1872"/>
            <w:shd w:fill="F9FBFE"/>
            <w:tcMar>
              <w:top w:w="65" w:type="dxa"/>
              <w:bottom w:w="65" w:type="dxa"/>
              <w:left w:w="90" w:type="dxa"/>
              <w:right w:w="90" w:type="dxa"/>
            </w:tcMar>
          </w:tcPr>
          <w:p>
            <w:pPr>
              <w:jc w:val="center"/>
            </w:pPr>
            <w:r>
              <w:rPr>
                <w:rFonts w:ascii="Times New Roman" w:hAnsi="Times New Roman"/>
                <w:b/>
                <w:sz w:val="22"/>
              </w:rPr>
              <w:t>1.3 / 0.468</w:t>
            </w:r>
          </w:p>
        </w:tc>
        <w:tc>
          <w:tcPr>
            <w:tcW w:type="dxa" w:w="1282"/>
            <w:shd w:fill="F9FBFE"/>
            <w:tcMar>
              <w:top w:w="65" w:type="dxa"/>
              <w:bottom w:w="65" w:type="dxa"/>
              <w:left w:w="90" w:type="dxa"/>
              <w:right w:w="90" w:type="dxa"/>
            </w:tcMar>
          </w:tcPr>
          <w:p>
            <w:pPr>
              <w:jc w:val="center"/>
            </w:pPr>
            <w:r>
              <w:rPr>
                <w:rFonts w:ascii="Times New Roman" w:hAnsi="Times New Roman"/>
                <w:sz w:val="22"/>
              </w:rPr>
              <w:t>mm / -</w:t>
            </w:r>
          </w:p>
        </w:tc>
      </w:tr>
      <w:tr>
        <w:tc>
          <w:tcPr>
            <w:tcW w:type="dxa" w:w="3456"/>
            <w:shd w:fill="FFFFFF"/>
            <w:tcMar>
              <w:top w:w="65" w:type="dxa"/>
              <w:bottom w:w="65" w:type="dxa"/>
              <w:left w:w="90" w:type="dxa"/>
              <w:right w:w="90" w:type="dxa"/>
            </w:tcMar>
          </w:tcPr>
          <w:p>
            <w:pPr>
              <w:jc w:val="left"/>
            </w:pPr>
            <w:r>
              <w:rPr>
                <w:rFonts w:ascii="Times New Roman" w:hAnsi="Times New Roman"/>
                <w:sz w:val="22"/>
              </w:rPr>
              <w:t>Cơ cấu ngõ ra (W-Output)</w:t>
            </w:r>
          </w:p>
        </w:tc>
        <w:tc>
          <w:tcPr>
            <w:tcW w:type="dxa" w:w="3024"/>
            <w:shd w:fill="FFFFFF"/>
            <w:tcMar>
              <w:top w:w="65" w:type="dxa"/>
              <w:bottom w:w="65" w:type="dxa"/>
              <w:left w:w="90" w:type="dxa"/>
              <w:right w:w="90" w:type="dxa"/>
            </w:tcMar>
          </w:tcPr>
          <w:p>
            <w:pPr>
              <w:jc w:val="left"/>
            </w:pPr>
            <w:r>
              <w:rPr>
                <w:rFonts w:ascii="Times New Roman" w:hAnsi="Times New Roman"/>
                <w:b/>
                <w:sz w:val="22"/>
              </w:rPr>
              <w:t>Số chốt ngõ ra (Zw) / Đường kính chốt</w:t>
            </w:r>
          </w:p>
        </w:tc>
        <w:tc>
          <w:tcPr>
            <w:tcW w:type="dxa" w:w="1872"/>
            <w:shd w:fill="FFFFFF"/>
            <w:tcMar>
              <w:top w:w="65" w:type="dxa"/>
              <w:bottom w:w="65" w:type="dxa"/>
              <w:left w:w="90" w:type="dxa"/>
              <w:right w:w="90" w:type="dxa"/>
            </w:tcMar>
          </w:tcPr>
          <w:p>
            <w:pPr>
              <w:jc w:val="center"/>
            </w:pPr>
            <w:r>
              <w:rPr>
                <w:rFonts w:ascii="Times New Roman" w:hAnsi="Times New Roman"/>
                <w:b/>
                <w:sz w:val="22"/>
              </w:rPr>
              <w:t>8 chốt / Φ 5.0 × 30</w:t>
            </w:r>
          </w:p>
        </w:tc>
        <w:tc>
          <w:tcPr>
            <w:tcW w:type="dxa" w:w="1282"/>
            <w:shd w:fill="FFFFFF"/>
            <w:tcMar>
              <w:top w:w="65" w:type="dxa"/>
              <w:bottom w:w="65" w:type="dxa"/>
              <w:left w:w="90" w:type="dxa"/>
              <w:right w:w="90" w:type="dxa"/>
            </w:tcMar>
          </w:tcPr>
          <w:p>
            <w:pPr>
              <w:jc w:val="center"/>
            </w:pPr>
            <w:r>
              <w:rPr>
                <w:rFonts w:ascii="Times New Roman" w:hAnsi="Times New Roman"/>
                <w:sz w:val="22"/>
              </w:rPr>
              <w:t>chốt / mm</w:t>
            </w:r>
          </w:p>
        </w:tc>
      </w:tr>
      <w:tr>
        <w:tc>
          <w:tcPr>
            <w:tcW w:type="dxa" w:w="3456"/>
            <w:shd w:fill="F9FBFE"/>
            <w:tcMar>
              <w:top w:w="65" w:type="dxa"/>
              <w:bottom w:w="65" w:type="dxa"/>
              <w:left w:w="90" w:type="dxa"/>
              <w:right w:w="90" w:type="dxa"/>
            </w:tcMar>
          </w:tcPr>
          <w:p>
            <w:pPr>
              <w:jc w:val="left"/>
            </w:pPr>
            <w:r>
              <w:rPr>
                <w:rFonts w:ascii="Times New Roman" w:hAnsi="Times New Roman"/>
                <w:sz w:val="22"/>
              </w:rPr>
              <w:t>Cơ cấu ngõ ra (W-Output)</w:t>
            </w:r>
          </w:p>
        </w:tc>
        <w:tc>
          <w:tcPr>
            <w:tcW w:type="dxa" w:w="3024"/>
            <w:shd w:fill="F9FBFE"/>
            <w:tcMar>
              <w:top w:w="65" w:type="dxa"/>
              <w:bottom w:w="65" w:type="dxa"/>
              <w:left w:w="90" w:type="dxa"/>
              <w:right w:w="90" w:type="dxa"/>
            </w:tcMar>
          </w:tcPr>
          <w:p>
            <w:pPr>
              <w:jc w:val="left"/>
            </w:pPr>
            <w:r>
              <w:rPr>
                <w:rFonts w:ascii="Times New Roman" w:hAnsi="Times New Roman"/>
                <w:b/>
                <w:sz w:val="22"/>
              </w:rPr>
              <w:t>Đường kính lỗ thoát đĩa (D_hole = D_pin + 2e)</w:t>
            </w:r>
          </w:p>
        </w:tc>
        <w:tc>
          <w:tcPr>
            <w:tcW w:type="dxa" w:w="1872"/>
            <w:shd w:fill="F9FBFE"/>
            <w:tcMar>
              <w:top w:w="65" w:type="dxa"/>
              <w:bottom w:w="65" w:type="dxa"/>
              <w:left w:w="90" w:type="dxa"/>
              <w:right w:w="90" w:type="dxa"/>
            </w:tcMar>
          </w:tcPr>
          <w:p>
            <w:pPr>
              <w:jc w:val="center"/>
            </w:pPr>
            <w:r>
              <w:rPr>
                <w:rFonts w:ascii="Times New Roman" w:hAnsi="Times New Roman"/>
                <w:b/>
                <w:sz w:val="22"/>
              </w:rPr>
              <w:t>Φ 7.60</w:t>
            </w:r>
          </w:p>
        </w:tc>
        <w:tc>
          <w:tcPr>
            <w:tcW w:type="dxa" w:w="1282"/>
            <w:shd w:fill="F9FBFE"/>
            <w:tcMar>
              <w:top w:w="65" w:type="dxa"/>
              <w:bottom w:w="65" w:type="dxa"/>
              <w:left w:w="90" w:type="dxa"/>
              <w:right w:w="90" w:type="dxa"/>
            </w:tcMar>
          </w:tcPr>
          <w:p>
            <w:pPr>
              <w:jc w:val="center"/>
            </w:pPr>
            <w:r>
              <w:rPr>
                <w:rFonts w:ascii="Times New Roman" w:hAnsi="Times New Roman"/>
                <w:sz w:val="22"/>
              </w:rPr>
              <w:t>mm</w:t>
            </w:r>
          </w:p>
        </w:tc>
      </w:tr>
      <w:tr>
        <w:tc>
          <w:tcPr>
            <w:tcW w:type="dxa" w:w="3456"/>
            <w:shd w:fill="FFFFFF"/>
            <w:tcMar>
              <w:top w:w="65" w:type="dxa"/>
              <w:bottom w:w="65" w:type="dxa"/>
              <w:left w:w="90" w:type="dxa"/>
              <w:right w:w="90" w:type="dxa"/>
            </w:tcMar>
          </w:tcPr>
          <w:p>
            <w:pPr>
              <w:jc w:val="left"/>
            </w:pPr>
            <w:r>
              <w:rPr>
                <w:rFonts w:ascii="Times New Roman" w:hAnsi="Times New Roman"/>
                <w:sz w:val="22"/>
              </w:rPr>
              <w:t>Đầu ra Actuator tổng thể</w:t>
            </w:r>
          </w:p>
        </w:tc>
        <w:tc>
          <w:tcPr>
            <w:tcW w:type="dxa" w:w="3024"/>
            <w:shd w:fill="FFFFFF"/>
            <w:tcMar>
              <w:top w:w="65" w:type="dxa"/>
              <w:bottom w:w="65" w:type="dxa"/>
              <w:left w:w="90" w:type="dxa"/>
              <w:right w:w="90" w:type="dxa"/>
            </w:tcMar>
          </w:tcPr>
          <w:p>
            <w:pPr>
              <w:jc w:val="left"/>
            </w:pPr>
            <w:r>
              <w:rPr>
                <w:rFonts w:ascii="Times New Roman" w:hAnsi="Times New Roman"/>
                <w:b/>
                <w:sz w:val="22"/>
              </w:rPr>
              <w:t>Tốc độ / Mô-men xoắn đầu ra liên tục</w:t>
            </w:r>
          </w:p>
        </w:tc>
        <w:tc>
          <w:tcPr>
            <w:tcW w:type="dxa" w:w="1872"/>
            <w:shd w:fill="FFFFFF"/>
            <w:tcMar>
              <w:top w:w="65" w:type="dxa"/>
              <w:bottom w:w="65" w:type="dxa"/>
              <w:left w:w="90" w:type="dxa"/>
              <w:right w:w="90" w:type="dxa"/>
            </w:tcMar>
          </w:tcPr>
          <w:p>
            <w:pPr>
              <w:jc w:val="center"/>
            </w:pPr>
            <w:r>
              <w:rPr>
                <w:rFonts w:ascii="Times New Roman" w:hAnsi="Times New Roman"/>
                <w:b/>
                <w:sz w:val="22"/>
              </w:rPr>
              <w:t>31.4 rpm / 27.5 - 33.6 Nm</w:t>
            </w:r>
          </w:p>
        </w:tc>
        <w:tc>
          <w:tcPr>
            <w:tcW w:type="dxa" w:w="1282"/>
            <w:shd w:fill="FFFFFF"/>
            <w:tcMar>
              <w:top w:w="65" w:type="dxa"/>
              <w:bottom w:w="65" w:type="dxa"/>
              <w:left w:w="90" w:type="dxa"/>
              <w:right w:w="90" w:type="dxa"/>
            </w:tcMar>
          </w:tcPr>
          <w:p>
            <w:pPr>
              <w:jc w:val="center"/>
            </w:pPr>
            <w:r>
              <w:rPr>
                <w:rFonts w:ascii="Times New Roman" w:hAnsi="Times New Roman"/>
                <w:sz w:val="22"/>
              </w:rPr>
              <w:t>-</w:t>
            </w:r>
          </w:p>
        </w:tc>
      </w:tr>
    </w:tbl>
    <w:p>
      <w:pPr>
        <w:keepNext/>
        <w:spacing w:before="320" w:after="120"/>
        <w:pBdr>
          <w:bottom w:val="single" w:sz="12" w:space="4" w:color="1B365D"/>
        </w:pBdr>
      </w:pPr>
      <w:r>
        <w:rPr>
          <w:rFonts w:ascii="Times New Roman" w:hAnsi="Times New Roman"/>
          <w:b/>
          <w:color w:val="1B365D"/>
          <w:sz w:val="30"/>
        </w:rPr>
        <w:t>3. Lựa chọn giải pháp kỹ thuật và phân tích cấu hình</w:t>
      </w:r>
    </w:p>
    <w:p>
      <w:pPr>
        <w:keepNext/>
        <w:spacing w:before="160" w:after="80"/>
      </w:pPr>
      <w:r>
        <w:rPr>
          <w:rFonts w:ascii="Times New Roman" w:hAnsi="Times New Roman"/>
          <w:b/>
          <w:color w:val="005A70"/>
          <w:sz w:val="28"/>
        </w:rPr>
        <w:t>3.1. Thiết kế tích hợp động cơ Outrunner GB8115-4 lọt lòng trong vỏ bao Φ120mm</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Đặc thù động cơ Outrunner và giải pháp bố trí lọt lòng: </w:t>
      </w:r>
      <w:r>
        <w:rPr>
          <w:rFonts w:ascii="Times New Roman" w:hAnsi="Times New Roman"/>
          <w:color w:val="111111"/>
          <w:sz w:val="28"/>
        </w:rPr>
        <w:t>Động cơ GB8115-4 có rotor quay ngoài với đường kính Φ 88 mm, stator cố định bên trong có đường kính rỗng lớn. Thiết kế vỏ hộp số bao ngoài Φ 120 mm cho phép đặt toàn bộ động cơ lọt trọn vào khoang phía sau của vỏ. Rotor động cơ quay ngoài được ghép trực tiếp với trục cam lệch tâm đôi e = 1.3 mm, trong khi stator được bắt cố định trực tiếp vào vách ngăn trung tâm của vỏ qua 6 lỗ ren M3 PCD 50 mm.</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Ưu điểm của cấu trúc liền khối (Frameless Actuator Integration): </w:t>
      </w:r>
      <w:r>
        <w:rPr>
          <w:rFonts w:ascii="Times New Roman" w:hAnsi="Times New Roman"/>
          <w:color w:val="111111"/>
          <w:sz w:val="28"/>
        </w:rPr>
        <w:t>Việc giấu hoàn toàn rotor quay ngoài vào bên trong lòng vỏ Φ 120 mm giúp bảo vệ động cơ khỏi bụi bẩn và va đập cơ học trong quá trình robot di chuyển, triệt tiêu sai số tích lũy đồng tâm giữa trục động cơ và hộp số, đồng thời tận dụng thân vỏ kim loại/PET-CF diện tích lớn để tản nhiệt trực tiếp cho stator.</w:t>
      </w:r>
    </w:p>
    <w:p>
      <w:pPr>
        <w:keepNext/>
        <w:spacing w:before="160" w:after="80"/>
      </w:pPr>
      <w:r>
        <w:rPr>
          <w:rFonts w:ascii="Times New Roman" w:hAnsi="Times New Roman"/>
          <w:b/>
          <w:color w:val="005A70"/>
          <w:sz w:val="28"/>
        </w:rPr>
        <w:t>3.2. Lựa chọn tỷ số truyền i = 1:17 và tính năng dẫn động ngược (Back-drivability)</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Đáp ứng động lực học cho Robot bánh xe: </w:t>
      </w:r>
      <w:r>
        <w:rPr>
          <w:rFonts w:ascii="Times New Roman" w:hAnsi="Times New Roman"/>
          <w:color w:val="111111"/>
          <w:sz w:val="28"/>
        </w:rPr>
        <w:t>Động cơ GB8115-4 ở điện áp 36V cho tốc độ 534 rpm và mô-men liên tục 1.8 - 2.2 Nm (đỉnh &gt; 3.5 Nm). Tỷ số truyền 1:17 khuếch đại mô-men ngõ ra lên 27.5 - 33.6 Nm (mô-men xoắn đỉnh vượt chướng ngại vật đạt &gt; 53.5 Nm) tại vận tốc góc 31.4 rpm (ω ≈ 3.29 rad/s), cung cấp lực kéo mạnh mẽ cho bánh xe robot.</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Duy trì khả năng truyền động ngược (Back-drivability): </w:t>
      </w:r>
      <w:r>
        <w:rPr>
          <w:rFonts w:ascii="Times New Roman" w:hAnsi="Times New Roman"/>
          <w:color w:val="111111"/>
          <w:sz w:val="28"/>
        </w:rPr>
        <w:t>Trong robot dạng người, chân robot cần tính mềm dẻo thụ động để tự hấp thụ xung lực mặt đường và phản hồi ngoại lực về dòng điện stator (Proprioceptive Actuation). Tỷ số truyền i = 17 có góc áp lực thùy dốc và ma sát trượt thấp, ngăn ngừa tuyệt đối hiện tượng tự khóa (self-locking).</w:t>
      </w:r>
    </w:p>
    <w:p>
      <w:pPr>
        <w:keepNext/>
        <w:spacing w:before="160" w:after="80"/>
      </w:pPr>
      <w:r>
        <w:rPr>
          <w:rFonts w:ascii="Times New Roman" w:hAnsi="Times New Roman"/>
          <w:b/>
          <w:color w:val="005A70"/>
          <w:sz w:val="28"/>
        </w:rPr>
        <w:t>3.3. Lựa chọn chốt vành kim loại Φ4mm và cơ cấu ngõ ra 8 chốt Φ5mm</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Độ bền tiếp xúc Hertz và chống biến dạng uốn chốt vành: </w:t>
      </w:r>
      <w:r>
        <w:rPr>
          <w:rFonts w:ascii="Times New Roman" w:hAnsi="Times New Roman"/>
          <w:color w:val="111111"/>
          <w:sz w:val="28"/>
        </w:rPr>
        <w:t>Sử dụng 18 chốt thép tôi cứng DIN 6325 Φ 4.0 × 40 mm (SUJ2, 58 - 62 HRC, Ra &lt; 0.2 μm) trên vòng chia Rp_mod = 49.96 mm. Bán kính chốt Rr_mod = 2.08 mm tạo mô-men chống uốn W_z ≈ 6.28 mm³, triệt tiêu độ võng uốn dọc trục 40 mm dưới tải va đập.</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Cơ cấu trích công suất 8 chốt ngõ ra Φ 5.0 mm: </w:t>
      </w:r>
      <w:r>
        <w:rPr>
          <w:rFonts w:ascii="Times New Roman" w:hAnsi="Times New Roman"/>
          <w:color w:val="111111"/>
          <w:sz w:val="28"/>
        </w:rPr>
        <w:t>Phân bố 8 chốt thép Φ 5.0 mm (D_pin_out = 5.0 mm) trên vòng chia Rw = 30.0 mm lồng qua 8 lỗ thoát Φ 7.6 mm (D_hole = D_pin + 2e) trên đĩa cycloid. Số lượng 8 chốt giúp san đều phản lực cắt ngõ ra, nâng cao độ cứng vững xoắn (Torsional Rigidity) của cụm trục ra.</w:t>
      </w:r>
    </w:p>
    <w:p>
      <w:pPr>
        <w:keepNext/>
        <w:spacing w:before="160" w:after="80"/>
      </w:pPr>
      <w:r>
        <w:rPr>
          <w:rFonts w:ascii="Times New Roman" w:hAnsi="Times New Roman"/>
          <w:b/>
          <w:color w:val="005A70"/>
          <w:sz w:val="28"/>
        </w:rPr>
        <w:t>3.4. Bố trí 2 đĩa Cycloid lệch pha 180° (Góc quay lệch θ_rot = 10.588°) và Cân bằng động</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Triệt tiêu lực ly tâm quán tính bậc 1: </w:t>
      </w:r>
      <w:r>
        <w:rPr>
          <w:rFonts w:ascii="Times New Roman" w:hAnsi="Times New Roman"/>
          <w:color w:val="111111"/>
          <w:sz w:val="28"/>
        </w:rPr>
        <w:t>Hai đĩa Cycloid có khối lượng m quay lệch tâm e = 1.3 mm ở tốc độ ω_in ≈ 55.9 rad/s sinh ra lực ly tâm F_cf = m · e · ω_in². Đặt 2 đĩa trên hai vấu cam lệch nhau 180° (tương ứng góc quay hình học θ_rot = π/N = 180°/17 ≈ 10.588°) sẽ tạo ra hai véc-tơ lực ly tâm triệt tiêu lẫn nhau hoàn toàn (F_cf1 + F_cf2 = 0), loại bỏ rung chấn tác động lên cảm biến IMU.</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Nhân đôi diện tích tiếp xúc chịu tải: </w:t>
      </w:r>
      <w:r>
        <w:rPr>
          <w:rFonts w:ascii="Times New Roman" w:hAnsi="Times New Roman"/>
          <w:color w:val="111111"/>
          <w:sz w:val="28"/>
        </w:rPr>
        <w:t>Mô-men xoắn được chia đều qua cả hai đĩa (mỗi đĩa chịu 50% tải), giảm ứng suất tiếp xúc mặt răng xuống √2 lần và tăng gấp đôi tuổi thọ làm việc của thùy đĩa.</w:t>
      </w:r>
    </w:p>
    <w:p>
      <w:pPr>
        <w:keepNext/>
        <w:spacing w:before="160" w:after="80"/>
      </w:pPr>
      <w:r>
        <w:rPr>
          <w:rFonts w:ascii="Times New Roman" w:hAnsi="Times New Roman"/>
          <w:b/>
          <w:color w:val="005A70"/>
          <w:sz w:val="28"/>
        </w:rPr>
        <w:t>3.5. Cấu hình vòng bi tiết diện mỏng (Series 68xx)</w:t>
      </w:r>
    </w:p>
    <w:tbl>
      <w:tblPr>
        <w:tblW w:type="auto" w:w="0"/>
        <w:jc w:val="center"/>
        <w:tblLayout w:type="fixed"/>
        <w:tblLook w:firstColumn="1" w:firstRow="1" w:lastColumn="0" w:lastRow="0" w:noHBand="0" w:noVBand="1" w:val="04A0"/>
        <w:tblBorders>
          <w:top w:val="single" w:sz="6" w:space="0" w:color="1B365D"/>
          <w:bottom w:val="single" w:sz="6" w:space="0" w:color="1B365D"/>
          <w:insideH w:val="single" w:sz="4" w:space="0" w:color="B0C4DE"/>
          <w:insideV w:val="none"/>
          <w:left w:val="none"/>
          <w:right w:val="none"/>
        </w:tblBorders>
      </w:tblPr>
      <w:tblGrid>
        <w:gridCol w:w="2408"/>
        <w:gridCol w:w="2408"/>
        <w:gridCol w:w="2408"/>
        <w:gridCol w:w="2408"/>
      </w:tblGrid>
      <w:tr>
        <w:tc>
          <w:tcPr>
            <w:tcW w:type="dxa" w:w="2592"/>
            <w:shd w:fill="1B365D"/>
            <w:tcMar>
              <w:top w:w="100" w:type="dxa"/>
              <w:bottom w:w="100" w:type="dxa"/>
              <w:left w:w="120" w:type="dxa"/>
              <w:right w:w="120" w:type="dxa"/>
            </w:tcMar>
          </w:tcPr>
          <w:p>
            <w:pPr>
              <w:jc w:val="center"/>
            </w:pPr>
            <w:r>
              <w:rPr>
                <w:rFonts w:ascii="Times New Roman" w:hAnsi="Times New Roman"/>
                <w:b/>
                <w:color w:val="FFFFFF"/>
                <w:sz w:val="23"/>
              </w:rPr>
              <w:t>Vị trí lắp ráp</w:t>
            </w:r>
          </w:p>
        </w:tc>
        <w:tc>
          <w:tcPr>
            <w:tcW w:type="dxa" w:w="1440"/>
            <w:shd w:fill="1B365D"/>
            <w:tcMar>
              <w:top w:w="100" w:type="dxa"/>
              <w:bottom w:w="100" w:type="dxa"/>
              <w:left w:w="120" w:type="dxa"/>
              <w:right w:w="120" w:type="dxa"/>
            </w:tcMar>
          </w:tcPr>
          <w:p>
            <w:pPr>
              <w:jc w:val="center"/>
            </w:pPr>
            <w:r>
              <w:rPr>
                <w:rFonts w:ascii="Times New Roman" w:hAnsi="Times New Roman"/>
                <w:b/>
                <w:color w:val="FFFFFF"/>
                <w:sz w:val="23"/>
              </w:rPr>
              <w:t>Mã vòng bi</w:t>
            </w:r>
          </w:p>
        </w:tc>
        <w:tc>
          <w:tcPr>
            <w:tcW w:type="dxa" w:w="2016"/>
            <w:shd w:fill="1B365D"/>
            <w:tcMar>
              <w:top w:w="100" w:type="dxa"/>
              <w:bottom w:w="100" w:type="dxa"/>
              <w:left w:w="120" w:type="dxa"/>
              <w:right w:w="120" w:type="dxa"/>
            </w:tcMar>
          </w:tcPr>
          <w:p>
            <w:pPr>
              <w:jc w:val="center"/>
            </w:pPr>
            <w:r>
              <w:rPr>
                <w:rFonts w:ascii="Times New Roman" w:hAnsi="Times New Roman"/>
                <w:b/>
                <w:color w:val="FFFFFF"/>
                <w:sz w:val="23"/>
              </w:rPr>
              <w:t>Kích thước (d × D × B)</w:t>
            </w:r>
          </w:p>
        </w:tc>
        <w:tc>
          <w:tcPr>
            <w:tcW w:type="dxa" w:w="3586"/>
            <w:shd w:fill="1B365D"/>
            <w:tcMar>
              <w:top w:w="100" w:type="dxa"/>
              <w:bottom w:w="100" w:type="dxa"/>
              <w:left w:w="120" w:type="dxa"/>
              <w:right w:w="120" w:type="dxa"/>
            </w:tcMar>
          </w:tcPr>
          <w:p>
            <w:pPr>
              <w:jc w:val="center"/>
            </w:pPr>
            <w:r>
              <w:rPr>
                <w:rFonts w:ascii="Times New Roman" w:hAnsi="Times New Roman"/>
                <w:b/>
                <w:color w:val="FFFFFF"/>
                <w:sz w:val="23"/>
              </w:rPr>
              <w:t>Chức năng &amp; Cơ sở lựa chọn</w:t>
            </w:r>
          </w:p>
        </w:tc>
      </w:tr>
      <w:tr>
        <w:tc>
          <w:tcPr>
            <w:tcW w:type="dxa" w:w="2592"/>
            <w:shd w:fill="F9FBFE"/>
            <w:tcMar>
              <w:top w:w="65" w:type="dxa"/>
              <w:bottom w:w="65" w:type="dxa"/>
              <w:left w:w="90" w:type="dxa"/>
              <w:right w:w="90" w:type="dxa"/>
            </w:tcMar>
          </w:tcPr>
          <w:p>
            <w:pPr>
              <w:jc w:val="left"/>
            </w:pPr>
            <w:r>
              <w:rPr>
                <w:rFonts w:ascii="Times New Roman" w:hAnsi="Times New Roman"/>
                <w:sz w:val="22"/>
              </w:rPr>
              <w:t>Ổ đỡ ngõ ra chính (Output Carrier)</w:t>
            </w:r>
          </w:p>
        </w:tc>
        <w:tc>
          <w:tcPr>
            <w:tcW w:type="dxa" w:w="1440"/>
            <w:shd w:fill="F9FBFE"/>
            <w:tcMar>
              <w:top w:w="65" w:type="dxa"/>
              <w:bottom w:w="65" w:type="dxa"/>
              <w:left w:w="90" w:type="dxa"/>
              <w:right w:w="90" w:type="dxa"/>
            </w:tcMar>
          </w:tcPr>
          <w:p>
            <w:pPr>
              <w:jc w:val="center"/>
            </w:pPr>
            <w:r>
              <w:rPr>
                <w:rFonts w:ascii="Times New Roman" w:hAnsi="Times New Roman"/>
                <w:b/>
                <w:sz w:val="22"/>
              </w:rPr>
              <w:t>6813 (1 chiếc)</w:t>
            </w:r>
          </w:p>
        </w:tc>
        <w:tc>
          <w:tcPr>
            <w:tcW w:type="dxa" w:w="2016"/>
            <w:shd w:fill="F9FBFE"/>
            <w:tcMar>
              <w:top w:w="65" w:type="dxa"/>
              <w:bottom w:w="65" w:type="dxa"/>
              <w:left w:w="90" w:type="dxa"/>
              <w:right w:w="90" w:type="dxa"/>
            </w:tcMar>
          </w:tcPr>
          <w:p>
            <w:pPr>
              <w:jc w:val="center"/>
            </w:pPr>
            <w:r>
              <w:rPr>
                <w:rFonts w:ascii="Times New Roman" w:hAnsi="Times New Roman"/>
                <w:sz w:val="22"/>
              </w:rPr>
              <w:t>65 × 85 × 10 mm</w:t>
            </w:r>
          </w:p>
        </w:tc>
        <w:tc>
          <w:tcPr>
            <w:tcW w:type="dxa" w:w="3586"/>
            <w:shd w:fill="F9FBFE"/>
            <w:tcMar>
              <w:top w:w="65" w:type="dxa"/>
              <w:bottom w:w="65" w:type="dxa"/>
              <w:left w:w="90" w:type="dxa"/>
              <w:right w:w="90" w:type="dxa"/>
            </w:tcMar>
          </w:tcPr>
          <w:p>
            <w:pPr>
              <w:jc w:val="left"/>
            </w:pPr>
            <w:r>
              <w:rPr>
                <w:rFonts w:ascii="Times New Roman" w:hAnsi="Times New Roman"/>
                <w:sz w:val="22"/>
              </w:rPr>
              <w:t>Đường kính trong lớn (Φ 65mm), chịu toàn bộ tải hướng tâm &amp; mô-men lật từ bánh xe robot, tạo trục rỗng luồn cáp encoder.</w:t>
            </w:r>
          </w:p>
        </w:tc>
      </w:tr>
      <w:tr>
        <w:tc>
          <w:tcPr>
            <w:tcW w:type="dxa" w:w="2592"/>
            <w:shd w:fill="FFFFFF"/>
            <w:tcMar>
              <w:top w:w="65" w:type="dxa"/>
              <w:bottom w:w="65" w:type="dxa"/>
              <w:left w:w="90" w:type="dxa"/>
              <w:right w:w="90" w:type="dxa"/>
            </w:tcMar>
          </w:tcPr>
          <w:p>
            <w:pPr>
              <w:jc w:val="left"/>
            </w:pPr>
            <w:r>
              <w:rPr>
                <w:rFonts w:ascii="Times New Roman" w:hAnsi="Times New Roman"/>
                <w:sz w:val="22"/>
              </w:rPr>
              <w:t>Ổ đỡ đĩa Cycloid 1 (Lệch tâm 1)</w:t>
            </w:r>
          </w:p>
        </w:tc>
        <w:tc>
          <w:tcPr>
            <w:tcW w:type="dxa" w:w="1440"/>
            <w:shd w:fill="FFFFFF"/>
            <w:tcMar>
              <w:top w:w="65" w:type="dxa"/>
              <w:bottom w:w="65" w:type="dxa"/>
              <w:left w:w="90" w:type="dxa"/>
              <w:right w:w="90" w:type="dxa"/>
            </w:tcMar>
          </w:tcPr>
          <w:p>
            <w:pPr>
              <w:jc w:val="center"/>
            </w:pPr>
            <w:r>
              <w:rPr>
                <w:rFonts w:ascii="Times New Roman" w:hAnsi="Times New Roman"/>
                <w:b/>
                <w:sz w:val="22"/>
              </w:rPr>
              <w:t>6805 (1 chiếc)</w:t>
            </w:r>
          </w:p>
        </w:tc>
        <w:tc>
          <w:tcPr>
            <w:tcW w:type="dxa" w:w="2016"/>
            <w:shd w:fill="FFFFFF"/>
            <w:tcMar>
              <w:top w:w="65" w:type="dxa"/>
              <w:bottom w:w="65" w:type="dxa"/>
              <w:left w:w="90" w:type="dxa"/>
              <w:right w:w="90" w:type="dxa"/>
            </w:tcMar>
          </w:tcPr>
          <w:p>
            <w:pPr>
              <w:jc w:val="center"/>
            </w:pPr>
            <w:r>
              <w:rPr>
                <w:rFonts w:ascii="Times New Roman" w:hAnsi="Times New Roman"/>
                <w:sz w:val="22"/>
              </w:rPr>
              <w:t>25 × 37 × 7 mm</w:t>
            </w:r>
          </w:p>
        </w:tc>
        <w:tc>
          <w:tcPr>
            <w:tcW w:type="dxa" w:w="3586"/>
            <w:shd w:fill="FFFFFF"/>
            <w:tcMar>
              <w:top w:w="65" w:type="dxa"/>
              <w:bottom w:w="65" w:type="dxa"/>
              <w:left w:w="90" w:type="dxa"/>
              <w:right w:w="90" w:type="dxa"/>
            </w:tcMar>
          </w:tcPr>
          <w:p>
            <w:pPr>
              <w:jc w:val="left"/>
            </w:pPr>
            <w:r>
              <w:rPr>
                <w:rFonts w:ascii="Times New Roman" w:hAnsi="Times New Roman"/>
                <w:sz w:val="22"/>
              </w:rPr>
              <w:t>Chịu tải trọng tiếp xúc hướng tâm của đĩa 1, kích thước ngoài Φ 37mm khớp chuẩn hốc tâm đĩa.</w:t>
            </w:r>
          </w:p>
        </w:tc>
      </w:tr>
      <w:tr>
        <w:tc>
          <w:tcPr>
            <w:tcW w:type="dxa" w:w="2592"/>
            <w:shd w:fill="F9FBFE"/>
            <w:tcMar>
              <w:top w:w="65" w:type="dxa"/>
              <w:bottom w:w="65" w:type="dxa"/>
              <w:left w:w="90" w:type="dxa"/>
              <w:right w:w="90" w:type="dxa"/>
            </w:tcMar>
          </w:tcPr>
          <w:p>
            <w:pPr>
              <w:jc w:val="left"/>
            </w:pPr>
            <w:r>
              <w:rPr>
                <w:rFonts w:ascii="Times New Roman" w:hAnsi="Times New Roman"/>
                <w:sz w:val="22"/>
              </w:rPr>
              <w:t>Ổ đỡ đĩa Cycloid 2 (Lệch tâm 2)</w:t>
            </w:r>
          </w:p>
        </w:tc>
        <w:tc>
          <w:tcPr>
            <w:tcW w:type="dxa" w:w="1440"/>
            <w:shd w:fill="F9FBFE"/>
            <w:tcMar>
              <w:top w:w="65" w:type="dxa"/>
              <w:bottom w:w="65" w:type="dxa"/>
              <w:left w:w="90" w:type="dxa"/>
              <w:right w:w="90" w:type="dxa"/>
            </w:tcMar>
          </w:tcPr>
          <w:p>
            <w:pPr>
              <w:jc w:val="center"/>
            </w:pPr>
            <w:r>
              <w:rPr>
                <w:rFonts w:ascii="Times New Roman" w:hAnsi="Times New Roman"/>
                <w:b/>
                <w:sz w:val="22"/>
              </w:rPr>
              <w:t>6804 (1 chiếc)</w:t>
            </w:r>
          </w:p>
        </w:tc>
        <w:tc>
          <w:tcPr>
            <w:tcW w:type="dxa" w:w="2016"/>
            <w:shd w:fill="F9FBFE"/>
            <w:tcMar>
              <w:top w:w="65" w:type="dxa"/>
              <w:bottom w:w="65" w:type="dxa"/>
              <w:left w:w="90" w:type="dxa"/>
              <w:right w:w="90" w:type="dxa"/>
            </w:tcMar>
          </w:tcPr>
          <w:p>
            <w:pPr>
              <w:jc w:val="center"/>
            </w:pPr>
            <w:r>
              <w:rPr>
                <w:rFonts w:ascii="Times New Roman" w:hAnsi="Times New Roman"/>
                <w:sz w:val="22"/>
              </w:rPr>
              <w:t>20 × 32 × 7 mm</w:t>
            </w:r>
          </w:p>
        </w:tc>
        <w:tc>
          <w:tcPr>
            <w:tcW w:type="dxa" w:w="3586"/>
            <w:shd w:fill="F9FBFE"/>
            <w:tcMar>
              <w:top w:w="65" w:type="dxa"/>
              <w:bottom w:w="65" w:type="dxa"/>
              <w:left w:w="90" w:type="dxa"/>
              <w:right w:w="90" w:type="dxa"/>
            </w:tcMar>
          </w:tcPr>
          <w:p>
            <w:pPr>
              <w:jc w:val="left"/>
            </w:pPr>
            <w:r>
              <w:rPr>
                <w:rFonts w:ascii="Times New Roman" w:hAnsi="Times New Roman"/>
                <w:sz w:val="22"/>
              </w:rPr>
              <w:t>Chịu tải hướng tâm đĩa 2, đường kính trong Φ 20mm hỗ trợ phân bậc trục cam lệch tâm, thuận tiện lắp ráp.</w:t>
            </w:r>
          </w:p>
        </w:tc>
      </w:tr>
      <w:tr>
        <w:tc>
          <w:tcPr>
            <w:tcW w:type="dxa" w:w="2592"/>
            <w:shd w:fill="FFFFFF"/>
            <w:tcMar>
              <w:top w:w="65" w:type="dxa"/>
              <w:bottom w:w="65" w:type="dxa"/>
              <w:left w:w="90" w:type="dxa"/>
              <w:right w:w="90" w:type="dxa"/>
            </w:tcMar>
          </w:tcPr>
          <w:p>
            <w:pPr>
              <w:jc w:val="left"/>
            </w:pPr>
            <w:r>
              <w:rPr>
                <w:rFonts w:ascii="Times New Roman" w:hAnsi="Times New Roman"/>
                <w:sz w:val="22"/>
              </w:rPr>
              <w:t>Gối đỡ đuôi trục đầu vào</w:t>
            </w:r>
          </w:p>
        </w:tc>
        <w:tc>
          <w:tcPr>
            <w:tcW w:type="dxa" w:w="1440"/>
            <w:shd w:fill="FFFFFF"/>
            <w:tcMar>
              <w:top w:w="65" w:type="dxa"/>
              <w:bottom w:w="65" w:type="dxa"/>
              <w:left w:w="90" w:type="dxa"/>
              <w:right w:w="90" w:type="dxa"/>
            </w:tcMar>
          </w:tcPr>
          <w:p>
            <w:pPr>
              <w:jc w:val="center"/>
            </w:pPr>
            <w:r>
              <w:rPr>
                <w:rFonts w:ascii="Times New Roman" w:hAnsi="Times New Roman"/>
                <w:b/>
                <w:sz w:val="22"/>
              </w:rPr>
              <w:t>6803 (1 chiếc)</w:t>
            </w:r>
          </w:p>
        </w:tc>
        <w:tc>
          <w:tcPr>
            <w:tcW w:type="dxa" w:w="2016"/>
            <w:shd w:fill="FFFFFF"/>
            <w:tcMar>
              <w:top w:w="65" w:type="dxa"/>
              <w:bottom w:w="65" w:type="dxa"/>
              <w:left w:w="90" w:type="dxa"/>
              <w:right w:w="90" w:type="dxa"/>
            </w:tcMar>
          </w:tcPr>
          <w:p>
            <w:pPr>
              <w:jc w:val="center"/>
            </w:pPr>
            <w:r>
              <w:rPr>
                <w:rFonts w:ascii="Times New Roman" w:hAnsi="Times New Roman"/>
                <w:sz w:val="22"/>
              </w:rPr>
              <w:t>17 × 26 × 5 mm</w:t>
            </w:r>
          </w:p>
        </w:tc>
        <w:tc>
          <w:tcPr>
            <w:tcW w:type="dxa" w:w="3586"/>
            <w:shd w:fill="FFFFFF"/>
            <w:tcMar>
              <w:top w:w="65" w:type="dxa"/>
              <w:bottom w:w="65" w:type="dxa"/>
              <w:left w:w="90" w:type="dxa"/>
              <w:right w:w="90" w:type="dxa"/>
            </w:tcMar>
          </w:tcPr>
          <w:p>
            <w:pPr>
              <w:jc w:val="left"/>
            </w:pPr>
            <w:r>
              <w:rPr>
                <w:rFonts w:ascii="Times New Roman" w:hAnsi="Times New Roman"/>
                <w:sz w:val="22"/>
              </w:rPr>
              <w:t>Định vị gối tựa đuôi trục dẫn, bảo đảm độ đồng tâm tuyệt đối giữa trục motor và hộp số.</w:t>
            </w:r>
          </w:p>
        </w:tc>
      </w:tr>
    </w:tbl>
    <w:p>
      <w:pPr>
        <w:keepNext/>
        <w:spacing w:before="320" w:after="120"/>
        <w:pBdr>
          <w:bottom w:val="single" w:sz="12" w:space="4" w:color="1B365D"/>
        </w:pBdr>
      </w:pPr>
      <w:r>
        <w:rPr>
          <w:rFonts w:ascii="Times New Roman" w:hAnsi="Times New Roman"/>
          <w:b/>
          <w:color w:val="1B365D"/>
          <w:sz w:val="30"/>
        </w:rPr>
        <w:t>4. Kế hoạch chế tạo và Tiêu chí đánh giá thử nghiệm</w:t>
      </w:r>
    </w:p>
    <w:p>
      <w:pPr>
        <w:spacing w:line="312" w:lineRule="auto" w:before="80" w:after="60"/>
        <w:ind w:left="432" w:hanging="432"/>
        <w:jc w:val="both"/>
      </w:pPr>
      <w:r>
        <w:rPr>
          <w:rFonts w:ascii="Times New Roman" w:hAnsi="Times New Roman"/>
          <w:b/>
          <w:color w:val="1B365D"/>
          <w:sz w:val="28"/>
        </w:rPr>
        <w:t xml:space="preserve">1. </w:t>
      </w:r>
      <w:r>
        <w:rPr>
          <w:rFonts w:ascii="Times New Roman" w:hAnsi="Times New Roman"/>
          <w:b/>
          <w:color w:val="111111"/>
          <w:sz w:val="28"/>
        </w:rPr>
        <w:t>Chế tạo mẫu thử nghiệm bằng công nghệ in 3D FDM vật liệu PET-CF:</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Bù co ngót hình học: </w:t>
      </w:r>
      <w:r>
        <w:rPr>
          <w:rFonts w:ascii="Times New Roman" w:hAnsi="Times New Roman"/>
          <w:color w:val="111111"/>
          <w:sz w:val="28"/>
        </w:rPr>
        <w:t>Áp dụng giá trị bù trừ ΔRp = -0.04 mm và ΔRr = -0.02 mm trong mô hình CAD để bù trừ độ co ngót nhiệt của sợi carbon PET-CF khi nguội.</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Kiểm chứng ăn khớp thực tế: </w:t>
      </w:r>
      <w:r>
        <w:rPr>
          <w:rFonts w:ascii="Times New Roman" w:hAnsi="Times New Roman"/>
          <w:color w:val="111111"/>
          <w:sz w:val="28"/>
        </w:rPr>
        <w:t>Xác nhận độ mượt mà khi quay tay, đảm bảo không có hiện tượng kẹt khít cơ khí ở bất kỳ góc quay nào của trục cam.</w:t>
      </w:r>
    </w:p>
    <w:p>
      <w:pPr>
        <w:spacing w:line="312" w:lineRule="auto" w:before="80" w:after="60"/>
        <w:ind w:left="432" w:hanging="432"/>
        <w:jc w:val="both"/>
      </w:pPr>
      <w:r>
        <w:rPr>
          <w:rFonts w:ascii="Times New Roman" w:hAnsi="Times New Roman"/>
          <w:b/>
          <w:color w:val="1B365D"/>
          <w:sz w:val="28"/>
        </w:rPr>
        <w:t xml:space="preserve">2. </w:t>
      </w:r>
      <w:r>
        <w:rPr>
          <w:rFonts w:ascii="Times New Roman" w:hAnsi="Times New Roman"/>
          <w:b/>
          <w:color w:val="111111"/>
          <w:sz w:val="28"/>
        </w:rPr>
        <w:t>Tiêu chí đánh giá và nghiệm thu mẫu thử:</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Khả năng lắp ráp và vận hành: </w:t>
      </w:r>
      <w:r>
        <w:rPr>
          <w:rFonts w:ascii="Times New Roman" w:hAnsi="Times New Roman"/>
          <w:color w:val="111111"/>
          <w:sz w:val="28"/>
        </w:rPr>
        <w:t>Lắp ráp hoàn chỉnh cụm Actuator trong vỏ Φ 120 mm, động cơ quay êm, không kẹt cơ khí, độ lệch mô-men đầu ra thực tế &lt; 20% so với tính toán lý thuyết.</w:t>
      </w:r>
    </w:p>
    <w:p>
      <w:pPr>
        <w:spacing w:line="312" w:lineRule="auto" w:before="0" w:after="60"/>
        <w:ind w:left="792" w:hanging="360"/>
        <w:jc w:val="both"/>
      </w:pPr>
      <w:r>
        <w:rPr>
          <w:rFonts w:ascii="Times New Roman" w:hAnsi="Times New Roman"/>
          <w:b/>
          <w:color w:val="1B365D"/>
          <w:sz w:val="28"/>
        </w:rPr>
        <w:t xml:space="preserve">- </w:t>
      </w:r>
      <w:r>
        <w:rPr>
          <w:rFonts w:ascii="Times New Roman" w:hAnsi="Times New Roman"/>
          <w:b/>
          <w:color w:val="111111"/>
          <w:sz w:val="28"/>
        </w:rPr>
        <w:t xml:space="preserve">Đo lường độ rơ (Backlash): </w:t>
      </w:r>
      <w:r>
        <w:rPr>
          <w:rFonts w:ascii="Times New Roman" w:hAnsi="Times New Roman"/>
          <w:color w:val="111111"/>
          <w:sz w:val="28"/>
        </w:rPr>
        <w:t>Ghi nhận độ rơ góc quay thực tế của mẫu in 3D để làm dữ liệu hiệu chỉnh dung sai cho vòng lặp chế tạo gia công kim loại CNC (Nhôm 7075-T6).</w:t>
      </w:r>
    </w:p>
    <w:sectPr w:rsidR="00FC693F" w:rsidRPr="0006063C" w:rsidSect="00034616">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