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7FA0" w:rsidRPr="003F3326" w:rsidRDefault="009A22AF" w:rsidP="003F3326">
      <w:pPr>
        <w:pStyle w:val="a5"/>
      </w:pPr>
      <w:r>
        <w:rPr>
          <w:rFonts w:hint="eastAsia"/>
        </w:rPr>
        <w:t>概要设计</w:t>
      </w:r>
    </w:p>
    <w:p w:rsidR="001F01B2" w:rsidRPr="003C6529" w:rsidRDefault="001F01B2" w:rsidP="005856BC">
      <w:pPr>
        <w:pStyle w:val="1"/>
      </w:pPr>
      <w:r w:rsidRPr="003C6529">
        <w:rPr>
          <w:rFonts w:hint="eastAsia"/>
        </w:rPr>
        <w:t xml:space="preserve">1  </w:t>
      </w:r>
      <w:r w:rsidR="009A22AF">
        <w:rPr>
          <w:rFonts w:hint="eastAsia"/>
        </w:rPr>
        <w:t>引言</w:t>
      </w:r>
    </w:p>
    <w:p w:rsidR="009A22AF" w:rsidRDefault="009A22AF" w:rsidP="009A22AF">
      <w:pPr>
        <w:pStyle w:val="2"/>
        <w:numPr>
          <w:ilvl w:val="1"/>
          <w:numId w:val="9"/>
        </w:numPr>
      </w:pPr>
      <w:r>
        <w:rPr>
          <w:rFonts w:hint="eastAsia"/>
        </w:rPr>
        <w:t>编写目的</w:t>
      </w:r>
    </w:p>
    <w:p w:rsidR="006543A8" w:rsidRDefault="006543A8" w:rsidP="006543A8">
      <w:pPr>
        <w:rPr>
          <w:shd w:val="clear" w:color="auto" w:fill="FFFFFF"/>
        </w:rPr>
      </w:pPr>
      <w:r>
        <w:rPr>
          <w:shd w:val="clear" w:color="auto" w:fill="FFFFFF"/>
        </w:rPr>
        <w:t>随着计算机技术、网络技术的飞速发展和普及应用，网络安全已日渐成为人们关注的焦点问题之一。安全扫描是增强系统安全性的重要措施之一，它能有效地预先评估和分析系统中的安全问题。弱口令检测是用来自动检测远程或本地主机的服务漏洞。漏洞扫描是指通过网络远程检测目标和主机系统漏洞的程序，它对网络系统和设备进行安全漏洞检测和分析，从而发现可能被非法入侵者非法利用的漏洞。</w:t>
      </w:r>
    </w:p>
    <w:p w:rsidR="006543A8" w:rsidRPr="006543A8" w:rsidRDefault="006543A8" w:rsidP="006543A8">
      <w:r>
        <w:rPr>
          <w:rFonts w:hint="eastAsia"/>
          <w:shd w:val="clear" w:color="auto" w:fill="FFFFFF"/>
        </w:rPr>
        <w:t>因此，一个在线弱口令检测工具就变得至关重要。</w:t>
      </w:r>
    </w:p>
    <w:p w:rsidR="009A22AF" w:rsidRDefault="009A22AF">
      <w:pPr>
        <w:pStyle w:val="2"/>
      </w:pPr>
      <w:r>
        <w:rPr>
          <w:rFonts w:hint="eastAsia"/>
        </w:rPr>
        <w:t>1.2</w:t>
      </w:r>
      <w:r>
        <w:t xml:space="preserve"> </w:t>
      </w:r>
      <w:r>
        <w:rPr>
          <w:rFonts w:hint="eastAsia"/>
        </w:rPr>
        <w:t>背景</w:t>
      </w:r>
    </w:p>
    <w:p w:rsidR="006543A8" w:rsidRPr="009A22AF" w:rsidRDefault="006543A8" w:rsidP="00F132F6">
      <w:r>
        <w:rPr>
          <w:rFonts w:hint="eastAsia"/>
        </w:rPr>
        <w:t>账号口令安全是保障各类设备安全的至关重要的基础，但长期以来，弱口令一直作为电信企业常见的高风险安全问题存在。</w:t>
      </w:r>
      <w:r w:rsidR="0069274D">
        <w:rPr>
          <w:rFonts w:hint="eastAsia"/>
        </w:rPr>
        <w:t>弱口令是指容易被破解的口令，如</w:t>
      </w:r>
      <w:r w:rsidR="0069274D">
        <w:rPr>
          <w:rFonts w:hint="eastAsia"/>
        </w:rPr>
        <w:t>123456</w:t>
      </w:r>
      <w:r w:rsidR="0069274D">
        <w:rPr>
          <w:rFonts w:hint="eastAsia"/>
        </w:rPr>
        <w:t>等。长期以来</w:t>
      </w:r>
      <w:r w:rsidR="00B431E8">
        <w:rPr>
          <w:rFonts w:hint="eastAsia"/>
        </w:rPr>
        <w:t>，弱口令一直作为各种安全检查、风险评估报告中最常见的高风险安全问题存在，成为攻击者控制系统的主要途径，很多安全防护体系是基于密码的，口令被破解在某种意义上来讲意味着其安全体系的全面崩溃。</w:t>
      </w:r>
    </w:p>
    <w:p w:rsidR="003F7709" w:rsidRDefault="003F7709" w:rsidP="00F132F6">
      <w:r>
        <w:rPr>
          <w:rFonts w:hint="eastAsia"/>
          <w:shd w:val="clear" w:color="auto" w:fill="FFFFFF"/>
        </w:rPr>
        <w:t>那我们的项目——</w:t>
      </w:r>
      <w:r w:rsidRPr="003F7709">
        <w:rPr>
          <w:rFonts w:hint="eastAsia"/>
          <w:b/>
          <w:shd w:val="clear" w:color="auto" w:fill="FFFFFF"/>
        </w:rPr>
        <w:t>搜查令</w:t>
      </w:r>
      <w:r>
        <w:rPr>
          <w:rFonts w:hint="eastAsia"/>
          <w:shd w:val="clear" w:color="auto" w:fill="FFFFFF"/>
        </w:rPr>
        <w:t>，便应运而生。</w:t>
      </w:r>
    </w:p>
    <w:p w:rsidR="003F7709" w:rsidRPr="003F7709" w:rsidRDefault="003F7709" w:rsidP="003F7709">
      <w:pPr>
        <w:ind w:firstLineChars="0" w:firstLine="0"/>
      </w:pPr>
      <w:r>
        <w:tab/>
      </w:r>
    </w:p>
    <w:p w:rsidR="009A22AF" w:rsidRDefault="009A22AF" w:rsidP="009A22AF">
      <w:pPr>
        <w:pStyle w:val="2"/>
      </w:pPr>
      <w:r>
        <w:rPr>
          <w:rFonts w:hint="eastAsia"/>
        </w:rPr>
        <w:t>1.3</w:t>
      </w:r>
      <w:r>
        <w:t xml:space="preserve"> </w:t>
      </w:r>
      <w:r>
        <w:rPr>
          <w:rFonts w:hint="eastAsia"/>
        </w:rPr>
        <w:t>定义</w:t>
      </w:r>
    </w:p>
    <w:p w:rsidR="00B431E8" w:rsidRDefault="00B431E8" w:rsidP="00B431E8">
      <w:pPr>
        <w:ind w:firstLine="482"/>
      </w:pPr>
      <w:r w:rsidRPr="00E52512">
        <w:rPr>
          <w:rFonts w:hint="eastAsia"/>
          <w:b/>
        </w:rPr>
        <w:t>弱口令</w:t>
      </w:r>
      <w:r>
        <w:rPr>
          <w:rFonts w:hint="eastAsia"/>
        </w:rPr>
        <w:t>：容易被别人猜测到或者被破解工具破解的口令。</w:t>
      </w:r>
    </w:p>
    <w:p w:rsidR="00B431E8" w:rsidRDefault="00B431E8" w:rsidP="00B431E8">
      <w:pPr>
        <w:ind w:firstLine="482"/>
      </w:pPr>
      <w:r w:rsidRPr="00E52512">
        <w:rPr>
          <w:rFonts w:hint="eastAsia"/>
          <w:b/>
        </w:rPr>
        <w:t>口令字典</w:t>
      </w:r>
      <w:r>
        <w:rPr>
          <w:rFonts w:hint="eastAsia"/>
        </w:rPr>
        <w:t>：</w:t>
      </w:r>
      <w:r w:rsidR="00E52512">
        <w:rPr>
          <w:rFonts w:hint="eastAsia"/>
        </w:rPr>
        <w:t>用来破解账户口令的一个工具。</w:t>
      </w:r>
    </w:p>
    <w:p w:rsidR="00B431E8" w:rsidRPr="00B431E8" w:rsidRDefault="00B431E8" w:rsidP="00B431E8">
      <w:pPr>
        <w:ind w:firstLine="482"/>
      </w:pPr>
      <w:r w:rsidRPr="00E52512">
        <w:rPr>
          <w:rFonts w:hint="eastAsia"/>
          <w:b/>
        </w:rPr>
        <w:t>暴力破解</w:t>
      </w:r>
      <w:r>
        <w:rPr>
          <w:rFonts w:hint="eastAsia"/>
        </w:rPr>
        <w:t>：</w:t>
      </w:r>
      <w:r w:rsidR="00E52512">
        <w:rPr>
          <w:rFonts w:hint="eastAsia"/>
        </w:rPr>
        <w:t>用穷举法来计算，也就是说从键盘上的字母数字一个一个的试，直到找到正确的密码。</w:t>
      </w:r>
    </w:p>
    <w:p w:rsidR="009A22AF" w:rsidRDefault="009A22AF">
      <w:pPr>
        <w:pStyle w:val="1"/>
      </w:pPr>
      <w:r>
        <w:rPr>
          <w:rFonts w:hint="eastAsia"/>
        </w:rPr>
        <w:lastRenderedPageBreak/>
        <w:t>2</w:t>
      </w:r>
      <w:r>
        <w:t xml:space="preserve"> </w:t>
      </w:r>
      <w:r>
        <w:rPr>
          <w:rFonts w:hint="eastAsia"/>
        </w:rPr>
        <w:t>总体设计</w:t>
      </w:r>
    </w:p>
    <w:p w:rsidR="009A22AF" w:rsidRDefault="009A22AF" w:rsidP="009A22AF">
      <w:pPr>
        <w:pStyle w:val="2"/>
        <w:rPr>
          <w:rFonts w:hint="eastAsia"/>
        </w:rPr>
      </w:pPr>
      <w:r>
        <w:rPr>
          <w:rFonts w:hint="eastAsia"/>
        </w:rPr>
        <w:t>2.1</w:t>
      </w:r>
      <w:r w:rsidR="004B61B8">
        <w:rPr>
          <w:rFonts w:hint="eastAsia"/>
        </w:rPr>
        <w:t>运行环境</w:t>
      </w:r>
    </w:p>
    <w:p w:rsidR="004B61B8" w:rsidRPr="004B61B8" w:rsidRDefault="004B61B8" w:rsidP="00F132F6">
      <w:pPr>
        <w:rPr>
          <w:rFonts w:hint="eastAsia"/>
        </w:rPr>
      </w:pPr>
      <w:r>
        <w:rPr>
          <w:rFonts w:hint="eastAsia"/>
        </w:rPr>
        <w:t>项目支持</w:t>
      </w:r>
      <w:r>
        <w:rPr>
          <w:rFonts w:hint="eastAsia"/>
        </w:rPr>
        <w:t>32</w:t>
      </w:r>
      <w:r>
        <w:rPr>
          <w:rFonts w:hint="eastAsia"/>
        </w:rPr>
        <w:t>位及以上电脑使用，</w:t>
      </w:r>
      <w:r w:rsidR="00A45A75">
        <w:rPr>
          <w:rFonts w:hint="eastAsia"/>
        </w:rPr>
        <w:t>支持</w:t>
      </w:r>
      <w:r w:rsidR="00A45A75">
        <w:rPr>
          <w:rFonts w:hint="eastAsia"/>
        </w:rPr>
        <w:t>IE6</w:t>
      </w:r>
      <w:r w:rsidR="00A45A75">
        <w:rPr>
          <w:rFonts w:hint="eastAsia"/>
        </w:rPr>
        <w:t>及以上浏览器使用。</w:t>
      </w:r>
    </w:p>
    <w:p w:rsidR="00A45A75" w:rsidRPr="00A45A75" w:rsidRDefault="009A22AF" w:rsidP="00A45A75">
      <w:pPr>
        <w:pStyle w:val="2"/>
        <w:rPr>
          <w:rFonts w:hint="eastAsia"/>
        </w:rPr>
      </w:pPr>
      <w:r>
        <w:rPr>
          <w:rFonts w:hint="eastAsia"/>
        </w:rPr>
        <w:t>2.2</w:t>
      </w:r>
      <w:r>
        <w:t xml:space="preserve"> </w:t>
      </w:r>
      <w:r>
        <w:rPr>
          <w:rFonts w:hint="eastAsia"/>
        </w:rPr>
        <w:t>基本设计概念与处理流程</w:t>
      </w:r>
    </w:p>
    <w:p w:rsidR="00A45A75" w:rsidRDefault="00A45A75" w:rsidP="00A45A75">
      <w:pPr>
        <w:pStyle w:val="3"/>
      </w:pPr>
      <w:r>
        <w:rPr>
          <w:rFonts w:hint="eastAsia"/>
        </w:rPr>
        <w:t>2.2.1</w:t>
      </w:r>
      <w:r>
        <w:rPr>
          <w:rFonts w:hint="eastAsia"/>
        </w:rPr>
        <w:t>基本设计概念</w:t>
      </w:r>
    </w:p>
    <w:p w:rsidR="00A45A75" w:rsidRDefault="00A45A75" w:rsidP="00F132F6">
      <w:pPr>
        <w:rPr>
          <w:shd w:val="clear" w:color="auto" w:fill="FFFFFF"/>
        </w:rPr>
      </w:pPr>
      <w:r>
        <w:rPr>
          <w:shd w:val="clear" w:color="auto" w:fill="FFFFFF"/>
        </w:rPr>
        <w:t>集中弱口令系统的整体服务体系架构分为</w:t>
      </w:r>
      <w:r>
        <w:rPr>
          <w:rFonts w:hint="eastAsia"/>
          <w:shd w:val="clear" w:color="auto" w:fill="FFFFFF"/>
        </w:rPr>
        <w:t>Web</w:t>
      </w:r>
      <w:r>
        <w:rPr>
          <w:shd w:val="clear" w:color="auto" w:fill="FFFFFF"/>
        </w:rPr>
        <w:t>端、采集探针、分析服务器</w:t>
      </w:r>
      <w:r>
        <w:rPr>
          <w:shd w:val="clear" w:color="auto" w:fill="FFFFFF"/>
        </w:rPr>
        <w:t>3</w:t>
      </w:r>
      <w:r>
        <w:rPr>
          <w:shd w:val="clear" w:color="auto" w:fill="FFFFFF"/>
        </w:rPr>
        <w:t>部分，如图</w:t>
      </w:r>
      <w:r>
        <w:rPr>
          <w:rFonts w:hint="eastAsia"/>
          <w:shd w:val="clear" w:color="auto" w:fill="FFFFFF"/>
        </w:rPr>
        <w:t>2-</w:t>
      </w:r>
      <w:r>
        <w:rPr>
          <w:shd w:val="clear" w:color="auto" w:fill="FFFFFF"/>
        </w:rPr>
        <w:t>1</w:t>
      </w:r>
      <w:r>
        <w:rPr>
          <w:shd w:val="clear" w:color="auto" w:fill="FFFFFF"/>
        </w:rPr>
        <w:t>所示，支持各种客户端接入，通过采集探针支持多个网络接入，并在后台破解分析服务器上基于负载均衡机制进行分布式弱口令破解分析。</w:t>
      </w:r>
      <w:r>
        <w:rPr>
          <w:shd w:val="clear" w:color="auto" w:fill="FFFFFF"/>
        </w:rPr>
        <w:t> </w:t>
      </w:r>
      <w:r>
        <w:rPr>
          <w:shd w:val="clear" w:color="auto" w:fill="FFFFFF"/>
        </w:rPr>
        <w:t xml:space="preserve">　</w:t>
      </w:r>
    </w:p>
    <w:p w:rsidR="00A45A75" w:rsidRDefault="00A45A75" w:rsidP="00A45A75">
      <w:pPr>
        <w:ind w:firstLine="420"/>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　</w:t>
      </w:r>
      <w:r>
        <w:rPr>
          <w:noProof/>
        </w:rPr>
        <w:drawing>
          <wp:inline distT="0" distB="0" distL="0" distR="0" wp14:anchorId="712A568C" wp14:editId="591671C0">
            <wp:extent cx="5274310" cy="24218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21890"/>
                    </a:xfrm>
                    <a:prstGeom prst="rect">
                      <a:avLst/>
                    </a:prstGeom>
                  </pic:spPr>
                </pic:pic>
              </a:graphicData>
            </a:graphic>
          </wp:inline>
        </w:drawing>
      </w:r>
    </w:p>
    <w:p w:rsidR="00A45A75" w:rsidRDefault="00214DFC" w:rsidP="00A45A75">
      <w:pPr>
        <w:pStyle w:val="af1"/>
        <w:rPr>
          <w:rFonts w:hint="eastAsia"/>
          <w:shd w:val="clear" w:color="auto" w:fill="FFFFFF"/>
        </w:rPr>
      </w:pPr>
      <w:r>
        <w:rPr>
          <w:rFonts w:hint="eastAsia"/>
          <w:shd w:val="clear" w:color="auto" w:fill="FFFFFF"/>
        </w:rPr>
        <w:t>图</w:t>
      </w:r>
      <w:r>
        <w:rPr>
          <w:rFonts w:hint="eastAsia"/>
          <w:shd w:val="clear" w:color="auto" w:fill="FFFFFF"/>
        </w:rPr>
        <w:t>2-1</w:t>
      </w:r>
      <w:r>
        <w:rPr>
          <w:shd w:val="clear" w:color="auto" w:fill="FFFFFF"/>
        </w:rPr>
        <w:t xml:space="preserve"> </w:t>
      </w:r>
      <w:r>
        <w:rPr>
          <w:rFonts w:hint="eastAsia"/>
          <w:shd w:val="clear" w:color="auto" w:fill="FFFFFF"/>
        </w:rPr>
        <w:t>整体服务体系架构</w:t>
      </w:r>
    </w:p>
    <w:p w:rsidR="00A45A75" w:rsidRDefault="00A45A75" w:rsidP="00F132F6">
      <w:pPr>
        <w:rPr>
          <w:shd w:val="clear" w:color="auto" w:fill="FFFFFF"/>
        </w:rPr>
      </w:pPr>
      <w:r>
        <w:rPr>
          <w:shd w:val="clear" w:color="auto" w:fill="FFFFFF"/>
        </w:rPr>
        <w:t>系统功能架构如图</w:t>
      </w:r>
      <w:r>
        <w:rPr>
          <w:rFonts w:hint="eastAsia"/>
          <w:shd w:val="clear" w:color="auto" w:fill="FFFFFF"/>
        </w:rPr>
        <w:t>2-2</w:t>
      </w:r>
      <w:r>
        <w:rPr>
          <w:shd w:val="clear" w:color="auto" w:fill="FFFFFF"/>
        </w:rPr>
        <w:t>所示，采集层通过手工获取密码文件，或通过</w:t>
      </w:r>
      <w:r>
        <w:rPr>
          <w:shd w:val="clear" w:color="auto" w:fill="FFFFFF"/>
        </w:rPr>
        <w:t>4A</w:t>
      </w:r>
      <w:r>
        <w:rPr>
          <w:shd w:val="clear" w:color="auto" w:fill="FFFFFF"/>
        </w:rPr>
        <w:t>系统获取各设备的</w:t>
      </w:r>
      <w:proofErr w:type="gramStart"/>
      <w:r>
        <w:rPr>
          <w:shd w:val="clear" w:color="auto" w:fill="FFFFFF"/>
        </w:rPr>
        <w:t>帐号</w:t>
      </w:r>
      <w:proofErr w:type="gramEnd"/>
      <w:r>
        <w:rPr>
          <w:shd w:val="clear" w:color="auto" w:fill="FFFFFF"/>
        </w:rPr>
        <w:t>权限，自动登录设备将密码文件采集到集中分析服务器，分析层则通过字典库进行弱口令比对分析，在展示层展现弱口令数量、分布、排名和趋势，在业务层对字典库、脚本等进行管理。</w:t>
      </w:r>
    </w:p>
    <w:p w:rsidR="00DA30FB" w:rsidRDefault="00DA30FB" w:rsidP="00A45A75">
      <w:pPr>
        <w:rPr>
          <w:rFonts w:ascii="Arial" w:hAnsi="Arial" w:cs="Arial" w:hint="eastAsia"/>
          <w:color w:val="000000"/>
          <w:sz w:val="21"/>
          <w:szCs w:val="21"/>
          <w:shd w:val="clear" w:color="auto" w:fill="FFFFFF"/>
        </w:rPr>
      </w:pPr>
      <w:r>
        <w:rPr>
          <w:noProof/>
        </w:rPr>
        <w:lastRenderedPageBreak/>
        <w:drawing>
          <wp:inline distT="0" distB="0" distL="0" distR="0" wp14:anchorId="35945EBC" wp14:editId="73195254">
            <wp:extent cx="5274310" cy="373062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730625"/>
                    </a:xfrm>
                    <a:prstGeom prst="rect">
                      <a:avLst/>
                    </a:prstGeom>
                  </pic:spPr>
                </pic:pic>
              </a:graphicData>
            </a:graphic>
          </wp:inline>
        </w:drawing>
      </w:r>
    </w:p>
    <w:p w:rsidR="00A45A75" w:rsidRPr="00A45A75" w:rsidRDefault="00DA30FB" w:rsidP="00DA30FB">
      <w:pPr>
        <w:pStyle w:val="af1"/>
        <w:rPr>
          <w:rFonts w:hint="eastAsia"/>
        </w:rPr>
      </w:pPr>
      <w:r>
        <w:rPr>
          <w:rFonts w:hint="eastAsia"/>
          <w:shd w:val="clear" w:color="auto" w:fill="FFFFFF"/>
        </w:rPr>
        <w:t>图</w:t>
      </w:r>
      <w:r>
        <w:rPr>
          <w:shd w:val="clear" w:color="auto" w:fill="FFFFFF"/>
        </w:rPr>
        <w:t>2-2</w:t>
      </w:r>
      <w:r w:rsidR="00A45A75">
        <w:rPr>
          <w:shd w:val="clear" w:color="auto" w:fill="FFFFFF"/>
        </w:rPr>
        <w:t> </w:t>
      </w:r>
      <w:r>
        <w:rPr>
          <w:shd w:val="clear" w:color="auto" w:fill="FFFFFF"/>
        </w:rPr>
        <w:t xml:space="preserve"> </w:t>
      </w:r>
      <w:r w:rsidR="00214DFC">
        <w:rPr>
          <w:rFonts w:hint="eastAsia"/>
          <w:shd w:val="clear" w:color="auto" w:fill="FFFFFF"/>
        </w:rPr>
        <w:t>系统功能架构</w:t>
      </w:r>
    </w:p>
    <w:p w:rsidR="00AD0357" w:rsidRPr="00AD0357" w:rsidRDefault="00AD0357" w:rsidP="00AD0357">
      <w:pPr>
        <w:rPr>
          <w:rFonts w:hint="eastAsia"/>
        </w:rPr>
      </w:pPr>
    </w:p>
    <w:p w:rsidR="009A22AF" w:rsidRDefault="004B61B8">
      <w:pPr>
        <w:pStyle w:val="2"/>
      </w:pPr>
      <w:r>
        <w:rPr>
          <w:rFonts w:hint="eastAsia"/>
        </w:rPr>
        <w:t>2.4</w:t>
      </w:r>
      <w:r>
        <w:t xml:space="preserve"> </w:t>
      </w:r>
      <w:r w:rsidR="009A22AF">
        <w:rPr>
          <w:rFonts w:hint="eastAsia"/>
        </w:rPr>
        <w:t>基本需求与程序的关系</w:t>
      </w:r>
    </w:p>
    <w:p w:rsidR="00F132F6" w:rsidRPr="00F132F6" w:rsidRDefault="00F132F6" w:rsidP="00F132F6">
      <w:pPr>
        <w:rPr>
          <w:rFonts w:hint="eastAsia"/>
        </w:rPr>
      </w:pPr>
      <w:r>
        <w:rPr>
          <w:shd w:val="clear" w:color="auto" w:fill="FFFFFF"/>
        </w:rPr>
        <w:t>集中弱口令检查系统是为实现对通信运营商全网所有网元中的所有</w:t>
      </w:r>
      <w:proofErr w:type="gramStart"/>
      <w:r>
        <w:rPr>
          <w:shd w:val="clear" w:color="auto" w:fill="FFFFFF"/>
        </w:rPr>
        <w:t>帐号</w:t>
      </w:r>
      <w:proofErr w:type="gramEnd"/>
      <w:r>
        <w:rPr>
          <w:shd w:val="clear" w:color="auto" w:fill="FFFFFF"/>
        </w:rPr>
        <w:t>口令强度的高效、全面、准确、及时掌控，整合现有安全技术手段，引入和优化现有口令检查工具的方法，从而实现大规模口令的常态化检查，支持完全不影响业务系统正常运行的、以在线或者离线获取各网元口令文件、后台集中破解为主要特征的</w:t>
      </w:r>
      <w:r>
        <w:rPr>
          <w:shd w:val="clear" w:color="auto" w:fill="FFFFFF"/>
        </w:rPr>
        <w:t>“</w:t>
      </w:r>
      <w:r>
        <w:rPr>
          <w:shd w:val="clear" w:color="auto" w:fill="FFFFFF"/>
        </w:rPr>
        <w:t>无损探伤</w:t>
      </w:r>
      <w:r>
        <w:rPr>
          <w:shd w:val="clear" w:color="auto" w:fill="FFFFFF"/>
        </w:rPr>
        <w:t>”</w:t>
      </w:r>
      <w:r>
        <w:rPr>
          <w:shd w:val="clear" w:color="auto" w:fill="FFFFFF"/>
        </w:rPr>
        <w:t>模式弱口令核查功能，支持集中核查各类在网主机、数据库、网络设备、应用系统的弱口令核查功能，以实现全面掌控在网设备口令设置情况的目的。主要有</w:t>
      </w:r>
      <w:r>
        <w:rPr>
          <w:shd w:val="clear" w:color="auto" w:fill="FFFFFF"/>
        </w:rPr>
        <w:t>4</w:t>
      </w:r>
      <w:r>
        <w:rPr>
          <w:shd w:val="clear" w:color="auto" w:fill="FFFFFF"/>
        </w:rPr>
        <w:t>个方面需求。</w:t>
      </w:r>
      <w:r>
        <w:rPr>
          <w:shd w:val="clear" w:color="auto" w:fill="FFFFFF"/>
        </w:rPr>
        <w:t> </w:t>
      </w:r>
      <w:r>
        <w:br/>
      </w:r>
      <w:r>
        <w:rPr>
          <w:shd w:val="clear" w:color="auto" w:fill="FFFFFF"/>
        </w:rPr>
        <w:t xml:space="preserve">　　</w:t>
      </w:r>
      <w:r>
        <w:rPr>
          <w:rFonts w:ascii="微软雅黑" w:eastAsia="微软雅黑" w:hAnsi="微软雅黑" w:cs="微软雅黑" w:hint="eastAsia"/>
          <w:shd w:val="clear" w:color="auto" w:fill="FFFFFF"/>
        </w:rPr>
        <w:t>①</w:t>
      </w:r>
      <w:r>
        <w:rPr>
          <w:shd w:val="clear" w:color="auto" w:fill="FFFFFF"/>
        </w:rPr>
        <w:t>建设符合企业和运</w:t>
      </w:r>
      <w:proofErr w:type="gramStart"/>
      <w:r>
        <w:rPr>
          <w:shd w:val="clear" w:color="auto" w:fill="FFFFFF"/>
        </w:rPr>
        <w:t>维特点</w:t>
      </w:r>
      <w:proofErr w:type="gramEnd"/>
      <w:r>
        <w:rPr>
          <w:shd w:val="clear" w:color="auto" w:fill="FFFFFF"/>
        </w:rPr>
        <w:t>的弱口令字典：自动或手工搜集全网各类主机、网络设备、应用、数据库等网元常见出厂缺省配置、基于维护习惯选择等导致的弱口令，结合互联网上典型的字典库，形成具备企业特有的弱口令字典。</w:t>
      </w:r>
      <w:r>
        <w:rPr>
          <w:shd w:val="clear" w:color="auto" w:fill="FFFFFF"/>
        </w:rPr>
        <w:t> </w:t>
      </w:r>
      <w:r>
        <w:br/>
      </w:r>
      <w:r>
        <w:rPr>
          <w:shd w:val="clear" w:color="auto" w:fill="FFFFFF"/>
        </w:rPr>
        <w:t xml:space="preserve">　　</w:t>
      </w:r>
      <w:r>
        <w:rPr>
          <w:rFonts w:ascii="微软雅黑" w:eastAsia="微软雅黑" w:hAnsi="微软雅黑" w:cs="微软雅黑" w:hint="eastAsia"/>
          <w:shd w:val="clear" w:color="auto" w:fill="FFFFFF"/>
        </w:rPr>
        <w:t>②</w:t>
      </w:r>
      <w:r>
        <w:rPr>
          <w:shd w:val="clear" w:color="auto" w:fill="FFFFFF"/>
        </w:rPr>
        <w:t>密码密文（口令文件）采集：通过</w:t>
      </w:r>
      <w:r>
        <w:rPr>
          <w:shd w:val="clear" w:color="auto" w:fill="FFFFFF"/>
        </w:rPr>
        <w:t>4a</w:t>
      </w:r>
      <w:r>
        <w:rPr>
          <w:shd w:val="clear" w:color="auto" w:fill="FFFFFF"/>
        </w:rPr>
        <w:t>（即集中账号口令管理系统）提供的连接网元的网络通道，采集各类主机、网络设备、防火墙、数据库、的口令文件，支持在线直连网元采集、人工方式导入的离线采集两种方式。</w:t>
      </w:r>
      <w:r>
        <w:rPr>
          <w:shd w:val="clear" w:color="auto" w:fill="FFFFFF"/>
        </w:rPr>
        <w:t> </w:t>
      </w:r>
      <w:r>
        <w:br/>
      </w:r>
      <w:r>
        <w:rPr>
          <w:shd w:val="clear" w:color="auto" w:fill="FFFFFF"/>
        </w:rPr>
        <w:lastRenderedPageBreak/>
        <w:t xml:space="preserve">　　</w:t>
      </w:r>
      <w:r>
        <w:rPr>
          <w:rFonts w:ascii="微软雅黑" w:eastAsia="微软雅黑" w:hAnsi="微软雅黑" w:cs="微软雅黑" w:hint="eastAsia"/>
          <w:shd w:val="clear" w:color="auto" w:fill="FFFFFF"/>
        </w:rPr>
        <w:t>③</w:t>
      </w:r>
      <w:r>
        <w:rPr>
          <w:shd w:val="clear" w:color="auto" w:fill="FFFFFF"/>
        </w:rPr>
        <w:t>弱口令分析：针对不同类型设备的口令文件，采用对应的破解引擎和弱口令字典库，通过匹配的方式逐一尝试破解各个</w:t>
      </w:r>
      <w:proofErr w:type="gramStart"/>
      <w:r>
        <w:rPr>
          <w:shd w:val="clear" w:color="auto" w:fill="FFFFFF"/>
        </w:rPr>
        <w:t>帐号</w:t>
      </w:r>
      <w:proofErr w:type="gramEnd"/>
      <w:r>
        <w:rPr>
          <w:shd w:val="clear" w:color="auto" w:fill="FFFFFF"/>
        </w:rPr>
        <w:t>的口令，发现其中的弱口令进行对比。</w:t>
      </w:r>
      <w:r>
        <w:rPr>
          <w:shd w:val="clear" w:color="auto" w:fill="FFFFFF"/>
        </w:rPr>
        <w:t> </w:t>
      </w:r>
      <w:r>
        <w:br/>
      </w:r>
      <w:r>
        <w:rPr>
          <w:shd w:val="clear" w:color="auto" w:fill="FFFFFF"/>
        </w:rPr>
        <w:t xml:space="preserve">　　</w:t>
      </w:r>
      <w:r>
        <w:rPr>
          <w:rFonts w:ascii="微软雅黑" w:eastAsia="微软雅黑" w:hAnsi="微软雅黑" w:cs="微软雅黑" w:hint="eastAsia"/>
          <w:shd w:val="clear" w:color="auto" w:fill="FFFFFF"/>
        </w:rPr>
        <w:t>④</w:t>
      </w:r>
      <w:r>
        <w:rPr>
          <w:shd w:val="clear" w:color="auto" w:fill="FFFFFF"/>
        </w:rPr>
        <w:t>弱口令分布统计：对全网弱口令现状进行分析，分公司、部门、系统、设备各个维度，</w:t>
      </w:r>
      <w:proofErr w:type="gramStart"/>
      <w:r>
        <w:rPr>
          <w:shd w:val="clear" w:color="auto" w:fill="FFFFFF"/>
        </w:rPr>
        <w:t>得出各弱口令</w:t>
      </w:r>
      <w:proofErr w:type="gramEnd"/>
      <w:r>
        <w:rPr>
          <w:shd w:val="clear" w:color="auto" w:fill="FFFFFF"/>
        </w:rPr>
        <w:t>数量、比例、排名和变化趋势。</w:t>
      </w:r>
      <w:r>
        <w:rPr>
          <w:shd w:val="clear" w:color="auto" w:fill="FFFFFF"/>
        </w:rPr>
        <w:t> </w:t>
      </w:r>
    </w:p>
    <w:p w:rsidR="009A22AF" w:rsidRDefault="004B61B8">
      <w:pPr>
        <w:pStyle w:val="2"/>
      </w:pPr>
      <w:r>
        <w:rPr>
          <w:rFonts w:hint="eastAsia"/>
        </w:rPr>
        <w:t>2.5</w:t>
      </w:r>
      <w:r w:rsidR="009A22AF">
        <w:t xml:space="preserve"> </w:t>
      </w:r>
      <w:r w:rsidR="009A22AF">
        <w:rPr>
          <w:rFonts w:hint="eastAsia"/>
        </w:rPr>
        <w:t>尚未解决的问题</w:t>
      </w:r>
    </w:p>
    <w:p w:rsidR="00F132F6" w:rsidRDefault="00F132F6" w:rsidP="00F132F6">
      <w:pPr>
        <w:pStyle w:val="af3"/>
        <w:numPr>
          <w:ilvl w:val="0"/>
          <w:numId w:val="10"/>
        </w:numPr>
        <w:ind w:firstLineChars="0"/>
      </w:pPr>
      <w:r>
        <w:rPr>
          <w:rFonts w:hint="eastAsia"/>
        </w:rPr>
        <w:t>目前程序只是一个脚本程序，还未搭建好网络端。</w:t>
      </w:r>
    </w:p>
    <w:p w:rsidR="00F132F6" w:rsidRDefault="00F132F6" w:rsidP="00F132F6">
      <w:pPr>
        <w:pStyle w:val="af3"/>
        <w:numPr>
          <w:ilvl w:val="0"/>
          <w:numId w:val="10"/>
        </w:numPr>
        <w:ind w:firstLineChars="0"/>
      </w:pPr>
      <w:r>
        <w:rPr>
          <w:rFonts w:hint="eastAsia"/>
        </w:rPr>
        <w:t>扫描结果还不能以图标的形式直观地呈现出来。</w:t>
      </w:r>
    </w:p>
    <w:p w:rsidR="009A22AF" w:rsidRDefault="00F132F6" w:rsidP="00F132F6">
      <w:pPr>
        <w:pStyle w:val="af3"/>
        <w:numPr>
          <w:ilvl w:val="0"/>
          <w:numId w:val="10"/>
        </w:numPr>
        <w:ind w:firstLineChars="0"/>
        <w:rPr>
          <w:rFonts w:hint="eastAsia"/>
        </w:rPr>
      </w:pPr>
      <w:r>
        <w:rPr>
          <w:rFonts w:hint="eastAsia"/>
        </w:rPr>
        <w:t>还未实现定时扫描的功能。</w:t>
      </w:r>
      <w:bookmarkStart w:id="0" w:name="_GoBack"/>
      <w:bookmarkEnd w:id="0"/>
    </w:p>
    <w:sectPr w:rsidR="009A22AF" w:rsidSect="0019696A">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0C5F" w:rsidRDefault="00F00C5F" w:rsidP="00F6091C">
      <w:r>
        <w:separator/>
      </w:r>
    </w:p>
  </w:endnote>
  <w:endnote w:type="continuationSeparator" w:id="0">
    <w:p w:rsidR="00F00C5F" w:rsidRDefault="00F00C5F" w:rsidP="00F60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3CD2" w:rsidRPr="009C3CD2" w:rsidRDefault="009C3CD2" w:rsidP="00F6091C">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3568750"/>
      <w:docPartObj>
        <w:docPartGallery w:val="Page Numbers (Bottom of Page)"/>
        <w:docPartUnique/>
      </w:docPartObj>
    </w:sdtPr>
    <w:sdtEndPr>
      <w:rPr>
        <w:rStyle w:val="af"/>
      </w:rPr>
    </w:sdtEndPr>
    <w:sdtContent>
      <w:p w:rsidR="009C3CD2" w:rsidRPr="00270E9B" w:rsidRDefault="009C3CD2" w:rsidP="00A72453">
        <w:pPr>
          <w:pStyle w:val="a9"/>
          <w:ind w:firstLineChars="0" w:firstLine="0"/>
          <w:jc w:val="center"/>
          <w:rPr>
            <w:rStyle w:val="af"/>
          </w:rPr>
        </w:pPr>
        <w:r w:rsidRPr="00270E9B">
          <w:rPr>
            <w:rStyle w:val="af"/>
          </w:rPr>
          <w:fldChar w:fldCharType="begin"/>
        </w:r>
        <w:r w:rsidRPr="00270E9B">
          <w:rPr>
            <w:rStyle w:val="af"/>
          </w:rPr>
          <w:instrText>PAGE   \* MERGEFORMAT</w:instrText>
        </w:r>
        <w:r w:rsidRPr="00270E9B">
          <w:rPr>
            <w:rStyle w:val="af"/>
          </w:rPr>
          <w:fldChar w:fldCharType="separate"/>
        </w:r>
        <w:r w:rsidR="00F132F6" w:rsidRPr="00F132F6">
          <w:rPr>
            <w:rStyle w:val="af"/>
            <w:noProof/>
            <w:lang w:val="zh-CN"/>
          </w:rPr>
          <w:t>3</w:t>
        </w:r>
        <w:r w:rsidRPr="00270E9B">
          <w:rPr>
            <w:rStyle w:val="a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6751466"/>
      <w:docPartObj>
        <w:docPartGallery w:val="Page Numbers (Bottom of Page)"/>
        <w:docPartUnique/>
      </w:docPartObj>
    </w:sdtPr>
    <w:sdtEndPr>
      <w:rPr>
        <w:rStyle w:val="af"/>
      </w:rPr>
    </w:sdtEndPr>
    <w:sdtContent>
      <w:p w:rsidR="00A72453" w:rsidRPr="00270E9B" w:rsidRDefault="00A72453">
        <w:pPr>
          <w:pStyle w:val="a9"/>
          <w:ind w:firstLine="360"/>
          <w:jc w:val="center"/>
          <w:rPr>
            <w:rStyle w:val="af"/>
          </w:rPr>
        </w:pPr>
        <w:r w:rsidRPr="00270E9B">
          <w:rPr>
            <w:rStyle w:val="af"/>
          </w:rPr>
          <w:fldChar w:fldCharType="begin"/>
        </w:r>
        <w:r w:rsidRPr="00270E9B">
          <w:rPr>
            <w:rStyle w:val="af"/>
          </w:rPr>
          <w:instrText>PAGE   \* MERGEFORMAT</w:instrText>
        </w:r>
        <w:r w:rsidRPr="00270E9B">
          <w:rPr>
            <w:rStyle w:val="af"/>
          </w:rPr>
          <w:fldChar w:fldCharType="separate"/>
        </w:r>
        <w:r w:rsidR="0019696A" w:rsidRPr="0019696A">
          <w:rPr>
            <w:rStyle w:val="af"/>
            <w:noProof/>
            <w:lang w:val="zh-CN"/>
          </w:rPr>
          <w:t>1</w:t>
        </w:r>
        <w:r w:rsidRPr="00270E9B">
          <w:rPr>
            <w:rStyle w:val="a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0C5F" w:rsidRDefault="00F00C5F" w:rsidP="00F6091C">
      <w:r>
        <w:separator/>
      </w:r>
    </w:p>
  </w:footnote>
  <w:footnote w:type="continuationSeparator" w:id="0">
    <w:p w:rsidR="00F00C5F" w:rsidRDefault="00F00C5F" w:rsidP="00F609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3CD2" w:rsidRDefault="009C3CD2" w:rsidP="00F6091C">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3CD2" w:rsidRPr="0019696A" w:rsidRDefault="009C3CD2" w:rsidP="00577BB9">
    <w:pPr>
      <w:pStyle w:val="a7"/>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3CD2" w:rsidRPr="00A72453" w:rsidRDefault="009C3CD2" w:rsidP="00A72453">
    <w:pPr>
      <w:pStyle w:val="a7"/>
      <w:pBdr>
        <w:bottom w:val="none" w:sz="0" w:space="0" w:color="auto"/>
      </w:pBd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909C1"/>
    <w:multiLevelType w:val="multilevel"/>
    <w:tmpl w:val="E6468BB0"/>
    <w:lvl w:ilvl="0">
      <w:start w:val="1"/>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E4804BA"/>
    <w:multiLevelType w:val="hybridMultilevel"/>
    <w:tmpl w:val="FF7268B4"/>
    <w:lvl w:ilvl="0" w:tplc="18864518">
      <w:start w:val="1"/>
      <w:numFmt w:val="bullet"/>
      <w:lvlText w:val=""/>
      <w:lvlJc w:val="left"/>
      <w:pPr>
        <w:ind w:left="90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F1003D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20563E5A"/>
    <w:multiLevelType w:val="hybridMultilevel"/>
    <w:tmpl w:val="66EE251A"/>
    <w:lvl w:ilvl="0" w:tplc="18864518">
      <w:start w:val="1"/>
      <w:numFmt w:val="bullet"/>
      <w:lvlText w:val=""/>
      <w:lvlJc w:val="left"/>
      <w:pPr>
        <w:ind w:left="900" w:hanging="420"/>
      </w:pPr>
      <w:rPr>
        <w:rFonts w:ascii="Wingdings" w:hAnsi="Wingdings" w:hint="default"/>
      </w:rPr>
    </w:lvl>
    <w:lvl w:ilvl="1" w:tplc="A816D296">
      <w:start w:val="1"/>
      <w:numFmt w:val="bullet"/>
      <w:pStyle w:val="a"/>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37E450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2C794D39"/>
    <w:multiLevelType w:val="hybridMultilevel"/>
    <w:tmpl w:val="1764A9DA"/>
    <w:lvl w:ilvl="0" w:tplc="6C4075A0">
      <w:start w:val="1"/>
      <w:numFmt w:val="decimal"/>
      <w:lvlText w:val="%1"/>
      <w:lvlJc w:val="left"/>
      <w:pPr>
        <w:ind w:left="540" w:hanging="5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2CD13C7"/>
    <w:multiLevelType w:val="hybridMultilevel"/>
    <w:tmpl w:val="BD304DB6"/>
    <w:lvl w:ilvl="0" w:tplc="8670E1F2">
      <w:start w:val="1"/>
      <w:numFmt w:val="decimal"/>
      <w:lvlText w:val="(%1)"/>
      <w:lvlJc w:val="left"/>
      <w:pPr>
        <w:ind w:left="900" w:hanging="420"/>
      </w:pPr>
      <w:rPr>
        <w:rFonts w:hint="eastAsia"/>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3B04592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46641D2B"/>
    <w:multiLevelType w:val="hybridMultilevel"/>
    <w:tmpl w:val="253CCC7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48EA071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6"/>
  </w:num>
  <w:num w:numId="2">
    <w:abstractNumId w:val="1"/>
  </w:num>
  <w:num w:numId="3">
    <w:abstractNumId w:val="3"/>
  </w:num>
  <w:num w:numId="4">
    <w:abstractNumId w:val="4"/>
  </w:num>
  <w:num w:numId="5">
    <w:abstractNumId w:val="9"/>
  </w:num>
  <w:num w:numId="6">
    <w:abstractNumId w:val="2"/>
  </w:num>
  <w:num w:numId="7">
    <w:abstractNumId w:val="7"/>
  </w:num>
  <w:num w:numId="8">
    <w:abstractNumId w:val="5"/>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2AF"/>
    <w:rsid w:val="0000383B"/>
    <w:rsid w:val="00051B5B"/>
    <w:rsid w:val="000570F0"/>
    <w:rsid w:val="00077018"/>
    <w:rsid w:val="000B6D62"/>
    <w:rsid w:val="00101F0E"/>
    <w:rsid w:val="00154773"/>
    <w:rsid w:val="0019696A"/>
    <w:rsid w:val="001A4845"/>
    <w:rsid w:val="001E3D54"/>
    <w:rsid w:val="001E4D77"/>
    <w:rsid w:val="001F01B2"/>
    <w:rsid w:val="001F04CB"/>
    <w:rsid w:val="00214DFC"/>
    <w:rsid w:val="002525CC"/>
    <w:rsid w:val="00267FA0"/>
    <w:rsid w:val="00270E9B"/>
    <w:rsid w:val="00297F5A"/>
    <w:rsid w:val="002B4A21"/>
    <w:rsid w:val="002E2F2C"/>
    <w:rsid w:val="002F0009"/>
    <w:rsid w:val="00374331"/>
    <w:rsid w:val="00377C2D"/>
    <w:rsid w:val="003C6529"/>
    <w:rsid w:val="003F3326"/>
    <w:rsid w:val="003F7709"/>
    <w:rsid w:val="004713B6"/>
    <w:rsid w:val="0047213C"/>
    <w:rsid w:val="004B61B8"/>
    <w:rsid w:val="004D5C4F"/>
    <w:rsid w:val="004F72A2"/>
    <w:rsid w:val="00512977"/>
    <w:rsid w:val="00577BB9"/>
    <w:rsid w:val="00580E8A"/>
    <w:rsid w:val="00582F08"/>
    <w:rsid w:val="005856BC"/>
    <w:rsid w:val="00585C12"/>
    <w:rsid w:val="005A6B5F"/>
    <w:rsid w:val="005D4E55"/>
    <w:rsid w:val="005E30AD"/>
    <w:rsid w:val="006543A8"/>
    <w:rsid w:val="0069274D"/>
    <w:rsid w:val="006B0B6B"/>
    <w:rsid w:val="006F00EB"/>
    <w:rsid w:val="007117AE"/>
    <w:rsid w:val="0071639D"/>
    <w:rsid w:val="007605E6"/>
    <w:rsid w:val="007D02CF"/>
    <w:rsid w:val="00807BAB"/>
    <w:rsid w:val="00897EF1"/>
    <w:rsid w:val="008F5F9C"/>
    <w:rsid w:val="0090030B"/>
    <w:rsid w:val="009231A9"/>
    <w:rsid w:val="00925989"/>
    <w:rsid w:val="00952940"/>
    <w:rsid w:val="009A22AF"/>
    <w:rsid w:val="009A5148"/>
    <w:rsid w:val="009C3CD2"/>
    <w:rsid w:val="00A25DE8"/>
    <w:rsid w:val="00A42D25"/>
    <w:rsid w:val="00A43A69"/>
    <w:rsid w:val="00A43F90"/>
    <w:rsid w:val="00A45A75"/>
    <w:rsid w:val="00A612B5"/>
    <w:rsid w:val="00A72453"/>
    <w:rsid w:val="00A87AF8"/>
    <w:rsid w:val="00A94C7A"/>
    <w:rsid w:val="00A97834"/>
    <w:rsid w:val="00AD0357"/>
    <w:rsid w:val="00AE0824"/>
    <w:rsid w:val="00B136DA"/>
    <w:rsid w:val="00B35363"/>
    <w:rsid w:val="00B431E8"/>
    <w:rsid w:val="00B4328F"/>
    <w:rsid w:val="00B668EC"/>
    <w:rsid w:val="00B711DA"/>
    <w:rsid w:val="00B778B7"/>
    <w:rsid w:val="00BC467F"/>
    <w:rsid w:val="00BD5043"/>
    <w:rsid w:val="00BF139F"/>
    <w:rsid w:val="00C31ABE"/>
    <w:rsid w:val="00C74DE0"/>
    <w:rsid w:val="00C8792F"/>
    <w:rsid w:val="00C9336E"/>
    <w:rsid w:val="00CC2F39"/>
    <w:rsid w:val="00CE106F"/>
    <w:rsid w:val="00D22B2C"/>
    <w:rsid w:val="00D2318D"/>
    <w:rsid w:val="00D40C76"/>
    <w:rsid w:val="00D65AD7"/>
    <w:rsid w:val="00DA30FB"/>
    <w:rsid w:val="00DC50E8"/>
    <w:rsid w:val="00E35323"/>
    <w:rsid w:val="00E52512"/>
    <w:rsid w:val="00E67BCA"/>
    <w:rsid w:val="00E80417"/>
    <w:rsid w:val="00EC436D"/>
    <w:rsid w:val="00F00C5F"/>
    <w:rsid w:val="00F132F6"/>
    <w:rsid w:val="00F21C6A"/>
    <w:rsid w:val="00F6091C"/>
    <w:rsid w:val="00F82C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E54D24"/>
  <w15:docId w15:val="{CA2B7598-DE2D-46E9-954E-0D1982468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F6091C"/>
    <w:pPr>
      <w:widowControl w:val="0"/>
      <w:spacing w:line="300" w:lineRule="auto"/>
      <w:ind w:firstLineChars="200" w:firstLine="480"/>
      <w:jc w:val="both"/>
    </w:pPr>
    <w:rPr>
      <w:rFonts w:ascii="Times New Roman" w:eastAsia="宋体" w:hAnsi="Times New Roman"/>
      <w:sz w:val="24"/>
    </w:rPr>
  </w:style>
  <w:style w:type="paragraph" w:styleId="1">
    <w:name w:val="heading 1"/>
    <w:basedOn w:val="10"/>
    <w:next w:val="a0"/>
    <w:link w:val="11"/>
    <w:uiPriority w:val="9"/>
    <w:qFormat/>
    <w:rsid w:val="005856BC"/>
    <w:pPr>
      <w:spacing w:beforeLines="0" w:before="0" w:after="489"/>
      <w:outlineLvl w:val="0"/>
    </w:pPr>
    <w:rPr>
      <w:sz w:val="32"/>
    </w:rPr>
  </w:style>
  <w:style w:type="paragraph" w:styleId="2">
    <w:name w:val="heading 2"/>
    <w:basedOn w:val="20"/>
    <w:next w:val="a0"/>
    <w:link w:val="21"/>
    <w:uiPriority w:val="9"/>
    <w:unhideWhenUsed/>
    <w:qFormat/>
    <w:rsid w:val="003C6529"/>
    <w:pPr>
      <w:spacing w:before="163" w:afterLines="100" w:after="326"/>
    </w:pPr>
    <w:rPr>
      <w:b w:val="0"/>
      <w:sz w:val="28"/>
      <w:szCs w:val="30"/>
    </w:rPr>
  </w:style>
  <w:style w:type="paragraph" w:styleId="3">
    <w:name w:val="heading 3"/>
    <w:basedOn w:val="30"/>
    <w:next w:val="a0"/>
    <w:link w:val="31"/>
    <w:uiPriority w:val="9"/>
    <w:unhideWhenUsed/>
    <w:qFormat/>
    <w:rsid w:val="003C6529"/>
    <w:pPr>
      <w:spacing w:before="163" w:after="163"/>
    </w:pPr>
    <w:rPr>
      <w:rFonts w:eastAsia="楷体"/>
      <w:b w:val="0"/>
      <w:sz w:val="26"/>
      <w:szCs w:val="26"/>
    </w:rPr>
  </w:style>
  <w:style w:type="paragraph" w:styleId="4">
    <w:name w:val="heading 4"/>
    <w:basedOn w:val="40"/>
    <w:next w:val="a0"/>
    <w:link w:val="41"/>
    <w:uiPriority w:val="9"/>
    <w:unhideWhenUsed/>
    <w:qFormat/>
    <w:rsid w:val="003C6529"/>
    <w:rPr>
      <w:rFonts w:eastAsia="宋体"/>
      <w:b w:val="0"/>
      <w:sz w:val="24"/>
      <w:szCs w:val="26"/>
    </w:rPr>
  </w:style>
  <w:style w:type="paragraph" w:styleId="5">
    <w:name w:val="heading 5"/>
    <w:basedOn w:val="a1"/>
    <w:next w:val="a0"/>
    <w:link w:val="50"/>
    <w:uiPriority w:val="9"/>
    <w:unhideWhenUsed/>
    <w:rsid w:val="000570F0"/>
    <w:rPr>
      <w:b/>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Title"/>
    <w:basedOn w:val="a0"/>
    <w:next w:val="a0"/>
    <w:link w:val="a6"/>
    <w:uiPriority w:val="10"/>
    <w:qFormat/>
    <w:rsid w:val="003F3326"/>
    <w:pPr>
      <w:spacing w:afterLines="200" w:after="652" w:line="240" w:lineRule="auto"/>
      <w:ind w:firstLineChars="0" w:firstLine="0"/>
      <w:jc w:val="center"/>
    </w:pPr>
    <w:rPr>
      <w:rFonts w:ascii="黑体" w:eastAsia="黑体" w:hAnsi="黑体"/>
      <w:b/>
      <w:sz w:val="36"/>
    </w:rPr>
  </w:style>
  <w:style w:type="character" w:customStyle="1" w:styleId="a6">
    <w:name w:val="标题 字符"/>
    <w:basedOn w:val="a2"/>
    <w:link w:val="a5"/>
    <w:uiPriority w:val="10"/>
    <w:rsid w:val="003F3326"/>
    <w:rPr>
      <w:rFonts w:ascii="黑体" w:eastAsia="黑体" w:hAnsi="黑体"/>
      <w:b/>
      <w:sz w:val="36"/>
    </w:rPr>
  </w:style>
  <w:style w:type="paragraph" w:customStyle="1" w:styleId="40">
    <w:name w:val="4级"/>
    <w:basedOn w:val="a0"/>
    <w:link w:val="42"/>
    <w:rsid w:val="00A612B5"/>
    <w:pPr>
      <w:keepNext/>
      <w:keepLines/>
      <w:spacing w:line="360" w:lineRule="auto"/>
      <w:ind w:firstLineChars="0" w:firstLine="0"/>
      <w:outlineLvl w:val="3"/>
    </w:pPr>
    <w:rPr>
      <w:rFonts w:eastAsia="楷体"/>
      <w:b/>
      <w:sz w:val="28"/>
    </w:rPr>
  </w:style>
  <w:style w:type="paragraph" w:customStyle="1" w:styleId="30">
    <w:name w:val="3级"/>
    <w:basedOn w:val="40"/>
    <w:link w:val="32"/>
    <w:rsid w:val="004F72A2"/>
    <w:pPr>
      <w:spacing w:beforeLines="50" w:before="156" w:afterLines="50" w:after="156" w:line="240" w:lineRule="auto"/>
      <w:outlineLvl w:val="2"/>
    </w:pPr>
    <w:rPr>
      <w:rFonts w:eastAsia="华文中宋"/>
    </w:rPr>
  </w:style>
  <w:style w:type="character" w:customStyle="1" w:styleId="42">
    <w:name w:val="4级 字符"/>
    <w:basedOn w:val="a2"/>
    <w:link w:val="40"/>
    <w:rsid w:val="00A612B5"/>
    <w:rPr>
      <w:rFonts w:ascii="Times New Roman" w:eastAsia="楷体" w:hAnsi="Times New Roman"/>
      <w:b/>
      <w:sz w:val="28"/>
    </w:rPr>
  </w:style>
  <w:style w:type="paragraph" w:customStyle="1" w:styleId="20">
    <w:name w:val="2级"/>
    <w:basedOn w:val="40"/>
    <w:link w:val="22"/>
    <w:rsid w:val="004F72A2"/>
    <w:pPr>
      <w:spacing w:beforeLines="50" w:before="156" w:afterLines="50" w:after="156" w:line="240" w:lineRule="auto"/>
      <w:outlineLvl w:val="1"/>
    </w:pPr>
    <w:rPr>
      <w:rFonts w:eastAsia="黑体"/>
      <w:sz w:val="32"/>
    </w:rPr>
  </w:style>
  <w:style w:type="character" w:customStyle="1" w:styleId="32">
    <w:name w:val="3级 字符"/>
    <w:basedOn w:val="42"/>
    <w:link w:val="30"/>
    <w:rsid w:val="004F72A2"/>
    <w:rPr>
      <w:rFonts w:ascii="Times New Roman" w:eastAsia="华文中宋" w:hAnsi="Times New Roman"/>
      <w:b/>
      <w:sz w:val="28"/>
    </w:rPr>
  </w:style>
  <w:style w:type="paragraph" w:customStyle="1" w:styleId="10">
    <w:name w:val="1级"/>
    <w:basedOn w:val="20"/>
    <w:link w:val="12"/>
    <w:rsid w:val="004F72A2"/>
    <w:pPr>
      <w:spacing w:afterLines="150" w:after="468"/>
    </w:pPr>
    <w:rPr>
      <w:sz w:val="36"/>
    </w:rPr>
  </w:style>
  <w:style w:type="character" w:customStyle="1" w:styleId="22">
    <w:name w:val="2级 字符"/>
    <w:basedOn w:val="42"/>
    <w:link w:val="20"/>
    <w:rsid w:val="004F72A2"/>
    <w:rPr>
      <w:rFonts w:ascii="Times New Roman" w:eastAsia="黑体" w:hAnsi="Times New Roman"/>
      <w:b/>
      <w:sz w:val="32"/>
    </w:rPr>
  </w:style>
  <w:style w:type="character" w:customStyle="1" w:styleId="12">
    <w:name w:val="1级 字符"/>
    <w:basedOn w:val="22"/>
    <w:link w:val="10"/>
    <w:rsid w:val="004F72A2"/>
    <w:rPr>
      <w:rFonts w:ascii="Times New Roman" w:eastAsia="黑体" w:hAnsi="Times New Roman"/>
      <w:b/>
      <w:sz w:val="36"/>
    </w:rPr>
  </w:style>
  <w:style w:type="paragraph" w:styleId="a7">
    <w:name w:val="header"/>
    <w:basedOn w:val="a0"/>
    <w:link w:val="a8"/>
    <w:uiPriority w:val="99"/>
    <w:unhideWhenUsed/>
    <w:rsid w:val="009C3CD2"/>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8">
    <w:name w:val="页眉 字符"/>
    <w:basedOn w:val="a2"/>
    <w:link w:val="a7"/>
    <w:uiPriority w:val="99"/>
    <w:rsid w:val="009C3CD2"/>
    <w:rPr>
      <w:rFonts w:ascii="宋体" w:eastAsia="宋体" w:hAnsi="宋体"/>
      <w:sz w:val="18"/>
      <w:szCs w:val="18"/>
    </w:rPr>
  </w:style>
  <w:style w:type="paragraph" w:styleId="a9">
    <w:name w:val="footer"/>
    <w:basedOn w:val="a0"/>
    <w:link w:val="aa"/>
    <w:uiPriority w:val="99"/>
    <w:unhideWhenUsed/>
    <w:rsid w:val="009C3CD2"/>
    <w:pPr>
      <w:tabs>
        <w:tab w:val="center" w:pos="4153"/>
        <w:tab w:val="right" w:pos="8306"/>
      </w:tabs>
      <w:snapToGrid w:val="0"/>
      <w:spacing w:line="240" w:lineRule="atLeast"/>
      <w:jc w:val="left"/>
    </w:pPr>
    <w:rPr>
      <w:sz w:val="18"/>
      <w:szCs w:val="18"/>
    </w:rPr>
  </w:style>
  <w:style w:type="character" w:customStyle="1" w:styleId="aa">
    <w:name w:val="页脚 字符"/>
    <w:basedOn w:val="a2"/>
    <w:link w:val="a9"/>
    <w:uiPriority w:val="99"/>
    <w:rsid w:val="009C3CD2"/>
    <w:rPr>
      <w:rFonts w:ascii="宋体" w:eastAsia="宋体" w:hAnsi="宋体"/>
      <w:sz w:val="18"/>
      <w:szCs w:val="18"/>
    </w:rPr>
  </w:style>
  <w:style w:type="table" w:styleId="ab">
    <w:name w:val="Table Grid"/>
    <w:basedOn w:val="a3"/>
    <w:uiPriority w:val="39"/>
    <w:rsid w:val="00E353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
    <w:name w:val="表格"/>
    <w:basedOn w:val="a0"/>
    <w:link w:val="ad"/>
    <w:qFormat/>
    <w:rsid w:val="00B4328F"/>
    <w:pPr>
      <w:ind w:firstLineChars="0" w:firstLine="0"/>
      <w:jc w:val="center"/>
    </w:pPr>
    <w:rPr>
      <w:sz w:val="21"/>
    </w:rPr>
  </w:style>
  <w:style w:type="paragraph" w:customStyle="1" w:styleId="ae">
    <w:name w:val="页"/>
    <w:basedOn w:val="a9"/>
    <w:link w:val="af"/>
    <w:rsid w:val="00A72453"/>
    <w:pPr>
      <w:ind w:firstLine="360"/>
      <w:jc w:val="center"/>
    </w:pPr>
    <w:rPr>
      <w:sz w:val="21"/>
    </w:rPr>
  </w:style>
  <w:style w:type="character" w:customStyle="1" w:styleId="ad">
    <w:name w:val="表格 字符"/>
    <w:basedOn w:val="a2"/>
    <w:link w:val="ac"/>
    <w:rsid w:val="00B4328F"/>
    <w:rPr>
      <w:rFonts w:ascii="Times New Roman" w:eastAsia="宋体" w:hAnsi="Times New Roman"/>
    </w:rPr>
  </w:style>
  <w:style w:type="paragraph" w:customStyle="1" w:styleId="a1">
    <w:name w:val="图表题"/>
    <w:basedOn w:val="a0"/>
    <w:link w:val="af0"/>
    <w:qFormat/>
    <w:rsid w:val="00A42D25"/>
    <w:pPr>
      <w:ind w:firstLineChars="0" w:firstLine="0"/>
      <w:jc w:val="center"/>
      <w:outlineLvl w:val="4"/>
    </w:pPr>
    <w:rPr>
      <w:rFonts w:eastAsia="黑体"/>
      <w:sz w:val="22"/>
    </w:rPr>
  </w:style>
  <w:style w:type="character" w:customStyle="1" w:styleId="af">
    <w:name w:val="页 字符"/>
    <w:basedOn w:val="aa"/>
    <w:link w:val="ae"/>
    <w:rsid w:val="00A72453"/>
    <w:rPr>
      <w:rFonts w:ascii="Times New Roman" w:eastAsia="宋体" w:hAnsi="Times New Roman"/>
      <w:sz w:val="18"/>
      <w:szCs w:val="18"/>
    </w:rPr>
  </w:style>
  <w:style w:type="paragraph" w:customStyle="1" w:styleId="af1">
    <w:name w:val="图"/>
    <w:basedOn w:val="a0"/>
    <w:link w:val="af2"/>
    <w:qFormat/>
    <w:rsid w:val="00C31ABE"/>
    <w:pPr>
      <w:keepNext/>
      <w:spacing w:line="240" w:lineRule="auto"/>
      <w:ind w:firstLineChars="0" w:firstLine="0"/>
      <w:jc w:val="center"/>
    </w:pPr>
    <w:rPr>
      <w:noProof/>
    </w:rPr>
  </w:style>
  <w:style w:type="character" w:customStyle="1" w:styleId="af0">
    <w:name w:val="图表题 字符"/>
    <w:basedOn w:val="a2"/>
    <w:link w:val="a1"/>
    <w:rsid w:val="00A42D25"/>
    <w:rPr>
      <w:rFonts w:ascii="Times New Roman" w:eastAsia="黑体" w:hAnsi="Times New Roman"/>
      <w:sz w:val="22"/>
    </w:rPr>
  </w:style>
  <w:style w:type="character" w:customStyle="1" w:styleId="af2">
    <w:name w:val="图 字符"/>
    <w:basedOn w:val="a2"/>
    <w:link w:val="af1"/>
    <w:rsid w:val="00C31ABE"/>
    <w:rPr>
      <w:rFonts w:ascii="Times New Roman" w:eastAsia="宋体" w:hAnsi="Times New Roman"/>
      <w:noProof/>
      <w:sz w:val="24"/>
    </w:rPr>
  </w:style>
  <w:style w:type="character" w:customStyle="1" w:styleId="11">
    <w:name w:val="标题 1 字符"/>
    <w:basedOn w:val="a2"/>
    <w:link w:val="1"/>
    <w:uiPriority w:val="9"/>
    <w:rsid w:val="005856BC"/>
    <w:rPr>
      <w:rFonts w:ascii="Times New Roman" w:eastAsia="黑体" w:hAnsi="Times New Roman"/>
      <w:b/>
      <w:sz w:val="32"/>
    </w:rPr>
  </w:style>
  <w:style w:type="character" w:customStyle="1" w:styleId="21">
    <w:name w:val="标题 2 字符"/>
    <w:basedOn w:val="a2"/>
    <w:link w:val="2"/>
    <w:uiPriority w:val="9"/>
    <w:rsid w:val="003C6529"/>
    <w:rPr>
      <w:rFonts w:ascii="Times New Roman" w:eastAsia="黑体" w:hAnsi="Times New Roman"/>
      <w:sz w:val="28"/>
      <w:szCs w:val="30"/>
    </w:rPr>
  </w:style>
  <w:style w:type="character" w:customStyle="1" w:styleId="31">
    <w:name w:val="标题 3 字符"/>
    <w:basedOn w:val="a2"/>
    <w:link w:val="3"/>
    <w:uiPriority w:val="9"/>
    <w:rsid w:val="003C6529"/>
    <w:rPr>
      <w:rFonts w:ascii="Times New Roman" w:eastAsia="楷体" w:hAnsi="Times New Roman"/>
      <w:sz w:val="26"/>
      <w:szCs w:val="26"/>
    </w:rPr>
  </w:style>
  <w:style w:type="character" w:customStyle="1" w:styleId="41">
    <w:name w:val="标题 4 字符"/>
    <w:basedOn w:val="a2"/>
    <w:link w:val="4"/>
    <w:uiPriority w:val="9"/>
    <w:rsid w:val="003C6529"/>
    <w:rPr>
      <w:rFonts w:ascii="Times New Roman" w:eastAsia="宋体" w:hAnsi="Times New Roman"/>
      <w:sz w:val="24"/>
      <w:szCs w:val="26"/>
    </w:rPr>
  </w:style>
  <w:style w:type="character" w:customStyle="1" w:styleId="50">
    <w:name w:val="标题 5 字符"/>
    <w:basedOn w:val="a2"/>
    <w:link w:val="5"/>
    <w:uiPriority w:val="9"/>
    <w:rsid w:val="000570F0"/>
    <w:rPr>
      <w:rFonts w:ascii="黑体" w:eastAsia="黑体" w:hAnsi="黑体"/>
      <w:b/>
      <w:sz w:val="22"/>
    </w:rPr>
  </w:style>
  <w:style w:type="paragraph" w:styleId="af3">
    <w:name w:val="List Paragraph"/>
    <w:basedOn w:val="a0"/>
    <w:link w:val="af4"/>
    <w:uiPriority w:val="34"/>
    <w:rsid w:val="00267FA0"/>
    <w:pPr>
      <w:ind w:firstLine="420"/>
    </w:pPr>
  </w:style>
  <w:style w:type="paragraph" w:customStyle="1" w:styleId="a">
    <w:name w:val="条目"/>
    <w:basedOn w:val="af3"/>
    <w:link w:val="af5"/>
    <w:qFormat/>
    <w:rsid w:val="00BF139F"/>
    <w:pPr>
      <w:numPr>
        <w:ilvl w:val="1"/>
        <w:numId w:val="3"/>
      </w:numPr>
      <w:ind w:firstLineChars="0" w:hanging="273"/>
    </w:pPr>
  </w:style>
  <w:style w:type="character" w:styleId="af6">
    <w:name w:val="Hyperlink"/>
    <w:basedOn w:val="a2"/>
    <w:uiPriority w:val="99"/>
    <w:unhideWhenUsed/>
    <w:rsid w:val="001E4D77"/>
    <w:rPr>
      <w:color w:val="0563C1" w:themeColor="hyperlink"/>
      <w:u w:val="single"/>
    </w:rPr>
  </w:style>
  <w:style w:type="character" w:customStyle="1" w:styleId="af4">
    <w:name w:val="列出段落 字符"/>
    <w:basedOn w:val="a2"/>
    <w:link w:val="af3"/>
    <w:uiPriority w:val="34"/>
    <w:rsid w:val="00BF139F"/>
    <w:rPr>
      <w:rFonts w:ascii="Times New Roman" w:eastAsia="宋体" w:hAnsi="Times New Roman"/>
      <w:sz w:val="24"/>
    </w:rPr>
  </w:style>
  <w:style w:type="character" w:customStyle="1" w:styleId="af5">
    <w:name w:val="条目 字符"/>
    <w:basedOn w:val="af4"/>
    <w:link w:val="a"/>
    <w:rsid w:val="00BF139F"/>
    <w:rPr>
      <w:rFonts w:ascii="Times New Roman" w:eastAsia="宋体" w:hAnsi="Times New Roman"/>
      <w:sz w:val="24"/>
    </w:rPr>
  </w:style>
  <w:style w:type="paragraph" w:styleId="af7">
    <w:name w:val="table of figures"/>
    <w:basedOn w:val="a0"/>
    <w:next w:val="a0"/>
    <w:uiPriority w:val="99"/>
    <w:unhideWhenUsed/>
    <w:rsid w:val="001E4D77"/>
    <w:pPr>
      <w:ind w:leftChars="200" w:left="200" w:hangingChars="200" w:hanging="200"/>
    </w:pPr>
  </w:style>
  <w:style w:type="paragraph" w:styleId="af8">
    <w:name w:val="caption"/>
    <w:basedOn w:val="a0"/>
    <w:next w:val="a0"/>
    <w:uiPriority w:val="35"/>
    <w:unhideWhenUsed/>
    <w:rsid w:val="001E4D77"/>
    <w:rPr>
      <w:rFonts w:asciiTheme="majorHAnsi" w:eastAsia="黑体" w:hAnsiTheme="majorHAnsi" w:cstheme="majorBidi"/>
      <w:sz w:val="20"/>
      <w:szCs w:val="20"/>
    </w:rPr>
  </w:style>
  <w:style w:type="paragraph" w:styleId="af9">
    <w:name w:val="Balloon Text"/>
    <w:basedOn w:val="a0"/>
    <w:link w:val="afa"/>
    <w:uiPriority w:val="99"/>
    <w:semiHidden/>
    <w:unhideWhenUsed/>
    <w:rsid w:val="005856BC"/>
    <w:pPr>
      <w:spacing w:line="240" w:lineRule="auto"/>
    </w:pPr>
    <w:rPr>
      <w:sz w:val="18"/>
      <w:szCs w:val="18"/>
    </w:rPr>
  </w:style>
  <w:style w:type="character" w:customStyle="1" w:styleId="afa">
    <w:name w:val="批注框文本 字符"/>
    <w:basedOn w:val="a2"/>
    <w:link w:val="af9"/>
    <w:uiPriority w:val="99"/>
    <w:semiHidden/>
    <w:rsid w:val="005856BC"/>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E:\Project\BusCampus\&#25991;&#26723;&#27169;&#26495;\&#26080;&#23553;&#38754;&#25991;&#26723;&#36890;&#29992;&#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596220-5450-447A-B64A-B0A47D9C4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无封面文档通用模板.dotx</Template>
  <TotalTime>119</TotalTime>
  <Pages>4</Pages>
  <Words>225</Words>
  <Characters>1284</Characters>
  <Application>Microsoft Office Word</Application>
  <DocSecurity>0</DocSecurity>
  <Lines>10</Lines>
  <Paragraphs>3</Paragraphs>
  <ScaleCrop>false</ScaleCrop>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慢慢。</dc:creator>
  <cp:keywords/>
  <dc:description/>
  <cp:lastModifiedBy>慢慢。</cp:lastModifiedBy>
  <cp:revision>4</cp:revision>
  <dcterms:created xsi:type="dcterms:W3CDTF">2017-11-13T01:44:00Z</dcterms:created>
  <dcterms:modified xsi:type="dcterms:W3CDTF">2017-11-17T05:38:00Z</dcterms:modified>
</cp:coreProperties>
</file>