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F26B36" w14:paraId="5404B2F6" w14:textId="77777777">
        <w:trPr>
          <w:trHeight w:val="1246"/>
        </w:trPr>
        <w:tc>
          <w:tcPr>
            <w:tcW w:w="9570" w:type="dxa"/>
          </w:tcPr>
          <w:p w14:paraId="2A2B23AF" w14:textId="3EA3ABFF" w:rsidR="00F26B36" w:rsidRDefault="006419D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sz w:val="40"/>
                <w:szCs w:val="40"/>
              </w:rPr>
              <w:drawing>
                <wp:inline distT="0" distB="0" distL="0" distR="0" wp14:anchorId="7C24C710" wp14:editId="676C3E6C">
                  <wp:extent cx="1432560" cy="807720"/>
                  <wp:effectExtent l="0" t="0" r="0" b="0"/>
                  <wp:docPr id="1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B36" w14:paraId="1A064453" w14:textId="77777777">
        <w:trPr>
          <w:trHeight w:val="2744"/>
        </w:trPr>
        <w:tc>
          <w:tcPr>
            <w:tcW w:w="9570" w:type="dxa"/>
          </w:tcPr>
          <w:p w14:paraId="53525EA8" w14:textId="77777777" w:rsidR="00F26B36" w:rsidRDefault="00F26B36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</w:p>
        </w:tc>
      </w:tr>
      <w:tr w:rsidR="00F26B36" w14:paraId="7D46E2BD" w14:textId="77777777">
        <w:tc>
          <w:tcPr>
            <w:tcW w:w="9570" w:type="dxa"/>
          </w:tcPr>
          <w:p w14:paraId="7D77F033" w14:textId="094193B9" w:rsidR="00F26B36" w:rsidRPr="00D062D7" w:rsidRDefault="00D06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72"/>
                <w:szCs w:val="72"/>
                <w:lang w:val="en-US"/>
              </w:rPr>
              <w:t xml:space="preserve"/>
            </w:r>
          </w:p>
        </w:tc>
      </w:tr>
      <w:tr w:rsidR="00F26B36" w14:paraId="6979BC11" w14:textId="77777777">
        <w:trPr>
          <w:trHeight w:val="200"/>
        </w:trPr>
        <w:tc>
          <w:tcPr>
            <w:tcW w:w="9570" w:type="dxa"/>
          </w:tcPr>
          <w:p w14:paraId="23756393" w14:textId="77777777" w:rsidR="00F26B36" w:rsidRDefault="00413F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Дизайн-документ</w:t>
            </w:r>
          </w:p>
        </w:tc>
      </w:tr>
    </w:tbl>
    <w:p w14:paraId="7E30C4D1" w14:textId="77777777" w:rsidR="00F26B36" w:rsidRDefault="00F26B36">
      <w:pPr>
        <w:rPr>
          <w:sz w:val="28"/>
          <w:szCs w:val="28"/>
        </w:rPr>
      </w:pPr>
    </w:p>
    <w:p w14:paraId="2FFB94AA" w14:textId="77777777" w:rsidR="00F26B36" w:rsidRDefault="00F26B36">
      <w:pPr>
        <w:rPr>
          <w:sz w:val="28"/>
          <w:szCs w:val="28"/>
        </w:rPr>
      </w:pPr>
    </w:p>
    <w:p w14:paraId="618318A5" w14:textId="77777777" w:rsidR="00F26B36" w:rsidRDefault="00F26B36">
      <w:pPr>
        <w:rPr>
          <w:sz w:val="28"/>
          <w:szCs w:val="28"/>
        </w:rPr>
      </w:pPr>
    </w:p>
    <w:p w14:paraId="7D555871" w14:textId="77777777" w:rsidR="00F26B36" w:rsidRDefault="00413FCD">
      <w:pPr>
        <w:tabs>
          <w:tab w:val="left" w:pos="60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2EEB8A" w14:textId="0A872356" w:rsidR="00F26B36" w:rsidRDefault="00413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Содержание:</w:t>
      </w:r>
    </w:p>
    <w:p w14:paraId="7D634E17" w14:textId="77777777" w:rsidR="001D3C6B" w:rsidRDefault="001D3C6B">
      <w:pPr>
        <w:rPr>
          <w:sz w:val="28"/>
          <w:szCs w:val="28"/>
        </w:rPr>
      </w:pPr>
    </w:p>
    <w:p w14:paraId="170EC82E" w14:textId="77777777" w:rsidR="00F26B36" w:rsidRDefault="00F26B36"/>
    <w:p w14:paraId="2D224549" w14:textId="77777777" w:rsidR="00F26B36" w:rsidRDefault="00413FCD">
      <w:pPr>
        <w:pStyle w:val="1"/>
      </w:pPr>
      <w:bookmarkStart w:id="0" w:name="_Ref46212530"/>
      <w:bookmarkStart w:id="1" w:name="_Toc75235222"/>
      <w:r>
        <w:lastRenderedPageBreak/>
        <w:t>Введение</w:t>
      </w:r>
      <w:bookmarkEnd w:id="0"/>
      <w:bookmarkEnd w:id="1"/>
    </w:p>
    <w:p w14:paraId="16C8BA51" w14:textId="77777777" w:rsidR="00F26B36" w:rsidRDefault="00413FCD">
      <w:r>
        <w:t>Дальнейшее содержание этого документа организовано по разделам, в которых приводится следующая информация:</w:t>
      </w:r>
    </w:p>
    <w:p w14:paraId="2DA08321" w14:textId="77777777" w:rsidR="00F26B36" w:rsidRDefault="00413FCD">
      <w:pPr>
        <w:pStyle w:val="a0"/>
      </w:pPr>
      <w:r>
        <w:t xml:space="preserve">Раздел 2. </w:t>
      </w:r>
      <w:r>
        <w:fldChar w:fldCharType="begin"/>
      </w:r>
      <w:r>
        <w:instrText xml:space="preserve"> REF _Ref46203453 \h  \* MERGEFORMAT </w:instrText>
      </w:r>
      <w:r>
        <w:fldChar w:fldCharType="separate"/>
      </w:r>
      <w:r>
        <w:t>Концепция</w:t>
      </w:r>
      <w:r>
        <w:fldChar w:fldCharType="end"/>
      </w:r>
      <w:r>
        <w:t>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14:paraId="01D34A54" w14:textId="77777777" w:rsidR="00F26B36" w:rsidRDefault="00413FCD">
      <w:pPr>
        <w:pStyle w:val="a0"/>
      </w:pPr>
      <w:r>
        <w:t xml:space="preserve">Раздел 3. </w:t>
      </w:r>
      <w:r>
        <w:fldChar w:fldCharType="begin"/>
      </w:r>
      <w:r>
        <w:instrText xml:space="preserve"> REF _Ref46203462 \h  \* MERGEFORMAT </w:instrText>
      </w:r>
      <w:r>
        <w:fldChar w:fldCharType="separate"/>
      </w:r>
      <w:r>
        <w:t>Функциональная спецификация</w:t>
      </w:r>
      <w:r>
        <w:fldChar w:fldCharType="end"/>
      </w:r>
      <w:r>
        <w:t>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14:paraId="21D73AFB" w14:textId="77777777" w:rsidR="00F26B36" w:rsidRDefault="00413FCD">
      <w:pPr>
        <w:pStyle w:val="a0"/>
      </w:pPr>
      <w:r>
        <w:t xml:space="preserve">Раздел 4. </w:t>
      </w:r>
      <w:r>
        <w:fldChar w:fldCharType="begin"/>
      </w:r>
      <w:r>
        <w:instrText xml:space="preserve"> REF _Ref46203442 \h  \* MERGEFORMAT </w:instrText>
      </w:r>
      <w:r>
        <w:fldChar w:fldCharType="separate"/>
      </w:r>
      <w:r>
        <w:t>Контакты</w:t>
      </w:r>
      <w:r>
        <w:fldChar w:fldCharType="end"/>
      </w:r>
      <w:r>
        <w:t>. Содержит контактную информацию.</w:t>
      </w:r>
    </w:p>
    <w:p w14:paraId="58FE6715" w14:textId="77777777" w:rsidR="00F26B36" w:rsidRDefault="00F26B36"/>
    <w:p w14:paraId="32C56E71" w14:textId="77777777" w:rsidR="00F26B36" w:rsidRDefault="00F26B36"/>
    <w:p w14:paraId="5B2AA869" w14:textId="77777777" w:rsidR="00F26B36" w:rsidRDefault="00413FCD">
      <w:pPr>
        <w:pStyle w:val="1"/>
      </w:pPr>
      <w:bookmarkStart w:id="2" w:name="_Ref46203453"/>
      <w:bookmarkStart w:id="3" w:name="_Toc75235223"/>
      <w:r>
        <w:lastRenderedPageBreak/>
        <w:t>Концепция</w:t>
      </w:r>
      <w:bookmarkEnd w:id="2"/>
      <w:bookmarkEnd w:id="3"/>
    </w:p>
    <w:p w14:paraId="0E8BA94D" w14:textId="77777777" w:rsidR="00F26B36" w:rsidRDefault="00413FCD">
      <w:pPr>
        <w:pStyle w:val="2"/>
      </w:pPr>
      <w:bookmarkStart w:id="4" w:name="_Toc75235224"/>
      <w:r>
        <w:t>Введение</w:t>
      </w:r>
      <w:bookmarkEnd w:id="4"/>
    </w:p>
    <w:p w14:paraId="2BA3193A" w14:textId="7535B7A5" w:rsidR="00F26B36" w:rsidRDefault="004E13C2">
      <w:r w:rsidRPr="004E13C2">
        <w:t xml:space="preserve"> </w:t>
      </w:r>
    </w:p>
    <w:p w14:paraId="2B0B8024" w14:textId="3740BAA4" w:rsidR="00F26B36" w:rsidRDefault="00413FCD">
      <w:pPr>
        <w:pStyle w:val="2"/>
      </w:pPr>
      <w:bookmarkStart w:id="5" w:name="_Toc75235225"/>
      <w:r>
        <w:t>Платформа, жанр и аудитория</w:t>
      </w:r>
      <w:bookmarkEnd w:id="5"/>
    </w:p>
    <w:p w14:paraId="733FB626" w14:textId="116B0621" w:rsidR="00F26B36" w:rsidRDefault="00413FCD">
      <w:r>
        <w:t xml:space="preserve">Игра </w:t>
      </w:r>
      <w:proofErr w:type="gramStart"/>
      <w:r>
        <w:t>«</w:t>
      </w:r>
      <w:r w:rsidR="00FC0EB0" w:rsidRPr="00FC0EB0">
        <w:t xml:space="preserve"> </w:t>
      </w:r>
      <w:r w:rsidR="00DE7778" w:rsidRPr="00DE7778">
        <w:t xml:space="preserve"/>
      </w:r>
      <w:r w:rsidR="00FC0EB0" w:rsidRPr="00FC0EB0">
        <w:t xml:space="preserve"> </w:t>
      </w:r>
      <w:r>
        <w:t xml:space="preserve">» относится к жанру </w:t>
      </w:r>
      <w:r w:rsidR="00712794" w:rsidRPr="00712794">
        <w:t xml:space="preserve"/>
      </w:r>
      <w:r w:rsidR="009925C6" w:rsidRPr="009925C6">
        <w:t xml:space="preserve"> </w:t>
      </w:r>
      <w:r>
        <w:t>, и разрабатывается</w:t>
      </w:r>
      <w:r w:rsidR="00712794">
        <w:t xml:space="preserve"> для </w:t>
      </w:r>
      <w:r w:rsidR="00712794" w:rsidRPr="00712794">
        <w:t xml:space="preserve"/>
      </w:r>
      <w:r w:rsidR="009925C6" w:rsidRPr="009925C6">
        <w:t xml:space="preserve"> </w:t>
      </w:r>
      <w:r>
        <w:t xml:space="preserve">. </w:t>
      </w:r>
    </w:p>
    <w:p w14:paraId="6E3BBE2C" w14:textId="51D6DD94" w:rsidR="005E4153" w:rsidRPr="00B22C98" w:rsidRDefault="00413FCD" w:rsidP="005E4153">
      <w:pPr>
        <w:rPr>
          <w:lang w:val="en-US"/>
        </w:rPr>
      </w:pPr>
      <w:r>
        <w:t>Игра</w:t>
      </w:r>
      <w:r w:rsidRPr="00B22C98">
        <w:rPr>
          <w:lang w:val="en-US"/>
        </w:rPr>
        <w:t xml:space="preserve"> </w:t>
      </w:r>
      <w:r>
        <w:t>ориентирована</w:t>
      </w:r>
      <w:r w:rsidRPr="00B22C98">
        <w:rPr>
          <w:lang w:val="en-US"/>
        </w:rPr>
        <w:t xml:space="preserve"> </w:t>
      </w:r>
      <w:r>
        <w:t xml:space="preserve">на</w:t>
      </w:r>
      <w:r w:rsidR="000B170E">
        <w:rPr>
          <w:lang w:val="en-US"/>
        </w:rPr>
        <w:t xml:space="preserve"> </w:t>
      </w:r>
      <w:r w:rsidR="009925C6">
        <w:rPr>
          <w:lang w:val="en-US"/>
        </w:rPr>
        <w:t xml:space="preserve"> </w:t>
      </w:r>
      <w:r w:rsidR="005E4153" w:rsidRPr="00B22C98">
        <w:rPr>
          <w:lang w:val="en-US"/>
        </w:rPr>
        <w:t>.</w:t>
      </w:r>
      <w:proofErr w:type="gramEnd"/>
      <w:r w:rsidR="009925C6">
        <w:rPr>
          <w:lang w:val="en-US"/>
        </w:rPr>
        <w:t xml:space="preserve"> </w:t>
      </w:r>
      <w:r w:rsidR="005E4153">
        <w:rPr>
          <w:lang w:val="en-US"/>
        </w:rPr>
        <w:t xml:space="preserve"/>
      </w:r>
      <w:r w:rsidR="005E4153" w:rsidRPr="00B22C98">
        <w:rPr>
          <w:lang w:val="en-US"/>
        </w:rPr>
        <w:t xml:space="preserve"> </w:t>
      </w:r>
      <w:r w:rsidRPr="00B22C98">
        <w:rPr>
          <w:lang w:val="en-US"/>
        </w:rPr>
        <w:t>.</w:t>
      </w:r>
      <w:proofErr w:type="gramEnd"/>
    </w:p>
    <w:p w14:paraId="04FB8D42" w14:textId="4F95917E" w:rsidR="00F26B36" w:rsidRDefault="00413FCD">
      <w:r>
        <w:t>.</w:t>
      </w:r>
    </w:p>
    <w:p w14:paraId="4166C66A" w14:textId="77777777" w:rsidR="00F26B36" w:rsidRDefault="00413FCD">
      <w:pPr>
        <w:pStyle w:val="2"/>
      </w:pPr>
      <w:bookmarkStart w:id="6" w:name="_Toc75235226"/>
      <w:r>
        <w:t>Основные особенности игры</w:t>
      </w:r>
      <w:bookmarkEnd w:id="6"/>
    </w:p>
    <w:p w14:paraId="1695C4AD" w14:textId="36761857" w:rsidR="00F26B36" w:rsidRPr="00B85968" w:rsidRDefault="00B85968">
      <w:pPr>
        <w:rPr>
          <w:lang w:val="en-US"/>
        </w:rPr>
      </w:pPr>
      <w:r>
        <w:rPr>
          <w:lang w:val="en-US"/>
        </w:rPr>
        <w:t xml:space="preserve"/>
      </w:r>
    </w:p>
    <w:p w14:paraId="0AA6CCFC" w14:textId="206525DF" w:rsidR="00F26B36" w:rsidRDefault="00413FCD">
      <w:r>
        <w:t xml:space="preserve">Сюжет рассчитан на </w:t>
      </w:r>
      <w:r w:rsidR="009B0966" w:rsidRPr="009925C6">
        <w:t xml:space="preserve"/>
      </w:r>
      <w:r w:rsidR="009925C6" w:rsidRPr="009925C6">
        <w:t xml:space="preserve"> </w:t>
      </w:r>
      <w:r>
        <w:t xml:space="preserve">часов </w:t>
      </w:r>
    </w:p>
    <w:p w14:paraId="3C129280" w14:textId="77777777" w:rsidR="00F26B36" w:rsidRDefault="00413FCD">
      <w:pPr>
        <w:pStyle w:val="2"/>
      </w:pPr>
      <w:bookmarkStart w:id="7" w:name="_Toc75235227"/>
      <w:r>
        <w:t>Описание игры</w:t>
      </w:r>
      <w:bookmarkEnd w:id="7"/>
    </w:p>
    <w:p w14:paraId="2F8AFFC2" w14:textId="636AAE35" w:rsidR="008E5B5F" w:rsidRPr="008E5B5F" w:rsidRDefault="008E5B5F" w:rsidP="008E5B5F">
      <w:pPr>
        <w:rPr>
          <w:lang w:val="en-US"/>
        </w:rPr>
      </w:pPr>
      <w:r>
        <w:rPr>
          <w:lang w:val="en-US"/>
        </w:rPr>
        <w:t xml:space="preserve"/>
      </w:r>
    </w:p>
    <w:p w14:paraId="1F8520C4" w14:textId="3AC98797" w:rsidR="00F26B36" w:rsidRDefault="00413FCD">
      <w:r>
        <w:t>.</w:t>
      </w:r>
    </w:p>
    <w:p w14:paraId="5146D24C" w14:textId="7DB96817" w:rsidR="00F26B36" w:rsidRDefault="00413FCD">
      <w:pPr>
        <w:pStyle w:val="2"/>
      </w:pPr>
      <w:bookmarkStart w:id="8" w:name="_Toc75235228"/>
      <w:r>
        <w:t>Сравнение и предпосылки создания</w:t>
      </w:r>
      <w:bookmarkEnd w:id="8"/>
    </w:p>
    <w:p w14:paraId="46B7954E" w14:textId="0EAA0B10" w:rsidR="00F26B36" w:rsidRDefault="008E5B5F">
      <w:r>
        <w:rPr>
          <w:lang w:val="en-US"/>
        </w:rPr>
        <w:t xml:space="preserve"/>
      </w:r>
    </w:p>
    <w:p w14:paraId="0BE7A27D" w14:textId="77777777" w:rsidR="00F26B36" w:rsidRDefault="00413FCD">
      <w:pPr>
        <w:pStyle w:val="2"/>
      </w:pPr>
      <w:bookmarkStart w:id="9" w:name="_Toc75235229"/>
      <w:r>
        <w:t>Системные требования</w:t>
      </w:r>
      <w:bookmarkEnd w:id="9"/>
    </w:p>
    <w:p w14:paraId="50513E05" w14:textId="77777777" w:rsidR="00F26B36" w:rsidRDefault="00413FCD">
      <w:bookmarkStart w:id="10" w:name="_Toc40943711"/>
      <w:r>
        <w:t>Как уже было сказано, игра принципиально ориентирована на конфигурацию 3х-летней давности: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3169"/>
        <w:gridCol w:w="3960"/>
      </w:tblGrid>
      <w:tr w:rsidR="00F26B36" w14:paraId="7BCA2884" w14:textId="77777777">
        <w:tc>
          <w:tcPr>
            <w:tcW w:w="2411" w:type="dxa"/>
          </w:tcPr>
          <w:p w14:paraId="57C530E3" w14:textId="77777777" w:rsidR="00F26B36" w:rsidRDefault="00413FCD">
            <w:pPr>
              <w:pStyle w:val="a7"/>
            </w:pPr>
            <w:r>
              <w:t>Требования</w:t>
            </w:r>
          </w:p>
        </w:tc>
        <w:tc>
          <w:tcPr>
            <w:tcW w:w="3169" w:type="dxa"/>
          </w:tcPr>
          <w:p w14:paraId="42F163F5" w14:textId="77777777" w:rsidR="00F26B36" w:rsidRDefault="00413FCD">
            <w:pPr>
              <w:pStyle w:val="ae"/>
            </w:pPr>
            <w:r>
              <w:t>Минимальные</w:t>
            </w:r>
          </w:p>
        </w:tc>
        <w:tc>
          <w:tcPr>
            <w:tcW w:w="3960" w:type="dxa"/>
          </w:tcPr>
          <w:p w14:paraId="419492A2" w14:textId="77777777" w:rsidR="00F26B36" w:rsidRDefault="00413FCD">
            <w:pPr>
              <w:pStyle w:val="ae"/>
            </w:pPr>
            <w:r>
              <w:t>Рекомендуемые</w:t>
            </w:r>
          </w:p>
        </w:tc>
      </w:tr>
      <w:bookmarkEnd w:id="10"/>
      <w:tr w:rsidR="00F26B36" w14:paraId="4EBB230C" w14:textId="77777777">
        <w:tc>
          <w:tcPr>
            <w:tcW w:w="2411" w:type="dxa"/>
          </w:tcPr>
          <w:p w14:paraId="15813DBA" w14:textId="77777777" w:rsidR="00F26B36" w:rsidRDefault="00413FCD">
            <w:pPr>
              <w:pStyle w:val="a7"/>
            </w:pPr>
            <w:r>
              <w:t>Операционная система</w:t>
            </w:r>
          </w:p>
        </w:tc>
        <w:tc>
          <w:tcPr>
            <w:tcW w:w="7129" w:type="dxa"/>
            <w:gridSpan w:val="2"/>
          </w:tcPr>
          <w:p w14:paraId="1A29C018" w14:textId="2C771631" w:rsidR="00F26B36" w:rsidRPr="001D3C6B" w:rsidRDefault="001D3C6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 xml:space="preserve"/>
            </w:r>
          </w:p>
        </w:tc>
      </w:tr>
      <w:tr w:rsidR="00F26B36" w14:paraId="5DD7B8CD" w14:textId="77777777" w:rsidTr="001D3C6B">
        <w:trPr>
          <w:trHeight w:val="368"/>
        </w:trPr>
        <w:tc>
          <w:tcPr>
            <w:tcW w:w="2411" w:type="dxa"/>
          </w:tcPr>
          <w:p w14:paraId="7C3C6463" w14:textId="77777777" w:rsidR="00F26B36" w:rsidRDefault="00413FCD">
            <w:pPr>
              <w:pStyle w:val="a7"/>
            </w:pPr>
            <w:r>
              <w:t>Процессор</w:t>
            </w:r>
          </w:p>
        </w:tc>
        <w:tc>
          <w:tcPr>
            <w:tcW w:w="3169" w:type="dxa"/>
          </w:tcPr>
          <w:p w14:paraId="33E432C9" w14:textId="385B4D48" w:rsidR="00F26B36" w:rsidRPr="001D3C6B" w:rsidRDefault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0" w:type="dxa"/>
          </w:tcPr>
          <w:p w14:paraId="547D1692" w14:textId="3F35A41F" w:rsidR="00F26B36" w:rsidRDefault="003603BB">
            <w:pPr>
              <w:pStyle w:val="a7"/>
            </w:pPr>
            <w:r>
              <w:rPr>
                <w:lang w:val="en-US"/>
              </w:rPr>
              <w:t xml:space="preserve"/>
            </w:r>
          </w:p>
        </w:tc>
      </w:tr>
      <w:tr w:rsidR="003603BB" w14:paraId="26D3EE06" w14:textId="77777777">
        <w:tc>
          <w:tcPr>
            <w:tcW w:w="2411" w:type="dxa"/>
          </w:tcPr>
          <w:p w14:paraId="37D9818A" w14:textId="77777777" w:rsidR="003603BB" w:rsidRDefault="003603BB" w:rsidP="003603BB">
            <w:pPr>
              <w:pStyle w:val="a7"/>
            </w:pPr>
            <w:r>
              <w:t>ОЗУ</w:t>
            </w:r>
          </w:p>
        </w:tc>
        <w:tc>
          <w:tcPr>
            <w:tcW w:w="3169" w:type="dxa"/>
          </w:tcPr>
          <w:p w14:paraId="2E4B68A5" w14:textId="27F6A36D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0" w:type="dxa"/>
          </w:tcPr>
          <w:p w14:paraId="1DFA4FCB" w14:textId="60BD4EB3" w:rsidR="003603BB" w:rsidRPr="003603BB" w:rsidRDefault="003603BB" w:rsidP="003603BB">
            <w:pPr>
              <w:pStyle w:val="a7"/>
            </w:pPr>
            <w:r>
              <w:rPr>
                <w:lang w:val="en-US"/>
              </w:rPr>
              <w:t xml:space="preserve"/>
            </w:r>
          </w:p>
        </w:tc>
      </w:tr>
      <w:tr w:rsidR="003603BB" w14:paraId="638FFC34" w14:textId="77777777">
        <w:tc>
          <w:tcPr>
            <w:tcW w:w="2411" w:type="dxa"/>
          </w:tcPr>
          <w:p w14:paraId="2B5F1667" w14:textId="77777777" w:rsidR="003603BB" w:rsidRDefault="003603BB" w:rsidP="003603BB">
            <w:pPr>
              <w:pStyle w:val="a7"/>
            </w:pPr>
            <w:r>
              <w:t>CD-ROM привод</w:t>
            </w:r>
          </w:p>
        </w:tc>
        <w:tc>
          <w:tcPr>
            <w:tcW w:w="3169" w:type="dxa"/>
          </w:tcPr>
          <w:p w14:paraId="79EB2610" w14:textId="6D6F1FB8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0" w:type="dxa"/>
          </w:tcPr>
          <w:p w14:paraId="4D2019F0" w14:textId="7C656AB7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603BB" w14:paraId="64B4F0A3" w14:textId="77777777">
        <w:tc>
          <w:tcPr>
            <w:tcW w:w="2411" w:type="dxa"/>
          </w:tcPr>
          <w:p w14:paraId="25CB45F0" w14:textId="77777777" w:rsidR="003603BB" w:rsidRDefault="003603BB" w:rsidP="003603BB">
            <w:pPr>
              <w:pStyle w:val="a7"/>
            </w:pPr>
            <w:r>
              <w:t>Свободное место на HDD</w:t>
            </w:r>
          </w:p>
        </w:tc>
        <w:tc>
          <w:tcPr>
            <w:tcW w:w="3169" w:type="dxa"/>
          </w:tcPr>
          <w:p w14:paraId="0246C303" w14:textId="54ADF39E" w:rsidR="003603BB" w:rsidRPr="003603BB" w:rsidRDefault="003603BB" w:rsidP="003603BB">
            <w:pPr>
              <w:pStyle w:val="a7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0" w:type="dxa"/>
          </w:tcPr>
          <w:p w14:paraId="6FB3EDC1" w14:textId="47BB50FA" w:rsidR="003603BB" w:rsidRDefault="003603BB" w:rsidP="003603B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 xml:space="preserve"/>
            </w:r>
          </w:p>
        </w:tc>
      </w:tr>
      <w:tr w:rsidR="003603BB" w14:paraId="17CB22A8" w14:textId="77777777">
        <w:tc>
          <w:tcPr>
            <w:tcW w:w="2411" w:type="dxa"/>
          </w:tcPr>
          <w:p w14:paraId="0C8080CC" w14:textId="77777777" w:rsidR="003603BB" w:rsidRDefault="003603BB" w:rsidP="003603BB">
            <w:pPr>
              <w:pStyle w:val="a7"/>
            </w:pPr>
            <w:r>
              <w:t>Видео карта</w:t>
            </w:r>
          </w:p>
        </w:tc>
        <w:tc>
          <w:tcPr>
            <w:tcW w:w="7129" w:type="dxa"/>
            <w:gridSpan w:val="2"/>
          </w:tcPr>
          <w:p w14:paraId="38D9D4F2" w14:textId="6F9B242C" w:rsidR="003603BB" w:rsidRPr="003603BB" w:rsidRDefault="003603BB" w:rsidP="003603BB">
            <w:pPr>
              <w:pStyle w:val="a7"/>
              <w:rPr>
                <w:rStyle w:val="aa"/>
                <w:b w:val="0"/>
                <w:bCs w:val="0"/>
              </w:rPr>
            </w:pPr>
            <w:r>
              <w:rPr>
                <w:rStyle w:val="aa"/>
                <w:b w:val="0"/>
                <w:bCs w:val="0"/>
                <w:lang w:val="en-US"/>
              </w:rPr>
              <w:t xml:space="preserve"/>
            </w:r>
          </w:p>
        </w:tc>
      </w:tr>
      <w:tr w:rsidR="003603BB" w14:paraId="052A6ECF" w14:textId="77777777">
        <w:tc>
          <w:tcPr>
            <w:tcW w:w="2411" w:type="dxa"/>
          </w:tcPr>
          <w:p w14:paraId="66FD393B" w14:textId="77777777" w:rsidR="003603BB" w:rsidRDefault="003603BB" w:rsidP="003603BB">
            <w:pPr>
              <w:pStyle w:val="a7"/>
            </w:pPr>
            <w:r>
              <w:t>Звуковая карта</w:t>
            </w:r>
          </w:p>
        </w:tc>
        <w:tc>
          <w:tcPr>
            <w:tcW w:w="7129" w:type="dxa"/>
            <w:gridSpan w:val="2"/>
          </w:tcPr>
          <w:p w14:paraId="1B898119" w14:textId="2DC7AC0A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603BB" w14:paraId="245425F3" w14:textId="77777777">
        <w:tc>
          <w:tcPr>
            <w:tcW w:w="2411" w:type="dxa"/>
          </w:tcPr>
          <w:p w14:paraId="47E99CB1" w14:textId="77777777" w:rsidR="003603BB" w:rsidRDefault="003603BB" w:rsidP="003603BB">
            <w:pPr>
              <w:pStyle w:val="a7"/>
            </w:pPr>
            <w:r>
              <w:t>Управление</w:t>
            </w:r>
          </w:p>
        </w:tc>
        <w:tc>
          <w:tcPr>
            <w:tcW w:w="7129" w:type="dxa"/>
            <w:gridSpan w:val="2"/>
          </w:tcPr>
          <w:p w14:paraId="682D138E" w14:textId="601FBF71" w:rsidR="003603BB" w:rsidRPr="003603BB" w:rsidRDefault="003603BB" w:rsidP="003603B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 xml:space="preserve"/>
            </w:r>
          </w:p>
        </w:tc>
      </w:tr>
    </w:tbl>
    <w:p w14:paraId="4B409C51" w14:textId="77777777" w:rsidR="00F26B36" w:rsidRDefault="00413FCD">
      <w:pPr>
        <w:pStyle w:val="1"/>
      </w:pPr>
      <w:bookmarkStart w:id="11" w:name="_Ref46203462"/>
      <w:bookmarkStart w:id="12" w:name="_Toc75235230"/>
      <w:r>
        <w:lastRenderedPageBreak/>
        <w:t>Функциональная спецификация</w:t>
      </w:r>
      <w:bookmarkEnd w:id="11"/>
      <w:bookmarkEnd w:id="12"/>
    </w:p>
    <w:p w14:paraId="08B99C61" w14:textId="77777777" w:rsidR="00F26B36" w:rsidRDefault="00413FCD">
      <w:pPr>
        <w:pStyle w:val="2"/>
      </w:pPr>
      <w:bookmarkStart w:id="13" w:name="_Ref46138734"/>
      <w:bookmarkStart w:id="14" w:name="_Toc75235231"/>
      <w:r>
        <w:t>Ход игры и сюжет</w:t>
      </w:r>
      <w:bookmarkEnd w:id="13"/>
      <w:bookmarkEnd w:id="14"/>
      <w:r>
        <w:t xml:space="preserve"> </w:t>
      </w:r>
    </w:p>
    <w:p w14:paraId="53B0FD9E" w14:textId="2A215EBD" w:rsidR="00F26B36" w:rsidRDefault="00413FCD">
      <w:r>
        <w:t>События игры разворачиваются на основных локациях:</w:t>
      </w:r>
    </w:p>
    <w:p w14:paraId="5D3C3A25" w14:textId="389635CC" w:rsidR="00D9131C" w:rsidRPr="000D77D7" w:rsidRDefault="00D9131C">
      <w:r>
        <w:tab/>
      </w:r>
      <w:r w:rsidRPr="000D77D7">
        <w:t xml:space="preserve"/>
      </w:r>
    </w:p>
    <w:p w14:paraId="7A9615AC" w14:textId="48404B17" w:rsidR="00F26B36" w:rsidRPr="000D77D7" w:rsidRDefault="00413FCD" w:rsidP="00D9131C">
      <w:r>
        <w:rPr>
          <w:b/>
        </w:rPr>
        <w:t>Начало</w:t>
      </w:r>
      <w:r>
        <w:t xml:space="preserve"> </w:t>
      </w:r>
    </w:p>
    <w:p w14:paraId="658D86FF" w14:textId="0320899C" w:rsidR="00D9131C" w:rsidRPr="00D9131C" w:rsidRDefault="00D9131C" w:rsidP="00D9131C">
      <w:r w:rsidRPr="000D77D7">
        <w:t xml:space="preserve"/>
      </w:r>
    </w:p>
    <w:p w14:paraId="6ACA5DCB" w14:textId="0180D615" w:rsidR="00F26B36" w:rsidRDefault="00413FCD">
      <w:r>
        <w:rPr>
          <w:b/>
        </w:rPr>
        <w:t>Конец</w:t>
      </w:r>
      <w:r>
        <w:t xml:space="preserve"> </w:t>
      </w:r>
    </w:p>
    <w:p w14:paraId="707D2DC1" w14:textId="594E243D" w:rsidR="00F26B36" w:rsidRDefault="00413FCD">
      <w:r>
        <w:t>Фактически, сюжет игры состоит из следующих квестов:</w:t>
      </w:r>
    </w:p>
    <w:p w14:paraId="25D11838" w14:textId="124BD721" w:rsidR="00D9131C" w:rsidRPr="000D77D7" w:rsidRDefault="00D9131C">
      <w:r w:rsidRPr="000D77D7">
        <w:t xml:space="preserve"/>
      </w:r>
    </w:p>
    <w:p w14:paraId="07EC3E45" w14:textId="15D36564" w:rsidR="00F26B36" w:rsidRDefault="00413FCD">
      <w:r>
        <w:t>В игре возможны следующие финалы:</w:t>
      </w:r>
    </w:p>
    <w:p w14:paraId="69E56DD7" w14:textId="0288BBFA" w:rsidR="00D9131C" w:rsidRPr="00D9131C" w:rsidRDefault="00D9131C">
      <w:r>
        <w:tab/>
      </w:r>
      <w:r>
        <w:rPr>
          <w:lang w:val="en-US"/>
        </w:rPr>
        <w:t xml:space="preserve"/>
      </w:r>
    </w:p>
    <w:p w14:paraId="57810879" w14:textId="77777777" w:rsidR="00F26B36" w:rsidRDefault="00413FCD">
      <w:pPr>
        <w:pStyle w:val="2"/>
      </w:pPr>
      <w:bookmarkStart w:id="15" w:name="_Toc75235232"/>
      <w:bookmarkStart w:id="16" w:name="_Ref46138253"/>
      <w:bookmarkStart w:id="17" w:name="_Ref46138307"/>
      <w:bookmarkStart w:id="18" w:name="_Ref46138349"/>
      <w:bookmarkStart w:id="19" w:name="_Ref46138365"/>
      <w:r>
        <w:t>Физическая модель</w:t>
      </w:r>
      <w:bookmarkEnd w:id="15"/>
    </w:p>
    <w:p w14:paraId="0C2EE23A" w14:textId="3A82162B" w:rsidR="00F26B36" w:rsidRDefault="00413FCD">
      <w:pPr>
        <w:pStyle w:val="3"/>
      </w:pPr>
      <w:bookmarkStart w:id="20" w:name="_Toc75235233"/>
      <w:r>
        <w:t>Игровой мир и время.</w:t>
      </w:r>
      <w:bookmarkEnd w:id="20"/>
    </w:p>
    <w:p w14:paraId="2B99445E" w14:textId="1F359FFC" w:rsidR="00D9131C" w:rsidRPr="00D9131C" w:rsidRDefault="00D9131C" w:rsidP="00D9131C">
      <w:pPr>
        <w:pStyle w:val="3"/>
        <w:numPr>
          <w:ilvl w:val="0"/>
          <w:numId w:val="0"/>
        </w:numPr>
        <w:ind w:left="1225"/>
        <w:rPr>
          <w:b w:val="0"/>
          <w:bCs w:val="0"/>
          <w:lang w:val="en-US"/>
        </w:rPr>
      </w:pPr>
      <w:r w:rsidRPr="00D9131C">
        <w:rPr>
          <w:b w:val="0"/>
          <w:bCs w:val="0"/>
          <w:lang w:val="en-US"/>
        </w:rPr>
        <w:t xml:space="preserve"/>
      </w:r>
    </w:p>
    <w:p w14:paraId="790B0611" w14:textId="77777777" w:rsidR="00F26B36" w:rsidRDefault="00413FCD">
      <w:pPr>
        <w:pStyle w:val="2"/>
      </w:pPr>
      <w:bookmarkStart w:id="21" w:name="_Toc75235238"/>
      <w:r>
        <w:t>Персонаж игрока</w:t>
      </w:r>
      <w:bookmarkEnd w:id="21"/>
    </w:p>
    <w:p w14:paraId="36F4BF79" w14:textId="51C64864" w:rsidR="00F26B36" w:rsidRDefault="00413FCD">
      <w:r>
        <w:t>Основным персонажем игрока является</w:t>
      </w:r>
      <w:r w:rsidR="000D77D7" w:rsidRPr="009F72B6">
        <w:rPr>
          <w:bCs/>
        </w:rPr>
        <w:t xml:space="preserve"/>
      </w:r>
      <w:r w:rsidRPr="009F72B6">
        <w:rPr>
          <w:bCs/>
        </w:rPr>
        <w:t>.</w:t>
      </w:r>
    </w:p>
    <w:p w14:paraId="66626430" w14:textId="60062C2A" w:rsidR="00F26B36" w:rsidRDefault="00413FCD">
      <w:r>
        <w:t>Курочка Ряба –</w:t>
      </w:r>
      <w:r w:rsidR="009F72B6" w:rsidRPr="009F72B6">
        <w:t xml:space="preserve"/>
      </w:r>
      <w:r>
        <w:t>.</w:t>
      </w:r>
    </w:p>
    <w:p w14:paraId="67AA8078" w14:textId="52A005AA" w:rsidR="00F26B36" w:rsidRPr="00823F4A" w:rsidRDefault="00413FCD">
      <w:r>
        <w:rPr>
          <w:b/>
        </w:rPr>
        <w:t>Общая характеристика</w:t>
      </w:r>
      <w:r>
        <w:t xml:space="preserve">: </w:t>
      </w:r>
      <w:r w:rsidR="009F72B6" w:rsidRPr="00823F4A">
        <w:t xml:space="preserve">.</w:t>
      </w:r>
    </w:p>
    <w:p w14:paraId="130F5F2D" w14:textId="1A78FB6E" w:rsidR="00F26B36" w:rsidRDefault="00413FCD">
      <w:r>
        <w:t>Характеристики:</w:t>
      </w:r>
    </w:p>
    <w:p w14:paraId="2E52645B" w14:textId="67D93D31" w:rsidR="00823F4A" w:rsidRPr="00CB71EA" w:rsidRDefault="00823F4A">
      <w:r w:rsidRPr="00CB71EA">
        <w:t xml:space="preserve"/>
      </w:r>
    </w:p>
    <w:p w14:paraId="26CDF2ED" w14:textId="3A5E082C" w:rsidR="00F26B36" w:rsidRDefault="00413FCD">
      <w:r>
        <w:t>Доступные команды:</w:t>
      </w:r>
    </w:p>
    <w:p w14:paraId="446C60A4" w14:textId="78EC6FF0" w:rsidR="00823F4A" w:rsidRPr="00BA394F" w:rsidRDefault="00823F4A">
      <w:r w:rsidRPr="00823F4A">
        <w:t xml:space="preserve"/>
      </w:r>
    </w:p>
    <w:p w14:paraId="2413B163" w14:textId="4ADEB596" w:rsidR="00F26B36" w:rsidRDefault="00413FCD">
      <w:r>
        <w:t>Персонаж может находиться в следующих состояниях:</w:t>
      </w:r>
    </w:p>
    <w:p w14:paraId="40129BCF" w14:textId="7D7614A0" w:rsidR="00CD1734" w:rsidRPr="00CD1734" w:rsidRDefault="00CD1734">
      <w:pPr>
        <w:rPr>
          <w:lang w:val="en-US"/>
        </w:rPr>
      </w:pPr>
      <w:r>
        <w:rPr>
          <w:lang w:val="en-US"/>
        </w:rPr>
        <w:t xml:space="preserve"/>
      </w:r>
    </w:p>
    <w:p w14:paraId="6FCB4799" w14:textId="22DEEB4E" w:rsidR="00F26B36" w:rsidRDefault="00413FCD" w:rsidP="00641CDB">
      <w:pPr>
        <w:pStyle w:val="2"/>
      </w:pPr>
      <w:bookmarkStart w:id="22" w:name="_Ref46313435"/>
      <w:bookmarkStart w:id="23" w:name="_Ref46313460"/>
      <w:bookmarkStart w:id="24" w:name="_Toc75235239"/>
      <w:bookmarkEnd w:id="16"/>
      <w:bookmarkEnd w:id="17"/>
      <w:bookmarkEnd w:id="18"/>
      <w:bookmarkEnd w:id="19"/>
      <w:r>
        <w:t>Элементы игры</w:t>
      </w:r>
      <w:bookmarkEnd w:id="22"/>
      <w:bookmarkEnd w:id="23"/>
      <w:bookmarkEnd w:id="24"/>
    </w:p>
    <w:p w14:paraId="3ACC82C4" w14:textId="1525DEFB" w:rsidR="00641CDB" w:rsidRPr="00641CDB" w:rsidRDefault="00641CDB">
      <w:pPr>
        <w:rPr>
          <w:bCs/>
          <w:lang w:val="en-US"/>
        </w:rPr>
      </w:pPr>
      <w:r w:rsidRPr="00641CDB">
        <w:rPr>
          <w:bCs/>
          <w:lang w:val="en-US"/>
        </w:rPr>
        <w:t xml:space="preserve"/>
      </w:r>
    </w:p>
    <w:p w14:paraId="752C55A4" w14:textId="37C55988" w:rsidR="00F26B36" w:rsidRPr="00924985" w:rsidRDefault="00413FCD">
      <w:r>
        <w:rPr>
          <w:b/>
        </w:rPr>
        <w:t>Общая характеристика</w:t>
      </w:r>
      <w:r>
        <w:t>:</w:t>
      </w:r>
    </w:p>
    <w:p w14:paraId="40DE7707" w14:textId="681AC772" w:rsidR="00F26B36" w:rsidRDefault="00413FCD">
      <w:r>
        <w:t>Характеристики:</w:t>
      </w:r>
    </w:p>
    <w:p w14:paraId="40D1DE1D" w14:textId="3F0E167C" w:rsidR="00F26B36" w:rsidRDefault="00641CDB">
      <w:r>
        <w:t>С</w:t>
      </w:r>
      <w:r w:rsidR="00413FCD">
        <w:t>ледующих состояниях:</w:t>
      </w:r>
    </w:p>
    <w:p w14:paraId="5F9FA76E" w14:textId="77777777" w:rsidR="00F26B36" w:rsidRDefault="00413FCD">
      <w:pPr>
        <w:pStyle w:val="2"/>
      </w:pPr>
      <w:bookmarkStart w:id="25" w:name="_Toc75235250"/>
      <w:r>
        <w:t>Специальные объекты</w:t>
      </w:r>
      <w:bookmarkEnd w:id="25"/>
    </w:p>
    <w:p w14:paraId="0AE7091F" w14:textId="77777777" w:rsidR="00F26B36" w:rsidRDefault="00413FCD">
      <w:pPr>
        <w:pStyle w:val="3"/>
      </w:pPr>
      <w:bookmarkStart w:id="26" w:name="_Toc75235251"/>
      <w:r>
        <w:t>Бабка с Дедкой</w:t>
      </w:r>
      <w:bookmarkEnd w:id="26"/>
    </w:p>
    <w:p w14:paraId="5C559BCA" w14:textId="77777777" w:rsidR="00F26B36" w:rsidRDefault="00413FCD">
      <w:r>
        <w:lastRenderedPageBreak/>
        <w:t>Бабка с Дедкой – добродушные старики. Бабка с Дедкой выступают как «кураторы» происходящих событий и выступает в этой истории в следующих эпизодах:</w:t>
      </w:r>
    </w:p>
    <w:p w14:paraId="5B4670B1" w14:textId="77777777" w:rsidR="00F26B36" w:rsidRDefault="00413FCD">
      <w:pPr>
        <w:pStyle w:val="a0"/>
      </w:pPr>
      <w:r>
        <w:t xml:space="preserve">Вступительный ролик </w:t>
      </w:r>
    </w:p>
    <w:p w14:paraId="385E2E1D" w14:textId="77777777" w:rsidR="00F26B36" w:rsidRDefault="00413FCD">
      <w:pPr>
        <w:pStyle w:val="a0"/>
      </w:pPr>
      <w:r>
        <w:t>«Инструктирование» Рябы перед миссиями (диалоги 1 и 2)</w:t>
      </w:r>
    </w:p>
    <w:p w14:paraId="101BD306" w14:textId="77777777" w:rsidR="00F26B36" w:rsidRDefault="00413FCD">
      <w:pPr>
        <w:pStyle w:val="a0"/>
      </w:pPr>
      <w:r>
        <w:t>Финальный ролик</w:t>
      </w:r>
    </w:p>
    <w:p w14:paraId="167B4168" w14:textId="77777777" w:rsidR="00F26B36" w:rsidRDefault="00413FCD">
      <w:r>
        <w:t>Эти эпизоды происходят в специальной локации «Изба бабки с дедкой», куда можно только зайти и «поговорить» со стариками. Эта локация и сами Бабка с Дедкой могут быть в следующих состояниях:</w:t>
      </w:r>
    </w:p>
    <w:p w14:paraId="1188FD6A" w14:textId="77777777" w:rsidR="00F26B36" w:rsidRDefault="00413FCD">
      <w:pPr>
        <w:pStyle w:val="a0"/>
      </w:pPr>
      <w:r>
        <w:t>Первый визит Рябы – монолог 1</w:t>
      </w:r>
    </w:p>
    <w:p w14:paraId="4F6E7BB0" w14:textId="77777777" w:rsidR="00F26B36" w:rsidRDefault="00413FCD">
      <w:pPr>
        <w:pStyle w:val="a0"/>
      </w:pPr>
      <w:r>
        <w:t>Визит Рябы без выполненного квеста «Запас воды»</w:t>
      </w:r>
    </w:p>
    <w:p w14:paraId="5C8BE0E8" w14:textId="77777777" w:rsidR="00F26B36" w:rsidRDefault="00413FCD">
      <w:pPr>
        <w:pStyle w:val="a0"/>
      </w:pPr>
      <w:r>
        <w:t>Первый визит Рябы после выполненного квеста «Запас воды» - монолог 2</w:t>
      </w:r>
    </w:p>
    <w:p w14:paraId="7D40198A" w14:textId="77777777" w:rsidR="00F26B36" w:rsidRDefault="00413FCD">
      <w:pPr>
        <w:pStyle w:val="a0"/>
      </w:pPr>
      <w:r>
        <w:t>Повторный визит Рябы после выполненного квеста «Запас воды»</w:t>
      </w:r>
    </w:p>
    <w:p w14:paraId="1F20CD9A" w14:textId="77777777" w:rsidR="00F26B36" w:rsidRDefault="00413FCD">
      <w:pPr>
        <w:pStyle w:val="a0"/>
      </w:pPr>
      <w:r>
        <w:t>Возвращение Рябы с Золотым Яйцом</w:t>
      </w:r>
    </w:p>
    <w:p w14:paraId="487C5A32" w14:textId="77777777" w:rsidR="00F26B36" w:rsidRDefault="00413FCD">
      <w:r>
        <w:t>Ни характеристик, ни доступных команд этот объект не имеет.</w:t>
      </w:r>
    </w:p>
    <w:p w14:paraId="585A3734" w14:textId="77777777" w:rsidR="00F26B36" w:rsidRDefault="00F26B36">
      <w:pPr>
        <w:pStyle w:val="a0"/>
        <w:numPr>
          <w:ilvl w:val="0"/>
          <w:numId w:val="0"/>
        </w:numPr>
        <w:ind w:left="717" w:hanging="360"/>
      </w:pPr>
    </w:p>
    <w:p w14:paraId="1804B40A" w14:textId="12C1DAD8" w:rsidR="00F26B36" w:rsidRDefault="00F26B36">
      <w:pPr>
        <w:jc w:val="center"/>
      </w:pPr>
    </w:p>
    <w:p w14:paraId="077B9790" w14:textId="4FBD3CF8" w:rsidR="00F26B36" w:rsidRDefault="00413FCD">
      <w:pPr>
        <w:pStyle w:val="3"/>
        <w:rPr>
          <w:szCs w:val="20"/>
        </w:rPr>
      </w:pPr>
      <w:bookmarkStart w:id="27" w:name="_Toc75235267"/>
      <w:r>
        <w:rPr>
          <w:szCs w:val="20"/>
        </w:rPr>
        <w:t>Функциональное описание и управление</w:t>
      </w:r>
      <w:bookmarkEnd w:id="27"/>
    </w:p>
    <w:p w14:paraId="29D8D268" w14:textId="0DEF9511" w:rsidR="00D9131C" w:rsidRPr="005B2B69" w:rsidRDefault="005B2B69" w:rsidP="00D9131C">
      <w:pPr>
        <w:pStyle w:val="3"/>
        <w:numPr>
          <w:ilvl w:val="0"/>
          <w:numId w:val="0"/>
        </w:numPr>
        <w:ind w:left="1225"/>
        <w:rPr>
          <w:b w:val="0"/>
          <w:bCs w:val="0"/>
          <w:szCs w:val="20"/>
        </w:rPr>
      </w:pPr>
      <w:r w:rsidRPr="005B2B69">
        <w:rPr>
          <w:b w:val="0"/>
          <w:bCs w:val="0"/>
          <w:szCs w:val="20"/>
          <w:lang w:val="en-US"/>
        </w:rPr>
        <w:t xml:space="preserve"/>
      </w:r>
    </w:p>
    <w:p w14:paraId="0E642DDB" w14:textId="77777777" w:rsidR="00F26B36" w:rsidRDefault="00413FCD">
      <w:pPr>
        <w:pStyle w:val="1"/>
      </w:pPr>
      <w:bookmarkStart w:id="28" w:name="_Ref46203425"/>
      <w:bookmarkStart w:id="29" w:name="_Ref46203442"/>
      <w:bookmarkStart w:id="30" w:name="_Toc75235282"/>
      <w:r>
        <w:lastRenderedPageBreak/>
        <w:t>Контакты</w:t>
      </w:r>
      <w:bookmarkEnd w:id="28"/>
      <w:bookmarkEnd w:id="29"/>
      <w:bookmarkEnd w:id="30"/>
    </w:p>
    <w:p w14:paraId="343FD199" w14:textId="77777777" w:rsidR="00F26B36" w:rsidRDefault="00F26B36"/>
    <w:tbl>
      <w:tblPr>
        <w:tblW w:w="0" w:type="auto"/>
        <w:tblLook w:val="01E0" w:firstRow="1" w:lastRow="1" w:firstColumn="1" w:lastColumn="1" w:noHBand="0" w:noVBand="0"/>
      </w:tblPr>
      <w:tblGrid>
        <w:gridCol w:w="3663"/>
        <w:gridCol w:w="5691"/>
      </w:tblGrid>
      <w:tr w:rsidR="00F26B36" w14:paraId="6459BCDE" w14:textId="77777777">
        <w:tc>
          <w:tcPr>
            <w:tcW w:w="3708" w:type="dxa"/>
          </w:tcPr>
          <w:p w14:paraId="0F58A66A" w14:textId="77777777" w:rsidR="00F26B36" w:rsidRDefault="00413FCD">
            <w:pPr>
              <w:pStyle w:val="a7"/>
              <w:jc w:val="right"/>
            </w:pPr>
            <w:r>
              <w:t>Контактные лица:</w:t>
            </w:r>
          </w:p>
        </w:tc>
        <w:tc>
          <w:tcPr>
            <w:tcW w:w="5760" w:type="dxa"/>
          </w:tcPr>
          <w:p w14:paraId="4C228BCB" w14:textId="2F889F74" w:rsidR="00F26B36" w:rsidRPr="00DF7C1B" w:rsidRDefault="00DF7C1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F26B36" w14:paraId="2970FDA6" w14:textId="77777777">
        <w:tc>
          <w:tcPr>
            <w:tcW w:w="3708" w:type="dxa"/>
          </w:tcPr>
          <w:p w14:paraId="61AF6D7C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220809E9" w14:textId="77777777" w:rsidR="00F26B36" w:rsidRDefault="00F26B36">
            <w:pPr>
              <w:pStyle w:val="a7"/>
            </w:pPr>
          </w:p>
        </w:tc>
      </w:tr>
      <w:tr w:rsidR="00F26B36" w14:paraId="6B69EB79" w14:textId="77777777">
        <w:tc>
          <w:tcPr>
            <w:tcW w:w="3708" w:type="dxa"/>
          </w:tcPr>
          <w:p w14:paraId="6EBF8026" w14:textId="77777777" w:rsidR="00F26B36" w:rsidRDefault="00413FCD">
            <w:pPr>
              <w:pStyle w:val="a7"/>
              <w:jc w:val="right"/>
            </w:pPr>
            <w:r>
              <w:t>Телефоны:</w:t>
            </w:r>
          </w:p>
        </w:tc>
        <w:tc>
          <w:tcPr>
            <w:tcW w:w="5760" w:type="dxa"/>
          </w:tcPr>
          <w:p w14:paraId="66ABE480" w14:textId="1F8B8D6D" w:rsidR="00F26B36" w:rsidRPr="00F37F45" w:rsidRDefault="00F37F45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</w:tc>
      </w:tr>
      <w:tr w:rsidR="00F26B36" w14:paraId="6D4ECA41" w14:textId="77777777">
        <w:tc>
          <w:tcPr>
            <w:tcW w:w="3708" w:type="dxa"/>
          </w:tcPr>
          <w:p w14:paraId="597B6D27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6F175618" w14:textId="77777777" w:rsidR="00F26B36" w:rsidRDefault="00F26B36">
            <w:pPr>
              <w:pStyle w:val="a7"/>
            </w:pPr>
          </w:p>
        </w:tc>
      </w:tr>
      <w:tr w:rsidR="00F26B36" w14:paraId="74528F98" w14:textId="77777777">
        <w:tc>
          <w:tcPr>
            <w:tcW w:w="3708" w:type="dxa"/>
          </w:tcPr>
          <w:p w14:paraId="02B2236B" w14:textId="77777777" w:rsidR="00F26B36" w:rsidRDefault="00413FCD">
            <w:pPr>
              <w:pStyle w:val="a7"/>
              <w:jc w:val="right"/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</w:t>
            </w:r>
          </w:p>
        </w:tc>
        <w:tc>
          <w:tcPr>
            <w:tcW w:w="5760" w:type="dxa"/>
          </w:tcPr>
          <w:p w14:paraId="07056078" w14:textId="41FF5BB6" w:rsidR="00F26B36" w:rsidRDefault="00D42FF5">
            <w:pPr>
              <w:pStyle w:val="a7"/>
            </w:pPr>
            <w:hyperlink r:id="rId8" w:history="1">
              <w:r w:rsidR="00E148B0">
                <w:rPr>
                  <w:rStyle w:val="ac"/>
                  <w:lang w:val="en-US"/>
                </w:rPr>
                <w:t xml:space="preserve"/>
              </w:r>
            </w:hyperlink>
          </w:p>
        </w:tc>
      </w:tr>
      <w:tr w:rsidR="00F26B36" w14:paraId="2729235C" w14:textId="77777777">
        <w:tc>
          <w:tcPr>
            <w:tcW w:w="3708" w:type="dxa"/>
          </w:tcPr>
          <w:p w14:paraId="1E5BAD4D" w14:textId="77777777" w:rsidR="00F26B36" w:rsidRDefault="00F26B36">
            <w:pPr>
              <w:pStyle w:val="a7"/>
            </w:pPr>
          </w:p>
        </w:tc>
        <w:tc>
          <w:tcPr>
            <w:tcW w:w="5760" w:type="dxa"/>
          </w:tcPr>
          <w:p w14:paraId="3E142DAD" w14:textId="77777777" w:rsidR="00F26B36" w:rsidRDefault="00F26B36">
            <w:pPr>
              <w:pStyle w:val="a7"/>
            </w:pPr>
          </w:p>
        </w:tc>
      </w:tr>
      <w:tr w:rsidR="00F26B36" w14:paraId="3775F635" w14:textId="77777777">
        <w:tc>
          <w:tcPr>
            <w:tcW w:w="3708" w:type="dxa"/>
          </w:tcPr>
          <w:p w14:paraId="703E4E45" w14:textId="77777777" w:rsidR="00F26B36" w:rsidRDefault="00413FCD">
            <w:pPr>
              <w:pStyle w:val="a7"/>
              <w:jc w:val="right"/>
            </w:pPr>
            <w:r>
              <w:t>Адрес:</w:t>
            </w:r>
          </w:p>
        </w:tc>
        <w:tc>
          <w:tcPr>
            <w:tcW w:w="5760" w:type="dxa"/>
          </w:tcPr>
          <w:p w14:paraId="3A67B420" w14:textId="2837B3C2" w:rsidR="00F26B36" w:rsidRPr="00E148B0" w:rsidRDefault="00E148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F26B36" w14:paraId="3458DED0" w14:textId="77777777">
        <w:tc>
          <w:tcPr>
            <w:tcW w:w="3708" w:type="dxa"/>
          </w:tcPr>
          <w:p w14:paraId="43732D24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34978868" w14:textId="77777777" w:rsidR="00F26B36" w:rsidRDefault="00F26B36">
            <w:pPr>
              <w:pStyle w:val="a7"/>
            </w:pPr>
          </w:p>
        </w:tc>
      </w:tr>
      <w:tr w:rsidR="00F26B36" w14:paraId="2D08BD2C" w14:textId="77777777">
        <w:tc>
          <w:tcPr>
            <w:tcW w:w="3708" w:type="dxa"/>
          </w:tcPr>
          <w:p w14:paraId="5068B405" w14:textId="77777777" w:rsidR="00F26B36" w:rsidRDefault="00413FCD">
            <w:pPr>
              <w:pStyle w:val="a7"/>
              <w:jc w:val="right"/>
            </w:pPr>
            <w:r>
              <w:t>Сайт:</w:t>
            </w:r>
          </w:p>
        </w:tc>
        <w:tc>
          <w:tcPr>
            <w:tcW w:w="5760" w:type="dxa"/>
          </w:tcPr>
          <w:p w14:paraId="5BCEF137" w14:textId="3F58CB6B" w:rsidR="00F26B36" w:rsidRDefault="00341A52">
            <w:pPr>
              <w:pStyle w:val="a7"/>
            </w:pPr>
            <w:r w:rsidRPr="00856ECC">
              <w:rPr>
                <w:lang w:val="en-US"/>
              </w:rPr>
              <w:t xml:space="preserve"/>
            </w:r>
          </w:p>
        </w:tc>
      </w:tr>
    </w:tbl>
    <w:p w14:paraId="434E13EE" w14:textId="77777777" w:rsidR="00F26B36" w:rsidRDefault="00F26B36"/>
    <w:p w14:paraId="255F6E39" w14:textId="77777777" w:rsidR="00F26B36" w:rsidRDefault="00F26B36"/>
    <w:p w14:paraId="59145599" w14:textId="77777777" w:rsidR="00413FCD" w:rsidRDefault="00413FCD"/>
    <w:sectPr w:rsidR="00413FC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1576" w14:textId="77777777" w:rsidR="00D42FF5" w:rsidRDefault="00D42FF5">
      <w:pPr>
        <w:spacing w:before="0" w:after="0"/>
      </w:pPr>
      <w:r>
        <w:separator/>
      </w:r>
    </w:p>
  </w:endnote>
  <w:endnote w:type="continuationSeparator" w:id="0">
    <w:p w14:paraId="0B132F76" w14:textId="77777777" w:rsidR="00D42FF5" w:rsidRDefault="00D42F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883"/>
      <w:gridCol w:w="4502"/>
    </w:tblGrid>
    <w:tr w:rsidR="00F26B36" w14:paraId="5BEF9FFC" w14:textId="77777777">
      <w:tc>
        <w:tcPr>
          <w:tcW w:w="4068" w:type="dxa"/>
        </w:tcPr>
        <w:p w14:paraId="5CC4A383" w14:textId="35B79A79" w:rsidR="00F26B36" w:rsidRDefault="00F26B36">
          <w:pPr>
            <w:pStyle w:val="a7"/>
          </w:pPr>
        </w:p>
      </w:tc>
      <w:tc>
        <w:tcPr>
          <w:tcW w:w="900" w:type="dxa"/>
        </w:tcPr>
        <w:p w14:paraId="7EC1ADDB" w14:textId="77777777" w:rsidR="00F26B36" w:rsidRDefault="00F26B36">
          <w:pPr>
            <w:pStyle w:val="a7"/>
          </w:pPr>
        </w:p>
      </w:tc>
      <w:tc>
        <w:tcPr>
          <w:tcW w:w="4603" w:type="dxa"/>
        </w:tcPr>
        <w:p w14:paraId="67379F85" w14:textId="77777777" w:rsidR="00F26B36" w:rsidRDefault="00413FCD">
          <w:pPr>
            <w:pStyle w:val="a7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PAGE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  <w:noProof/>
            </w:rPr>
            <w:t>35</w:t>
          </w:r>
          <w:r>
            <w:rPr>
              <w:rStyle w:val="a8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NUMPAGES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  <w:noProof/>
            </w:rPr>
            <w:t>35</w:t>
          </w:r>
          <w:r>
            <w:rPr>
              <w:rStyle w:val="a8"/>
              <w:b/>
            </w:rPr>
            <w:fldChar w:fldCharType="end"/>
          </w:r>
        </w:p>
      </w:tc>
    </w:tr>
  </w:tbl>
  <w:p w14:paraId="12D96B41" w14:textId="77777777" w:rsidR="00F26B36" w:rsidRDefault="00F26B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F26B36" w14:paraId="7C774E78" w14:textId="77777777" w:rsidTr="002877BE">
      <w:tc>
        <w:tcPr>
          <w:tcW w:w="9354" w:type="dxa"/>
          <w:tcBorders>
            <w:top w:val="single" w:sz="12" w:space="0" w:color="auto"/>
            <w:bottom w:val="nil"/>
          </w:tcBorders>
        </w:tcPr>
        <w:p w14:paraId="3DD70212" w14:textId="77777777" w:rsidR="00F26B36" w:rsidRDefault="00413FCD">
          <w:pPr>
            <w:pStyle w:val="a7"/>
            <w:jc w:val="center"/>
          </w:pPr>
          <w:r>
            <w:t>(С) 2003, Фирма «1С», Москва</w:t>
          </w:r>
        </w:p>
      </w:tc>
    </w:tr>
  </w:tbl>
  <w:p w14:paraId="080A3AF2" w14:textId="77777777" w:rsidR="00F26B36" w:rsidRDefault="00F26B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24CA" w14:textId="77777777" w:rsidR="00D42FF5" w:rsidRDefault="00D42FF5">
      <w:pPr>
        <w:spacing w:before="0" w:after="0"/>
      </w:pPr>
      <w:r>
        <w:separator/>
      </w:r>
    </w:p>
  </w:footnote>
  <w:footnote w:type="continuationSeparator" w:id="0">
    <w:p w14:paraId="09A7CCCF" w14:textId="77777777" w:rsidR="00D42FF5" w:rsidRDefault="00D42F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990"/>
      <w:gridCol w:w="5364"/>
    </w:tblGrid>
    <w:tr w:rsidR="00F26B36" w14:paraId="6B607A91" w14:textId="77777777">
      <w:trPr>
        <w:trHeight w:val="180"/>
      </w:trPr>
      <w:tc>
        <w:tcPr>
          <w:tcW w:w="4068" w:type="dxa"/>
          <w:tcBorders>
            <w:bottom w:val="single" w:sz="12" w:space="0" w:color="auto"/>
          </w:tcBorders>
        </w:tcPr>
        <w:p w14:paraId="4DC99B17" w14:textId="4D5F18D1" w:rsidR="00F26B36" w:rsidRDefault="00413FCD">
          <w:pPr>
            <w:pStyle w:val="a7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 w:rsidR="00CD0083">
            <w:rPr>
              <w:b/>
              <w:szCs w:val="20"/>
              <w:lang w:val="en-US"/>
            </w:rPr>
            <w:t xml:space="preserve"/>
          </w:r>
          <w:r>
            <w:rPr>
              <w:b/>
              <w:szCs w:val="20"/>
            </w:rPr>
            <w:t>»</w:t>
          </w:r>
        </w:p>
      </w:tc>
      <w:tc>
        <w:tcPr>
          <w:tcW w:w="5502" w:type="dxa"/>
          <w:tcBorders>
            <w:bottom w:val="single" w:sz="12" w:space="0" w:color="auto"/>
          </w:tcBorders>
        </w:tcPr>
        <w:p w14:paraId="4A4F9DAB" w14:textId="0DF85CE0" w:rsidR="00F26B36" w:rsidRDefault="00413FCD">
          <w:pPr>
            <w:pStyle w:val="a7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 w:rsidR="00D062D7">
            <w:rPr>
              <w:b/>
              <w:lang w:val="en-US"/>
            </w:rPr>
            <w:t xml:space="preserve"/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14:paraId="6F4AF785" w14:textId="77777777" w:rsidR="00F26B36" w:rsidRDefault="00F26B3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4BBF" w14:textId="20D710FF" w:rsidR="00F26B36" w:rsidRDefault="006419D6">
    <w:pPr>
      <w:pStyle w:val="a5"/>
      <w:rPr>
        <w:lang w:val="en-US"/>
      </w:rPr>
    </w:pPr>
    <w:r>
      <w:rPr>
        <w:noProof/>
        <w:lang w:val="en-US"/>
      </w:rPr>
      <mc:AlternateContent>
        <mc:Choice Requires="wpc">
          <w:drawing>
            <wp:inline distT="0" distB="0" distL="0" distR="0" wp14:anchorId="780D7A85" wp14:editId="3CC30657">
              <wp:extent cx="5829300" cy="342900"/>
              <wp:effectExtent l="13335" t="2540" r="15240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AA80A32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ge+gEAAB8EAAAOAAAAZHJzL2Uyb0RvYy54bWysU8Fy2jAQvXem/6DRvdg4Q0s8mBxI0wtt&#10;mUn6AYsk25rKWo0kMPx9VwIS0t6SchCS9u3T293nxd1hMGyvfNBoGz6dlJwpK1Bq2zX819PDpzln&#10;IYKVYNCqhh9V4HfLjx8Wo6tVhT0aqTwjEhvq0TW8j9HVRRFErwYIE3TKUrBFP0Cko+8K6WEk9sEU&#10;VVl+Lkb00nkUKgS6vT8F+TLzt60S8WfbBhWZaThpi3n1ed2mtVguoO48uF6Lswx4g4oBtKVHn6nu&#10;IQLbef0P1aCFx4BtnAgcCmxbLVSugaqZln9VswK7h5CLEdSdi0Da/UfebZd0W3zQxlA3CmKv0136&#10;H2k+KoWNfQ063WTsGTM6GmBwz6MM75P42INTufJQix/7jWdakr84szCQjdbaKjZL00vvEmBlNz5J&#10;FAf76NYofgdmcdWD7VSmejo6SpumDFJ9lZIOwRH/dvyOkjCwi5hHeWj9kChpSOyQHXNseFXN519u&#10;TrZRh8gERWbz6vamJHcJAsyrbKoC6ku+8yF+UziwtGm4IemZH/brEJMeqC+QV01OPWYjib4tZ2XO&#10;CGi0THNKuOC77cp4todk7fzL1VHkGuZxZyW9AnWvQH497yNoc9rT62m4uSmpD6eOblEeN/7SLJrr&#10;2Rhkiiz4/MUkm1+fM+rlu17+AQAA//8DAFBLAwQUAAYACAAAACEAAKU3UNwAAAAEAQAADwAAAGRy&#10;cy9kb3ducmV2LnhtbEyPUUvDMBSF3wX/Q7iCby7ZqLOrTYcIiujDdCv4mjV3bTC5KU22Vn+90Rd9&#10;OXA4l3O+W64nZ9kJh2A8SZjPBDCkxmtDrYR693CVAwtRkVbWE0r4xADr6vysVIX2I73haRtblkoo&#10;FEpCF2NfcB6aDp0KM98jpezgB6diskPL9aDGVO4sXwix5E4ZSgud6vG+w+Zje3QSssXB5q+Py5ev&#10;p7oen98zcyM2RsrLi+nuFljEKf4dww9+QocqMe39kXRgVkJ6JP5qylbzPNm9hOtMAK9K/h+++gYA&#10;AP//AwBQSwECLQAUAAYACAAAACEAtoM4kv4AAADhAQAAEwAAAAAAAAAAAAAAAAAAAAAAW0NvbnRl&#10;bnRfVHlwZXNdLnhtbFBLAQItABQABgAIAAAAIQA4/SH/1gAAAJQBAAALAAAAAAAAAAAAAAAAAC8B&#10;AABfcmVscy8ucmVsc1BLAQItABQABgAIAAAAIQDDmKge+gEAAB8EAAAOAAAAAAAAAAAAAAAAAC4C&#10;AABkcnMvZTJvRG9jLnhtbFBLAQItABQABgAIAAAAIQAApTdQ3AAAAAQBAAAPAAAAAAAAAAAAAAAA&#10;AFQEAABkcnMvZG93bnJldi54bWxQSwUGAAAAAAQABADzAAAAXQ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701"/>
        </w:tabs>
        <w:ind w:left="2701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713"/>
        </w:tabs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4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094994"/>
    <w:rsid w:val="000B170E"/>
    <w:rsid w:val="000D77D7"/>
    <w:rsid w:val="001D3C6B"/>
    <w:rsid w:val="001F04B1"/>
    <w:rsid w:val="00286EF0"/>
    <w:rsid w:val="002877BE"/>
    <w:rsid w:val="002D03FA"/>
    <w:rsid w:val="00341A52"/>
    <w:rsid w:val="003603BB"/>
    <w:rsid w:val="00413FCD"/>
    <w:rsid w:val="00456AF0"/>
    <w:rsid w:val="004E13C2"/>
    <w:rsid w:val="005B2B69"/>
    <w:rsid w:val="005E4153"/>
    <w:rsid w:val="00614119"/>
    <w:rsid w:val="006419D6"/>
    <w:rsid w:val="00641CDB"/>
    <w:rsid w:val="0064253C"/>
    <w:rsid w:val="00712794"/>
    <w:rsid w:val="0077244D"/>
    <w:rsid w:val="00803944"/>
    <w:rsid w:val="00823F4A"/>
    <w:rsid w:val="00856ECC"/>
    <w:rsid w:val="008E2F23"/>
    <w:rsid w:val="008E5B5F"/>
    <w:rsid w:val="00924985"/>
    <w:rsid w:val="00927AA3"/>
    <w:rsid w:val="009925C6"/>
    <w:rsid w:val="009B0966"/>
    <w:rsid w:val="009F72B6"/>
    <w:rsid w:val="00A06B80"/>
    <w:rsid w:val="00A85747"/>
    <w:rsid w:val="00AA51A0"/>
    <w:rsid w:val="00AA7672"/>
    <w:rsid w:val="00AB6445"/>
    <w:rsid w:val="00B22C98"/>
    <w:rsid w:val="00B3320C"/>
    <w:rsid w:val="00B85968"/>
    <w:rsid w:val="00BA394F"/>
    <w:rsid w:val="00C7433E"/>
    <w:rsid w:val="00CB71EA"/>
    <w:rsid w:val="00CD0083"/>
    <w:rsid w:val="00CD1734"/>
    <w:rsid w:val="00D062D7"/>
    <w:rsid w:val="00D27BA5"/>
    <w:rsid w:val="00D368A9"/>
    <w:rsid w:val="00D42FF5"/>
    <w:rsid w:val="00D66926"/>
    <w:rsid w:val="00D9131C"/>
    <w:rsid w:val="00DE7778"/>
    <w:rsid w:val="00DF7C1B"/>
    <w:rsid w:val="00E148B0"/>
    <w:rsid w:val="00E23713"/>
    <w:rsid w:val="00E77096"/>
    <w:rsid w:val="00E86A88"/>
    <w:rsid w:val="00EE2C97"/>
    <w:rsid w:val="00F26B36"/>
    <w:rsid w:val="00F37F45"/>
    <w:rsid w:val="00FC0EB0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ADAED"/>
  <w15:chartTrackingRefBased/>
  <w15:docId w15:val="{FF574FDC-FD85-4DED-8487-E7A8A86E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qFormat/>
    <w:pPr>
      <w:numPr>
        <w:ilvl w:val="2"/>
        <w:numId w:val="1"/>
      </w:numPr>
      <w:tabs>
        <w:tab w:val="clear" w:pos="1713"/>
        <w:tab w:val="num" w:pos="1440"/>
      </w:tabs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1"/>
    <w:pPr>
      <w:spacing w:before="0" w:after="0"/>
      <w:jc w:val="left"/>
    </w:pPr>
  </w:style>
  <w:style w:type="character" w:styleId="a8">
    <w:name w:val="page number"/>
    <w:basedOn w:val="a2"/>
    <w:semiHidden/>
  </w:style>
  <w:style w:type="paragraph" w:styleId="a9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a">
    <w:name w:val="Strong"/>
    <w:basedOn w:val="a2"/>
    <w:qFormat/>
    <w:rPr>
      <w:b/>
      <w:bCs/>
    </w:rPr>
  </w:style>
  <w:style w:type="paragraph" w:styleId="ab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c">
    <w:name w:val="Hyperlink"/>
    <w:basedOn w:val="a2"/>
    <w:semiHidden/>
    <w:rPr>
      <w:color w:val="0000FF"/>
      <w:u w:val="single"/>
    </w:rPr>
  </w:style>
  <w:style w:type="paragraph" w:customStyle="1" w:styleId="ad">
    <w:name w:val="Надпись"/>
    <w:basedOn w:val="a7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e">
    <w:name w:val="Шапка таблицы"/>
    <w:basedOn w:val="a7"/>
    <w:next w:val="a7"/>
    <w:pPr>
      <w:keepNext/>
    </w:pPr>
    <w:rPr>
      <w:b/>
    </w:rPr>
  </w:style>
  <w:style w:type="character" w:styleId="af">
    <w:name w:val="FollowedHyperlink"/>
    <w:basedOn w:val="a2"/>
    <w:uiPriority w:val="99"/>
    <w:semiHidden/>
    <w:unhideWhenUsed/>
    <w:rsid w:val="00856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games@1c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Длительность игры</vt:lpstr>
    </vt:vector>
  </TitlesOfParts>
  <Company>1C</Company>
  <LinksUpToDate>false</LinksUpToDate>
  <CharactersWithSpaces>3359</CharactersWithSpaces>
  <SharedDoc>false</SharedDoc>
  <HLinks>
    <vt:vector size="384" baseType="variant">
      <vt:variant>
        <vt:i4>3670066</vt:i4>
      </vt:variant>
      <vt:variant>
        <vt:i4>426</vt:i4>
      </vt:variant>
      <vt:variant>
        <vt:i4>0</vt:i4>
      </vt:variant>
      <vt:variant>
        <vt:i4>5</vt:i4>
      </vt:variant>
      <vt:variant>
        <vt:lpwstr>http://games.1c.ru/</vt:lpwstr>
      </vt:variant>
      <vt:variant>
        <vt:lpwstr/>
      </vt:variant>
      <vt:variant>
        <vt:i4>7405599</vt:i4>
      </vt:variant>
      <vt:variant>
        <vt:i4>423</vt:i4>
      </vt:variant>
      <vt:variant>
        <vt:i4>0</vt:i4>
      </vt:variant>
      <vt:variant>
        <vt:i4>5</vt:i4>
      </vt:variant>
      <vt:variant>
        <vt:lpwstr>mailto:games@1c.ru</vt:lpwstr>
      </vt:variant>
      <vt:variant>
        <vt:lpwstr/>
      </vt:variant>
      <vt:variant>
        <vt:i4>1114168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_Toc75235282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_Toc75235281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_Toc75235280</vt:lpwstr>
      </vt:variant>
      <vt:variant>
        <vt:i4>1703991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_Toc75235279</vt:lpwstr>
      </vt:variant>
      <vt:variant>
        <vt:i4>1769527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_Toc75235278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_Toc75235277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_Toc75235276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_Toc75235275</vt:lpwstr>
      </vt:variant>
      <vt:variant>
        <vt:i4>1507383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_Toc75235274</vt:lpwstr>
      </vt:variant>
      <vt:variant>
        <vt:i4>1048631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_Toc75235273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_Toc75235272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_Toc75235271</vt:lpwstr>
      </vt:variant>
      <vt:variant>
        <vt:i4>1245239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_Toc75235270</vt:lpwstr>
      </vt:variant>
      <vt:variant>
        <vt:i4>1703990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_Toc75235269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_Toc75235268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_Toc75235267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_Toc75235266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_Toc75235265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_Toc75235264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_Toc75235263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_Toc75235262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_Toc75235261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_Toc75235260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_Toc75235259</vt:lpwstr>
      </vt:variant>
      <vt:variant>
        <vt:i4>1769525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_Toc75235258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_Toc75235257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_Toc75235256</vt:lpwstr>
      </vt:variant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_Toc75235255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_Toc75235254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_Toc75235253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_Toc75235252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_Toc75235251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_Toc75235250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_Toc75235249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_Toc75235248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_Toc75235247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_Toc75235246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_Toc75235245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_Toc75235244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_Toc75235243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_Toc75235242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_Toc75235241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_Toc75235240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_Toc75235239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_Toc75235238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_Toc75235237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_Toc75235236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_Toc75235235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_Toc75235234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_Toc75235233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_Toc75235232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_Toc75235231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_Toc75235230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_Toc75235229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_Toc75235228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_Toc75235227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_Toc75235226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_Toc75235225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_Toc75235224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_Toc75235223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_Toc75235222</vt:lpwstr>
      </vt:variant>
      <vt:variant>
        <vt:i4>7864355</vt:i4>
      </vt:variant>
      <vt:variant>
        <vt:i4>1024</vt:i4>
      </vt:variant>
      <vt:variant>
        <vt:i4>1025</vt:i4>
      </vt:variant>
      <vt:variant>
        <vt:i4>1</vt:i4>
      </vt:variant>
      <vt:variant>
        <vt:lpwstr>logo-firm-red-blue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Длительность игры</dc:title>
  <dc:subject/>
  <dc:creator>Грищенко Андрей</dc:creator>
  <cp:keywords/>
  <dc:description/>
  <cp:lastModifiedBy>Александр Рыбаков</cp:lastModifiedBy>
  <cp:revision>37</cp:revision>
  <cp:lastPrinted>2003-07-18T10:03:00Z</cp:lastPrinted>
  <dcterms:created xsi:type="dcterms:W3CDTF">2022-02-07T12:28:00Z</dcterms:created>
  <dcterms:modified xsi:type="dcterms:W3CDTF">2022-02-23T21:45:00Z</dcterms:modified>
</cp:coreProperties>
</file>