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7C21" w14:textId="5A648B10" w:rsidR="006A2203" w:rsidRDefault="0073263A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>
        <w:rPr>
          <w:b/>
          <w:bCs/>
          <w:sz w:val="32"/>
          <w:szCs w:val="21"/>
        </w:rPr>
        <w:t xml:space="preserve">Тема 6: </w:t>
      </w:r>
      <w:proofErr w:type="spellStart"/>
      <w:r>
        <w:rPr>
          <w:b/>
          <w:bCs/>
          <w:sz w:val="32"/>
          <w:szCs w:val="21"/>
        </w:rPr>
        <w:t>Email</w:t>
      </w:r>
      <w:proofErr w:type="spellEnd"/>
      <w:r>
        <w:rPr>
          <w:b/>
          <w:bCs/>
          <w:sz w:val="32"/>
          <w:szCs w:val="21"/>
        </w:rPr>
        <w:t>-маркетинг: разработка и тестирование стратегий электронной коммуникации с клиентами.</w:t>
      </w:r>
    </w:p>
    <w:p w14:paraId="2387C1BA" w14:textId="77777777" w:rsidR="006A2203" w:rsidRDefault="0073263A">
      <w:pPr>
        <w:ind w:firstLine="709"/>
      </w:pPr>
      <w:r>
        <w:rPr>
          <w:b/>
          <w:bCs/>
        </w:rPr>
        <w:t>Цель</w:t>
      </w:r>
      <w:r>
        <w:t xml:space="preserve">: Разработать стратегию email-маркетинга для собственного веб-приложения с учетом требований законодательства Российской Федерации, реализовать на сайте форму подписки, сверстать адаптивное HTML-письмо, протестировать его отображение в почтовых клиентах и </w:t>
      </w:r>
      <w:r>
        <w:t>спланировать A/B-тестирование и оценку эффективности рассылки.</w:t>
      </w:r>
    </w:p>
    <w:p w14:paraId="2A1FB7D7" w14:textId="77777777" w:rsidR="006A2203" w:rsidRDefault="0073263A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1DDC8095" w14:textId="77777777" w:rsidR="006A2203" w:rsidRDefault="0073263A">
      <w:pPr>
        <w:ind w:firstLine="709"/>
      </w:pPr>
      <w:r>
        <w:rPr>
          <w:b/>
          <w:bCs/>
        </w:rPr>
        <w:t>Ход работы</w:t>
      </w:r>
      <w:r>
        <w:t>:</w:t>
      </w:r>
    </w:p>
    <w:p w14:paraId="2F3DA6ED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Разработать стратегию email-маркетинга:</w:t>
      </w:r>
    </w:p>
    <w:p w14:paraId="6B39A0EB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1CDF5ADF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веб-приложение, созданное ранее в рамках учебной деятельности, и определить цели рассылки (информирование, прода</w:t>
      </w:r>
      <w:r>
        <w:rPr>
          <w:color w:val="EE0000"/>
        </w:rPr>
        <w:t>жи, удержание, возврат клиентов).</w:t>
      </w:r>
    </w:p>
    <w:p w14:paraId="3FADEE76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Разделить подписчиков на 2–3 сегмента (например: новые подписчики, постоянные клиенты, неактивные клиенты) и определить для каждого сегмента тип и частоту писем.</w:t>
      </w:r>
    </w:p>
    <w:p w14:paraId="0EA1E95B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Описать цепочку автоматических писем (welcome-серия, брошенн</w:t>
      </w:r>
      <w:r>
        <w:rPr>
          <w:color w:val="EE0000"/>
        </w:rPr>
        <w:t>ая корзина, реактивация): событие-триггер, время отправки, содержание.</w:t>
      </w:r>
    </w:p>
    <w:p w14:paraId="7481FC48" w14:textId="77777777" w:rsidR="006A2203" w:rsidRDefault="0073263A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для интернет-магазина настольных игр выделены сегменты «новые подписчики», «покупатели» и «неактивные более 90 дней». Разработана welcome-цепочка из трех писем: в ден</w:t>
      </w:r>
      <w:r>
        <w:rPr>
          <w:i/>
          <w:iCs/>
          <w:color w:val="EE0000"/>
        </w:rPr>
        <w:t>ь подписки – приветствие и промокод на 10 %, через 3 дня – подборка игр для компании, через 7 дней – отзывы покупателей.</w:t>
      </w:r>
    </w:p>
    <w:p w14:paraId="39B84726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Изучить правовые требования к рассылкам:</w:t>
      </w:r>
    </w:p>
    <w:p w14:paraId="6D8E5358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08204F4F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Изучить требования статьи 18 Федерального закона № 38-ФЗ «О рекламе» и Федерального закона № </w:t>
      </w:r>
      <w:r>
        <w:rPr>
          <w:color w:val="EE0000"/>
        </w:rPr>
        <w:t>152-ФЗ «О персональных данных» в части рассылок.</w:t>
      </w:r>
    </w:p>
    <w:p w14:paraId="5A8F3262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Описать, как будет получено и зафиксировано согласие подписчика (флажок согласия, подтверждение подписки по ссылке – double opt-in).</w:t>
      </w:r>
    </w:p>
    <w:p w14:paraId="428CCBA5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Указать обязательные элементы каждого письма: сведения об отправителе, ссы</w:t>
      </w:r>
      <w:r>
        <w:rPr>
          <w:color w:val="EE0000"/>
        </w:rPr>
        <w:t>лка для отказа от рассылки.</w:t>
      </w:r>
    </w:p>
    <w:p w14:paraId="2E6D3DF4" w14:textId="77777777" w:rsidR="006A2203" w:rsidRDefault="0073263A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 xml:space="preserve">Пример выполнения: согласно закону «О рекламе» рекламная рассылка допускается только с предварительного согласия получателя. Поэтому на сайте используется флажок согласия с политикой обработки персональных данных (не отмеченный </w:t>
      </w:r>
      <w:r>
        <w:rPr>
          <w:i/>
          <w:iCs/>
          <w:color w:val="EE0000"/>
        </w:rPr>
        <w:t>по умолчанию) и подтверждение подписки по ссылке из письма. В подвал каждого письма добавлены реквизиты магазина и ссылка «Отписаться».</w:t>
      </w:r>
    </w:p>
    <w:p w14:paraId="2FEE7848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Реализовать форму подписки на сайте:</w:t>
      </w:r>
    </w:p>
    <w:p w14:paraId="6A89364C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2CF50124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Сверстать на сайте форму подписки с полями «Имя» и «E-mail», флажком согласия на о</w:t>
      </w:r>
      <w:r>
        <w:rPr>
          <w:color w:val="EE0000"/>
        </w:rPr>
        <w:t>бработку персональных данных и понятным описанием того, что получит подписчик.</w:t>
      </w:r>
    </w:p>
    <w:p w14:paraId="4E397B66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Реализовать проверку корректности введенных данных на стороне клиента (HTML5-валидация, JavaScript) и на стороне сервера (если в проекте есть серверная часть).</w:t>
      </w:r>
    </w:p>
    <w:p w14:paraId="0E3FD02C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изм</w:t>
      </w:r>
      <w:r>
        <w:rPr>
          <w:color w:val="EE0000"/>
        </w:rPr>
        <w:t>енения в репозитории GitHub отдельным коммитом.</w:t>
      </w:r>
    </w:p>
    <w:p w14:paraId="4121F2D7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4E6DE730" w14:textId="77777777" w:rsidR="006A2203" w:rsidRDefault="0073263A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подвал сайта добавлена форма «Получайте подборки новинок раз в неделю и скидку 10 % на первый заказ». Поле e-mail проверяется атри</w:t>
      </w:r>
      <w:r>
        <w:rPr>
          <w:i/>
          <w:iCs/>
          <w:color w:val="EE0000"/>
        </w:rPr>
        <w:t>бутом type="email" и регулярным выражением на стороне сервера, кнопка «Подписаться» неактивна, пока не отмечен флажок согласия.</w:t>
      </w:r>
    </w:p>
    <w:p w14:paraId="694B0868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Сверстать HTML-письмо:</w:t>
      </w:r>
    </w:p>
    <w:p w14:paraId="7E8E742A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3A0B6F29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Сверстать одно письмо из разработанной цепочки с учетом особенностей почтовых клиентов: табличная верстка, встроенные (inline) стили, ширина 600 пикселей, адаптивность для мобильных устройств.</w:t>
      </w:r>
    </w:p>
    <w:p w14:paraId="63B45421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Составить тему письма (до 50 символов) и прехедер (до 100 симво</w:t>
      </w:r>
      <w:r>
        <w:rPr>
          <w:color w:val="EE0000"/>
        </w:rPr>
        <w:t>лов).</w:t>
      </w:r>
    </w:p>
    <w:p w14:paraId="180C66D5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Добавить в письмо кнопку призыва к действию, ссылки с UTM-метками (utm_source=email, utm_medium=newsletter), сведения об отправителе и ссылку для отписки.</w:t>
      </w:r>
    </w:p>
    <w:p w14:paraId="2ED1C1FC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Для изображений указать атрибуты alt, чтобы письмо оставалось понятным при отключенной загрузке</w:t>
      </w:r>
      <w:r>
        <w:rPr>
          <w:color w:val="EE0000"/>
        </w:rPr>
        <w:t xml:space="preserve"> картинок.</w:t>
      </w:r>
    </w:p>
    <w:p w14:paraId="400BBAC3" w14:textId="77777777" w:rsidR="006A2203" w:rsidRDefault="0073263A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сверстано приветственное письмо шириной 600 пикселей на таблицах. Тема – «Ваш промокод на 10 % уже внутри», прехедер – «Плюс подборка игр, которые покупают чаще всего». Кнопка «Выбрать игру» ведет в каталог со ссылкой, содержа</w:t>
      </w:r>
      <w:r>
        <w:rPr>
          <w:i/>
          <w:iCs/>
          <w:color w:val="EE0000"/>
        </w:rPr>
        <w:t>щей UTM-метки.</w:t>
      </w:r>
    </w:p>
    <w:p w14:paraId="1D0898FE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Протестировать письмо:</w:t>
      </w:r>
    </w:p>
    <w:p w14:paraId="6DE20D0E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141BC88D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Отправить письмо на собственные почтовые ящики не менее чем в трех почтовых сервисах (Mail.ru, Яндекс Почта, Gmail и др.) через бесплатный тариф сервиса рассылок (Unisender, Sendsay, DashaMail и др.) или через тестову</w:t>
      </w:r>
      <w:r>
        <w:rPr>
          <w:color w:val="EE0000"/>
        </w:rPr>
        <w:t>ю отправку.</w:t>
      </w:r>
    </w:p>
    <w:p w14:paraId="08E98372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отображение письма на компьютере и смартфоне, в светлой и темной теме, с отключенными изображениями.</w:t>
      </w:r>
    </w:p>
    <w:p w14:paraId="01646510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письмо на признаки спама с помощью сервиса mail-tester.com и зафиксировать оценку.</w:t>
      </w:r>
    </w:p>
    <w:p w14:paraId="0385D695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Описать назначение технологий SPF, DKIM </w:t>
      </w:r>
      <w:r>
        <w:rPr>
          <w:color w:val="EE0000"/>
        </w:rPr>
        <w:t>и DMARC для доставляемости писем.</w:t>
      </w:r>
    </w:p>
    <w:p w14:paraId="4085B559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648AE48A" w14:textId="77777777" w:rsidR="006A2203" w:rsidRDefault="0073263A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Яндекс Почте и Mail.ru письмо отображается корректно, в Gmail на смартфоне кнопка растягивалась на всю ширину и наезжала на текст – ошибка испра</w:t>
      </w:r>
      <w:r>
        <w:rPr>
          <w:i/>
          <w:iCs/>
          <w:color w:val="EE0000"/>
        </w:rPr>
        <w:t>влена заданием фиксированной ширины ячейки. Mail-tester оценил письмо в 8 из 10 баллов, снижение связано с отсутствием DKIM-подписи у тестового домена.</w:t>
      </w:r>
    </w:p>
    <w:p w14:paraId="3F6E6E7B" w14:textId="77777777" w:rsidR="006A2203" w:rsidRDefault="0073263A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Спланировать A/B-тестирование и оценку эффективности:</w:t>
      </w:r>
    </w:p>
    <w:p w14:paraId="0A913130" w14:textId="77777777" w:rsidR="006A2203" w:rsidRDefault="006A2203">
      <w:pPr>
        <w:pStyle w:val="a8"/>
        <w:tabs>
          <w:tab w:val="left" w:pos="993"/>
          <w:tab w:val="left" w:pos="2749"/>
        </w:tabs>
        <w:ind w:left="0" w:firstLine="709"/>
      </w:pPr>
    </w:p>
    <w:p w14:paraId="7F18C35E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Составить план A/B-теста: проверяемый элемент (те</w:t>
      </w:r>
      <w:r>
        <w:rPr>
          <w:color w:val="EE0000"/>
        </w:rPr>
        <w:t>ма письма, время отправки, текст кнопки), варианты A и B, размер тестовых групп, критерий выбора победителя.</w:t>
      </w:r>
    </w:p>
    <w:p w14:paraId="740BF18B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Дать определения основным метрикам email-маркетинга: доставляемость, open rate, CTR, CTOR, конверсия, процент отписок и жалоб на спам.</w:t>
      </w:r>
    </w:p>
    <w:p w14:paraId="093E6034" w14:textId="77777777" w:rsidR="006A2203" w:rsidRDefault="0073263A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Сформулировать вывод: какие действия стратегии email-маркетинга наиболее важны для проекта и как будет оцениваться их эффективность.</w:t>
      </w:r>
    </w:p>
    <w:p w14:paraId="38FD645D" w14:textId="77777777" w:rsidR="006A2203" w:rsidRDefault="0073263A">
      <w:pPr>
        <w:ind w:firstLine="709"/>
      </w:pPr>
      <w:r>
        <w:rPr>
          <w:b/>
          <w:bCs/>
        </w:rPr>
        <w:t>Вывод</w:t>
      </w:r>
      <w:r>
        <w:t>:</w:t>
      </w:r>
    </w:p>
    <w:sectPr w:rsidR="006A2203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52D70"/>
    <w:rsid w:val="0026174F"/>
    <w:rsid w:val="00266549"/>
    <w:rsid w:val="00360160"/>
    <w:rsid w:val="003603C2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616353"/>
    <w:rsid w:val="0062759A"/>
    <w:rsid w:val="00632E96"/>
    <w:rsid w:val="00637AB1"/>
    <w:rsid w:val="00666892"/>
    <w:rsid w:val="006A1CE6"/>
    <w:rsid w:val="006A2203"/>
    <w:rsid w:val="006A6FD2"/>
    <w:rsid w:val="006B79EC"/>
    <w:rsid w:val="006C513C"/>
    <w:rsid w:val="00703FB6"/>
    <w:rsid w:val="0073263A"/>
    <w:rsid w:val="00735127"/>
    <w:rsid w:val="00744A56"/>
    <w:rsid w:val="00763B46"/>
    <w:rsid w:val="00777FC6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70EB5"/>
    <w:rsid w:val="0088764A"/>
    <w:rsid w:val="00887A9E"/>
    <w:rsid w:val="008B625C"/>
    <w:rsid w:val="008F380C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81CDF"/>
    <w:rsid w:val="00D834F7"/>
    <w:rsid w:val="00D936D7"/>
    <w:rsid w:val="00D950A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21EE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86</cp:revision>
  <dcterms:created xsi:type="dcterms:W3CDTF">2026-07-27T12:33:00Z</dcterms:created>
  <dcterms:modified xsi:type="dcterms:W3CDTF">2026-10-28T10:02:00Z</dcterms:modified>
</cp:coreProperties>
</file>