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B25" w:rsidRDefault="00B242D9" w:rsidP="00B242D9">
      <w:pPr>
        <w:pStyle w:val="a3"/>
        <w:jc w:val="center"/>
      </w:pPr>
      <w:r>
        <w:t xml:space="preserve">7. Занятие: Микропроцессоры семейства МС680х0 фирмы </w:t>
      </w:r>
      <w:proofErr w:type="spellStart"/>
      <w:r>
        <w:t>Motorola</w:t>
      </w:r>
      <w:proofErr w:type="spellEnd"/>
    </w:p>
    <w:p w:rsidR="00B242D9" w:rsidRPr="00B242D9" w:rsidRDefault="00B242D9" w:rsidP="00B242D9">
      <w:pPr>
        <w:jc w:val="center"/>
        <w:rPr>
          <w:b/>
          <w:sz w:val="24"/>
          <w:lang w:val="en-US"/>
        </w:rPr>
      </w:pPr>
      <w:r w:rsidRPr="00B242D9">
        <w:rPr>
          <w:b/>
          <w:sz w:val="24"/>
        </w:rPr>
        <w:t>Практическое задание</w:t>
      </w:r>
    </w:p>
    <w:p w:rsidR="00B242D9" w:rsidRDefault="00B242D9">
      <w:r>
        <w:t xml:space="preserve"> Ответить на вопросы </w:t>
      </w:r>
    </w:p>
    <w:p w:rsidR="00B242D9" w:rsidRDefault="00B242D9">
      <w:r>
        <w:t xml:space="preserve">1. Сравните МП i8086 и MC68000 фирмы </w:t>
      </w:r>
      <w:proofErr w:type="spellStart"/>
      <w:r>
        <w:t>Motorola</w:t>
      </w:r>
      <w:proofErr w:type="spellEnd"/>
      <w:r>
        <w:t>.</w:t>
      </w:r>
    </w:p>
    <w:p w:rsidR="00B242D9" w:rsidRDefault="00B242D9">
      <w:r>
        <w:t xml:space="preserve"> </w:t>
      </w:r>
      <w:r w:rsidRPr="00B242D9">
        <w:t>Некоторые из основных различий между этими процессорами включают адресное пространство (1 Мбайт для i8086 и 16 Мбайт для MC68000), внутреннюю шину данных (16 бит для i8086 и 32 бита для MC68000), количество регистров общего назначения (8 для i8086 и 16 для MC68000) и наличие аппаратной поддержки защиты памяти только у MC68000.</w:t>
      </w:r>
    </w:p>
    <w:p w:rsidR="00B242D9" w:rsidRDefault="00B242D9">
      <w:r>
        <w:t xml:space="preserve">2. Программная модель MC6800. </w:t>
      </w:r>
    </w:p>
    <w:p w:rsidR="00B242D9" w:rsidRDefault="00B242D9">
      <w:r w:rsidRPr="00B242D9">
        <w:t>Программная модель MC6800 включает в себя 16-битный программный счетчик, 8-битный регистр-аккумулятор, 8-битный регистр флагов и два 8-битных индексных регистра. Этот микропроцессор имеет классическую последовательную архитектуру.</w:t>
      </w:r>
    </w:p>
    <w:p w:rsidR="00B242D9" w:rsidRDefault="00B242D9">
      <w:r>
        <w:t xml:space="preserve">3. Как обеспечивается защита информации от несанкционированного доступа в МП фирмы </w:t>
      </w:r>
      <w:proofErr w:type="spellStart"/>
      <w:r>
        <w:t>Motorola</w:t>
      </w:r>
      <w:proofErr w:type="spellEnd"/>
      <w:r>
        <w:t xml:space="preserve">? </w:t>
      </w:r>
    </w:p>
    <w:p w:rsidR="00B242D9" w:rsidRDefault="00B242D9">
      <w:r w:rsidRPr="00B242D9">
        <w:t xml:space="preserve">В МП фирмы </w:t>
      </w:r>
      <w:proofErr w:type="spellStart"/>
      <w:r w:rsidRPr="00B242D9">
        <w:t>Motorola</w:t>
      </w:r>
      <w:proofErr w:type="spellEnd"/>
      <w:r w:rsidRPr="00B242D9">
        <w:t xml:space="preserve"> обеспечение защиты информации от несанкционированного доступа осуществляется путем организации возможности работы в одном из двух режимов: пользователя и супервизора. В режиме пользователя программе были доступны регистры программной модели пользователя и большая часть инструкций. В режиме супервизора в дополнение к регистрам программной модели пользователя становились доступны регистры программной модели супервизора, а также дополнительные инструкции, влияющие на безопасность системы</w:t>
      </w:r>
    </w:p>
    <w:p w:rsidR="00B242D9" w:rsidRDefault="00B242D9">
      <w:r>
        <w:t xml:space="preserve">4. Как происходит переход из режима супервизора в режим пользователя? </w:t>
      </w:r>
    </w:p>
    <w:p w:rsidR="00B242D9" w:rsidRDefault="00B242D9">
      <w:r w:rsidRPr="00B242D9">
        <w:t>переход из режима супервизора в режим пользователя осуществляется путем выполнения специальной инструкции, которая изменяет значение битов статусного регистра процессора. Это позволяет программисту переключаться между двумя режимами работы процессора в зависимости от требований конкретной задачи.</w:t>
      </w:r>
    </w:p>
    <w:p w:rsidR="00B242D9" w:rsidRDefault="00B242D9">
      <w:r>
        <w:t xml:space="preserve">5. Какова программная модель супервизора. </w:t>
      </w:r>
    </w:p>
    <w:p w:rsidR="00B242D9" w:rsidRDefault="00B242D9">
      <w:r>
        <w:t>П</w:t>
      </w:r>
      <w:r w:rsidRPr="00B242D9">
        <w:t>рограммная модель супервизора включает в себя дополнительные регистры и инструкции, которые не доступны в режиме пользователя. Эти регистры и инструкции могут использоваться для выполнения задач, связанных с управлением системой и обеспечением ее безопасности. Конкретный набор регистров и инструкций может различаться в зависимости от конкретной архитектуры процессора.</w:t>
      </w:r>
    </w:p>
    <w:p w:rsidR="00B242D9" w:rsidRDefault="00B242D9">
      <w:r>
        <w:t xml:space="preserve">6. Что различают в режимах пользователя и супервизора? </w:t>
      </w:r>
    </w:p>
    <w:p w:rsidR="00B242D9" w:rsidRDefault="00B242D9">
      <w:r w:rsidRPr="00B242D9">
        <w:t>В режиме пользователя программе были доступны регистры программной модели пользователя и большая часть инструкций. В режиме супервизора в дополнение к регистрам программной модели пользователя становились доступны регистры программной модели супервизора, а также дополнительные инструкции, влияющие на безопасность системы. Таким образом, основное различие между режимами заключается в том, какие регистры и инструкции доступны для использования программой.</w:t>
      </w:r>
    </w:p>
    <w:p w:rsidR="00B242D9" w:rsidRDefault="00B242D9">
      <w:r>
        <w:t xml:space="preserve">7. Какой метод повышения производительности использовала фирма </w:t>
      </w:r>
      <w:proofErr w:type="spellStart"/>
      <w:r>
        <w:t>Motorola</w:t>
      </w:r>
      <w:proofErr w:type="spellEnd"/>
      <w:r>
        <w:t xml:space="preserve">? </w:t>
      </w:r>
    </w:p>
    <w:p w:rsidR="00B242D9" w:rsidRDefault="00B242D9">
      <w:r w:rsidRPr="00B242D9">
        <w:t xml:space="preserve">Фирма </w:t>
      </w:r>
      <w:proofErr w:type="spellStart"/>
      <w:r w:rsidRPr="00B242D9">
        <w:t>Motorola</w:t>
      </w:r>
      <w:proofErr w:type="spellEnd"/>
      <w:r w:rsidRPr="00B242D9">
        <w:t xml:space="preserve"> использовала метод повышения производительности, основанный на организации возможности работы в двух режимах: пользователя и супервизора. Это позволяло программе иметь доступ только к необходимым регистрам и инструкциям, что уменьшало время выполнения программы и повышало производительность системы в целом.</w:t>
      </w:r>
    </w:p>
    <w:p w:rsidR="00B242D9" w:rsidRDefault="00B242D9">
      <w:r>
        <w:t>8. Что позволяе</w:t>
      </w:r>
      <w:r>
        <w:t xml:space="preserve">т сделать механизм </w:t>
      </w:r>
      <w:proofErr w:type="spellStart"/>
      <w:r>
        <w:t>снупинга</w:t>
      </w:r>
      <w:proofErr w:type="spellEnd"/>
      <w:r>
        <w:t xml:space="preserve">? </w:t>
      </w:r>
    </w:p>
    <w:p w:rsidR="00B242D9" w:rsidRDefault="00B242D9">
      <w:r w:rsidRPr="00B242D9">
        <w:lastRenderedPageBreak/>
        <w:t xml:space="preserve">механизм </w:t>
      </w:r>
      <w:proofErr w:type="spellStart"/>
      <w:r w:rsidRPr="00B242D9">
        <w:t>снупинга</w:t>
      </w:r>
      <w:proofErr w:type="spellEnd"/>
      <w:r w:rsidRPr="00B242D9">
        <w:t xml:space="preserve"> используется для обеспечения когерентности кэш-памяти в многоядерных процессорах. </w:t>
      </w:r>
      <w:proofErr w:type="spellStart"/>
      <w:r w:rsidRPr="00B242D9">
        <w:t>Снупинг</w:t>
      </w:r>
      <w:proofErr w:type="spellEnd"/>
      <w:r w:rsidRPr="00B242D9">
        <w:t xml:space="preserve"> позволяет отслеживать изменения данных в разных ядрах процессора и обновлять соответствующие значения в кэш-памяти каждого ядра. Это позволяет избежать ошибок, связанных с несогласованностью данных в разных ядрах процессора и повышает эффективность работы системы в целом.</w:t>
      </w:r>
    </w:p>
    <w:p w:rsidR="00B242D9" w:rsidRDefault="00B242D9"/>
    <w:p w:rsidR="00B242D9" w:rsidRDefault="00B242D9">
      <w:r>
        <w:t>Используя учебный материал составить терминологический словарь, состоящий по объему из 20 терминов и определений.</w:t>
      </w:r>
    </w:p>
    <w:p w:rsidR="00B242D9" w:rsidRDefault="00B242D9" w:rsidP="00B242D9">
      <w:r>
        <w:t xml:space="preserve">1. </w:t>
      </w:r>
      <w:r>
        <w:t>Микропроцессор - это центральный процессор компьютера, который выполняет ин</w:t>
      </w:r>
      <w:r>
        <w:t>струкции и обрабатывает данные.</w:t>
      </w:r>
    </w:p>
    <w:p w:rsidR="00B242D9" w:rsidRDefault="00B242D9" w:rsidP="00B242D9">
      <w:r>
        <w:t xml:space="preserve">2. </w:t>
      </w:r>
      <w:r>
        <w:t>Характеристики микропроцессора - это технические параметры, которые определяют возможности и функциональность микропроцессора, такие как адресное пространство, внутренняя и внешняя шина данных, количество регистр</w:t>
      </w:r>
      <w:r>
        <w:t>ов и т.д.</w:t>
      </w:r>
    </w:p>
    <w:p w:rsidR="00B242D9" w:rsidRDefault="00B242D9" w:rsidP="00B242D9">
      <w:r>
        <w:t xml:space="preserve">3. </w:t>
      </w:r>
      <w:r>
        <w:t xml:space="preserve">Программная модель - это набор регистров и инструкций, которые определяют способ взаимодействия программного </w:t>
      </w:r>
      <w:r>
        <w:t>обеспечения с микропроцессором.</w:t>
      </w:r>
    </w:p>
    <w:p w:rsidR="00B242D9" w:rsidRDefault="00B242D9" w:rsidP="00B242D9">
      <w:r>
        <w:t xml:space="preserve">4. </w:t>
      </w:r>
      <w:r>
        <w:t>Режим пользователя - это режим работы микропроцессора, в котором программе доступны только регистры программной модели пользователя и огра</w:t>
      </w:r>
      <w:r>
        <w:t>ниченное количество инструкций.</w:t>
      </w:r>
    </w:p>
    <w:p w:rsidR="00B242D9" w:rsidRDefault="00B242D9" w:rsidP="00B242D9">
      <w:r>
        <w:t xml:space="preserve">5. </w:t>
      </w:r>
      <w:r>
        <w:t>Режим супервизора - это режим работы микропроцессора, в котором программе доступны все регистры программной модели, включая регистры программной модели</w:t>
      </w:r>
      <w:r>
        <w:t xml:space="preserve"> супервизора, и все инструкции.</w:t>
      </w:r>
    </w:p>
    <w:p w:rsidR="00B242D9" w:rsidRDefault="00B242D9" w:rsidP="00B242D9">
      <w:r>
        <w:t xml:space="preserve">6. </w:t>
      </w:r>
      <w:r>
        <w:t xml:space="preserve">Защита памяти - это механизм, который обеспечивает защиту информации от несанкционированного доступа путем ограничения доступа </w:t>
      </w:r>
      <w:r>
        <w:t>к определенным областям памяти.</w:t>
      </w:r>
    </w:p>
    <w:p w:rsidR="00B242D9" w:rsidRDefault="00B242D9" w:rsidP="00B242D9">
      <w:r>
        <w:t xml:space="preserve">7. </w:t>
      </w:r>
      <w:r>
        <w:t>Распараллеливание функций - это метод, который позволяет ускорить выполнение программы путем одновременного выполнения нескольких функций в</w:t>
      </w:r>
      <w:r>
        <w:t xml:space="preserve"> разных частях микропроцессора.</w:t>
      </w:r>
    </w:p>
    <w:p w:rsidR="00B242D9" w:rsidRDefault="00B242D9" w:rsidP="00B242D9">
      <w:r>
        <w:t xml:space="preserve">8. </w:t>
      </w:r>
      <w:r>
        <w:t>Программная модель супервизора - набор инструкций и режимов работы микропроцессора, используемый для обработки исключений и перехода из режима пользователя в режим супервизора.</w:t>
      </w:r>
    </w:p>
    <w:p w:rsidR="00B242D9" w:rsidRDefault="00B242D9" w:rsidP="00B242D9">
      <w:r>
        <w:t xml:space="preserve">9. </w:t>
      </w:r>
      <w:r>
        <w:t>Указатель стека супервизора A7 - регистр микропроцессора, используемый для хранения адреса вершины стека в режиме супервизора.</w:t>
      </w:r>
    </w:p>
    <w:p w:rsidR="00B242D9" w:rsidRDefault="00B242D9" w:rsidP="00B242D9">
      <w:r>
        <w:t xml:space="preserve">10. </w:t>
      </w:r>
      <w:r>
        <w:t>Регистр состояния SR - специальный регистр микропроцессора, используемый для управления работой процессора, включая переключение между режимами работы и обработку исключений.</w:t>
      </w:r>
    </w:p>
    <w:p w:rsidR="00B242D9" w:rsidRDefault="00B242D9" w:rsidP="00B242D9">
      <w:r>
        <w:t xml:space="preserve">11. </w:t>
      </w:r>
      <w:r>
        <w:t>Исключение - любое нарушение нормальной работы микропроцессора, которое может быть вызвано внутренними или внешними причинами.</w:t>
      </w:r>
    </w:p>
    <w:p w:rsidR="00B242D9" w:rsidRDefault="00B242D9" w:rsidP="00B242D9">
      <w:r>
        <w:t xml:space="preserve">12. </w:t>
      </w:r>
      <w:r>
        <w:t>Приоритет исключения - уровень важности исключения, который определяет порядок обработки исключений в микропроцессоре.</w:t>
      </w:r>
    </w:p>
    <w:p w:rsidR="00B242D9" w:rsidRDefault="00B242D9" w:rsidP="00B242D9">
      <w:r>
        <w:t xml:space="preserve">13. </w:t>
      </w:r>
      <w:r>
        <w:t>Прерывание - специальный тип исключения, вызываемый внешними устройствами</w:t>
      </w:r>
      <w:r>
        <w:t xml:space="preserve"> для обработки внешних событий.</w:t>
      </w:r>
    </w:p>
    <w:p w:rsidR="00B242D9" w:rsidRDefault="00B242D9" w:rsidP="00B242D9">
      <w:r>
        <w:t xml:space="preserve">14. </w:t>
      </w:r>
      <w:r>
        <w:t>Устройство памяти инструкций (данных) - это компонент центрального процессора, предназначенный для хранения инструкций и данных, необходимых для выполнения программ.</w:t>
      </w:r>
    </w:p>
    <w:p w:rsidR="00B242D9" w:rsidRDefault="00B242D9" w:rsidP="00B242D9">
      <w:r>
        <w:t xml:space="preserve">15. </w:t>
      </w:r>
      <w:r>
        <w:t>Устройство управления памятью инструкций (данных) - компонент центрального процессора, который управляет доступом к памяти инструкций и данных.</w:t>
      </w:r>
    </w:p>
    <w:p w:rsidR="00B242D9" w:rsidRDefault="00B242D9" w:rsidP="00B242D9">
      <w:r>
        <w:t xml:space="preserve">16. </w:t>
      </w:r>
      <w:r>
        <w:t>Кэш инструкций (данных) - небольшой объем памяти, расположенный на чипе центрального процессора, используемый для ускорения доступа к инструкциям и данным, которые наиболее часто запрашиваются.</w:t>
      </w:r>
    </w:p>
    <w:p w:rsidR="00B242D9" w:rsidRDefault="00B242D9" w:rsidP="00B242D9">
      <w:r>
        <w:t xml:space="preserve">17. </w:t>
      </w:r>
      <w:r>
        <w:t xml:space="preserve">Устройство </w:t>
      </w:r>
      <w:proofErr w:type="spellStart"/>
      <w:r>
        <w:t>снупинга</w:t>
      </w:r>
      <w:proofErr w:type="spellEnd"/>
      <w:r>
        <w:t xml:space="preserve"> инструкций (данных) - компонент центрального процессора, который позволяет альтернативному владельцу магистрали получать доступ к содержимому </w:t>
      </w:r>
      <w:proofErr w:type="spellStart"/>
      <w:r>
        <w:t>внутрикристального</w:t>
      </w:r>
      <w:proofErr w:type="spellEnd"/>
      <w:r>
        <w:t xml:space="preserve"> кэша данных.</w:t>
      </w:r>
    </w:p>
    <w:p w:rsidR="00B242D9" w:rsidRDefault="00B242D9" w:rsidP="00B242D9">
      <w:r>
        <w:t xml:space="preserve">18. </w:t>
      </w:r>
      <w:r>
        <w:t>Система арбитра - компонент, который служит для определения владельца магистрали и разрешения конфликтов при доступе к памяти.</w:t>
      </w:r>
    </w:p>
    <w:p w:rsidR="00B242D9" w:rsidRDefault="00B242D9" w:rsidP="00B242D9">
      <w:r>
        <w:t xml:space="preserve">19. </w:t>
      </w:r>
      <w:r>
        <w:t>Владелец магистрали - устройство, имеющее приоритетный доступ к магистрали данных и контролирующее доступ к ней других устройств.</w:t>
      </w:r>
    </w:p>
    <w:p w:rsidR="00B242D9" w:rsidRDefault="00B242D9" w:rsidP="00B242D9">
      <w:r>
        <w:t xml:space="preserve">20. </w:t>
      </w:r>
      <w:proofErr w:type="spellStart"/>
      <w:r>
        <w:t>Снуп</w:t>
      </w:r>
      <w:proofErr w:type="spellEnd"/>
      <w:r>
        <w:t xml:space="preserve"> - операция, при которой альтернативный владелец магистрали получает доступ к содержимому </w:t>
      </w:r>
      <w:proofErr w:type="spellStart"/>
      <w:r>
        <w:t>внутрикристального</w:t>
      </w:r>
      <w:proofErr w:type="spellEnd"/>
      <w:r>
        <w:t xml:space="preserve"> кэша данных, чтобы получить более актуальную информацию, чем та, которая находится в па</w:t>
      </w:r>
      <w:bookmarkStart w:id="0" w:name="_GoBack"/>
      <w:bookmarkEnd w:id="0"/>
      <w:r>
        <w:t>мяти.</w:t>
      </w:r>
    </w:p>
    <w:sectPr w:rsidR="00B242D9" w:rsidSect="00B242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2D9"/>
    <w:rsid w:val="00514B25"/>
    <w:rsid w:val="00B2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C34DF"/>
  <w15:chartTrackingRefBased/>
  <w15:docId w15:val="{4C51F8A6-7A75-4C26-A514-A95FCCEDB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242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2023-05-01T22:37:00Z</dcterms:created>
  <dcterms:modified xsi:type="dcterms:W3CDTF">2023-05-01T22:46:00Z</dcterms:modified>
</cp:coreProperties>
</file>