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7014" w:rsidRPr="00CD7014" w:rsidRDefault="00CD7014" w:rsidP="00CD701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Лабараторная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работа №6 ИТФ Тихонов А.С.</w:t>
      </w:r>
    </w:p>
    <w:p w:rsidR="00182105" w:rsidRPr="00CD7014" w:rsidRDefault="00CD7014" w:rsidP="00CD7014">
      <w:pPr>
        <w:rPr>
          <w:rFonts w:ascii="Times New Roman" w:hAnsi="Times New Roman" w:cs="Times New Roman"/>
          <w:sz w:val="28"/>
          <w:szCs w:val="28"/>
        </w:rPr>
      </w:pPr>
      <w:r w:rsidRPr="00CD7014">
        <w:rPr>
          <w:rFonts w:ascii="Times New Roman" w:hAnsi="Times New Roman" w:cs="Times New Roman"/>
          <w:b/>
          <w:sz w:val="28"/>
          <w:szCs w:val="28"/>
        </w:rPr>
        <w:t>Цель:</w:t>
      </w:r>
      <w:r w:rsidRPr="00CD7014">
        <w:rPr>
          <w:rFonts w:ascii="Times New Roman" w:hAnsi="Times New Roman" w:cs="Times New Roman"/>
          <w:sz w:val="28"/>
          <w:szCs w:val="28"/>
        </w:rPr>
        <w:t xml:space="preserve"> </w:t>
      </w:r>
      <w:r w:rsidRPr="00CD7014">
        <w:rPr>
          <w:rFonts w:ascii="Times New Roman" w:hAnsi="Times New Roman" w:cs="Times New Roman"/>
          <w:sz w:val="28"/>
          <w:szCs w:val="28"/>
        </w:rPr>
        <w:t>Исследовать условия работы источника тока</w:t>
      </w:r>
    </w:p>
    <w:p w:rsidR="00CD7014" w:rsidRPr="00CD7014" w:rsidRDefault="00CD7014" w:rsidP="00CD7014">
      <w:pPr>
        <w:rPr>
          <w:rFonts w:ascii="Times New Roman" w:hAnsi="Times New Roman" w:cs="Times New Roman"/>
          <w:sz w:val="28"/>
          <w:szCs w:val="28"/>
        </w:rPr>
      </w:pPr>
      <w:r w:rsidRPr="00CD7014">
        <w:rPr>
          <w:rFonts w:ascii="Times New Roman" w:hAnsi="Times New Roman" w:cs="Times New Roman"/>
          <w:b/>
          <w:sz w:val="28"/>
          <w:szCs w:val="28"/>
        </w:rPr>
        <w:t>Главная задача:</w:t>
      </w:r>
      <w:r w:rsidRPr="00CD7014">
        <w:rPr>
          <w:rFonts w:ascii="Times New Roman" w:hAnsi="Times New Roman" w:cs="Times New Roman"/>
          <w:sz w:val="28"/>
          <w:szCs w:val="28"/>
        </w:rPr>
        <w:t xml:space="preserve"> </w:t>
      </w:r>
      <w:r w:rsidRPr="00CD7014">
        <w:rPr>
          <w:rFonts w:ascii="Times New Roman" w:hAnsi="Times New Roman" w:cs="Times New Roman"/>
          <w:sz w:val="28"/>
          <w:szCs w:val="28"/>
        </w:rPr>
        <w:t xml:space="preserve">Источник тока  имеет  э. д. с.  Ɛ  и внутреннее сопротивление  r . Исследовать условия работы такого источника: найти зависимость напряжения на нагрузке  U , полной мощности  P,  полезной мощности  </w:t>
      </w:r>
      <w:proofErr w:type="gramStart"/>
      <w:r w:rsidRPr="00CD7014">
        <w:rPr>
          <w:rFonts w:ascii="Times New Roman" w:hAnsi="Times New Roman" w:cs="Times New Roman"/>
          <w:sz w:val="28"/>
          <w:szCs w:val="28"/>
        </w:rPr>
        <w:t>P</w:t>
      </w:r>
      <w:proofErr w:type="gramEnd"/>
      <w:r w:rsidRPr="00CD7014">
        <w:rPr>
          <w:rFonts w:ascii="Times New Roman" w:hAnsi="Times New Roman" w:cs="Times New Roman"/>
          <w:sz w:val="28"/>
          <w:szCs w:val="28"/>
        </w:rPr>
        <w:t>п    и коэффициента полезного действия   η  от создаваемого источником тока   I.</w:t>
      </w:r>
    </w:p>
    <w:p w:rsidR="00CD7014" w:rsidRPr="00CD7014" w:rsidRDefault="00CD7014" w:rsidP="00182105">
      <w:pPr>
        <w:rPr>
          <w:rFonts w:ascii="Times New Roman" w:hAnsi="Times New Roman" w:cs="Times New Roman"/>
          <w:sz w:val="28"/>
          <w:szCs w:val="28"/>
        </w:rPr>
      </w:pPr>
    </w:p>
    <w:p w:rsidR="00F076A6" w:rsidRPr="00CD7014" w:rsidRDefault="00F076A6" w:rsidP="00CD7014">
      <w:pPr>
        <w:jc w:val="center"/>
        <w:rPr>
          <w:rFonts w:ascii="Times New Roman" w:hAnsi="Times New Roman" w:cs="Times New Roman"/>
          <w:sz w:val="32"/>
          <w:szCs w:val="32"/>
        </w:rPr>
      </w:pPr>
      <w:r w:rsidRPr="00F076A6">
        <w:rPr>
          <w:rFonts w:ascii="Times New Roman" w:hAnsi="Times New Roman" w:cs="Times New Roman"/>
          <w:sz w:val="32"/>
          <w:szCs w:val="32"/>
        </w:rPr>
        <w:t xml:space="preserve">Исследование зависимости </w:t>
      </w:r>
      <w:r w:rsidRPr="00F076A6">
        <w:rPr>
          <w:rFonts w:ascii="Times New Roman" w:hAnsi="Times New Roman" w:cs="Times New Roman"/>
          <w:sz w:val="32"/>
          <w:szCs w:val="32"/>
          <w:lang w:val="en-US"/>
        </w:rPr>
        <w:t>U</w:t>
      </w:r>
      <w:r w:rsidRPr="00F076A6">
        <w:rPr>
          <w:rFonts w:ascii="Times New Roman" w:hAnsi="Times New Roman" w:cs="Times New Roman"/>
          <w:sz w:val="32"/>
          <w:szCs w:val="32"/>
        </w:rPr>
        <w:t xml:space="preserve"> = </w:t>
      </w:r>
      <w:r w:rsidRPr="00F076A6">
        <w:rPr>
          <w:rFonts w:ascii="Times New Roman" w:hAnsi="Times New Roman" w:cs="Times New Roman"/>
          <w:sz w:val="32"/>
          <w:szCs w:val="32"/>
          <w:lang w:val="en-US"/>
        </w:rPr>
        <w:t>f</w:t>
      </w:r>
      <w:r w:rsidRPr="00F076A6">
        <w:rPr>
          <w:rFonts w:ascii="Times New Roman" w:hAnsi="Times New Roman" w:cs="Times New Roman"/>
          <w:sz w:val="32"/>
          <w:szCs w:val="32"/>
        </w:rPr>
        <w:t>(</w:t>
      </w:r>
      <w:r w:rsidRPr="00F076A6">
        <w:rPr>
          <w:rFonts w:ascii="Times New Roman" w:hAnsi="Times New Roman" w:cs="Times New Roman"/>
          <w:sz w:val="32"/>
          <w:szCs w:val="32"/>
          <w:lang w:val="en-US"/>
        </w:rPr>
        <w:t>I</w:t>
      </w:r>
      <w:r w:rsidRPr="00F076A6">
        <w:rPr>
          <w:rFonts w:ascii="Times New Roman" w:hAnsi="Times New Roman" w:cs="Times New Roman"/>
          <w:sz w:val="32"/>
          <w:szCs w:val="32"/>
        </w:rPr>
        <w:t>)</w:t>
      </w:r>
    </w:p>
    <w:p w:rsidR="00F076A6" w:rsidRDefault="00F076A6" w:rsidP="00F076A6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  <w:lang w:eastAsia="ru-RU"/>
        </w:rPr>
        <w:drawing>
          <wp:inline distT="0" distB="0" distL="0" distR="0" wp14:anchorId="361BA7DE" wp14:editId="0A7F112A">
            <wp:extent cx="5940425" cy="4766932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6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6438" w:rsidRPr="001E4851" w:rsidRDefault="00956438" w:rsidP="0095643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Как видно из графика при увеличении силы тока напряжение падает и становится равной нулю при </w:t>
      </w:r>
      <w:r w:rsidR="001E4851" w:rsidRPr="001E4851">
        <w:rPr>
          <w:rFonts w:ascii="Times New Roman" w:hAnsi="Times New Roman" w:cs="Times New Roman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</w:rPr>
              <m:t>I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</w:rPr>
              <m:t>0</m:t>
            </m:r>
          </m:sub>
        </m:sSub>
      </m:oMath>
      <w:r w:rsidR="001E4851" w:rsidRPr="001E4851">
        <w:rPr>
          <w:rFonts w:ascii="Times New Roman" w:hAnsi="Times New Roman" w:cs="Times New Roman"/>
          <w:sz w:val="32"/>
          <w:szCs w:val="32"/>
        </w:rPr>
        <w:t xml:space="preserve"> , </w:t>
      </w:r>
      <w:r>
        <w:rPr>
          <w:rFonts w:ascii="Times New Roman" w:hAnsi="Times New Roman" w:cs="Times New Roman"/>
          <w:sz w:val="32"/>
          <w:szCs w:val="32"/>
        </w:rPr>
        <w:t>0.57 ампер.</w:t>
      </w:r>
    </w:p>
    <w:p w:rsidR="00956438" w:rsidRPr="001E4851" w:rsidRDefault="00956438" w:rsidP="00956438">
      <w:pPr>
        <w:rPr>
          <w:rFonts w:ascii="Times New Roman" w:hAnsi="Times New Roman" w:cs="Times New Roman"/>
          <w:sz w:val="32"/>
          <w:szCs w:val="32"/>
        </w:rPr>
      </w:pPr>
    </w:p>
    <w:p w:rsidR="00956438" w:rsidRPr="001E4851" w:rsidRDefault="00956438" w:rsidP="00956438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CD7014" w:rsidRDefault="00CD7014" w:rsidP="00CD7014">
      <w:pPr>
        <w:rPr>
          <w:rFonts w:ascii="Times New Roman" w:hAnsi="Times New Roman" w:cs="Times New Roman"/>
          <w:sz w:val="32"/>
          <w:szCs w:val="32"/>
        </w:rPr>
      </w:pPr>
    </w:p>
    <w:p w:rsidR="00956438" w:rsidRPr="00956438" w:rsidRDefault="00956438" w:rsidP="00CD7014">
      <w:pPr>
        <w:jc w:val="center"/>
        <w:rPr>
          <w:color w:val="000000"/>
          <w:sz w:val="28"/>
          <w:szCs w:val="28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Исследование зависимо</w:t>
      </w:r>
      <w:bookmarkStart w:id="0" w:name="_GoBack"/>
      <w:bookmarkEnd w:id="0"/>
      <w:r>
        <w:rPr>
          <w:rFonts w:ascii="Times New Roman" w:hAnsi="Times New Roman" w:cs="Times New Roman"/>
          <w:sz w:val="32"/>
          <w:szCs w:val="32"/>
        </w:rPr>
        <w:t xml:space="preserve">сти </w:t>
      </w:r>
      <w:r w:rsidR="00CD71B4">
        <w:rPr>
          <w:color w:val="000000"/>
          <w:sz w:val="28"/>
          <w:szCs w:val="28"/>
          <w:lang w:val="en-US"/>
        </w:rPr>
        <w:t>P</w:t>
      </w:r>
      <w:r w:rsidRPr="00956438">
        <w:rPr>
          <w:color w:val="000000"/>
          <w:sz w:val="28"/>
          <w:szCs w:val="28"/>
        </w:rPr>
        <w:t xml:space="preserve"> = </w:t>
      </w:r>
      <w:r>
        <w:rPr>
          <w:color w:val="000000"/>
          <w:sz w:val="28"/>
          <w:szCs w:val="28"/>
          <w:lang w:val="en-US"/>
        </w:rPr>
        <w:t>f</w:t>
      </w:r>
      <w:r w:rsidRPr="00956438">
        <w:rPr>
          <w:color w:val="000000"/>
          <w:sz w:val="28"/>
          <w:szCs w:val="28"/>
        </w:rPr>
        <w:t>(</w:t>
      </w:r>
      <w:r>
        <w:rPr>
          <w:color w:val="000000"/>
          <w:sz w:val="28"/>
          <w:szCs w:val="28"/>
          <w:lang w:val="en-US"/>
        </w:rPr>
        <w:t>I</w:t>
      </w:r>
      <w:r w:rsidRPr="00956438">
        <w:rPr>
          <w:color w:val="000000"/>
          <w:sz w:val="28"/>
          <w:szCs w:val="28"/>
        </w:rPr>
        <w:t>)</w:t>
      </w:r>
    </w:p>
    <w:p w:rsidR="00956438" w:rsidRDefault="001E4851" w:rsidP="00956438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  <w:lang w:eastAsia="ru-RU"/>
        </w:rPr>
        <w:drawing>
          <wp:inline distT="0" distB="0" distL="0" distR="0" wp14:anchorId="4358FFDF" wp14:editId="58639708">
            <wp:extent cx="5940425" cy="3505764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5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851" w:rsidRDefault="001E4851" w:rsidP="001E4851">
      <w:pPr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Как мы </w:t>
      </w:r>
      <w:proofErr w:type="gramStart"/>
      <w:r>
        <w:rPr>
          <w:rFonts w:ascii="Times New Roman" w:hAnsi="Times New Roman" w:cs="Times New Roman"/>
          <w:sz w:val="32"/>
          <w:szCs w:val="32"/>
        </w:rPr>
        <w:t>видим из графика полезная мощность максимальна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при </w:t>
      </w:r>
      <m:oMath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</w:rPr>
              <m:t>I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</w:rPr>
              <m:t>0</m:t>
            </m:r>
          </m:sub>
        </m:sSub>
      </m:oMath>
      <w:r w:rsidRPr="001E4851">
        <w:rPr>
          <w:rFonts w:ascii="Times New Roman" w:hAnsi="Times New Roman" w:cs="Times New Roman"/>
          <w:sz w:val="32"/>
          <w:szCs w:val="32"/>
        </w:rPr>
        <w:t>/2</w:t>
      </w:r>
      <w:r w:rsidR="00B532F9" w:rsidRPr="00B532F9">
        <w:rPr>
          <w:rFonts w:ascii="Times New Roman" w:hAnsi="Times New Roman" w:cs="Times New Roman"/>
          <w:sz w:val="32"/>
          <w:szCs w:val="32"/>
        </w:rPr>
        <w:t xml:space="preserve">, </w:t>
      </w:r>
      <w:r w:rsidR="00B532F9">
        <w:rPr>
          <w:rFonts w:ascii="Times New Roman" w:hAnsi="Times New Roman" w:cs="Times New Roman"/>
          <w:sz w:val="32"/>
          <w:szCs w:val="32"/>
        </w:rPr>
        <w:t xml:space="preserve">а минимальна </w:t>
      </w:r>
      <w:r>
        <w:rPr>
          <w:rFonts w:ascii="Times New Roman" w:hAnsi="Times New Roman" w:cs="Times New Roman"/>
          <w:sz w:val="32"/>
          <w:szCs w:val="32"/>
        </w:rPr>
        <w:t xml:space="preserve">при </w:t>
      </w:r>
      <m:oMath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</w:rPr>
              <m:t>I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</w:rPr>
              <m:t>0</m:t>
            </m:r>
          </m:sub>
        </m:sSub>
      </m:oMath>
      <w:r w:rsidR="00B532F9">
        <w:rPr>
          <w:rFonts w:ascii="Times New Roman" w:eastAsiaTheme="minorEastAsia" w:hAnsi="Times New Roman" w:cs="Times New Roman"/>
          <w:sz w:val="32"/>
          <w:szCs w:val="32"/>
        </w:rPr>
        <w:t xml:space="preserve"> и </w:t>
      </w:r>
      <w:r w:rsidR="00B532F9">
        <w:rPr>
          <w:rFonts w:ascii="Times New Roman" w:eastAsiaTheme="minorEastAsia" w:hAnsi="Times New Roman" w:cs="Times New Roman"/>
          <w:sz w:val="32"/>
          <w:szCs w:val="32"/>
          <w:lang w:val="en-US"/>
        </w:rPr>
        <w:t>I</w:t>
      </w:r>
      <w:r w:rsidR="00B532F9" w:rsidRPr="00B532F9">
        <w:rPr>
          <w:rFonts w:ascii="Times New Roman" w:eastAsiaTheme="minorEastAsia" w:hAnsi="Times New Roman" w:cs="Times New Roman"/>
          <w:sz w:val="32"/>
          <w:szCs w:val="32"/>
        </w:rPr>
        <w:t xml:space="preserve"> = 0</w:t>
      </w:r>
      <w:r w:rsidR="00B532F9">
        <w:rPr>
          <w:rFonts w:ascii="Times New Roman" w:eastAsiaTheme="minorEastAsia" w:hAnsi="Times New Roman" w:cs="Times New Roman"/>
          <w:sz w:val="32"/>
          <w:szCs w:val="32"/>
        </w:rPr>
        <w:t>.</w:t>
      </w:r>
    </w:p>
    <w:p w:rsidR="00B532F9" w:rsidRDefault="00B532F9" w:rsidP="001E4851">
      <w:pPr>
        <w:rPr>
          <w:rFonts w:ascii="Times New Roman" w:eastAsiaTheme="minorEastAsia" w:hAnsi="Times New Roman" w:cs="Times New Roman"/>
          <w:sz w:val="32"/>
          <w:szCs w:val="32"/>
        </w:rPr>
      </w:pPr>
    </w:p>
    <w:p w:rsidR="00B532F9" w:rsidRDefault="00B532F9" w:rsidP="001E4851">
      <w:pPr>
        <w:rPr>
          <w:rFonts w:ascii="Times New Roman" w:eastAsiaTheme="minorEastAsia" w:hAnsi="Times New Roman" w:cs="Times New Roman"/>
          <w:sz w:val="32"/>
          <w:szCs w:val="32"/>
        </w:rPr>
      </w:pPr>
    </w:p>
    <w:p w:rsidR="00B532F9" w:rsidRDefault="00B532F9" w:rsidP="001E4851">
      <w:pPr>
        <w:rPr>
          <w:rFonts w:ascii="Times New Roman" w:eastAsiaTheme="minorEastAsia" w:hAnsi="Times New Roman" w:cs="Times New Roman"/>
          <w:sz w:val="32"/>
          <w:szCs w:val="32"/>
        </w:rPr>
      </w:pPr>
    </w:p>
    <w:p w:rsidR="00B532F9" w:rsidRDefault="00B532F9" w:rsidP="001E4851">
      <w:pPr>
        <w:rPr>
          <w:rFonts w:ascii="Times New Roman" w:eastAsiaTheme="minorEastAsia" w:hAnsi="Times New Roman" w:cs="Times New Roman"/>
          <w:sz w:val="32"/>
          <w:szCs w:val="32"/>
        </w:rPr>
      </w:pPr>
    </w:p>
    <w:p w:rsidR="00B532F9" w:rsidRDefault="00B532F9" w:rsidP="001E4851">
      <w:pPr>
        <w:rPr>
          <w:rFonts w:ascii="Times New Roman" w:eastAsiaTheme="minorEastAsia" w:hAnsi="Times New Roman" w:cs="Times New Roman"/>
          <w:sz w:val="32"/>
          <w:szCs w:val="32"/>
        </w:rPr>
      </w:pPr>
    </w:p>
    <w:p w:rsidR="00B532F9" w:rsidRDefault="00B532F9" w:rsidP="001E4851">
      <w:pPr>
        <w:rPr>
          <w:rFonts w:ascii="Times New Roman" w:eastAsiaTheme="minorEastAsia" w:hAnsi="Times New Roman" w:cs="Times New Roman"/>
          <w:sz w:val="32"/>
          <w:szCs w:val="32"/>
        </w:rPr>
      </w:pPr>
    </w:p>
    <w:p w:rsidR="00B532F9" w:rsidRDefault="00B532F9" w:rsidP="001E4851">
      <w:pPr>
        <w:rPr>
          <w:rFonts w:ascii="Times New Roman" w:eastAsiaTheme="minorEastAsia" w:hAnsi="Times New Roman" w:cs="Times New Roman"/>
          <w:sz w:val="32"/>
          <w:szCs w:val="32"/>
        </w:rPr>
      </w:pPr>
    </w:p>
    <w:p w:rsidR="00B532F9" w:rsidRDefault="00B532F9" w:rsidP="001E4851">
      <w:pPr>
        <w:rPr>
          <w:rFonts w:ascii="Times New Roman" w:eastAsiaTheme="minorEastAsia" w:hAnsi="Times New Roman" w:cs="Times New Roman"/>
          <w:sz w:val="32"/>
          <w:szCs w:val="32"/>
        </w:rPr>
      </w:pPr>
    </w:p>
    <w:p w:rsidR="00B532F9" w:rsidRDefault="00B532F9" w:rsidP="001E4851">
      <w:pPr>
        <w:rPr>
          <w:rFonts w:ascii="Times New Roman" w:eastAsiaTheme="minorEastAsia" w:hAnsi="Times New Roman" w:cs="Times New Roman"/>
          <w:sz w:val="32"/>
          <w:szCs w:val="32"/>
        </w:rPr>
      </w:pPr>
    </w:p>
    <w:p w:rsidR="00B532F9" w:rsidRDefault="00B532F9" w:rsidP="001E4851">
      <w:pPr>
        <w:rPr>
          <w:rFonts w:ascii="Times New Roman" w:eastAsiaTheme="minorEastAsia" w:hAnsi="Times New Roman" w:cs="Times New Roman"/>
          <w:sz w:val="32"/>
          <w:szCs w:val="32"/>
        </w:rPr>
      </w:pPr>
    </w:p>
    <w:p w:rsidR="00B532F9" w:rsidRDefault="00B532F9" w:rsidP="001E4851">
      <w:pPr>
        <w:rPr>
          <w:rFonts w:ascii="Times New Roman" w:eastAsiaTheme="minorEastAsia" w:hAnsi="Times New Roman" w:cs="Times New Roman"/>
          <w:sz w:val="32"/>
          <w:szCs w:val="32"/>
        </w:rPr>
      </w:pPr>
    </w:p>
    <w:p w:rsidR="00B532F9" w:rsidRDefault="00B532F9" w:rsidP="001E4851">
      <w:pPr>
        <w:rPr>
          <w:rFonts w:ascii="Times New Roman" w:eastAsiaTheme="minorEastAsia" w:hAnsi="Times New Roman" w:cs="Times New Roman"/>
          <w:sz w:val="32"/>
          <w:szCs w:val="32"/>
        </w:rPr>
      </w:pPr>
    </w:p>
    <w:p w:rsidR="00B532F9" w:rsidRDefault="00B532F9" w:rsidP="001E4851">
      <w:pPr>
        <w:rPr>
          <w:rFonts w:ascii="Times New Roman" w:eastAsiaTheme="minorEastAsia" w:hAnsi="Times New Roman" w:cs="Times New Roman"/>
          <w:sz w:val="32"/>
          <w:szCs w:val="32"/>
        </w:rPr>
      </w:pPr>
    </w:p>
    <w:p w:rsidR="00B532F9" w:rsidRPr="00B532F9" w:rsidRDefault="00B532F9" w:rsidP="00B532F9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Исследование зависимости </w:t>
      </w:r>
      <w:r w:rsidRPr="00B532F9">
        <w:rPr>
          <w:rFonts w:ascii="Times New Roman" w:hAnsi="Times New Roman" w:cs="Times New Roman"/>
          <w:sz w:val="32"/>
          <w:szCs w:val="32"/>
        </w:rPr>
        <w:t>η = f(I)</w:t>
      </w:r>
    </w:p>
    <w:p w:rsidR="00B532F9" w:rsidRDefault="00B532F9" w:rsidP="001E4851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  <w:lang w:eastAsia="ru-RU"/>
        </w:rPr>
        <w:drawing>
          <wp:inline distT="0" distB="0" distL="0" distR="0" wp14:anchorId="29E2B2C2" wp14:editId="36FC12B0">
            <wp:extent cx="5940425" cy="5028117"/>
            <wp:effectExtent l="0" t="0" r="317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2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32F9" w:rsidRDefault="00B532F9" w:rsidP="001E4851">
      <w:pPr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Как мы видим из этого графика – КПД максимален при </w:t>
      </w:r>
      <w:r>
        <w:rPr>
          <w:rFonts w:ascii="Times New Roman" w:hAnsi="Times New Roman" w:cs="Times New Roman"/>
          <w:sz w:val="32"/>
          <w:szCs w:val="32"/>
          <w:lang w:val="en-US"/>
        </w:rPr>
        <w:t>I</w:t>
      </w:r>
      <w:r w:rsidRPr="00B532F9">
        <w:rPr>
          <w:rFonts w:ascii="Times New Roman" w:hAnsi="Times New Roman" w:cs="Times New Roman"/>
          <w:sz w:val="32"/>
          <w:szCs w:val="32"/>
        </w:rPr>
        <w:t xml:space="preserve"> = 0, </w:t>
      </w:r>
      <w:r>
        <w:rPr>
          <w:rFonts w:ascii="Times New Roman" w:hAnsi="Times New Roman" w:cs="Times New Roman"/>
          <w:sz w:val="32"/>
          <w:szCs w:val="32"/>
        </w:rPr>
        <w:t xml:space="preserve">а минимален при </w:t>
      </w:r>
      <m:oMath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</w:rPr>
              <m:t>I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</w:rPr>
              <m:t>0</m:t>
            </m:r>
          </m:sub>
        </m:sSub>
      </m:oMath>
    </w:p>
    <w:p w:rsidR="00EF310E" w:rsidRDefault="00EF310E" w:rsidP="001E4851">
      <w:pPr>
        <w:rPr>
          <w:rFonts w:ascii="Times New Roman" w:eastAsiaTheme="minorEastAsia" w:hAnsi="Times New Roman" w:cs="Times New Roman"/>
          <w:sz w:val="32"/>
          <w:szCs w:val="32"/>
        </w:rPr>
      </w:pPr>
    </w:p>
    <w:p w:rsidR="00EF310E" w:rsidRDefault="00EF310E" w:rsidP="001E4851">
      <w:pPr>
        <w:rPr>
          <w:rFonts w:ascii="Times New Roman" w:eastAsiaTheme="minorEastAsia" w:hAnsi="Times New Roman" w:cs="Times New Roman"/>
          <w:sz w:val="32"/>
          <w:szCs w:val="32"/>
        </w:rPr>
      </w:pPr>
    </w:p>
    <w:p w:rsidR="00EF310E" w:rsidRDefault="00EF310E" w:rsidP="001E4851">
      <w:pPr>
        <w:rPr>
          <w:rFonts w:ascii="Times New Roman" w:eastAsiaTheme="minorEastAsia" w:hAnsi="Times New Roman" w:cs="Times New Roman"/>
          <w:sz w:val="32"/>
          <w:szCs w:val="32"/>
        </w:rPr>
      </w:pPr>
    </w:p>
    <w:p w:rsidR="00EF310E" w:rsidRDefault="00EF310E" w:rsidP="001E4851">
      <w:pPr>
        <w:rPr>
          <w:rFonts w:ascii="Times New Roman" w:eastAsiaTheme="minorEastAsia" w:hAnsi="Times New Roman" w:cs="Times New Roman"/>
          <w:sz w:val="32"/>
          <w:szCs w:val="32"/>
        </w:rPr>
      </w:pPr>
    </w:p>
    <w:p w:rsidR="00EF310E" w:rsidRDefault="00EF310E" w:rsidP="001E4851">
      <w:pPr>
        <w:rPr>
          <w:rFonts w:ascii="Times New Roman" w:eastAsiaTheme="minorEastAsia" w:hAnsi="Times New Roman" w:cs="Times New Roman"/>
          <w:sz w:val="32"/>
          <w:szCs w:val="32"/>
        </w:rPr>
      </w:pPr>
    </w:p>
    <w:p w:rsidR="00EF310E" w:rsidRDefault="00EF310E" w:rsidP="001E4851">
      <w:pPr>
        <w:rPr>
          <w:rFonts w:ascii="Times New Roman" w:eastAsiaTheme="minorEastAsia" w:hAnsi="Times New Roman" w:cs="Times New Roman"/>
          <w:sz w:val="32"/>
          <w:szCs w:val="32"/>
        </w:rPr>
      </w:pPr>
    </w:p>
    <w:p w:rsidR="00EF310E" w:rsidRDefault="00EF310E" w:rsidP="001E4851">
      <w:pPr>
        <w:rPr>
          <w:rFonts w:ascii="Times New Roman" w:eastAsiaTheme="minorEastAsia" w:hAnsi="Times New Roman" w:cs="Times New Roman"/>
          <w:sz w:val="32"/>
          <w:szCs w:val="32"/>
        </w:rPr>
      </w:pPr>
    </w:p>
    <w:p w:rsidR="00EF310E" w:rsidRDefault="00EF310E" w:rsidP="001E4851">
      <w:pPr>
        <w:rPr>
          <w:rFonts w:ascii="Times New Roman" w:eastAsiaTheme="minorEastAsia" w:hAnsi="Times New Roman" w:cs="Times New Roman"/>
          <w:sz w:val="32"/>
          <w:szCs w:val="32"/>
        </w:rPr>
      </w:pPr>
    </w:p>
    <w:p w:rsidR="00EF310E" w:rsidRPr="00CD7014" w:rsidRDefault="00EF310E" w:rsidP="001E4851">
      <w:pPr>
        <w:rPr>
          <w:rFonts w:ascii="Times New Roman" w:eastAsiaTheme="minorEastAsia" w:hAnsi="Times New Roman" w:cs="Times New Roman"/>
          <w:sz w:val="32"/>
          <w:szCs w:val="32"/>
        </w:rPr>
      </w:pPr>
    </w:p>
    <w:p w:rsidR="00B532F9" w:rsidRDefault="00B532F9" w:rsidP="00B532F9">
      <w:pPr>
        <w:jc w:val="center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lastRenderedPageBreak/>
        <w:t>Вывод</w:t>
      </w:r>
    </w:p>
    <w:p w:rsidR="00B532F9" w:rsidRDefault="00CD71B4" w:rsidP="00B532F9">
      <w:pPr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>Проанализировав все полученные графики в ходе вычислительного эксперимента можно сказать</w:t>
      </w:r>
      <w:proofErr w:type="gramStart"/>
      <w:r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CD71B4">
        <w:rPr>
          <w:rFonts w:ascii="Times New Roman" w:eastAsiaTheme="minorEastAsia" w:hAnsi="Times New Roman" w:cs="Times New Roman"/>
          <w:sz w:val="32"/>
          <w:szCs w:val="32"/>
        </w:rPr>
        <w:t>,</w:t>
      </w:r>
      <w:proofErr w:type="gramEnd"/>
      <w:r w:rsidRPr="00CD71B4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>
        <w:rPr>
          <w:rFonts w:ascii="Times New Roman" w:eastAsiaTheme="minorEastAsia" w:hAnsi="Times New Roman" w:cs="Times New Roman"/>
          <w:sz w:val="32"/>
          <w:szCs w:val="32"/>
        </w:rPr>
        <w:t>что в точке максимальной полезной мощности  КПД равен 50%. Для максимального  КПД  нужно что-бы</w:t>
      </w:r>
      <w:r w:rsidR="006C33D3">
        <w:rPr>
          <w:rFonts w:ascii="Times New Roman" w:eastAsiaTheme="minorEastAsia" w:hAnsi="Times New Roman" w:cs="Times New Roman"/>
          <w:sz w:val="32"/>
          <w:szCs w:val="32"/>
        </w:rPr>
        <w:t xml:space="preserve"> сила тока была минимальной</w:t>
      </w:r>
      <w:r w:rsidR="006C33D3" w:rsidRPr="006C33D3">
        <w:rPr>
          <w:rFonts w:ascii="Times New Roman" w:eastAsiaTheme="minorEastAsia" w:hAnsi="Times New Roman" w:cs="Times New Roman"/>
          <w:sz w:val="32"/>
          <w:szCs w:val="32"/>
        </w:rPr>
        <w:t xml:space="preserve">, </w:t>
      </w:r>
      <w:r w:rsidR="006C33D3">
        <w:rPr>
          <w:rFonts w:ascii="Times New Roman" w:eastAsiaTheme="minorEastAsia" w:hAnsi="Times New Roman" w:cs="Times New Roman"/>
          <w:sz w:val="32"/>
          <w:szCs w:val="32"/>
        </w:rPr>
        <w:t>но тогда будет минимальна полезная мощность.</w:t>
      </w:r>
    </w:p>
    <w:p w:rsidR="006C33D3" w:rsidRPr="00CD7014" w:rsidRDefault="00CD7014" w:rsidP="00B532F9">
      <w:pPr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>Так</w:t>
      </w:r>
      <w:r w:rsidR="006C33D3">
        <w:rPr>
          <w:rFonts w:ascii="Times New Roman" w:eastAsiaTheme="minorEastAsia" w:hAnsi="Times New Roman" w:cs="Times New Roman"/>
          <w:sz w:val="32"/>
          <w:szCs w:val="32"/>
        </w:rPr>
        <w:t xml:space="preserve">же стоит </w:t>
      </w:r>
      <w:r w:rsidR="00EF310E">
        <w:rPr>
          <w:rFonts w:ascii="Times New Roman" w:eastAsiaTheme="minorEastAsia" w:hAnsi="Times New Roman" w:cs="Times New Roman"/>
          <w:sz w:val="32"/>
          <w:szCs w:val="32"/>
        </w:rPr>
        <w:t>отметить,</w:t>
      </w:r>
      <w:r w:rsidR="006C33D3">
        <w:rPr>
          <w:rFonts w:ascii="Times New Roman" w:eastAsiaTheme="minorEastAsia" w:hAnsi="Times New Roman" w:cs="Times New Roman"/>
          <w:sz w:val="32"/>
          <w:szCs w:val="32"/>
        </w:rPr>
        <w:t xml:space="preserve"> что любую полезную мощность можно получить при двух значениях – ближе к 0 и ближе к</w:t>
      </w:r>
      <w:r w:rsidR="006C33D3" w:rsidRPr="006C33D3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="006C33D3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32"/>
                <w:szCs w:val="32"/>
                <w:lang w:val="en-US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0</m:t>
            </m:r>
          </m:sub>
        </m:sSub>
      </m:oMath>
      <w:r w:rsidR="006C33D3" w:rsidRPr="006C33D3">
        <w:rPr>
          <w:rFonts w:ascii="Times New Roman" w:eastAsiaTheme="minorEastAsia" w:hAnsi="Times New Roman" w:cs="Times New Roman"/>
          <w:sz w:val="32"/>
          <w:szCs w:val="32"/>
        </w:rPr>
        <w:t xml:space="preserve">, </w:t>
      </w:r>
      <w:r w:rsidR="006C33D3">
        <w:rPr>
          <w:rFonts w:ascii="Times New Roman" w:eastAsiaTheme="minorEastAsia" w:hAnsi="Times New Roman" w:cs="Times New Roman"/>
          <w:sz w:val="32"/>
          <w:szCs w:val="32"/>
        </w:rPr>
        <w:t xml:space="preserve">и соответственно разумней будет </w:t>
      </w:r>
      <w:r w:rsidR="00EF310E">
        <w:rPr>
          <w:rFonts w:ascii="Times New Roman" w:eastAsiaTheme="minorEastAsia" w:hAnsi="Times New Roman" w:cs="Times New Roman"/>
          <w:sz w:val="32"/>
          <w:szCs w:val="32"/>
        </w:rPr>
        <w:t>брать меньшие значения</w:t>
      </w:r>
      <w:r w:rsidR="00EF310E" w:rsidRPr="00EF310E">
        <w:rPr>
          <w:rFonts w:ascii="Times New Roman" w:eastAsiaTheme="minorEastAsia" w:hAnsi="Times New Roman" w:cs="Times New Roman"/>
          <w:sz w:val="32"/>
          <w:szCs w:val="32"/>
        </w:rPr>
        <w:t xml:space="preserve">, </w:t>
      </w:r>
      <w:r>
        <w:rPr>
          <w:rFonts w:ascii="Times New Roman" w:eastAsiaTheme="minorEastAsia" w:hAnsi="Times New Roman" w:cs="Times New Roman"/>
          <w:sz w:val="32"/>
          <w:szCs w:val="32"/>
        </w:rPr>
        <w:t>что</w:t>
      </w:r>
      <w:r w:rsidR="00EF310E">
        <w:rPr>
          <w:rFonts w:ascii="Times New Roman" w:eastAsiaTheme="minorEastAsia" w:hAnsi="Times New Roman" w:cs="Times New Roman"/>
          <w:sz w:val="32"/>
          <w:szCs w:val="32"/>
        </w:rPr>
        <w:t>бы КПД был большим.</w:t>
      </w:r>
    </w:p>
    <w:p w:rsidR="00CD7014" w:rsidRDefault="00CD7014" w:rsidP="00B532F9">
      <w:pPr>
        <w:rPr>
          <w:rFonts w:ascii="Times New Roman" w:eastAsiaTheme="minorEastAsia" w:hAnsi="Times New Roman" w:cs="Times New Roman"/>
          <w:sz w:val="32"/>
          <w:szCs w:val="32"/>
          <w:lang w:val="en-US"/>
        </w:rPr>
      </w:pPr>
    </w:p>
    <w:p w:rsidR="00CD7014" w:rsidRDefault="00CD7014" w:rsidP="00B532F9">
      <w:pPr>
        <w:rPr>
          <w:rFonts w:ascii="Times New Roman" w:eastAsiaTheme="minorEastAsia" w:hAnsi="Times New Roman" w:cs="Times New Roman"/>
          <w:sz w:val="32"/>
          <w:szCs w:val="32"/>
          <w:lang w:val="en-US"/>
        </w:rPr>
      </w:pPr>
    </w:p>
    <w:p w:rsidR="00CD7014" w:rsidRPr="00CD7014" w:rsidRDefault="00CD7014" w:rsidP="00B532F9">
      <w:pPr>
        <w:rPr>
          <w:rFonts w:ascii="Times New Roman" w:eastAsiaTheme="minorEastAsia" w:hAnsi="Times New Roman" w:cs="Times New Roman"/>
          <w:sz w:val="32"/>
          <w:szCs w:val="32"/>
        </w:rPr>
      </w:pPr>
    </w:p>
    <w:p w:rsidR="00CD7014" w:rsidRPr="00CD7014" w:rsidRDefault="00CD7014" w:rsidP="00B532F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Все графики строились в программной среде </w:t>
      </w:r>
      <w:r>
        <w:rPr>
          <w:rFonts w:ascii="Times New Roman" w:eastAsiaTheme="minorEastAsia" w:hAnsi="Times New Roman" w:cs="Times New Roman"/>
          <w:sz w:val="32"/>
          <w:szCs w:val="32"/>
          <w:lang w:val="en-US"/>
        </w:rPr>
        <w:t>PyCrarm</w:t>
      </w:r>
      <w:r w:rsidRPr="00CD7014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на языке программирования </w:t>
      </w:r>
      <w:r>
        <w:rPr>
          <w:rFonts w:ascii="Times New Roman" w:eastAsiaTheme="minorEastAsia" w:hAnsi="Times New Roman" w:cs="Times New Roman"/>
          <w:sz w:val="32"/>
          <w:szCs w:val="32"/>
          <w:lang w:val="en-US"/>
        </w:rPr>
        <w:t>Python</w:t>
      </w:r>
      <w:r w:rsidRPr="00CD7014">
        <w:rPr>
          <w:rFonts w:ascii="Times New Roman" w:eastAsiaTheme="minorEastAsia" w:hAnsi="Times New Roman" w:cs="Times New Roman"/>
          <w:sz w:val="32"/>
          <w:szCs w:val="32"/>
        </w:rPr>
        <w:t xml:space="preserve">, 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были подключены модули </w:t>
      </w:r>
      <w:r>
        <w:rPr>
          <w:rFonts w:ascii="Times New Roman" w:eastAsiaTheme="minorEastAsia" w:hAnsi="Times New Roman" w:cs="Times New Roman"/>
          <w:sz w:val="32"/>
          <w:szCs w:val="32"/>
          <w:lang w:val="en-US"/>
        </w:rPr>
        <w:t>math</w:t>
      </w:r>
      <w:r w:rsidRPr="00CD7014">
        <w:rPr>
          <w:rFonts w:ascii="Times New Roman" w:eastAsiaTheme="minorEastAsia" w:hAnsi="Times New Roman" w:cs="Times New Roman"/>
          <w:sz w:val="32"/>
          <w:szCs w:val="32"/>
        </w:rPr>
        <w:t xml:space="preserve">, </w:t>
      </w:r>
      <w:r>
        <w:rPr>
          <w:rFonts w:ascii="Times New Roman" w:eastAsiaTheme="minorEastAsia" w:hAnsi="Times New Roman" w:cs="Times New Roman"/>
          <w:sz w:val="32"/>
          <w:szCs w:val="32"/>
          <w:lang w:val="en-US"/>
        </w:rPr>
        <w:t>numpy</w:t>
      </w:r>
      <w:r w:rsidRPr="00CD7014">
        <w:rPr>
          <w:rFonts w:ascii="Times New Roman" w:eastAsiaTheme="minorEastAsia" w:hAnsi="Times New Roman" w:cs="Times New Roman"/>
          <w:sz w:val="32"/>
          <w:szCs w:val="32"/>
        </w:rPr>
        <w:t xml:space="preserve">, </w:t>
      </w:r>
      <w:r>
        <w:rPr>
          <w:rFonts w:ascii="Times New Roman" w:eastAsiaTheme="minorEastAsia" w:hAnsi="Times New Roman" w:cs="Times New Roman"/>
          <w:sz w:val="32"/>
          <w:szCs w:val="32"/>
          <w:lang w:val="en-US"/>
        </w:rPr>
        <w:t>tkinter</w:t>
      </w:r>
      <w:r w:rsidRPr="00CD7014">
        <w:rPr>
          <w:rFonts w:ascii="Times New Roman" w:eastAsiaTheme="minorEastAsia" w:hAnsi="Times New Roman" w:cs="Times New Roman"/>
          <w:sz w:val="32"/>
          <w:szCs w:val="32"/>
        </w:rPr>
        <w:t>.</w:t>
      </w:r>
    </w:p>
    <w:sectPr w:rsidR="00CD7014" w:rsidRPr="00CD70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BC7649"/>
    <w:multiLevelType w:val="hybridMultilevel"/>
    <w:tmpl w:val="4D4E42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2105"/>
    <w:rsid w:val="00182105"/>
    <w:rsid w:val="001E4851"/>
    <w:rsid w:val="002C4DC9"/>
    <w:rsid w:val="00302DD0"/>
    <w:rsid w:val="00532A77"/>
    <w:rsid w:val="006978D3"/>
    <w:rsid w:val="006C33D3"/>
    <w:rsid w:val="006D2507"/>
    <w:rsid w:val="00956438"/>
    <w:rsid w:val="00B532F9"/>
    <w:rsid w:val="00CD7014"/>
    <w:rsid w:val="00CD71B4"/>
    <w:rsid w:val="00EF310E"/>
    <w:rsid w:val="00F076A6"/>
    <w:rsid w:val="00FA7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одержимое списка"/>
    <w:basedOn w:val="a"/>
    <w:rsid w:val="00182105"/>
    <w:pPr>
      <w:suppressAutoHyphens/>
      <w:spacing w:after="0" w:line="240" w:lineRule="auto"/>
      <w:ind w:left="567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a4">
    <w:name w:val="List Paragraph"/>
    <w:basedOn w:val="a"/>
    <w:uiPriority w:val="34"/>
    <w:qFormat/>
    <w:rsid w:val="00182105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F076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076A6"/>
    <w:rPr>
      <w:rFonts w:ascii="Tahoma" w:hAnsi="Tahoma" w:cs="Tahoma"/>
      <w:sz w:val="16"/>
      <w:szCs w:val="16"/>
    </w:rPr>
  </w:style>
  <w:style w:type="character" w:styleId="a7">
    <w:name w:val="Placeholder Text"/>
    <w:basedOn w:val="a0"/>
    <w:uiPriority w:val="99"/>
    <w:semiHidden/>
    <w:rsid w:val="001E4851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одержимое списка"/>
    <w:basedOn w:val="a"/>
    <w:rsid w:val="00182105"/>
    <w:pPr>
      <w:suppressAutoHyphens/>
      <w:spacing w:after="0" w:line="240" w:lineRule="auto"/>
      <w:ind w:left="567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a4">
    <w:name w:val="List Paragraph"/>
    <w:basedOn w:val="a"/>
    <w:uiPriority w:val="34"/>
    <w:qFormat/>
    <w:rsid w:val="00182105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F076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076A6"/>
    <w:rPr>
      <w:rFonts w:ascii="Tahoma" w:hAnsi="Tahoma" w:cs="Tahoma"/>
      <w:sz w:val="16"/>
      <w:szCs w:val="16"/>
    </w:rPr>
  </w:style>
  <w:style w:type="character" w:styleId="a7">
    <w:name w:val="Placeholder Text"/>
    <w:basedOn w:val="a0"/>
    <w:uiPriority w:val="99"/>
    <w:semiHidden/>
    <w:rsid w:val="001E485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729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210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D!akov RePack</cp:lastModifiedBy>
  <cp:revision>4</cp:revision>
  <dcterms:created xsi:type="dcterms:W3CDTF">2021-11-10T07:45:00Z</dcterms:created>
  <dcterms:modified xsi:type="dcterms:W3CDTF">2022-12-26T19:54:00Z</dcterms:modified>
</cp:coreProperties>
</file>