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A60" w:rsidRPr="005E49EC" w:rsidRDefault="00067BD9">
      <w:pPr>
        <w:pStyle w:val="A5"/>
        <w:jc w:val="center"/>
        <w:rPr>
          <w:rFonts w:ascii="宋体" w:eastAsia="宋体" w:hAnsi="宋体" w:cs="宋体"/>
          <w:color w:val="auto"/>
        </w:rPr>
      </w:pPr>
      <w:r w:rsidRPr="005E49EC">
        <w:rPr>
          <w:rFonts w:ascii="宋体" w:eastAsia="宋体" w:hAnsi="宋体" w:cs="宋体"/>
          <w:noProof/>
          <w:color w:val="auto"/>
        </w:rPr>
        <w:drawing>
          <wp:inline distT="0" distB="0" distL="0" distR="0">
            <wp:extent cx="685486" cy="685486"/>
            <wp:effectExtent l="0" t="0" r="0" b="0"/>
            <wp:docPr id="1073741825" name="officeArt object" descr="1smevus1otq84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smevus1otq84b" descr="1smevus1otq84b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86" cy="6854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5E49EC">
        <w:rPr>
          <w:rFonts w:ascii="宋体" w:eastAsia="宋体" w:hAnsi="宋体" w:cs="宋体"/>
          <w:color w:val="auto"/>
        </w:rPr>
        <w:t xml:space="preserve"> </w:t>
      </w:r>
      <w:r w:rsidRPr="005E49EC">
        <w:rPr>
          <w:rFonts w:ascii="宋体" w:eastAsia="宋体" w:hAnsi="宋体" w:cs="宋体"/>
          <w:noProof/>
          <w:color w:val="auto"/>
        </w:rPr>
        <w:drawing>
          <wp:inline distT="0" distB="0" distL="0" distR="0">
            <wp:extent cx="3086546" cy="713116"/>
            <wp:effectExtent l="0" t="0" r="0" b="0"/>
            <wp:docPr id="1073741826" name="officeArt object" descr="1smegrv1fikf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smegrv1fikfal" descr="1smegrv1fikfal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50" b="24192"/>
                    <a:stretch>
                      <a:fillRect/>
                    </a:stretch>
                  </pic:blipFill>
                  <pic:spPr>
                    <a:xfrm>
                      <a:off x="0" y="0"/>
                      <a:ext cx="3086546" cy="713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C4A60" w:rsidRPr="005E49EC" w:rsidRDefault="001C4A60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48"/>
          <w:szCs w:val="48"/>
        </w:rPr>
      </w:pPr>
    </w:p>
    <w:p w:rsidR="001C4A60" w:rsidRPr="005E49EC" w:rsidRDefault="001C4A60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48"/>
          <w:szCs w:val="48"/>
        </w:rPr>
      </w:pPr>
    </w:p>
    <w:p w:rsidR="001C4A60" w:rsidRPr="005E49EC" w:rsidRDefault="001C4A60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48"/>
          <w:szCs w:val="48"/>
        </w:rPr>
      </w:pPr>
    </w:p>
    <w:p w:rsidR="001C4A60" w:rsidRPr="005E49EC" w:rsidRDefault="00067BD9">
      <w:pPr>
        <w:pStyle w:val="A5"/>
        <w:spacing w:before="156" w:after="156"/>
        <w:jc w:val="center"/>
        <w:rPr>
          <w:rFonts w:ascii="黑体" w:eastAsia="黑体" w:hAnsi="黑体" w:cs="黑体"/>
          <w:b/>
          <w:bCs/>
          <w:color w:val="auto"/>
          <w:kern w:val="0"/>
          <w:sz w:val="72"/>
          <w:szCs w:val="72"/>
        </w:rPr>
      </w:pPr>
      <w:r w:rsidRPr="005E49EC">
        <w:rPr>
          <w:rFonts w:ascii="黑体" w:eastAsia="黑体" w:hAnsi="黑体" w:cs="黑体"/>
          <w:b/>
          <w:bCs/>
          <w:color w:val="auto"/>
          <w:kern w:val="0"/>
          <w:sz w:val="72"/>
          <w:szCs w:val="72"/>
          <w:lang w:val="zh-TW" w:eastAsia="zh-TW"/>
        </w:rPr>
        <w:t>《</w:t>
      </w:r>
      <w:r w:rsidRPr="005E49EC">
        <w:rPr>
          <w:rFonts w:ascii="黑体" w:eastAsia="黑体" w:hAnsi="黑体" w:cs="黑体"/>
          <w:b/>
          <w:bCs/>
          <w:color w:val="auto"/>
          <w:kern w:val="0"/>
          <w:sz w:val="72"/>
          <w:szCs w:val="72"/>
        </w:rPr>
        <w:t>IT</w:t>
      </w:r>
      <w:r w:rsidRPr="005E49EC">
        <w:rPr>
          <w:rFonts w:ascii="黑体" w:eastAsia="黑体" w:hAnsi="黑体" w:cs="黑体"/>
          <w:b/>
          <w:bCs/>
          <w:color w:val="auto"/>
          <w:kern w:val="0"/>
          <w:sz w:val="72"/>
          <w:szCs w:val="72"/>
          <w:lang w:val="zh-TW" w:eastAsia="zh-TW"/>
        </w:rPr>
        <w:t>项目管理》课程作业</w:t>
      </w:r>
    </w:p>
    <w:p w:rsidR="001C4A60" w:rsidRPr="005E49EC" w:rsidRDefault="00067BD9">
      <w:pPr>
        <w:pStyle w:val="A5"/>
        <w:spacing w:before="156" w:after="156"/>
        <w:jc w:val="center"/>
        <w:rPr>
          <w:rFonts w:ascii="黑体" w:eastAsia="黑体" w:hAnsi="黑体" w:cs="黑体"/>
          <w:b/>
          <w:bCs/>
          <w:color w:val="auto"/>
          <w:kern w:val="0"/>
          <w:sz w:val="56"/>
          <w:szCs w:val="56"/>
          <w:lang w:val="zh-TW" w:eastAsia="zh-TW"/>
        </w:rPr>
      </w:pPr>
      <w:r w:rsidRPr="005E49EC">
        <w:rPr>
          <w:rFonts w:ascii="黑体" w:eastAsia="黑体" w:hAnsi="黑体" w:cs="黑体"/>
          <w:b/>
          <w:bCs/>
          <w:color w:val="auto"/>
          <w:kern w:val="0"/>
          <w:sz w:val="56"/>
          <w:szCs w:val="56"/>
          <w:lang w:val="zh-TW" w:eastAsia="zh-TW"/>
        </w:rPr>
        <w:t>开题报告及项目计划</w:t>
      </w:r>
    </w:p>
    <w:p w:rsidR="001C4A60" w:rsidRPr="005E49EC" w:rsidRDefault="001C4A60">
      <w:pPr>
        <w:pStyle w:val="A5"/>
        <w:rPr>
          <w:rFonts w:ascii="宋体" w:eastAsia="宋体" w:hAnsi="宋体" w:cs="宋体"/>
          <w:b/>
          <w:bCs/>
          <w:color w:val="auto"/>
          <w:kern w:val="0"/>
        </w:rPr>
      </w:pPr>
    </w:p>
    <w:p w:rsidR="001C4A60" w:rsidRPr="005E49EC" w:rsidRDefault="001C4A60">
      <w:pPr>
        <w:pStyle w:val="A5"/>
        <w:rPr>
          <w:rFonts w:ascii="宋体" w:eastAsia="宋体" w:hAnsi="宋体" w:cs="宋体"/>
          <w:b/>
          <w:bCs/>
          <w:color w:val="auto"/>
          <w:kern w:val="0"/>
        </w:rPr>
      </w:pPr>
    </w:p>
    <w:p w:rsidR="001C4A60" w:rsidRPr="005E49EC" w:rsidRDefault="001C4A60">
      <w:pPr>
        <w:pStyle w:val="A5"/>
        <w:rPr>
          <w:rFonts w:ascii="宋体" w:eastAsia="宋体" w:hAnsi="宋体" w:cs="宋体"/>
          <w:b/>
          <w:bCs/>
          <w:color w:val="auto"/>
          <w:kern w:val="0"/>
        </w:rPr>
      </w:pPr>
    </w:p>
    <w:p w:rsidR="001C4A60" w:rsidRPr="005E49EC" w:rsidRDefault="001C4A60">
      <w:pPr>
        <w:pStyle w:val="A5"/>
        <w:rPr>
          <w:rFonts w:ascii="宋体" w:eastAsia="宋体" w:hAnsi="宋体" w:cs="宋体"/>
          <w:b/>
          <w:bCs/>
          <w:color w:val="auto"/>
          <w:kern w:val="0"/>
        </w:rPr>
      </w:pPr>
    </w:p>
    <w:p w:rsidR="001C4A60" w:rsidRPr="005E49EC" w:rsidRDefault="001C4A60">
      <w:pPr>
        <w:pStyle w:val="A5"/>
        <w:rPr>
          <w:rFonts w:ascii="宋体" w:eastAsia="宋体" w:hAnsi="宋体" w:cs="宋体"/>
          <w:b/>
          <w:bCs/>
          <w:color w:val="auto"/>
          <w:kern w:val="0"/>
        </w:rPr>
      </w:pPr>
    </w:p>
    <w:tbl>
      <w:tblPr>
        <w:tblStyle w:val="TableNormal"/>
        <w:tblW w:w="733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5E49EC" w:rsidRPr="005E49EC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kern w:val="0"/>
                <w:sz w:val="30"/>
                <w:szCs w:val="30"/>
                <w:lang w:val="zh-TW" w:eastAsia="zh-TW"/>
              </w:rPr>
              <w:t>项目名称：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jc w:val="center"/>
              <w:rPr>
                <w:color w:val="auto"/>
              </w:rPr>
            </w:pPr>
            <w:proofErr w:type="spellStart"/>
            <w:r w:rsidRPr="005E49EC">
              <w:rPr>
                <w:rFonts w:ascii="宋体" w:eastAsia="宋体" w:hAnsi="宋体" w:cs="宋体"/>
                <w:b/>
                <w:bCs/>
                <w:color w:val="auto"/>
                <w:kern w:val="0"/>
                <w:sz w:val="30"/>
                <w:szCs w:val="30"/>
              </w:rPr>
              <w:t>MuteX</w:t>
            </w:r>
            <w:proofErr w:type="spellEnd"/>
            <w:r w:rsidRPr="005E49EC">
              <w:rPr>
                <w:rFonts w:ascii="宋体" w:eastAsia="宋体" w:hAnsi="宋体" w:cs="宋体"/>
                <w:b/>
                <w:bCs/>
                <w:color w:val="auto"/>
                <w:kern w:val="0"/>
                <w:sz w:val="30"/>
                <w:szCs w:val="30"/>
                <w:lang w:val="zh-CN"/>
              </w:rPr>
              <w:t>-</w:t>
            </w: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二手书</w:t>
            </w:r>
            <w:r w:rsidRPr="005E49EC">
              <w:rPr>
                <w:rFonts w:ascii="宋体" w:eastAsia="宋体" w:hAnsi="宋体" w:cs="宋体"/>
                <w:b/>
                <w:bCs/>
                <w:color w:val="auto"/>
                <w:kern w:val="0"/>
                <w:sz w:val="30"/>
                <w:szCs w:val="30"/>
                <w:lang w:val="zh-CN"/>
              </w:rPr>
              <w:t>网络</w:t>
            </w: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交易</w:t>
            </w:r>
            <w:r w:rsidRPr="005E49EC">
              <w:rPr>
                <w:rFonts w:ascii="宋体" w:eastAsia="宋体" w:hAnsi="宋体" w:cs="宋体"/>
                <w:b/>
                <w:bCs/>
                <w:color w:val="auto"/>
                <w:kern w:val="0"/>
                <w:sz w:val="30"/>
                <w:szCs w:val="30"/>
                <w:lang w:val="zh-CN"/>
              </w:rPr>
              <w:t>系统</w:t>
            </w:r>
          </w:p>
        </w:tc>
      </w:tr>
      <w:tr w:rsidR="005E49EC" w:rsidRPr="005E49EC">
        <w:trPr>
          <w:trHeight w:val="860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kern w:val="0"/>
                <w:sz w:val="30"/>
                <w:szCs w:val="30"/>
                <w:lang w:val="zh-TW" w:eastAsia="zh-TW"/>
              </w:rPr>
              <w:t>小组成员：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color w:val="auto"/>
                <w:kern w:val="0"/>
                <w:sz w:val="30"/>
                <w:szCs w:val="30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张昶、陈佳烁、张耀、</w:t>
            </w:r>
          </w:p>
          <w:p w:rsidR="001C4A60" w:rsidRPr="005E49EC" w:rsidRDefault="00067BD9">
            <w:pPr>
              <w:pStyle w:val="A5"/>
              <w:jc w:val="center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张光云、孙武杰、黄世杰</w:t>
            </w:r>
          </w:p>
        </w:tc>
      </w:tr>
      <w:tr w:rsidR="005E49EC" w:rsidRPr="005E49EC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kern w:val="0"/>
                <w:sz w:val="30"/>
                <w:szCs w:val="30"/>
                <w:lang w:val="zh-TW" w:eastAsia="zh-TW"/>
              </w:rPr>
              <w:t>指导老师：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jc w:val="center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李红</w:t>
            </w:r>
          </w:p>
        </w:tc>
      </w:tr>
      <w:tr w:rsidR="001C4A60" w:rsidRPr="005E49EC">
        <w:trPr>
          <w:trHeight w:val="74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spacing w:line="360" w:lineRule="exact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spacing w:val="20"/>
                <w:kern w:val="0"/>
                <w:sz w:val="30"/>
                <w:szCs w:val="30"/>
                <w:lang w:val="zh-TW" w:eastAsia="zh-TW"/>
              </w:rPr>
              <w:t>学院班级：</w:t>
            </w:r>
          </w:p>
        </w:tc>
        <w:tc>
          <w:tcPr>
            <w:tcW w:w="5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C4A60" w:rsidRPr="005E49EC" w:rsidRDefault="00067BD9">
            <w:pPr>
              <w:pStyle w:val="A5"/>
              <w:jc w:val="center"/>
              <w:rPr>
                <w:color w:val="auto"/>
              </w:rPr>
            </w:pP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软件学院软件工程</w:t>
            </w:r>
            <w:r w:rsidRPr="005E49EC">
              <w:rPr>
                <w:rFonts w:ascii="宋体" w:eastAsia="宋体" w:hAnsi="宋体" w:cs="宋体"/>
                <w:b/>
                <w:bCs/>
                <w:color w:val="auto"/>
                <w:kern w:val="0"/>
                <w:sz w:val="30"/>
                <w:szCs w:val="30"/>
              </w:rPr>
              <w:t>1603</w:t>
            </w:r>
            <w:r w:rsidRPr="005E49EC">
              <w:rPr>
                <w:rFonts w:ascii="宋体" w:eastAsia="宋体" w:hAnsi="宋体" w:cs="宋体" w:hint="eastAsia"/>
                <w:b/>
                <w:bCs/>
                <w:color w:val="auto"/>
                <w:kern w:val="0"/>
                <w:sz w:val="30"/>
                <w:szCs w:val="30"/>
                <w:lang w:val="zh-TW" w:eastAsia="zh-TW"/>
              </w:rPr>
              <w:t>班</w:t>
            </w:r>
          </w:p>
        </w:tc>
      </w:tr>
    </w:tbl>
    <w:p w:rsidR="001C4A60" w:rsidRPr="005E49EC" w:rsidRDefault="001C4A60">
      <w:pPr>
        <w:pStyle w:val="A5"/>
        <w:jc w:val="center"/>
        <w:rPr>
          <w:rFonts w:ascii="宋体" w:eastAsia="宋体" w:hAnsi="宋体" w:cs="宋体"/>
          <w:b/>
          <w:bCs/>
          <w:color w:val="auto"/>
          <w:kern w:val="0"/>
        </w:rPr>
      </w:pPr>
    </w:p>
    <w:p w:rsidR="001C4A60" w:rsidRPr="005E49EC" w:rsidRDefault="001C4A60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30"/>
          <w:szCs w:val="30"/>
        </w:rPr>
      </w:pPr>
    </w:p>
    <w:p w:rsidR="00AE133B" w:rsidRPr="005E49EC" w:rsidRDefault="00AE133B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30"/>
          <w:szCs w:val="30"/>
        </w:rPr>
      </w:pPr>
    </w:p>
    <w:p w:rsidR="00AE133B" w:rsidRPr="005E49EC" w:rsidRDefault="00AE133B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30"/>
          <w:szCs w:val="30"/>
        </w:rPr>
      </w:pPr>
    </w:p>
    <w:p w:rsidR="001C4A60" w:rsidRPr="005E49EC" w:rsidRDefault="001C4A60">
      <w:pPr>
        <w:pStyle w:val="A5"/>
        <w:spacing w:before="156" w:after="156"/>
        <w:rPr>
          <w:rFonts w:ascii="宋体" w:eastAsia="宋体" w:hAnsi="宋体" w:cs="宋体"/>
          <w:b/>
          <w:bCs/>
          <w:color w:val="auto"/>
          <w:kern w:val="0"/>
          <w:sz w:val="30"/>
          <w:szCs w:val="30"/>
        </w:rPr>
      </w:pPr>
    </w:p>
    <w:p w:rsidR="00AE133B" w:rsidRPr="005E49EC" w:rsidRDefault="00AE133B" w:rsidP="00AE133B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  <w:r w:rsidRPr="005E49EC">
        <w:rPr>
          <w:rFonts w:ascii="宋体" w:eastAsia="宋体" w:hAnsi="宋体" w:cs="宋体"/>
          <w:b/>
          <w:bCs/>
          <w:sz w:val="30"/>
          <w:szCs w:val="30"/>
        </w:rPr>
        <w:t>2018.10</w:t>
      </w:r>
    </w:p>
    <w:p w:rsidR="00AE133B" w:rsidRPr="005E49EC" w:rsidRDefault="00AE133B">
      <w:pPr>
        <w:rPr>
          <w:rFonts w:ascii="宋体" w:eastAsia="宋体" w:hAnsi="宋体" w:cs="宋体"/>
          <w:b/>
          <w:bCs/>
          <w:sz w:val="30"/>
          <w:szCs w:val="30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bdr w:val="nil"/>
          <w:lang w:val="zh-CN" w:eastAsia="en-US"/>
        </w:rPr>
        <w:id w:val="-1526096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33B" w:rsidRPr="005E49EC" w:rsidRDefault="00AE133B" w:rsidP="00AE133B">
          <w:pPr>
            <w:pStyle w:val="TOC"/>
            <w:jc w:val="center"/>
            <w:rPr>
              <w:rFonts w:hint="eastAsia"/>
              <w:color w:val="auto"/>
              <w:sz w:val="36"/>
            </w:rPr>
          </w:pPr>
          <w:r w:rsidRPr="005E49EC">
            <w:rPr>
              <w:color w:val="auto"/>
              <w:sz w:val="36"/>
              <w:lang w:val="zh-CN"/>
            </w:rPr>
            <w:t>目录</w:t>
          </w:r>
        </w:p>
        <w:p w:rsidR="00AE133B" w:rsidRPr="005E49EC" w:rsidRDefault="00AE133B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r w:rsidRPr="005E49EC">
            <w:rPr>
              <w:b/>
              <w:bCs/>
              <w:lang w:val="zh-CN"/>
            </w:rPr>
            <w:fldChar w:fldCharType="begin"/>
          </w:r>
          <w:r w:rsidRPr="005E49EC">
            <w:rPr>
              <w:b/>
              <w:bCs/>
              <w:lang w:val="zh-CN"/>
            </w:rPr>
            <w:instrText xml:space="preserve"> TOC \o "1-3" \h \z \u </w:instrText>
          </w:r>
          <w:r w:rsidRPr="005E49EC">
            <w:rPr>
              <w:b/>
              <w:bCs/>
              <w:lang w:val="zh-CN"/>
            </w:rPr>
            <w:fldChar w:fldCharType="separate"/>
          </w:r>
          <w:hyperlink w:anchor="_Toc525825019" w:history="1">
            <w:r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TW" w:eastAsia="zh-TW"/>
              </w:rPr>
              <w:t>一、项目介绍</w:t>
            </w:r>
            <w:r w:rsidRPr="005E49EC">
              <w:rPr>
                <w:noProof/>
                <w:webHidden/>
              </w:rPr>
              <w:tab/>
            </w:r>
            <w:r w:rsidRPr="005E49EC">
              <w:rPr>
                <w:noProof/>
                <w:webHidden/>
              </w:rPr>
              <w:fldChar w:fldCharType="begin"/>
            </w:r>
            <w:r w:rsidRPr="005E49EC">
              <w:rPr>
                <w:noProof/>
                <w:webHidden/>
              </w:rPr>
              <w:instrText xml:space="preserve"> PAGEREF _Toc525825019 \h </w:instrText>
            </w:r>
            <w:r w:rsidRPr="005E49EC">
              <w:rPr>
                <w:noProof/>
                <w:webHidden/>
              </w:rPr>
            </w:r>
            <w:r w:rsidRPr="005E49EC">
              <w:rPr>
                <w:noProof/>
                <w:webHidden/>
              </w:rPr>
              <w:fldChar w:fldCharType="separate"/>
            </w:r>
            <w:r w:rsidRPr="005E49EC">
              <w:rPr>
                <w:noProof/>
                <w:webHidden/>
              </w:rPr>
              <w:t>3</w:t>
            </w:r>
            <w:r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0" w:history="1">
            <w:r w:rsidR="00AE133B" w:rsidRPr="005E49EC">
              <w:rPr>
                <w:rStyle w:val="a3"/>
                <w:rFonts w:ascii="宋体" w:eastAsia="宋体" w:hAnsi="宋体" w:cs="宋体"/>
                <w:noProof/>
                <w:lang w:val="zh-TW" w:eastAsia="zh-TW"/>
              </w:rPr>
              <w:t>（一）</w:t>
            </w:r>
            <w:r w:rsidR="00AE133B" w:rsidRPr="005E49EC">
              <w:rPr>
                <w:rStyle w:val="a3"/>
                <w:rFonts w:ascii="宋体" w:eastAsia="宋体" w:hAnsi="宋体" w:cs="宋体"/>
                <w:noProof/>
                <w:lang w:val="zh-CN"/>
              </w:rPr>
              <w:t>项目概述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_Toc525825020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3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1" w:history="1">
            <w:r w:rsidR="00AE133B" w:rsidRPr="005E49EC">
              <w:rPr>
                <w:rStyle w:val="a3"/>
                <w:rFonts w:ascii="宋体" w:eastAsia="宋体" w:hAnsi="宋体" w:cs="宋体"/>
                <w:noProof/>
                <w:lang w:val="zh-CN"/>
              </w:rPr>
              <w:t>（二）系统设计目标及约束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_Toc525825021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3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2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二、可行性分析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_Toc525825022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4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3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（一）技术可行性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_Toc525825023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4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4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TW" w:eastAsia="zh-TW"/>
              </w:rPr>
              <w:t>（</w:t>
            </w:r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二</w:t>
            </w:r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TW" w:eastAsia="zh-TW"/>
              </w:rPr>
              <w:t>）</w:t>
            </w:r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运营可行</w:t>
            </w:r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TW" w:eastAsia="zh-TW"/>
              </w:rPr>
              <w:t>性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_Toc525825024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4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5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（三）其他可行性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_Toc525825025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4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6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三、组织结构和角色安排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_Toc525825026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5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7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（一）组织结构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_Toc525825027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5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8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（二）角色安排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_Toc525825028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5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29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四、交付物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_Toc525825029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5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0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（一）项目产生的交付物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_Toc525825030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5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1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（二）交付用户的交付物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_Toc525825031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6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2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五、资源需求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_Toc525825032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6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3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（一）物力资源需求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_Toc525825033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6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4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（二）人力资源需求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_Toc525825034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6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5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六、时间里程碑计划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_Toc525825035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6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6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七、项目控制方式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_Toc525825036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7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7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（一）进度控制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_Toc525825037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7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8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（二）质量控制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_Toc525825038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7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2"/>
            <w:tabs>
              <w:tab w:val="right" w:leader="dot" w:pos="8290"/>
            </w:tabs>
            <w:ind w:left="480"/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39" w:history="1">
            <w:r w:rsidR="00AE133B" w:rsidRPr="005E49EC">
              <w:rPr>
                <w:rStyle w:val="a3"/>
                <w:rFonts w:ascii="宋体" w:eastAsia="宋体" w:hAnsi="宋体" w:cs="宋体"/>
                <w:bCs/>
                <w:noProof/>
                <w:lang w:val="zh-CN"/>
              </w:rPr>
              <w:t>（三）项目控制过程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_Toc525825039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7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40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八、项目计划（Project）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_Toc525825040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8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1412F6">
          <w:pPr>
            <w:pStyle w:val="TOC1"/>
            <w:tabs>
              <w:tab w:val="right" w:leader="dot" w:pos="8290"/>
            </w:tabs>
            <w:rPr>
              <w:rFonts w:asciiTheme="minorHAnsi" w:hAnsiTheme="minorHAnsi" w:cstheme="minorBidi" w:hint="eastAsia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25825041" w:history="1">
            <w:r w:rsidR="00AE133B" w:rsidRPr="005E49EC">
              <w:rPr>
                <w:rStyle w:val="a3"/>
                <w:rFonts w:ascii="宋体" w:eastAsia="宋体" w:hAnsi="宋体" w:cs="宋体"/>
                <w:b/>
                <w:bCs/>
                <w:noProof/>
                <w:lang w:val="zh-CN"/>
              </w:rPr>
              <w:t>九、其他计划</w:t>
            </w:r>
            <w:r w:rsidR="00AE133B" w:rsidRPr="005E49EC">
              <w:rPr>
                <w:noProof/>
                <w:webHidden/>
              </w:rPr>
              <w:tab/>
            </w:r>
            <w:r w:rsidR="00AE133B" w:rsidRPr="005E49EC">
              <w:rPr>
                <w:noProof/>
                <w:webHidden/>
              </w:rPr>
              <w:fldChar w:fldCharType="begin"/>
            </w:r>
            <w:r w:rsidR="00AE133B" w:rsidRPr="005E49EC">
              <w:rPr>
                <w:noProof/>
                <w:webHidden/>
              </w:rPr>
              <w:instrText xml:space="preserve"> PAGEREF _Toc525825041 \h </w:instrText>
            </w:r>
            <w:r w:rsidR="00AE133B" w:rsidRPr="005E49EC">
              <w:rPr>
                <w:noProof/>
                <w:webHidden/>
              </w:rPr>
            </w:r>
            <w:r w:rsidR="00AE133B" w:rsidRPr="005E49EC">
              <w:rPr>
                <w:noProof/>
                <w:webHidden/>
              </w:rPr>
              <w:fldChar w:fldCharType="separate"/>
            </w:r>
            <w:r w:rsidR="00AE133B" w:rsidRPr="005E49EC">
              <w:rPr>
                <w:noProof/>
                <w:webHidden/>
              </w:rPr>
              <w:t>8</w:t>
            </w:r>
            <w:r w:rsidR="00AE133B" w:rsidRPr="005E49EC">
              <w:rPr>
                <w:noProof/>
                <w:webHidden/>
              </w:rPr>
              <w:fldChar w:fldCharType="end"/>
            </w:r>
          </w:hyperlink>
        </w:p>
        <w:p w:rsidR="00AE133B" w:rsidRPr="005E49EC" w:rsidRDefault="00AE133B">
          <w:r w:rsidRPr="005E49EC">
            <w:rPr>
              <w:b/>
              <w:bCs/>
              <w:lang w:val="zh-CN"/>
            </w:rPr>
            <w:fldChar w:fldCharType="end"/>
          </w:r>
        </w:p>
      </w:sdtContent>
    </w:sdt>
    <w:p w:rsidR="00AE133B" w:rsidRPr="005E49EC" w:rsidRDefault="00AE133B">
      <w:pPr>
        <w:rPr>
          <w:rFonts w:ascii="宋体" w:eastAsia="宋体" w:hAnsi="宋体" w:cs="宋体"/>
          <w:b/>
          <w:bCs/>
          <w:sz w:val="30"/>
          <w:szCs w:val="30"/>
        </w:rPr>
      </w:pPr>
      <w:r w:rsidRPr="005E49EC">
        <w:rPr>
          <w:rFonts w:ascii="宋体" w:eastAsia="宋体" w:hAnsi="宋体" w:cs="宋体"/>
          <w:b/>
          <w:bCs/>
          <w:sz w:val="30"/>
          <w:szCs w:val="30"/>
        </w:rPr>
        <w:br w:type="page"/>
      </w:r>
    </w:p>
    <w:p w:rsidR="00AE133B" w:rsidRPr="005E49EC" w:rsidRDefault="00AE133B">
      <w:pPr>
        <w:rPr>
          <w:rFonts w:ascii="宋体" w:eastAsia="宋体" w:hAnsi="宋体" w:cs="宋体"/>
          <w:b/>
          <w:bCs/>
          <w:sz w:val="30"/>
          <w:szCs w:val="30"/>
        </w:rPr>
      </w:pPr>
    </w:p>
    <w:p w:rsidR="00AE133B" w:rsidRPr="005E49EC" w:rsidRDefault="00AE133B" w:rsidP="00AE133B">
      <w:pPr>
        <w:jc w:val="center"/>
        <w:rPr>
          <w:rFonts w:ascii="宋体" w:eastAsia="宋体" w:hAnsi="宋体" w:cs="宋体"/>
          <w:b/>
          <w:bCs/>
          <w:sz w:val="30"/>
          <w:szCs w:val="30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0" w:name="_Toc525825019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  <w:t>一、项目介绍</w:t>
      </w:r>
      <w:bookmarkEnd w:id="0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互联网产业兴起以降，电子商务日渐成为互联网时代的宠儿，尤其是网上销售，诸如Amazon、</w:t>
      </w:r>
      <w:proofErr w:type="gramStart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淘宝等</w:t>
      </w:r>
      <w:proofErr w:type="gramEnd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企业的成功运作，更是助推其成为了一大热门产业。“MuteX-二手书网络交易系统”即是在此种浪潮之下，结合现实</w:t>
      </w:r>
      <w:proofErr w:type="gramStart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考量</w:t>
      </w:r>
      <w:proofErr w:type="gramEnd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之后的产物，它提供了二手书的网上交易平台。</w:t>
      </w: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bookmarkStart w:id="1" w:name="_Toc525825020"/>
      <w:r w:rsidRPr="005E49EC">
        <w:rPr>
          <w:rFonts w:ascii="宋体" w:eastAsia="宋体" w:hAnsi="宋体" w:cs="宋体"/>
          <w:color w:val="auto"/>
          <w:sz w:val="28"/>
          <w:szCs w:val="28"/>
          <w:lang w:val="zh-TW" w:eastAsia="zh-TW"/>
        </w:rPr>
        <w:t>（一）</w:t>
      </w: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项目概述</w:t>
      </w:r>
      <w:bookmarkEnd w:id="1"/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TW" w:eastAsia="zh-TW"/>
        </w:rPr>
        <w:tab/>
      </w: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电子商务是在因特网开放的网络环境下，基于浏览器/服务器应用方式，实现消费者的网上购物、商户之间的网上交易和在线电子支付的一种新型的商业运营模式。企业、商家可以充分利用电子商场提供的网络设施、管理平台等共享资源，从而高效地、低成本地开展自己的商业活动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本项目关注到华南理工大学大学城校区的二手书交易状况，进而提出了本题——“MuteX-二手书网络交易系统”，打破了传统的以实体商店为运营主体的二手书交易模式，利用典型的电子商务运用手段，将商店与网络相结合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对于商户而言，它能够直接跳过中间商（如批发商等）建立与客户的直接联系；对于买家而言，它节省了用户的挑选查找时间、缩短了生产商和消费者的距离。该项目网站有利于二手书的快速流通，同时它也降低了二手书交易的整体分销成本。</w:t>
      </w:r>
    </w:p>
    <w:p w:rsidR="001C4A60" w:rsidRPr="005E49EC" w:rsidRDefault="001C4A60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bookmarkStart w:id="2" w:name="_Toc525825021"/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（二）系统设计目标及约束</w:t>
      </w:r>
      <w:bookmarkEnd w:id="2"/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本项目系典型的数据库管理系统，且作为网上交易平台这种数据流量较大的网络管理系统，必须要满足使用方便。操作灵活等设计需求，因此在系统设计时应当满足以下几个设计目标及约束：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1、实用性：本项目网站界面设计应当美观、友好。能够让顾客首先从视觉上得到美的享受，并且能够提供灵活的图书信息查询、购物车添加、生成订单等功能，亦要提供可靠的会员信息安全存储。网站应当能够展示站内所有二手书的信息，并展示推荐图书、热卖图书及热销排行榜等。最重要且最根本的，是必须实现真正的网上购物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2、技术可靠性：本项目采用B/S架构，将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sqlite3</w:t>
      </w: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数据库和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python</w:t>
      </w:r>
      <w:r w:rsidR="005E49EC"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 xml:space="preserve"> 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flask</w:t>
      </w: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结合在一起。强大的数据库支持，可以方便管理员的操作也能够保证数据信息的存储安全。同时，采用B/S架构方便了使用本系统的用户，他们只需要在浏览器中输入网站即可进入本交易平台。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lastRenderedPageBreak/>
        <w:tab/>
        <w:t>3、高安全性：在设计中，将充分利用网络软硬件提供的各种安全措施，旨在保证用户可以共享资源也保证了关键数据的安全存储。本系统考虑采用“货到付款”或“当面交易”的原则进行二手书</w:t>
      </w:r>
      <w:proofErr w:type="gramStart"/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交易金</w:t>
      </w:r>
      <w:proofErr w:type="gramEnd"/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的收付，亦有多家邮递承运公司供用户选择，更加保证了用户交易的安全性。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4、可扩展性：系统要求能够更新升级以方便未来业务的扩展和系统的扩充。如预留网上支付（支付宝、</w:t>
      </w:r>
      <w:proofErr w:type="gramStart"/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微信等</w:t>
      </w:r>
      <w:proofErr w:type="gramEnd"/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）的接口等。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5、可维护性：系统要求能够方便维护，包括软硬件的维护和网络维护。就本项目而言，主要是软件维护（系统更新、升级等）。</w:t>
      </w:r>
    </w:p>
    <w:p w:rsidR="001C4A60" w:rsidRPr="005E49EC" w:rsidRDefault="00067BD9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ab/>
        <w:t>6、交互友好性：系统界面应当设计得简洁易懂并且便于操作，旨在无需说明一看就会。设置二手书热销排行榜等为用户提供参考建议。设置购物车，满足用户暂时添加或批量购买的需求。</w:t>
      </w:r>
    </w:p>
    <w:p w:rsidR="001C4A60" w:rsidRPr="005E49EC" w:rsidRDefault="001C4A60">
      <w:pPr>
        <w:pStyle w:val="A5"/>
        <w:rPr>
          <w:rFonts w:ascii="宋体" w:eastAsia="宋体" w:hAnsi="宋体" w:cs="宋体"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3" w:name="_Toc525825022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t>二、可行性分析</w:t>
      </w:r>
      <w:bookmarkEnd w:id="3"/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4" w:name="_Toc525825023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（一）技术可行性</w:t>
      </w:r>
      <w:bookmarkEnd w:id="4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技术可行性是对待开发的系统进行功能、性能及限制条件的分析，确定在现有资源的条件下，系统能否成功实现、技术风险有多大。这里的资源包括已有的或可用的软硬件资源、现有技术人员的技术水平和工作经验等。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系统计划选用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sqlite3</w:t>
      </w:r>
      <w:r w:rsidR="005E49EC"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数据库和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python</w:t>
      </w:r>
      <w:r w:rsidR="005E49EC"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 xml:space="preserve"> 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flask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。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  <w:tab/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在硬件方面，考虑到现有家用或商用的计算机整体硬件配置都较高，绝大多数都能够满足系统的开发及运行。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在软件方面，由于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sqlite3</w:t>
      </w:r>
      <w:r w:rsidR="005E49EC"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>数据库和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python</w:t>
      </w:r>
      <w:r w:rsidR="005E49EC" w:rsidRPr="005E49EC">
        <w:rPr>
          <w:rFonts w:ascii="宋体" w:eastAsia="宋体" w:hAnsi="宋体" w:cs="宋体"/>
          <w:color w:val="auto"/>
          <w:sz w:val="28"/>
          <w:szCs w:val="28"/>
          <w:lang w:val="zh-CN"/>
        </w:rPr>
        <w:t xml:space="preserve"> </w:t>
      </w:r>
      <w:r w:rsidR="005E49EC" w:rsidRPr="005E49EC">
        <w:rPr>
          <w:rFonts w:ascii="宋体" w:eastAsia="宋体" w:hAnsi="宋体" w:cs="宋体" w:hint="eastAsia"/>
          <w:color w:val="auto"/>
          <w:sz w:val="28"/>
          <w:szCs w:val="28"/>
          <w:lang w:val="zh-CN"/>
        </w:rPr>
        <w:t>flask</w:t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都是非常成熟的开发工具，因此无论在安全性、可用性还是可靠性方面都非常值得信赖，具有极强的可行性。</w:t>
      </w: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5" w:name="_Toc525825024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  <w:t>（</w:t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二</w:t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  <w:t>）</w:t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运营可行</w:t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  <w:t>性</w:t>
      </w:r>
      <w:bookmarkEnd w:id="5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个人电脑和智能手机的普及，使得我们的买方群体有便利的途径浏览我们的交易平台进行操作；电子商务的盛行，使得人们不愿花费大量时间在逛商城上，在我们的交易系统上，只需要点击几下鼠标，浏览几个页面，无需过多时间就可以挑选到自己心仪的二手书，足不出户就可以收到书籍，为买家节省了大量时间，这种网上购物的形式也越来越被法中接受，也越来越受到人们的青睐。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以华南理工大学大学城校区的二手书交易情况来看，二手书交易市场的潜力是巨大的。</w:t>
      </w: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6" w:name="_Toc525825025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（三）其他可行性</w:t>
      </w:r>
      <w:bookmarkEnd w:id="6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经济可行性、组织可行性、社会可行性、风险因素控制可行性、投资可行性及财务可行性等尚未进行分析。</w:t>
      </w: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</w: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7" w:name="_Toc525825026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lastRenderedPageBreak/>
        <w:t>三、组织结构和角色安排</w:t>
      </w:r>
      <w:bookmarkEnd w:id="7"/>
    </w:p>
    <w:p w:rsidR="00AE133B" w:rsidRPr="005E49EC" w:rsidRDefault="00AE133B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CN"/>
        </w:rPr>
      </w:pPr>
      <w:bookmarkStart w:id="8" w:name="_Toc525825027"/>
      <w:r w:rsidRPr="005E49EC">
        <w:rPr>
          <w:rFonts w:ascii="宋体" w:eastAsia="宋体" w:hAnsi="宋体" w:cs="宋体" w:hint="eastAsia"/>
          <w:bCs/>
          <w:color w:val="auto"/>
          <w:sz w:val="28"/>
          <w:szCs w:val="28"/>
          <w:lang w:val="zh-CN"/>
        </w:rPr>
        <w:t>（一）组织结构</w:t>
      </w:r>
      <w:bookmarkEnd w:id="8"/>
    </w:p>
    <w:p w:rsidR="001C4A60" w:rsidRPr="005E49EC" w:rsidRDefault="00067BD9" w:rsidP="00AE133B">
      <w:pPr>
        <w:pStyle w:val="A5"/>
        <w:ind w:firstLine="420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本项目采用项目型组织结构。</w:t>
      </w:r>
    </w:p>
    <w:p w:rsidR="00AE133B" w:rsidRPr="005E49EC" w:rsidRDefault="00AE133B" w:rsidP="00AE133B">
      <w:pPr>
        <w:pStyle w:val="A5"/>
        <w:ind w:firstLine="420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AE133B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noProof/>
          <w:color w:val="auto"/>
          <w:sz w:val="28"/>
          <w:szCs w:val="28"/>
          <w:lang w:val="zh-TW" w:eastAsia="zh-TW"/>
        </w:rPr>
        <w:drawing>
          <wp:inline distT="0" distB="0" distL="0" distR="0" wp14:anchorId="42DB3D10">
            <wp:extent cx="5309721" cy="278414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680" cy="28082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AE133B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9" w:name="_Toc525825028"/>
      <w:r w:rsidRPr="005E49EC">
        <w:rPr>
          <w:rFonts w:ascii="宋体" w:eastAsia="宋体" w:hAnsi="宋体" w:cs="宋体" w:hint="eastAsia"/>
          <w:bCs/>
          <w:color w:val="auto"/>
          <w:sz w:val="28"/>
          <w:szCs w:val="28"/>
          <w:lang w:val="zh-CN"/>
        </w:rPr>
        <w:t>（二）</w:t>
      </w:r>
      <w:r w:rsidR="00067BD9"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角色安排</w:t>
      </w:r>
      <w:bookmarkEnd w:id="9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项目经理：张昶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系统需求分析人员：张昶、张光云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系统设计人员：黄</w:t>
      </w:r>
      <w:proofErr w:type="gramStart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世</w:t>
      </w:r>
      <w:proofErr w:type="gramEnd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杰、张耀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系统编码人员：黄</w:t>
      </w:r>
      <w:proofErr w:type="gramStart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世</w:t>
      </w:r>
      <w:proofErr w:type="gramEnd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杰、张耀、陈佳烁、孙武杰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系统测试人员：陈佳烁、孙武杰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系统配置管理人员：张光云</w:t>
      </w: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10" w:name="_Toc525825029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t>四、交付物</w:t>
      </w:r>
      <w:bookmarkEnd w:id="10"/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11" w:name="_Toc525825030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（一）项目产生的交付物</w:t>
      </w:r>
      <w:bookmarkEnd w:id="11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1、需求规格说明书，包括业务用例、词汇表、非功能性需求等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2、项目章程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3、系统数据模型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4、软件架构文档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5、软件设计说明书，包括概要设计模型、详细设计、数据库设计等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6、代码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7、变更请求记录文档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8、测试概要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9、项目范围说明书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10、项目成本估算文档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lastRenderedPageBreak/>
        <w:tab/>
        <w:t>11、软件开发总结报告</w:t>
      </w: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12" w:name="_Toc525825031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（二）交付用户的交付物</w:t>
      </w:r>
      <w:bookmarkEnd w:id="12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1、软件安装包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2、用户操作手册及安装维护手册</w:t>
      </w: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13" w:name="_Toc525825032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t>五、资源需求</w:t>
      </w:r>
      <w:bookmarkEnd w:id="13"/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14" w:name="_Toc525825033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（一）物力资源需求</w:t>
      </w:r>
      <w:bookmarkEnd w:id="14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可供程序开发的计算机、相关参考书籍等。</w:t>
      </w:r>
    </w:p>
    <w:p w:rsidR="00AE133B" w:rsidRPr="007E6AF4" w:rsidRDefault="00067BD9" w:rsidP="00AE133B">
      <w:pPr>
        <w:pStyle w:val="A5"/>
        <w:outlineLvl w:val="1"/>
        <w:rPr>
          <w:rFonts w:ascii="宋体" w:eastAsia="宋体" w:hAnsi="宋体" w:cs="宋体" w:hint="eastAsia"/>
          <w:bCs/>
          <w:color w:val="auto"/>
          <w:sz w:val="28"/>
          <w:szCs w:val="28"/>
          <w:lang w:val="zh-CN"/>
        </w:rPr>
      </w:pPr>
      <w:bookmarkStart w:id="15" w:name="_Toc525825034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（二）人力资源需求</w:t>
      </w:r>
      <w:bookmarkStart w:id="16" w:name="_GoBack"/>
      <w:bookmarkEnd w:id="15"/>
      <w:bookmarkEnd w:id="16"/>
    </w:p>
    <w:p w:rsidR="001C4A60" w:rsidRPr="005E49EC" w:rsidRDefault="007E6AF4">
      <w:pPr>
        <w:pStyle w:val="A5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  <w:r>
        <w:rPr>
          <w:rFonts w:ascii="宋体" w:eastAsia="PMingLiU" w:hAnsi="宋体" w:cs="宋体"/>
          <w:bCs/>
          <w:noProof/>
          <w:color w:val="auto"/>
          <w:sz w:val="28"/>
          <w:szCs w:val="28"/>
          <w:lang w:val="zh-TW" w:eastAsia="zh-TW"/>
        </w:rPr>
        <w:drawing>
          <wp:inline distT="0" distB="0" distL="0" distR="0" wp14:anchorId="6E6122DB">
            <wp:extent cx="5681980" cy="2893797"/>
            <wp:effectExtent l="0" t="0" r="0" b="19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63" cy="29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33B" w:rsidRPr="005E49EC" w:rsidRDefault="00AE133B">
      <w:pPr>
        <w:pStyle w:val="A5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17" w:name="_Toc525825035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t>六、时间里程碑计划</w:t>
      </w:r>
      <w:bookmarkEnd w:id="17"/>
    </w:p>
    <w:p w:rsidR="001C4A60" w:rsidRPr="005E49EC" w:rsidRDefault="007E6AF4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Cs/>
          <w:noProof/>
          <w:color w:val="auto"/>
          <w:sz w:val="28"/>
          <w:szCs w:val="28"/>
          <w:lang w:val="zh-TW" w:eastAsia="zh-TW"/>
        </w:rPr>
        <w:drawing>
          <wp:inline distT="0" distB="0" distL="0" distR="0" wp14:anchorId="3D1C5D0B">
            <wp:extent cx="5614636" cy="29946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69" cy="301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18" w:name="_Toc525825036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lastRenderedPageBreak/>
        <w:t>七、项目控制方式</w:t>
      </w:r>
      <w:bookmarkEnd w:id="18"/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19" w:name="_Toc525825037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（一）进度控制</w:t>
      </w:r>
      <w:bookmarkEnd w:id="19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1、不断监控项目进程以确保每项工作都能按进度计划进行，施行项目周报制度2；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2、不断掌握计划的实施状况，并将实际情况与计划进行对比分析，必要时采取有效对策，是项目按照预定的进度目标进行，避免工期拖延；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3.按照不同管理层次对进度进行控制，可以分为总进度控制、主进度控制等。</w:t>
      </w: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20" w:name="_Toc525825038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（二）质量控制</w:t>
      </w:r>
      <w:bookmarkEnd w:id="20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1、确保项目质量能够满足各方面提出的质量要求；</w:t>
      </w:r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2、质量控制范围应设计项目质量形成全过程的各个环节</w:t>
      </w:r>
    </w:p>
    <w:p w:rsidR="001C4A60" w:rsidRPr="005E49EC" w:rsidRDefault="00067BD9" w:rsidP="00AE133B">
      <w:pPr>
        <w:pStyle w:val="A5"/>
        <w:outlineLvl w:val="1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  <w:bookmarkStart w:id="21" w:name="_Toc525825039"/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>（三）项目控制过程</w:t>
      </w:r>
      <w:bookmarkEnd w:id="21"/>
    </w:p>
    <w:p w:rsidR="001C4A60" w:rsidRPr="005E49EC" w:rsidRDefault="00067BD9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CN"/>
        </w:rPr>
      </w:pPr>
      <w:r w:rsidRPr="005E49EC">
        <w:rPr>
          <w:rFonts w:ascii="宋体" w:eastAsia="宋体" w:hAnsi="宋体" w:cs="宋体"/>
          <w:bCs/>
          <w:color w:val="auto"/>
          <w:sz w:val="28"/>
          <w:szCs w:val="28"/>
          <w:lang w:val="zh-CN"/>
        </w:rPr>
        <w:tab/>
        <w:t>动态控制：PDCA循环</w:t>
      </w:r>
    </w:p>
    <w:p w:rsidR="00AE133B" w:rsidRPr="005E49EC" w:rsidRDefault="00AE133B">
      <w:pPr>
        <w:pStyle w:val="A5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AE133B">
      <w:pPr>
        <w:pStyle w:val="A5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  <w:r w:rsidRPr="005E49EC">
        <w:rPr>
          <w:rFonts w:ascii="宋体" w:eastAsia="宋体" w:hAnsi="宋体" w:cs="宋体"/>
          <w:bCs/>
          <w:noProof/>
          <w:color w:val="auto"/>
          <w:sz w:val="28"/>
          <w:szCs w:val="28"/>
          <w:lang w:val="zh-TW" w:eastAsia="zh-TW"/>
        </w:rPr>
        <w:drawing>
          <wp:inline distT="0" distB="0" distL="0" distR="0" wp14:anchorId="5FA27E61" wp14:editId="77D72E9E">
            <wp:extent cx="5270500" cy="195834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133B" w:rsidRPr="005E49EC" w:rsidRDefault="00AE133B">
      <w:pPr>
        <w:pStyle w:val="A5"/>
        <w:rPr>
          <w:rFonts w:ascii="宋体" w:eastAsia="PMingLiU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</w:pPr>
      <w:bookmarkStart w:id="22" w:name="_Toc525825040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t>八、项目计划（Project）</w:t>
      </w:r>
      <w:bookmarkEnd w:id="22"/>
    </w:p>
    <w:p w:rsidR="00AE133B" w:rsidRPr="005E49EC" w:rsidRDefault="00AE133B" w:rsidP="00AE133B">
      <w:pPr>
        <w:pStyle w:val="A5"/>
        <w:outlineLvl w:val="0"/>
        <w:rPr>
          <w:rFonts w:ascii="宋体" w:eastAsia="PMingLiU" w:hAnsi="宋体" w:cs="宋体"/>
          <w:b/>
          <w:bCs/>
          <w:color w:val="auto"/>
          <w:sz w:val="28"/>
          <w:szCs w:val="28"/>
          <w:lang w:val="zh-TW" w:eastAsia="zh-TW"/>
        </w:rPr>
      </w:pP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1C4A60">
      <w:pPr>
        <w:pStyle w:val="A5"/>
        <w:rPr>
          <w:rFonts w:ascii="宋体" w:eastAsia="宋体" w:hAnsi="宋体" w:cs="宋体"/>
          <w:bCs/>
          <w:color w:val="auto"/>
          <w:sz w:val="28"/>
          <w:szCs w:val="28"/>
          <w:lang w:val="zh-TW" w:eastAsia="zh-TW"/>
        </w:rPr>
      </w:pPr>
    </w:p>
    <w:p w:rsidR="001C4A60" w:rsidRPr="005E49EC" w:rsidRDefault="00067BD9" w:rsidP="00AE133B">
      <w:pPr>
        <w:pStyle w:val="A5"/>
        <w:outlineLvl w:val="0"/>
        <w:rPr>
          <w:rFonts w:ascii="宋体" w:eastAsia="宋体" w:hAnsi="宋体" w:cs="宋体"/>
          <w:b/>
          <w:bCs/>
          <w:color w:val="auto"/>
          <w:sz w:val="28"/>
          <w:szCs w:val="28"/>
          <w:lang w:val="zh-TW" w:eastAsia="zh-TW"/>
        </w:rPr>
      </w:pPr>
      <w:bookmarkStart w:id="23" w:name="_Toc525825041"/>
      <w:r w:rsidRPr="005E49EC">
        <w:rPr>
          <w:rFonts w:ascii="宋体" w:eastAsia="宋体" w:hAnsi="宋体" w:cs="宋体"/>
          <w:b/>
          <w:bCs/>
          <w:color w:val="auto"/>
          <w:sz w:val="28"/>
          <w:szCs w:val="28"/>
          <w:lang w:val="zh-CN"/>
        </w:rPr>
        <w:t>九、其他计划</w:t>
      </w:r>
      <w:bookmarkEnd w:id="23"/>
    </w:p>
    <w:sectPr w:rsidR="001C4A60" w:rsidRPr="005E49EC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2F6" w:rsidRDefault="001412F6">
      <w:r>
        <w:separator/>
      </w:r>
    </w:p>
  </w:endnote>
  <w:endnote w:type="continuationSeparator" w:id="0">
    <w:p w:rsidR="001412F6" w:rsidRDefault="00141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A60" w:rsidRDefault="00067BD9">
    <w:pPr>
      <w:pStyle w:val="a6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2F6" w:rsidRDefault="001412F6">
      <w:r>
        <w:separator/>
      </w:r>
    </w:p>
  </w:footnote>
  <w:footnote w:type="continuationSeparator" w:id="0">
    <w:p w:rsidR="001412F6" w:rsidRDefault="00141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A60" w:rsidRDefault="001C4A60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A60"/>
    <w:rsid w:val="00067BD9"/>
    <w:rsid w:val="00072876"/>
    <w:rsid w:val="001412F6"/>
    <w:rsid w:val="001C4A60"/>
    <w:rsid w:val="003E6F50"/>
    <w:rsid w:val="005E49EC"/>
    <w:rsid w:val="007E6AF4"/>
    <w:rsid w:val="00AE133B"/>
    <w:rsid w:val="00CD38E2"/>
    <w:rsid w:val="00D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5BFC"/>
  <w15:docId w15:val="{0F34BE21-049D-4DCC-B10A-2FD54173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E1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styleId="a6">
    <w:name w:val="footer"/>
    <w:pPr>
      <w:widowControl w:val="0"/>
      <w:tabs>
        <w:tab w:val="center" w:pos="4153"/>
        <w:tab w:val="right" w:pos="8306"/>
      </w:tabs>
    </w:pPr>
    <w:rPr>
      <w:rFonts w:eastAsia="Times New Roman"/>
      <w:color w:val="000000"/>
      <w:kern w:val="2"/>
      <w:sz w:val="18"/>
      <w:szCs w:val="18"/>
      <w:u w:color="000000"/>
    </w:rPr>
  </w:style>
  <w:style w:type="character" w:customStyle="1" w:styleId="10">
    <w:name w:val="标题 1 字符"/>
    <w:basedOn w:val="a0"/>
    <w:link w:val="1"/>
    <w:uiPriority w:val="9"/>
    <w:rsid w:val="00AE133B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AE133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AE133B"/>
  </w:style>
  <w:style w:type="paragraph" w:styleId="TOC2">
    <w:name w:val="toc 2"/>
    <w:basedOn w:val="a"/>
    <w:next w:val="a"/>
    <w:autoRedefine/>
    <w:uiPriority w:val="39"/>
    <w:unhideWhenUsed/>
    <w:rsid w:val="00AE133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9642-9227-4195-A594-AB53EDD3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736619008@qq.com</cp:lastModifiedBy>
  <cp:revision>5</cp:revision>
  <dcterms:created xsi:type="dcterms:W3CDTF">2018-09-27T07:12:00Z</dcterms:created>
  <dcterms:modified xsi:type="dcterms:W3CDTF">2018-10-03T02:58:00Z</dcterms:modified>
</cp:coreProperties>
</file>