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A60" w:rsidRDefault="00067BD9">
      <w:pPr>
        <w:pStyle w:val="A5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685486" cy="685486"/>
            <wp:effectExtent l="0" t="0" r="0" b="0"/>
            <wp:docPr id="1073741825" name="officeArt object" descr="1smevus1otq84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smevus1otq84b" descr="1smevus1otq84b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6" cy="685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noProof/>
        </w:rPr>
        <w:drawing>
          <wp:inline distT="0" distB="0" distL="0" distR="0">
            <wp:extent cx="3086546" cy="713116"/>
            <wp:effectExtent l="0" t="0" r="0" b="0"/>
            <wp:docPr id="1073741826" name="officeArt object" descr="1smegrv1fikf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smegrv1fikfal" descr="1smegrv1fikfal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50" b="24192"/>
                    <a:stretch>
                      <a:fillRect/>
                    </a:stretch>
                  </pic:blipFill>
                  <pic:spPr>
                    <a:xfrm>
                      <a:off x="0" y="0"/>
                      <a:ext cx="3086546" cy="71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C4A60" w:rsidRDefault="001C4A60">
      <w:pPr>
        <w:pStyle w:val="A5"/>
        <w:spacing w:before="156" w:after="156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:rsidR="001C4A60" w:rsidRDefault="001C4A60">
      <w:pPr>
        <w:pStyle w:val="A5"/>
        <w:spacing w:before="156" w:after="156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:rsidR="001C4A60" w:rsidRDefault="001C4A60">
      <w:pPr>
        <w:pStyle w:val="A5"/>
        <w:spacing w:before="156" w:after="156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:rsidR="001C4A60" w:rsidRDefault="00067BD9">
      <w:pPr>
        <w:pStyle w:val="A5"/>
        <w:spacing w:before="156" w:after="156"/>
        <w:jc w:val="center"/>
        <w:rPr>
          <w:rFonts w:ascii="黑体" w:eastAsia="黑体" w:hAnsi="黑体" w:cs="黑体"/>
          <w:b/>
          <w:bCs/>
          <w:kern w:val="0"/>
          <w:sz w:val="72"/>
          <w:szCs w:val="72"/>
        </w:rPr>
      </w:pPr>
      <w:r>
        <w:rPr>
          <w:rFonts w:ascii="黑体" w:eastAsia="黑体" w:hAnsi="黑体" w:cs="黑体"/>
          <w:b/>
          <w:bCs/>
          <w:kern w:val="0"/>
          <w:sz w:val="72"/>
          <w:szCs w:val="72"/>
          <w:lang w:val="zh-TW" w:eastAsia="zh-TW"/>
        </w:rPr>
        <w:t>《</w:t>
      </w:r>
      <w:r>
        <w:rPr>
          <w:rFonts w:ascii="黑体" w:eastAsia="黑体" w:hAnsi="黑体" w:cs="黑体"/>
          <w:b/>
          <w:bCs/>
          <w:kern w:val="0"/>
          <w:sz w:val="72"/>
          <w:szCs w:val="72"/>
        </w:rPr>
        <w:t>IT</w:t>
      </w:r>
      <w:r>
        <w:rPr>
          <w:rFonts w:ascii="黑体" w:eastAsia="黑体" w:hAnsi="黑体" w:cs="黑体"/>
          <w:b/>
          <w:bCs/>
          <w:kern w:val="0"/>
          <w:sz w:val="72"/>
          <w:szCs w:val="72"/>
          <w:lang w:val="zh-TW" w:eastAsia="zh-TW"/>
        </w:rPr>
        <w:t>项目管理》课程作业</w:t>
      </w:r>
    </w:p>
    <w:p w:rsidR="001C4A60" w:rsidRDefault="00067BD9">
      <w:pPr>
        <w:pStyle w:val="A5"/>
        <w:spacing w:before="156" w:after="156"/>
        <w:jc w:val="center"/>
        <w:rPr>
          <w:rFonts w:ascii="黑体" w:eastAsia="黑体" w:hAnsi="黑体" w:cs="黑体"/>
          <w:b/>
          <w:bCs/>
          <w:kern w:val="0"/>
          <w:sz w:val="56"/>
          <w:szCs w:val="56"/>
          <w:lang w:val="zh-TW" w:eastAsia="zh-TW"/>
        </w:rPr>
      </w:pPr>
      <w:r>
        <w:rPr>
          <w:rFonts w:ascii="黑体" w:eastAsia="黑体" w:hAnsi="黑体" w:cs="黑体"/>
          <w:b/>
          <w:bCs/>
          <w:kern w:val="0"/>
          <w:sz w:val="56"/>
          <w:szCs w:val="56"/>
          <w:lang w:val="zh-TW" w:eastAsia="zh-TW"/>
        </w:rPr>
        <w:t>开题报告及项目计划</w:t>
      </w:r>
    </w:p>
    <w:p w:rsidR="001C4A60" w:rsidRDefault="001C4A60">
      <w:pPr>
        <w:pStyle w:val="A5"/>
        <w:rPr>
          <w:rFonts w:ascii="宋体" w:eastAsia="宋体" w:hAnsi="宋体" w:cs="宋体"/>
          <w:b/>
          <w:bCs/>
          <w:kern w:val="0"/>
        </w:rPr>
      </w:pPr>
    </w:p>
    <w:p w:rsidR="001C4A60" w:rsidRDefault="001C4A60">
      <w:pPr>
        <w:pStyle w:val="A5"/>
        <w:rPr>
          <w:rFonts w:ascii="宋体" w:eastAsia="宋体" w:hAnsi="宋体" w:cs="宋体"/>
          <w:b/>
          <w:bCs/>
          <w:kern w:val="0"/>
        </w:rPr>
      </w:pPr>
    </w:p>
    <w:p w:rsidR="001C4A60" w:rsidRDefault="001C4A60">
      <w:pPr>
        <w:pStyle w:val="A5"/>
        <w:rPr>
          <w:rFonts w:ascii="宋体" w:eastAsia="宋体" w:hAnsi="宋体" w:cs="宋体"/>
          <w:b/>
          <w:bCs/>
          <w:kern w:val="0"/>
        </w:rPr>
      </w:pPr>
    </w:p>
    <w:p w:rsidR="001C4A60" w:rsidRDefault="001C4A60">
      <w:pPr>
        <w:pStyle w:val="A5"/>
        <w:rPr>
          <w:rFonts w:ascii="宋体" w:eastAsia="宋体" w:hAnsi="宋体" w:cs="宋体"/>
          <w:b/>
          <w:bCs/>
          <w:kern w:val="0"/>
        </w:rPr>
      </w:pPr>
    </w:p>
    <w:p w:rsidR="001C4A60" w:rsidRDefault="001C4A60">
      <w:pPr>
        <w:pStyle w:val="A5"/>
        <w:rPr>
          <w:rFonts w:ascii="宋体" w:eastAsia="宋体" w:hAnsi="宋体" w:cs="宋体"/>
          <w:b/>
          <w:bCs/>
          <w:kern w:val="0"/>
        </w:rPr>
      </w:pPr>
    </w:p>
    <w:tbl>
      <w:tblPr>
        <w:tblStyle w:val="TableNormal"/>
        <w:tblW w:w="733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1C4A60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spacing w:line="36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0"/>
                <w:kern w:val="0"/>
                <w:sz w:val="30"/>
                <w:szCs w:val="30"/>
                <w:lang w:val="zh-TW" w:eastAsia="zh-TW"/>
              </w:rPr>
              <w:t>项目名称：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jc w:val="center"/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</w:rPr>
              <w:t>MuteX</w:t>
            </w:r>
            <w:proofErr w:type="spellEnd"/>
            <w:r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  <w:lang w:val="zh-CN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lang w:val="zh-TW" w:eastAsia="zh-TW"/>
              </w:rPr>
              <w:t>二手书</w:t>
            </w:r>
            <w:r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  <w:lang w:val="zh-CN"/>
              </w:rPr>
              <w:t>网络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lang w:val="zh-TW" w:eastAsia="zh-TW"/>
              </w:rPr>
              <w:t>交易</w:t>
            </w:r>
            <w:r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  <w:lang w:val="zh-CN"/>
              </w:rPr>
              <w:t>系统</w:t>
            </w:r>
          </w:p>
        </w:tc>
      </w:tr>
      <w:tr w:rsidR="001C4A60">
        <w:trPr>
          <w:trHeight w:val="860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spacing w:line="36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0"/>
                <w:kern w:val="0"/>
                <w:sz w:val="30"/>
                <w:szCs w:val="30"/>
                <w:lang w:val="zh-TW" w:eastAsia="zh-TW"/>
              </w:rPr>
              <w:t>小组成员：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lang w:val="zh-TW" w:eastAsia="zh-TW"/>
              </w:rPr>
              <w:t>张昶、陈佳烁、张耀、</w:t>
            </w:r>
          </w:p>
          <w:p w:rsidR="001C4A60" w:rsidRDefault="00067BD9">
            <w:pPr>
              <w:pStyle w:val="A5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lang w:val="zh-TW" w:eastAsia="zh-TW"/>
              </w:rPr>
              <w:t>张光云、孙武杰、黄世杰</w:t>
            </w:r>
          </w:p>
        </w:tc>
      </w:tr>
      <w:tr w:rsidR="001C4A60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spacing w:line="36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0"/>
                <w:kern w:val="0"/>
                <w:sz w:val="30"/>
                <w:szCs w:val="30"/>
                <w:lang w:val="zh-TW" w:eastAsia="zh-TW"/>
              </w:rPr>
              <w:t>指导老师：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lang w:val="zh-TW" w:eastAsia="zh-TW"/>
              </w:rPr>
              <w:t>李红</w:t>
            </w:r>
          </w:p>
        </w:tc>
      </w:tr>
      <w:tr w:rsidR="001C4A60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spacing w:line="36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0"/>
                <w:kern w:val="0"/>
                <w:sz w:val="30"/>
                <w:szCs w:val="30"/>
                <w:lang w:val="zh-TW" w:eastAsia="zh-TW"/>
              </w:rPr>
              <w:t>学院班级：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Default="00067BD9">
            <w:pPr>
              <w:pStyle w:val="A5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lang w:val="zh-TW" w:eastAsia="zh-TW"/>
              </w:rPr>
              <w:t>软件学院软件工程</w:t>
            </w:r>
            <w:r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</w:rPr>
              <w:t>1603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  <w:lang w:val="zh-TW" w:eastAsia="zh-TW"/>
              </w:rPr>
              <w:t>班</w:t>
            </w:r>
          </w:p>
        </w:tc>
      </w:tr>
    </w:tbl>
    <w:p w:rsidR="001C4A60" w:rsidRDefault="001C4A60">
      <w:pPr>
        <w:pStyle w:val="A5"/>
        <w:jc w:val="center"/>
        <w:rPr>
          <w:rFonts w:ascii="宋体" w:eastAsia="宋体" w:hAnsi="宋体" w:cs="宋体"/>
          <w:b/>
          <w:bCs/>
          <w:kern w:val="0"/>
        </w:rPr>
      </w:pPr>
    </w:p>
    <w:p w:rsidR="001C4A60" w:rsidRDefault="001C4A60">
      <w:pPr>
        <w:pStyle w:val="A5"/>
        <w:spacing w:before="156" w:after="156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AE133B" w:rsidRDefault="00AE133B">
      <w:pPr>
        <w:pStyle w:val="A5"/>
        <w:spacing w:before="156" w:after="156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AE133B" w:rsidRDefault="00AE133B">
      <w:pPr>
        <w:pStyle w:val="A5"/>
        <w:spacing w:before="156" w:after="156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1C4A60" w:rsidRDefault="001C4A60">
      <w:pPr>
        <w:pStyle w:val="A5"/>
        <w:spacing w:before="156" w:after="156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AE133B" w:rsidRDefault="00AE133B" w:rsidP="00AE133B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2018.10</w:t>
      </w:r>
    </w:p>
    <w:p w:rsidR="00AE133B" w:rsidRDefault="00AE133B">
      <w:pPr>
        <w:rPr>
          <w:rFonts w:ascii="宋体" w:eastAsia="宋体" w:hAnsi="宋体" w:cs="宋体"/>
          <w:b/>
          <w:bCs/>
          <w:sz w:val="30"/>
          <w:szCs w:val="30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bdr w:val="nil"/>
          <w:lang w:val="zh-CN" w:eastAsia="en-US"/>
        </w:rPr>
        <w:id w:val="-1526096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33B" w:rsidRPr="00AE133B" w:rsidRDefault="00AE133B" w:rsidP="00AE133B">
          <w:pPr>
            <w:pStyle w:val="TOC"/>
            <w:jc w:val="center"/>
            <w:rPr>
              <w:rFonts w:hint="eastAsia"/>
              <w:color w:val="auto"/>
              <w:sz w:val="36"/>
            </w:rPr>
          </w:pPr>
          <w:r w:rsidRPr="00AE133B">
            <w:rPr>
              <w:color w:val="auto"/>
              <w:sz w:val="36"/>
              <w:lang w:val="zh-CN"/>
            </w:rPr>
            <w:t>目录</w:t>
          </w:r>
        </w:p>
        <w:p w:rsidR="00AE133B" w:rsidRDefault="00AE133B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825019" w:history="1">
            <w:r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TW" w:eastAsia="zh-TW"/>
              </w:rPr>
              <w:t>一、项目介绍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0" w:history="1">
            <w:r w:rsidR="00AE133B" w:rsidRPr="006D335A">
              <w:rPr>
                <w:rStyle w:val="a3"/>
                <w:rFonts w:ascii="宋体" w:eastAsia="宋体" w:hAnsi="宋体" w:cs="宋体"/>
                <w:noProof/>
                <w:lang w:val="zh-TW" w:eastAsia="zh-TW"/>
              </w:rPr>
              <w:t>（一）</w:t>
            </w:r>
            <w:r w:rsidR="00AE133B" w:rsidRPr="006D335A">
              <w:rPr>
                <w:rStyle w:val="a3"/>
                <w:rFonts w:ascii="宋体" w:eastAsia="宋体" w:hAnsi="宋体" w:cs="宋体"/>
                <w:noProof/>
                <w:lang w:val="zh-CN"/>
              </w:rPr>
              <w:t>项目概述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_Toc525825020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3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1" w:history="1">
            <w:r w:rsidR="00AE133B" w:rsidRPr="006D335A">
              <w:rPr>
                <w:rStyle w:val="a3"/>
                <w:rFonts w:ascii="宋体" w:eastAsia="宋体" w:hAnsi="宋体" w:cs="宋体"/>
                <w:noProof/>
                <w:lang w:val="zh-CN"/>
              </w:rPr>
              <w:t>（二）系统设计目标及约束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_Toc525825021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3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2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二、可行性分析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_Toc525825022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4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3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（一）技术可行性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_Toc525825023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4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4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TW" w:eastAsia="zh-TW"/>
              </w:rPr>
              <w:t>（</w:t>
            </w:r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二</w:t>
            </w:r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TW" w:eastAsia="zh-TW"/>
              </w:rPr>
              <w:t>）</w:t>
            </w:r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运营可行</w:t>
            </w:r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TW" w:eastAsia="zh-TW"/>
              </w:rPr>
              <w:t>性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_Toc525825024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4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5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（三）其他可行性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_Toc525825025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4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6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三、组织结构和角色安排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_Toc525825026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5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7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（一）组织结构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_Toc525825027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5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8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（二）角色安排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_Toc525825028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5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9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四、交付物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_Toc525825029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5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0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（一）项目产生的交付物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_Toc525825030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5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1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（二）交付用户的交付物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_Toc525825031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6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2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五、资源需求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_Toc525825032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6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3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（一）物力资源需求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_Toc525825033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6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4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（二）人力资源需求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_Toc525825034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6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5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六、时间里程碑计划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_Toc525825035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6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6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七、项目控制方式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_Toc525825036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7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7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（一）进度控制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_Toc525825037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7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8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（二）质量控制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_Toc525825038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7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9" w:history="1">
            <w:r w:rsidR="00AE133B" w:rsidRPr="006D335A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（三）项目控制过程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_Toc525825039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7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40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八、项目计划（Project）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_Toc525825040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8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07287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41" w:history="1">
            <w:r w:rsidR="00AE133B" w:rsidRPr="006D335A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九、其他计划</w:t>
            </w:r>
            <w:r w:rsidR="00AE133B">
              <w:rPr>
                <w:noProof/>
                <w:webHidden/>
              </w:rPr>
              <w:tab/>
            </w:r>
            <w:r w:rsidR="00AE133B">
              <w:rPr>
                <w:noProof/>
                <w:webHidden/>
              </w:rPr>
              <w:fldChar w:fldCharType="begin"/>
            </w:r>
            <w:r w:rsidR="00AE133B">
              <w:rPr>
                <w:noProof/>
                <w:webHidden/>
              </w:rPr>
              <w:instrText xml:space="preserve"> PAGEREF _Toc525825041 \h </w:instrText>
            </w:r>
            <w:r w:rsidR="00AE133B">
              <w:rPr>
                <w:noProof/>
                <w:webHidden/>
              </w:rPr>
            </w:r>
            <w:r w:rsidR="00AE133B">
              <w:rPr>
                <w:noProof/>
                <w:webHidden/>
              </w:rPr>
              <w:fldChar w:fldCharType="separate"/>
            </w:r>
            <w:r w:rsidR="00AE133B">
              <w:rPr>
                <w:noProof/>
                <w:webHidden/>
              </w:rPr>
              <w:t>8</w:t>
            </w:r>
            <w:r w:rsidR="00AE133B">
              <w:rPr>
                <w:noProof/>
                <w:webHidden/>
              </w:rPr>
              <w:fldChar w:fldCharType="end"/>
            </w:r>
          </w:hyperlink>
        </w:p>
        <w:p w:rsidR="00AE133B" w:rsidRDefault="00AE133B">
          <w:r>
            <w:rPr>
              <w:b/>
              <w:bCs/>
              <w:lang w:val="zh-CN"/>
            </w:rPr>
            <w:fldChar w:fldCharType="end"/>
          </w:r>
        </w:p>
      </w:sdtContent>
    </w:sdt>
    <w:p w:rsidR="00AE133B" w:rsidRDefault="00AE133B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br w:type="page"/>
      </w:r>
    </w:p>
    <w:p w:rsidR="00AE133B" w:rsidRDefault="00AE133B">
      <w:pPr>
        <w:rPr>
          <w:rFonts w:ascii="宋体" w:eastAsia="宋体" w:hAnsi="宋体" w:cs="宋体"/>
          <w:b/>
          <w:bCs/>
          <w:sz w:val="30"/>
          <w:szCs w:val="30"/>
        </w:rPr>
      </w:pPr>
    </w:p>
    <w:p w:rsidR="00AE133B" w:rsidRPr="00AE133B" w:rsidRDefault="00AE133B" w:rsidP="00AE133B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0" w:name="_Toc525825019"/>
      <w:r w:rsidRPr="00AE133B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一、项目介绍</w:t>
      </w:r>
      <w:bookmarkEnd w:id="0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互联网产业兴起以降，电子商务日渐成为互联网时代的宠儿，尤其是网上销售，诸如Amazon、</w:t>
      </w:r>
      <w:proofErr w:type="gramStart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淘宝等</w:t>
      </w:r>
      <w:proofErr w:type="gramEnd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企业的成功运作，更是助推其成为了一大热门产业。“MuteX-二手书网络交易系统”即是在此种浪潮之下，结合现实</w:t>
      </w:r>
      <w:proofErr w:type="gramStart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考量</w:t>
      </w:r>
      <w:proofErr w:type="gramEnd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之后的产物，它提供了二手书的网上交易平台。</w:t>
      </w:r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sz w:val="28"/>
          <w:szCs w:val="28"/>
          <w:lang w:val="zh-TW" w:eastAsia="zh-TW"/>
        </w:rPr>
      </w:pPr>
      <w:bookmarkStart w:id="1" w:name="_Toc525825020"/>
      <w:r w:rsidRPr="00AE133B">
        <w:rPr>
          <w:rFonts w:ascii="宋体" w:eastAsia="宋体" w:hAnsi="宋体" w:cs="宋体"/>
          <w:sz w:val="28"/>
          <w:szCs w:val="28"/>
          <w:lang w:val="zh-TW" w:eastAsia="zh-TW"/>
        </w:rPr>
        <w:t>（一）</w:t>
      </w:r>
      <w:r w:rsidRPr="00AE133B">
        <w:rPr>
          <w:rFonts w:ascii="宋体" w:eastAsia="宋体" w:hAnsi="宋体" w:cs="宋体"/>
          <w:sz w:val="28"/>
          <w:szCs w:val="28"/>
          <w:lang w:val="zh-CN"/>
        </w:rPr>
        <w:t>项目概述</w:t>
      </w:r>
      <w:bookmarkEnd w:id="1"/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TW" w:eastAsia="zh-TW"/>
        </w:rPr>
        <w:tab/>
      </w:r>
      <w:r w:rsidRPr="00AE133B">
        <w:rPr>
          <w:rFonts w:ascii="宋体" w:eastAsia="宋体" w:hAnsi="宋体" w:cs="宋体"/>
          <w:sz w:val="28"/>
          <w:szCs w:val="28"/>
          <w:lang w:val="zh-CN"/>
        </w:rPr>
        <w:t>电子商务是在因特网开放的网络环境下，基于浏览器/服务器应用方式，实现消费者的网上购物、商户之间的网上交易和在线电子支付的一种新型的商业运营模式。企业、商家可以充分利用电子商场提供的网络设施、管理平台等共享资源，从而高效地、低成本地开展自己的商业活动。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本项目关注到华南理工大学大学城校区的二手书交易状况，进而提出了本题——“MuteX-二手书网络交易系统”，打破了传统的以实体商店为运营主体的二手书交易模式，利用典型的电子商务运用手段，将商店与网络相结合。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对于商户而言，它能够直接跳过中间商（如批发商等）建立与客户的直接联系；对于买家而言，它节省了用户的挑选查找时间、缩短了生产商和消费者的距离。该项目网站有利于二手书的快速流通，同时它也降低了二手书交易的整体分销成本。</w:t>
      </w:r>
    </w:p>
    <w:p w:rsidR="001C4A60" w:rsidRPr="00AE133B" w:rsidRDefault="001C4A60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sz w:val="28"/>
          <w:szCs w:val="28"/>
          <w:lang w:val="zh-TW" w:eastAsia="zh-TW"/>
        </w:rPr>
      </w:pPr>
      <w:bookmarkStart w:id="2" w:name="_Toc525825021"/>
      <w:r w:rsidRPr="00AE133B">
        <w:rPr>
          <w:rFonts w:ascii="宋体" w:eastAsia="宋体" w:hAnsi="宋体" w:cs="宋体"/>
          <w:sz w:val="28"/>
          <w:szCs w:val="28"/>
          <w:lang w:val="zh-CN"/>
        </w:rPr>
        <w:t>（二）系统设计目标及约束</w:t>
      </w:r>
      <w:bookmarkEnd w:id="2"/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本项目系典型的数据库管理系统，且作为网上交易平台这种数据流量较大的网络管理系统，必须要满足使用方便。操作灵活等设计需求，因此在系统设计时应当满足以下几个设计目标及约束：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1、实用性：本项目网站界面设计应当美观、友好。能够让顾客首先从视觉上得到美的享受，并且能够提供灵活的图书信息查询、购物车添加、生成订单等功能，亦要提供可靠的会员信息安全存储。网站应当能够展示站内所有二手书的信息，并展示推荐图书、热卖图书及热销排行榜等。最重要且最根本的，是必须实现真正的网上购物。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2、技术可靠性：本项目采用B/S架构，将</w:t>
      </w:r>
      <w:r w:rsidRPr="00AE133B">
        <w:rPr>
          <w:rFonts w:ascii="宋体" w:eastAsia="宋体" w:hAnsi="宋体" w:cs="宋体"/>
          <w:color w:val="CF7B79"/>
          <w:sz w:val="28"/>
          <w:szCs w:val="28"/>
          <w:lang w:val="zh-CN"/>
        </w:rPr>
        <w:t>MySQL数据库和ASP.NET2.0</w:t>
      </w:r>
      <w:r w:rsidRPr="00AE133B">
        <w:rPr>
          <w:rFonts w:ascii="宋体" w:eastAsia="宋体" w:hAnsi="宋体" w:cs="宋体"/>
          <w:sz w:val="28"/>
          <w:szCs w:val="28"/>
          <w:lang w:val="zh-CN"/>
        </w:rPr>
        <w:t>结合在一起。强大的数据库支持，可以方便管理员的操作也能够保证数据信息的存储安全。同时，采用B/S架构方便了使用本系统的用户，他们只需要在浏览器中输入网站即可进入本交易平台。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lastRenderedPageBreak/>
        <w:tab/>
        <w:t>3、高安全性：在设计中，将充分利用网络软硬件提供的各种安全措施，旨在保证用户可以共享资源也保证了关键数据的安全存储。本系统考虑采用“货到付款”或“当面交易”的原则进行二手书</w:t>
      </w:r>
      <w:proofErr w:type="gramStart"/>
      <w:r w:rsidRPr="00AE133B">
        <w:rPr>
          <w:rFonts w:ascii="宋体" w:eastAsia="宋体" w:hAnsi="宋体" w:cs="宋体"/>
          <w:sz w:val="28"/>
          <w:szCs w:val="28"/>
          <w:lang w:val="zh-CN"/>
        </w:rPr>
        <w:t>交易金</w:t>
      </w:r>
      <w:proofErr w:type="gramEnd"/>
      <w:r w:rsidRPr="00AE133B">
        <w:rPr>
          <w:rFonts w:ascii="宋体" w:eastAsia="宋体" w:hAnsi="宋体" w:cs="宋体"/>
          <w:sz w:val="28"/>
          <w:szCs w:val="28"/>
          <w:lang w:val="zh-CN"/>
        </w:rPr>
        <w:t>的收付，亦有多家邮递承运公司供用户选择，更加保证了用户交易的安全性。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4、可扩展性：系统要求能够更新升级以方便未来业务的扩展和系统的扩充。如预留网上支付（支付宝、</w:t>
      </w:r>
      <w:proofErr w:type="gramStart"/>
      <w:r w:rsidRPr="00AE133B">
        <w:rPr>
          <w:rFonts w:ascii="宋体" w:eastAsia="宋体" w:hAnsi="宋体" w:cs="宋体"/>
          <w:sz w:val="28"/>
          <w:szCs w:val="28"/>
          <w:lang w:val="zh-CN"/>
        </w:rPr>
        <w:t>微信等</w:t>
      </w:r>
      <w:proofErr w:type="gramEnd"/>
      <w:r w:rsidRPr="00AE133B">
        <w:rPr>
          <w:rFonts w:ascii="宋体" w:eastAsia="宋体" w:hAnsi="宋体" w:cs="宋体"/>
          <w:sz w:val="28"/>
          <w:szCs w:val="28"/>
          <w:lang w:val="zh-CN"/>
        </w:rPr>
        <w:t>）的接口等。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5、可维护性：系统要求能够方便维护，包括软硬件的维护和网络维护。就本项目而言，主要是软件维护（系统更新、升级等）。</w:t>
      </w:r>
    </w:p>
    <w:p w:rsidR="001C4A60" w:rsidRPr="00AE133B" w:rsidRDefault="00067BD9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sz w:val="28"/>
          <w:szCs w:val="28"/>
          <w:lang w:val="zh-CN"/>
        </w:rPr>
        <w:tab/>
        <w:t>6、交互友好性：系统界面应当设计得简洁易懂并且便于操作，旨在无需说明一看就会。设置二手书热销排行榜等为用户提供参考建议。设置购物车，满足用户暂时添加或批量购买的需求。</w:t>
      </w:r>
    </w:p>
    <w:p w:rsidR="001C4A60" w:rsidRPr="00AE133B" w:rsidRDefault="001C4A60">
      <w:pPr>
        <w:pStyle w:val="A5"/>
        <w:rPr>
          <w:rFonts w:ascii="宋体" w:eastAsia="宋体" w:hAnsi="宋体" w:cs="宋体"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3" w:name="_Toc525825022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t>二、可行性分析</w:t>
      </w:r>
      <w:bookmarkEnd w:id="3"/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4" w:name="_Toc525825023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（一）技术可行性</w:t>
      </w:r>
      <w:bookmarkEnd w:id="4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技术可行性是对待开发的系统进行功能、性能及限制条件的分析，确定在现有资源的条件下，系统能否成功实现、技术风险有多大。这里的资源包括已有的或可用的软硬件资源、现有技术人员的技术水平和工作经验等。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color w:val="CF7B79"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系统计划选用</w:t>
      </w:r>
      <w:r w:rsidRPr="00AE133B">
        <w:rPr>
          <w:rFonts w:ascii="宋体" w:eastAsia="宋体" w:hAnsi="宋体" w:cs="宋体"/>
          <w:bCs/>
          <w:color w:val="CF7B79"/>
          <w:sz w:val="28"/>
          <w:szCs w:val="28"/>
          <w:lang w:val="zh-CN"/>
        </w:rPr>
        <w:t>MySQL数据库和ASP.NET2.0。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color w:val="CF7B79"/>
          <w:sz w:val="28"/>
          <w:szCs w:val="28"/>
          <w:lang w:val="zh-TW" w:eastAsia="zh-TW"/>
        </w:rPr>
        <w:tab/>
      </w: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在硬件方面，考虑到现有家用或商用的计算机整体硬件配置都较高，绝大多数都能够满足系统的开发及运行。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在软件方面，由于</w:t>
      </w:r>
      <w:r w:rsidRPr="00AE133B">
        <w:rPr>
          <w:rFonts w:ascii="宋体" w:eastAsia="宋体" w:hAnsi="宋体" w:cs="宋体"/>
          <w:bCs/>
          <w:color w:val="CF7B79"/>
          <w:sz w:val="28"/>
          <w:szCs w:val="28"/>
          <w:lang w:val="zh-CN"/>
        </w:rPr>
        <w:t>MySQL数据库和ASP.NET2.0</w:t>
      </w: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都是非常成熟的开发工具，因此无论在安全性、可用性还是可靠性方面都非常值得信赖，具有极强的可行性。</w:t>
      </w:r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5" w:name="_Toc525825024"/>
      <w:r w:rsidRPr="00AE133B">
        <w:rPr>
          <w:rFonts w:ascii="宋体" w:eastAsia="宋体" w:hAnsi="宋体" w:cs="宋体"/>
          <w:bCs/>
          <w:sz w:val="28"/>
          <w:szCs w:val="28"/>
          <w:lang w:val="zh-TW" w:eastAsia="zh-TW"/>
        </w:rPr>
        <w:t>（</w:t>
      </w: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二</w:t>
      </w:r>
      <w:r w:rsidRPr="00AE133B">
        <w:rPr>
          <w:rFonts w:ascii="宋体" w:eastAsia="宋体" w:hAnsi="宋体" w:cs="宋体"/>
          <w:bCs/>
          <w:sz w:val="28"/>
          <w:szCs w:val="28"/>
          <w:lang w:val="zh-TW" w:eastAsia="zh-TW"/>
        </w:rPr>
        <w:t>）</w:t>
      </w: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运营可行</w:t>
      </w:r>
      <w:r w:rsidRPr="00AE133B">
        <w:rPr>
          <w:rFonts w:ascii="宋体" w:eastAsia="宋体" w:hAnsi="宋体" w:cs="宋体"/>
          <w:bCs/>
          <w:sz w:val="28"/>
          <w:szCs w:val="28"/>
          <w:lang w:val="zh-TW" w:eastAsia="zh-TW"/>
        </w:rPr>
        <w:t>性</w:t>
      </w:r>
      <w:bookmarkEnd w:id="5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个人电脑和智能手机的普及，使得我们的买方群体有便利的途径浏览我们的交易平台进行操作；电子商务的盛行，使得人们不愿花费大量时间在逛商城上，在我们的交易系统上，只需要点击几下鼠标，浏览几个页面，无需过多时间就可以挑选到自己心仪的二手书，足不出户就可以收到书籍，为买家节省了大量时间，这种网上购物的形式也越来越被法中接受，也越来越受到人们的青睐。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以华南理工大学大学城校区的二手书交易情况来看，二手书交易市场的潜力是巨大的。</w:t>
      </w:r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6" w:name="_Toc525825025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（三）其他可行性</w:t>
      </w:r>
      <w:bookmarkEnd w:id="6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经济可行性、组织可行性、社会可行性、风险因素控制可行性、投资可行性及财务可行性等尚未进行分析。</w:t>
      </w: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</w:r>
    </w:p>
    <w:p w:rsidR="001C4A60" w:rsidRPr="00AE133B" w:rsidRDefault="001C4A60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7" w:name="_Toc525825026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lastRenderedPageBreak/>
        <w:t>三、组织结构和角色安排</w:t>
      </w:r>
      <w:bookmarkEnd w:id="7"/>
    </w:p>
    <w:p w:rsidR="00AE133B" w:rsidRDefault="00AE133B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CN"/>
        </w:rPr>
      </w:pPr>
      <w:bookmarkStart w:id="8" w:name="_Toc525825027"/>
      <w:r>
        <w:rPr>
          <w:rFonts w:ascii="宋体" w:eastAsia="宋体" w:hAnsi="宋体" w:cs="宋体" w:hint="eastAsia"/>
          <w:bCs/>
          <w:sz w:val="28"/>
          <w:szCs w:val="28"/>
          <w:lang w:val="zh-CN"/>
        </w:rPr>
        <w:t>（一）组织结构</w:t>
      </w:r>
      <w:bookmarkEnd w:id="8"/>
    </w:p>
    <w:p w:rsidR="001C4A60" w:rsidRDefault="00067BD9" w:rsidP="00AE133B">
      <w:pPr>
        <w:pStyle w:val="A5"/>
        <w:ind w:firstLine="420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本项目采用项目型组织结构。</w:t>
      </w:r>
    </w:p>
    <w:p w:rsidR="00AE133B" w:rsidRPr="00AE133B" w:rsidRDefault="00AE133B" w:rsidP="00AE133B">
      <w:pPr>
        <w:pStyle w:val="A5"/>
        <w:ind w:firstLine="420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</w:p>
    <w:p w:rsidR="001C4A60" w:rsidRPr="00AE133B" w:rsidRDefault="00AE133B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Cs/>
          <w:noProof/>
          <w:sz w:val="28"/>
          <w:szCs w:val="28"/>
          <w:lang w:val="zh-TW" w:eastAsia="zh-TW"/>
        </w:rPr>
        <w:drawing>
          <wp:inline distT="0" distB="0" distL="0" distR="0" wp14:anchorId="42DB3D10">
            <wp:extent cx="5309721" cy="278414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80" cy="2808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A60" w:rsidRPr="00AE133B" w:rsidRDefault="001C4A60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</w:p>
    <w:p w:rsidR="001C4A60" w:rsidRPr="00AE133B" w:rsidRDefault="00AE133B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9" w:name="_Toc525825028"/>
      <w:r>
        <w:rPr>
          <w:rFonts w:ascii="宋体" w:eastAsia="宋体" w:hAnsi="宋体" w:cs="宋体" w:hint="eastAsia"/>
          <w:bCs/>
          <w:sz w:val="28"/>
          <w:szCs w:val="28"/>
          <w:lang w:val="zh-CN"/>
        </w:rPr>
        <w:t>（二）</w:t>
      </w:r>
      <w:r w:rsidR="00067BD9" w:rsidRPr="00AE133B">
        <w:rPr>
          <w:rFonts w:ascii="宋体" w:eastAsia="宋体" w:hAnsi="宋体" w:cs="宋体"/>
          <w:bCs/>
          <w:sz w:val="28"/>
          <w:szCs w:val="28"/>
          <w:lang w:val="zh-CN"/>
        </w:rPr>
        <w:t>角色安排</w:t>
      </w:r>
      <w:bookmarkEnd w:id="9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项目经理：张昶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系统需求分析人员：张昶、张光云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系统设计人员：黄</w:t>
      </w:r>
      <w:proofErr w:type="gramStart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世</w:t>
      </w:r>
      <w:proofErr w:type="gramEnd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杰、张耀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系统编码人员：黄</w:t>
      </w:r>
      <w:proofErr w:type="gramStart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世</w:t>
      </w:r>
      <w:proofErr w:type="gramEnd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杰、张耀、陈佳烁、孙武杰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系统测试人员：陈佳烁、孙武杰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系统配置管理人员：张光云</w:t>
      </w:r>
    </w:p>
    <w:p w:rsidR="001C4A60" w:rsidRPr="00AE133B" w:rsidRDefault="001C4A60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10" w:name="_Toc525825029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t>四、交付物</w:t>
      </w:r>
      <w:bookmarkEnd w:id="10"/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11" w:name="_Toc525825030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（一）项目产生的交付物</w:t>
      </w:r>
      <w:bookmarkEnd w:id="11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1、需求规格说明书，包括业务用例、词汇表、非功能性需求等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2、项目章程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3、系统数据模型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4、软件架构文档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5、软件设计说明书，包括概要设计模型、详细设计、数据库设计等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6、代码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7、变更请求记录文档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8、测试概要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9、项目范围说明书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10、项目成本估算文档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lastRenderedPageBreak/>
        <w:tab/>
        <w:t>11、软件开发总结报告</w:t>
      </w:r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12" w:name="_Toc525825031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（二）交付用户的交付物</w:t>
      </w:r>
      <w:bookmarkEnd w:id="12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1、软件安装包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2、用户操作手册及安装维护手册</w:t>
      </w:r>
    </w:p>
    <w:p w:rsidR="001C4A60" w:rsidRPr="00AE133B" w:rsidRDefault="001C4A60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13" w:name="_Toc525825032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t>五、资源需求</w:t>
      </w:r>
      <w:bookmarkEnd w:id="13"/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14" w:name="_Toc525825033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（一）物力资源需求</w:t>
      </w:r>
      <w:bookmarkEnd w:id="14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可供程序开发的计算机、相关参考书籍等。</w:t>
      </w:r>
    </w:p>
    <w:p w:rsidR="001C4A60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CN"/>
        </w:rPr>
      </w:pPr>
      <w:bookmarkStart w:id="15" w:name="_Toc525825034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（二）人力资源需求</w:t>
      </w:r>
      <w:bookmarkEnd w:id="15"/>
    </w:p>
    <w:p w:rsidR="00AE133B" w:rsidRPr="00AE133B" w:rsidRDefault="00AE133B" w:rsidP="00AE133B">
      <w:pPr>
        <w:pStyle w:val="A5"/>
        <w:outlineLvl w:val="1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</w:p>
    <w:p w:rsidR="001C4A60" w:rsidRDefault="00AE133B">
      <w:pPr>
        <w:pStyle w:val="A5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Cs/>
          <w:noProof/>
          <w:sz w:val="28"/>
          <w:szCs w:val="28"/>
          <w:lang w:val="zh-TW" w:eastAsia="zh-TW"/>
        </w:rPr>
        <w:drawing>
          <wp:inline distT="0" distB="0" distL="0" distR="0" wp14:anchorId="28884351">
            <wp:extent cx="4939626" cy="31149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34" cy="313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33B" w:rsidRPr="00AE133B" w:rsidRDefault="00AE133B">
      <w:pPr>
        <w:pStyle w:val="A5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16" w:name="_Toc525825035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t>六、时间里程碑计划</w:t>
      </w:r>
      <w:bookmarkEnd w:id="16"/>
    </w:p>
    <w:p w:rsidR="001C4A60" w:rsidRPr="00AE133B" w:rsidRDefault="00AE133B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Cs/>
          <w:noProof/>
          <w:sz w:val="28"/>
          <w:szCs w:val="28"/>
          <w:lang w:val="zh-TW" w:eastAsia="zh-TW"/>
        </w:rPr>
        <w:drawing>
          <wp:inline distT="0" distB="0" distL="0" distR="0" wp14:anchorId="34C2CBD4">
            <wp:extent cx="5346305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75" cy="2780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1C4A60" w:rsidRPr="00AE133B" w:rsidRDefault="001C4A60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18" w:name="_Toc525825036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lastRenderedPageBreak/>
        <w:t>七、项目控制方式</w:t>
      </w:r>
      <w:bookmarkEnd w:id="18"/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19" w:name="_Toc525825037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（一）进度控制</w:t>
      </w:r>
      <w:bookmarkEnd w:id="19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1、不断监控项目进程以确保每项工作都能按进度计划进行，施行项目周报制度2；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2、不断掌握计划的实施状况，并将实际情况与计划进行对比分析，必要时采取有效对策，是项目按照预定的进度目标进行，避免工期拖延；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3.按照不同管理层次对进度进行控制，可以分为总进度控制、主进度控制等。</w:t>
      </w:r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20" w:name="_Toc525825038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（二）质量控制</w:t>
      </w:r>
      <w:bookmarkEnd w:id="20"/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1、确保项目质量能够满足各方面提出的质量要求；</w:t>
      </w:r>
    </w:p>
    <w:p w:rsidR="001C4A60" w:rsidRPr="00AE133B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2、质量控制范围应设计项目质量形成全过程的各个环节</w:t>
      </w:r>
    </w:p>
    <w:p w:rsidR="001C4A60" w:rsidRPr="00AE133B" w:rsidRDefault="00067BD9" w:rsidP="00AE133B">
      <w:pPr>
        <w:pStyle w:val="A5"/>
        <w:outlineLvl w:val="1"/>
        <w:rPr>
          <w:rFonts w:ascii="宋体" w:eastAsia="宋体" w:hAnsi="宋体" w:cs="宋体"/>
          <w:bCs/>
          <w:sz w:val="28"/>
          <w:szCs w:val="28"/>
          <w:lang w:val="zh-TW" w:eastAsia="zh-TW"/>
        </w:rPr>
      </w:pPr>
      <w:bookmarkStart w:id="21" w:name="_Toc525825039"/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>（三）项目控制过程</w:t>
      </w:r>
      <w:bookmarkEnd w:id="21"/>
    </w:p>
    <w:p w:rsidR="001C4A60" w:rsidRDefault="00067BD9">
      <w:pPr>
        <w:pStyle w:val="A5"/>
        <w:rPr>
          <w:rFonts w:ascii="宋体" w:eastAsia="宋体" w:hAnsi="宋体" w:cs="宋体"/>
          <w:bCs/>
          <w:sz w:val="28"/>
          <w:szCs w:val="28"/>
          <w:lang w:val="zh-CN"/>
        </w:rPr>
      </w:pPr>
      <w:r w:rsidRPr="00AE133B">
        <w:rPr>
          <w:rFonts w:ascii="宋体" w:eastAsia="宋体" w:hAnsi="宋体" w:cs="宋体"/>
          <w:bCs/>
          <w:sz w:val="28"/>
          <w:szCs w:val="28"/>
          <w:lang w:val="zh-CN"/>
        </w:rPr>
        <w:tab/>
        <w:t>动态控制：PDCA循环</w:t>
      </w:r>
    </w:p>
    <w:p w:rsidR="00AE133B" w:rsidRPr="00AE133B" w:rsidRDefault="00AE133B">
      <w:pPr>
        <w:pStyle w:val="A5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</w:p>
    <w:p w:rsidR="001C4A60" w:rsidRDefault="00AE133B">
      <w:pPr>
        <w:pStyle w:val="A5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Cs/>
          <w:noProof/>
          <w:sz w:val="28"/>
          <w:szCs w:val="28"/>
          <w:lang w:val="zh-TW" w:eastAsia="zh-TW"/>
        </w:rPr>
        <w:drawing>
          <wp:inline distT="0" distB="0" distL="0" distR="0" wp14:anchorId="5FA27E61" wp14:editId="77D72E9E">
            <wp:extent cx="5270500" cy="19583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33B" w:rsidRPr="00AE133B" w:rsidRDefault="00AE133B">
      <w:pPr>
        <w:pStyle w:val="A5"/>
        <w:rPr>
          <w:rFonts w:ascii="宋体" w:eastAsia="PMingLiU" w:hAnsi="宋体" w:cs="宋体"/>
          <w:bCs/>
          <w:sz w:val="28"/>
          <w:szCs w:val="28"/>
          <w:lang w:val="zh-TW" w:eastAsia="zh-TW"/>
        </w:rPr>
      </w:pPr>
    </w:p>
    <w:p w:rsidR="001C4A60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CN"/>
        </w:rPr>
      </w:pPr>
      <w:bookmarkStart w:id="22" w:name="_Toc525825040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t>八、项目计划（Project）</w:t>
      </w:r>
      <w:bookmarkEnd w:id="22"/>
    </w:p>
    <w:p w:rsidR="00AE133B" w:rsidRPr="00AE133B" w:rsidRDefault="00AE133B" w:rsidP="00AE133B">
      <w:pPr>
        <w:pStyle w:val="A5"/>
        <w:outlineLvl w:val="0"/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</w:pPr>
    </w:p>
    <w:p w:rsidR="001C4A60" w:rsidRPr="00AE133B" w:rsidRDefault="001C4A60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</w:p>
    <w:p w:rsidR="001C4A60" w:rsidRPr="00AE133B" w:rsidRDefault="001C4A60">
      <w:pPr>
        <w:pStyle w:val="A5"/>
        <w:rPr>
          <w:rFonts w:ascii="宋体" w:eastAsia="宋体" w:hAnsi="宋体" w:cs="宋体"/>
          <w:bCs/>
          <w:sz w:val="28"/>
          <w:szCs w:val="28"/>
          <w:lang w:val="zh-TW" w:eastAsia="zh-TW"/>
        </w:rPr>
      </w:pPr>
    </w:p>
    <w:p w:rsidR="001C4A60" w:rsidRPr="00AE133B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bookmarkStart w:id="23" w:name="_Toc525825041"/>
      <w:r w:rsidRPr="00AE133B">
        <w:rPr>
          <w:rFonts w:ascii="宋体" w:eastAsia="宋体" w:hAnsi="宋体" w:cs="宋体"/>
          <w:b/>
          <w:bCs/>
          <w:sz w:val="28"/>
          <w:szCs w:val="28"/>
          <w:lang w:val="zh-CN"/>
        </w:rPr>
        <w:t>九、其他计划</w:t>
      </w:r>
      <w:bookmarkEnd w:id="23"/>
    </w:p>
    <w:sectPr w:rsidR="001C4A60" w:rsidRPr="00AE133B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876" w:rsidRDefault="00072876">
      <w:r>
        <w:separator/>
      </w:r>
    </w:p>
  </w:endnote>
  <w:endnote w:type="continuationSeparator" w:id="0">
    <w:p w:rsidR="00072876" w:rsidRDefault="00072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A60" w:rsidRDefault="00067BD9">
    <w:pPr>
      <w:pStyle w:val="a6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876" w:rsidRDefault="00072876">
      <w:r>
        <w:separator/>
      </w:r>
    </w:p>
  </w:footnote>
  <w:footnote w:type="continuationSeparator" w:id="0">
    <w:p w:rsidR="00072876" w:rsidRDefault="00072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A60" w:rsidRDefault="001C4A60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60"/>
    <w:rsid w:val="00067BD9"/>
    <w:rsid w:val="00072876"/>
    <w:rsid w:val="001C4A60"/>
    <w:rsid w:val="003E6F50"/>
    <w:rsid w:val="00A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4BE21-049D-4DCC-B10A-2FD54173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1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footer"/>
    <w:pPr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character" w:customStyle="1" w:styleId="10">
    <w:name w:val="标题 1 字符"/>
    <w:basedOn w:val="a0"/>
    <w:link w:val="1"/>
    <w:uiPriority w:val="9"/>
    <w:rsid w:val="00AE133B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AE13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AE133B"/>
  </w:style>
  <w:style w:type="paragraph" w:styleId="TOC2">
    <w:name w:val="toc 2"/>
    <w:basedOn w:val="a"/>
    <w:next w:val="a"/>
    <w:autoRedefine/>
    <w:uiPriority w:val="39"/>
    <w:unhideWhenUsed/>
    <w:rsid w:val="00AE133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8E2A-7D2E-4C44-8D93-CBF34049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736619008@qq.com</cp:lastModifiedBy>
  <cp:revision>3</cp:revision>
  <dcterms:created xsi:type="dcterms:W3CDTF">2018-09-27T07:12:00Z</dcterms:created>
  <dcterms:modified xsi:type="dcterms:W3CDTF">2018-09-27T07:22:00Z</dcterms:modified>
</cp:coreProperties>
</file>