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CE1D19" w14:textId="77777777" w:rsidR="00AB2CB5" w:rsidRPr="002131B7" w:rsidRDefault="00AB2CB5" w:rsidP="0062306B">
      <w:pPr>
        <w:widowControl w:val="0"/>
        <w:spacing w:after="0"/>
        <w:ind w:left="708" w:hanging="708"/>
        <w:rPr>
          <w:rFonts w:ascii="Arial" w:hAnsi="Arial" w:cs="Arial"/>
          <w:color w:val="3D8BDC"/>
          <w:sz w:val="144"/>
          <w:szCs w:val="20"/>
          <w:lang w:eastAsia="es-ES"/>
        </w:rPr>
      </w:pPr>
      <w:r w:rsidRPr="002131B7">
        <w:rPr>
          <w:rFonts w:ascii="Arial" w:hAnsi="Arial" w:cs="Arial"/>
          <w:color w:val="3D8BDC"/>
          <w:sz w:val="144"/>
          <w:szCs w:val="20"/>
          <w:lang w:eastAsia="es-ES"/>
        </w:rPr>
        <w:t>Alcance</w:t>
      </w:r>
    </w:p>
    <w:p w14:paraId="39CE1D1A" w14:textId="77777777" w:rsidR="00AB2CB5" w:rsidRPr="002131B7" w:rsidRDefault="00AB2CB5" w:rsidP="00AB2CB5">
      <w:pPr>
        <w:widowControl w:val="0"/>
        <w:spacing w:after="0"/>
        <w:rPr>
          <w:rFonts w:ascii="Arial" w:hAnsi="Arial" w:cs="Arial"/>
          <w:color w:val="3D8BDC"/>
          <w:sz w:val="144"/>
          <w:szCs w:val="20"/>
          <w:lang w:eastAsia="es-ES"/>
        </w:rPr>
      </w:pPr>
      <w:r w:rsidRPr="002131B7">
        <w:rPr>
          <w:rFonts w:ascii="Arial" w:hAnsi="Arial" w:cs="Arial"/>
          <w:color w:val="3D8BDC"/>
          <w:sz w:val="144"/>
          <w:szCs w:val="20"/>
          <w:lang w:eastAsia="es-ES"/>
        </w:rPr>
        <w:t>Funcional</w:t>
      </w:r>
    </w:p>
    <w:p w14:paraId="39CE1D1B" w14:textId="77777777" w:rsidR="00AB2CB5" w:rsidRPr="002131B7" w:rsidRDefault="005712BF" w:rsidP="00AB2CB5">
      <w:pPr>
        <w:widowControl w:val="0"/>
        <w:spacing w:after="0"/>
        <w:rPr>
          <w:rFonts w:ascii="Arial" w:hAnsi="Arial" w:cs="Arial"/>
          <w:color w:val="3D8BDC"/>
          <w:sz w:val="72"/>
          <w:szCs w:val="20"/>
          <w:lang w:eastAsia="es-ES"/>
        </w:rPr>
      </w:pPr>
      <w:r w:rsidRPr="002131B7">
        <w:rPr>
          <w:rFonts w:ascii="Arial" w:hAnsi="Arial" w:cs="Arial"/>
          <w:color w:val="3D8BDC"/>
          <w:sz w:val="72"/>
          <w:szCs w:val="20"/>
          <w:lang w:eastAsia="es-ES"/>
        </w:rPr>
        <w:t>MARGIN BLACK PROJECT</w:t>
      </w:r>
    </w:p>
    <w:p w14:paraId="39CE1D1C" w14:textId="77777777" w:rsidR="00AB2CB5" w:rsidRPr="002131B7" w:rsidRDefault="00AB2CB5" w:rsidP="00AB2CB5">
      <w:pPr>
        <w:rPr>
          <w:rFonts w:ascii="Arial" w:hAnsi="Arial" w:cs="Arial"/>
        </w:rPr>
      </w:pPr>
    </w:p>
    <w:p w14:paraId="39CE1D1D" w14:textId="77777777" w:rsidR="00AB2CB5" w:rsidRPr="002131B7" w:rsidRDefault="00AB2CB5" w:rsidP="00AB2CB5">
      <w:pPr>
        <w:rPr>
          <w:rFonts w:ascii="Arial" w:hAnsi="Arial" w:cs="Arial"/>
        </w:rPr>
      </w:pPr>
    </w:p>
    <w:p w14:paraId="39CE1D1E" w14:textId="77777777" w:rsidR="00AB2CB5" w:rsidRPr="002131B7" w:rsidRDefault="008D39B0" w:rsidP="00AB2CB5">
      <w:pPr>
        <w:ind w:left="-1701"/>
        <w:rPr>
          <w:rFonts w:ascii="Arial" w:hAnsi="Arial" w:cs="Arial"/>
        </w:rPr>
      </w:pPr>
      <w:r w:rsidRPr="002131B7">
        <w:rPr>
          <w:rFonts w:ascii="Arial" w:hAnsi="Arial" w:cs="Arial"/>
          <w:noProof/>
          <w:lang w:eastAsia="es-ES"/>
        </w:rPr>
        <w:drawing>
          <wp:inline distT="0" distB="0" distL="0" distR="0" wp14:anchorId="39CE1DF3" wp14:editId="39CE1DF4">
            <wp:extent cx="7543800" cy="1114425"/>
            <wp:effectExtent l="0" t="0" r="0" b="9525"/>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43800" cy="1114425"/>
                    </a:xfrm>
                    <a:prstGeom prst="rect">
                      <a:avLst/>
                    </a:prstGeom>
                    <a:noFill/>
                    <a:ln>
                      <a:noFill/>
                    </a:ln>
                  </pic:spPr>
                </pic:pic>
              </a:graphicData>
            </a:graphic>
          </wp:inline>
        </w:drawing>
      </w:r>
    </w:p>
    <w:p w14:paraId="39CE1D1F" w14:textId="77777777" w:rsidR="00AB2CB5" w:rsidRPr="002131B7" w:rsidRDefault="00AB2CB5" w:rsidP="00AB2CB5">
      <w:pPr>
        <w:ind w:left="-1701"/>
        <w:rPr>
          <w:rFonts w:ascii="Arial" w:hAnsi="Arial" w:cs="Arial"/>
        </w:rPr>
      </w:pPr>
    </w:p>
    <w:p w14:paraId="39CE1D20" w14:textId="77777777" w:rsidR="00AB2CB5" w:rsidRPr="002131B7" w:rsidRDefault="00AB2CB5" w:rsidP="00AB2CB5">
      <w:pPr>
        <w:ind w:left="-1701"/>
        <w:rPr>
          <w:rFonts w:ascii="Arial" w:hAnsi="Arial" w:cs="Arial"/>
        </w:rPr>
      </w:pPr>
    </w:p>
    <w:p w14:paraId="39CE1D21" w14:textId="77777777" w:rsidR="00AB2CB5" w:rsidRPr="002131B7" w:rsidRDefault="00AB2CB5" w:rsidP="00AB2CB5">
      <w:pPr>
        <w:ind w:left="-1701"/>
        <w:rPr>
          <w:rFonts w:ascii="Arial" w:hAnsi="Arial" w:cs="Arial"/>
        </w:rPr>
      </w:pPr>
    </w:p>
    <w:p w14:paraId="39CE1D22" w14:textId="77777777" w:rsidR="00AB2CB5" w:rsidRPr="002131B7" w:rsidRDefault="00AB2CB5" w:rsidP="00AB2CB5">
      <w:pPr>
        <w:ind w:left="-1701"/>
        <w:rPr>
          <w:rFonts w:ascii="Arial" w:hAnsi="Arial" w:cs="Arial"/>
        </w:rPr>
      </w:pPr>
    </w:p>
    <w:p w14:paraId="39CE1D23" w14:textId="77777777" w:rsidR="00AB2CB5" w:rsidRPr="002131B7" w:rsidRDefault="00AB2CB5" w:rsidP="00AB2CB5">
      <w:pPr>
        <w:ind w:left="-1701"/>
        <w:rPr>
          <w:rFonts w:ascii="Arial" w:hAnsi="Arial" w:cs="Arial"/>
        </w:rPr>
      </w:pPr>
    </w:p>
    <w:p w14:paraId="39CE1D24" w14:textId="77777777" w:rsidR="00AB2CB5" w:rsidRDefault="00AB2CB5" w:rsidP="00AB2CB5">
      <w:pPr>
        <w:ind w:left="-1701"/>
        <w:rPr>
          <w:rFonts w:ascii="Arial" w:hAnsi="Arial" w:cs="Arial"/>
        </w:rPr>
      </w:pPr>
    </w:p>
    <w:p w14:paraId="39CE1D25" w14:textId="77777777" w:rsidR="00935D65" w:rsidRDefault="00935D65" w:rsidP="00AB2CB5">
      <w:pPr>
        <w:ind w:left="-1701"/>
        <w:rPr>
          <w:rFonts w:ascii="Arial" w:hAnsi="Arial" w:cs="Arial"/>
        </w:rPr>
      </w:pPr>
    </w:p>
    <w:p w14:paraId="39CE1D26" w14:textId="77777777" w:rsidR="00935D65" w:rsidRDefault="00935D65" w:rsidP="00AB2CB5">
      <w:pPr>
        <w:ind w:left="-1701"/>
        <w:rPr>
          <w:rFonts w:ascii="Arial" w:hAnsi="Arial" w:cs="Arial"/>
        </w:rPr>
      </w:pPr>
    </w:p>
    <w:p w14:paraId="39CE1D27" w14:textId="77777777" w:rsidR="00526488" w:rsidRDefault="00526488" w:rsidP="00AB2CB5">
      <w:pPr>
        <w:ind w:left="-1701"/>
        <w:rPr>
          <w:rFonts w:ascii="Arial" w:hAnsi="Arial" w:cs="Arial"/>
        </w:rPr>
      </w:pPr>
    </w:p>
    <w:p w14:paraId="39CE1D28" w14:textId="77777777" w:rsidR="00526488" w:rsidRPr="002131B7" w:rsidRDefault="00526488" w:rsidP="00AB2CB5">
      <w:pPr>
        <w:ind w:left="-1701"/>
        <w:rPr>
          <w:rFonts w:ascii="Arial" w:hAnsi="Arial" w:cs="Arial"/>
        </w:rPr>
      </w:pPr>
    </w:p>
    <w:p w14:paraId="39CE1D29" w14:textId="77777777" w:rsidR="00AB2CB5" w:rsidRPr="002131B7" w:rsidRDefault="00AB2CB5" w:rsidP="00AB2CB5">
      <w:pPr>
        <w:ind w:left="-1701"/>
        <w:rPr>
          <w:rFonts w:ascii="Arial" w:hAnsi="Arial" w:cs="Arial"/>
        </w:rPr>
      </w:pPr>
    </w:p>
    <w:tbl>
      <w:tblPr>
        <w:tblW w:w="6010" w:type="dxa"/>
        <w:jc w:val="center"/>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ayout w:type="fixed"/>
        <w:tblCellMar>
          <w:left w:w="0" w:type="dxa"/>
          <w:right w:w="0" w:type="dxa"/>
        </w:tblCellMar>
        <w:tblLook w:val="0000" w:firstRow="0" w:lastRow="0" w:firstColumn="0" w:lastColumn="0" w:noHBand="0" w:noVBand="0"/>
      </w:tblPr>
      <w:tblGrid>
        <w:gridCol w:w="1160"/>
        <w:gridCol w:w="4850"/>
      </w:tblGrid>
      <w:tr w:rsidR="00AB2CB5" w:rsidRPr="002131B7" w14:paraId="39CE1D2C" w14:textId="77777777" w:rsidTr="007E69A0">
        <w:trPr>
          <w:jc w:val="center"/>
        </w:trPr>
        <w:tc>
          <w:tcPr>
            <w:tcW w:w="1160" w:type="dxa"/>
            <w:shd w:val="clear" w:color="auto" w:fill="0066CC"/>
            <w:tcMar>
              <w:top w:w="100" w:type="dxa"/>
              <w:left w:w="100" w:type="dxa"/>
              <w:bottom w:w="100" w:type="dxa"/>
              <w:right w:w="100" w:type="dxa"/>
            </w:tcMar>
            <w:vAlign w:val="center"/>
          </w:tcPr>
          <w:p w14:paraId="39CE1D2A" w14:textId="77777777" w:rsidR="00AB2CB5" w:rsidRPr="002131B7" w:rsidRDefault="00AB2CB5" w:rsidP="00AB2CB5">
            <w:pPr>
              <w:widowControl w:val="0"/>
              <w:spacing w:line="360" w:lineRule="auto"/>
              <w:jc w:val="center"/>
              <w:rPr>
                <w:rFonts w:ascii="Arial" w:hAnsi="Arial" w:cs="Arial"/>
              </w:rPr>
            </w:pPr>
            <w:r w:rsidRPr="002131B7">
              <w:rPr>
                <w:rFonts w:ascii="Arial" w:hAnsi="Arial" w:cs="Arial"/>
                <w:b/>
                <w:color w:val="FFFFFF"/>
                <w:sz w:val="20"/>
                <w:shd w:val="clear" w:color="auto" w:fill="0066CC"/>
              </w:rPr>
              <w:lastRenderedPageBreak/>
              <w:t>Cod. PPM</w:t>
            </w:r>
          </w:p>
        </w:tc>
        <w:tc>
          <w:tcPr>
            <w:tcW w:w="4850" w:type="dxa"/>
            <w:shd w:val="clear" w:color="auto" w:fill="0066CC"/>
            <w:tcMar>
              <w:top w:w="100" w:type="dxa"/>
              <w:left w:w="100" w:type="dxa"/>
              <w:bottom w:w="100" w:type="dxa"/>
              <w:right w:w="100" w:type="dxa"/>
            </w:tcMar>
          </w:tcPr>
          <w:p w14:paraId="39CE1D2B" w14:textId="77777777" w:rsidR="00AB2CB5" w:rsidRPr="002131B7" w:rsidRDefault="00AB2CB5" w:rsidP="00AB2CB5">
            <w:pPr>
              <w:widowControl w:val="0"/>
              <w:spacing w:line="360" w:lineRule="auto"/>
              <w:jc w:val="center"/>
              <w:rPr>
                <w:rFonts w:ascii="Arial" w:hAnsi="Arial" w:cs="Arial"/>
              </w:rPr>
            </w:pPr>
            <w:r w:rsidRPr="002131B7">
              <w:rPr>
                <w:rFonts w:ascii="Arial" w:hAnsi="Arial" w:cs="Arial"/>
                <w:b/>
                <w:color w:val="FFFFFF"/>
                <w:sz w:val="20"/>
                <w:shd w:val="clear" w:color="auto" w:fill="0066CC"/>
              </w:rPr>
              <w:t>Nombre Proyecto</w:t>
            </w:r>
          </w:p>
        </w:tc>
      </w:tr>
      <w:tr w:rsidR="00AB2CB5" w:rsidRPr="002131B7" w14:paraId="39CE1D2F" w14:textId="77777777" w:rsidTr="007E69A0">
        <w:trPr>
          <w:jc w:val="center"/>
        </w:trPr>
        <w:tc>
          <w:tcPr>
            <w:tcW w:w="1160" w:type="dxa"/>
            <w:tcMar>
              <w:top w:w="100" w:type="dxa"/>
              <w:left w:w="100" w:type="dxa"/>
              <w:bottom w:w="100" w:type="dxa"/>
              <w:right w:w="100" w:type="dxa"/>
            </w:tcMar>
          </w:tcPr>
          <w:p w14:paraId="39CE1D2D" w14:textId="77777777" w:rsidR="00AB2CB5" w:rsidRPr="002131B7" w:rsidRDefault="00AB2CB5" w:rsidP="00AB2CB5">
            <w:pPr>
              <w:widowControl w:val="0"/>
              <w:spacing w:line="360" w:lineRule="auto"/>
              <w:jc w:val="center"/>
              <w:rPr>
                <w:rFonts w:ascii="Arial" w:hAnsi="Arial" w:cs="Arial"/>
              </w:rPr>
            </w:pPr>
          </w:p>
        </w:tc>
        <w:tc>
          <w:tcPr>
            <w:tcW w:w="4850" w:type="dxa"/>
            <w:tcMar>
              <w:top w:w="100" w:type="dxa"/>
              <w:left w:w="100" w:type="dxa"/>
              <w:bottom w:w="100" w:type="dxa"/>
              <w:right w:w="100" w:type="dxa"/>
            </w:tcMar>
          </w:tcPr>
          <w:p w14:paraId="39CE1D2E" w14:textId="77777777" w:rsidR="00AB2CB5" w:rsidRPr="002131B7" w:rsidRDefault="005712BF" w:rsidP="00AB2CB5">
            <w:pPr>
              <w:widowControl w:val="0"/>
              <w:spacing w:line="360" w:lineRule="auto"/>
              <w:jc w:val="center"/>
              <w:rPr>
                <w:rFonts w:ascii="Arial" w:hAnsi="Arial" w:cs="Arial"/>
              </w:rPr>
            </w:pPr>
            <w:r w:rsidRPr="002131B7">
              <w:rPr>
                <w:rFonts w:ascii="Arial" w:hAnsi="Arial" w:cs="Arial"/>
              </w:rPr>
              <w:t>Margin Black Project</w:t>
            </w:r>
          </w:p>
        </w:tc>
      </w:tr>
    </w:tbl>
    <w:p w14:paraId="39CE1D30" w14:textId="77777777" w:rsidR="00AB2CB5" w:rsidRPr="002131B7" w:rsidRDefault="00AB2CB5" w:rsidP="00AB2CB5">
      <w:pPr>
        <w:widowControl w:val="0"/>
        <w:ind w:firstLine="720"/>
        <w:jc w:val="both"/>
        <w:rPr>
          <w:rFonts w:ascii="Arial" w:hAnsi="Arial" w:cs="Arial"/>
          <w:color w:val="3D8BDC"/>
          <w:sz w:val="16"/>
          <w:szCs w:val="16"/>
        </w:rPr>
      </w:pPr>
    </w:p>
    <w:p w14:paraId="39CE1D31" w14:textId="77777777" w:rsidR="00AB2CB5" w:rsidRDefault="00AB2CB5" w:rsidP="00935D65">
      <w:pPr>
        <w:widowControl w:val="0"/>
        <w:ind w:firstLine="720"/>
        <w:jc w:val="center"/>
        <w:rPr>
          <w:rFonts w:ascii="Arial" w:hAnsi="Arial" w:cs="Arial"/>
          <w:color w:val="3D8BDC"/>
          <w:sz w:val="52"/>
        </w:rPr>
      </w:pPr>
      <w:r w:rsidRPr="00935D65">
        <w:rPr>
          <w:rFonts w:ascii="Arial" w:hAnsi="Arial" w:cs="Arial"/>
          <w:color w:val="3D8BDC"/>
          <w:sz w:val="52"/>
        </w:rPr>
        <w:t>Control de versiones</w:t>
      </w:r>
    </w:p>
    <w:p w14:paraId="39CE1D32" w14:textId="77777777" w:rsidR="00935D65" w:rsidRPr="00935D65" w:rsidRDefault="00935D65" w:rsidP="00935D65">
      <w:pPr>
        <w:widowControl w:val="0"/>
        <w:ind w:firstLine="720"/>
        <w:jc w:val="center"/>
        <w:rPr>
          <w:rFonts w:ascii="Arial" w:hAnsi="Arial" w:cs="Arial"/>
          <w:sz w:val="18"/>
        </w:rPr>
      </w:pPr>
    </w:p>
    <w:tbl>
      <w:tblPr>
        <w:tblW w:w="8537" w:type="dxa"/>
        <w:tblInd w:w="100"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ayout w:type="fixed"/>
        <w:tblCellMar>
          <w:left w:w="0" w:type="dxa"/>
          <w:right w:w="0" w:type="dxa"/>
        </w:tblCellMar>
        <w:tblLook w:val="0000" w:firstRow="0" w:lastRow="0" w:firstColumn="0" w:lastColumn="0" w:noHBand="0" w:noVBand="0"/>
      </w:tblPr>
      <w:tblGrid>
        <w:gridCol w:w="1134"/>
        <w:gridCol w:w="1418"/>
        <w:gridCol w:w="1778"/>
        <w:gridCol w:w="4207"/>
      </w:tblGrid>
      <w:tr w:rsidR="00AB2CB5" w:rsidRPr="002131B7" w14:paraId="39CE1D37" w14:textId="77777777" w:rsidTr="00271DD1">
        <w:tc>
          <w:tcPr>
            <w:tcW w:w="1134" w:type="dxa"/>
            <w:shd w:val="clear" w:color="auto" w:fill="0066CC"/>
            <w:tcMar>
              <w:top w:w="100" w:type="dxa"/>
              <w:left w:w="100" w:type="dxa"/>
              <w:bottom w:w="100" w:type="dxa"/>
              <w:right w:w="100" w:type="dxa"/>
            </w:tcMar>
            <w:vAlign w:val="center"/>
          </w:tcPr>
          <w:p w14:paraId="39CE1D33" w14:textId="77777777" w:rsidR="00AB2CB5" w:rsidRPr="002131B7" w:rsidRDefault="00AB2CB5" w:rsidP="00AB2CB5">
            <w:pPr>
              <w:widowControl w:val="0"/>
              <w:jc w:val="center"/>
              <w:rPr>
                <w:rFonts w:ascii="Arial" w:hAnsi="Arial" w:cs="Arial"/>
              </w:rPr>
            </w:pPr>
            <w:r w:rsidRPr="002131B7">
              <w:rPr>
                <w:rFonts w:ascii="Arial" w:hAnsi="Arial" w:cs="Arial"/>
                <w:b/>
                <w:color w:val="FFFFFF"/>
                <w:sz w:val="20"/>
                <w:shd w:val="clear" w:color="auto" w:fill="0066CC"/>
              </w:rPr>
              <w:t>Versión</w:t>
            </w:r>
          </w:p>
        </w:tc>
        <w:tc>
          <w:tcPr>
            <w:tcW w:w="1418" w:type="dxa"/>
            <w:shd w:val="clear" w:color="auto" w:fill="0066CC"/>
            <w:tcMar>
              <w:top w:w="100" w:type="dxa"/>
              <w:left w:w="100" w:type="dxa"/>
              <w:bottom w:w="100" w:type="dxa"/>
              <w:right w:w="100" w:type="dxa"/>
            </w:tcMar>
          </w:tcPr>
          <w:p w14:paraId="39CE1D34" w14:textId="77777777" w:rsidR="00AB2CB5" w:rsidRPr="002131B7" w:rsidRDefault="00AB2CB5" w:rsidP="00AB2CB5">
            <w:pPr>
              <w:widowControl w:val="0"/>
              <w:jc w:val="center"/>
              <w:rPr>
                <w:rFonts w:ascii="Arial" w:hAnsi="Arial" w:cs="Arial"/>
              </w:rPr>
            </w:pPr>
            <w:r w:rsidRPr="002131B7">
              <w:rPr>
                <w:rFonts w:ascii="Arial" w:hAnsi="Arial" w:cs="Arial"/>
                <w:b/>
                <w:color w:val="FFFFFF"/>
                <w:sz w:val="20"/>
                <w:shd w:val="clear" w:color="auto" w:fill="0066CC"/>
              </w:rPr>
              <w:t>Fecha</w:t>
            </w:r>
          </w:p>
        </w:tc>
        <w:tc>
          <w:tcPr>
            <w:tcW w:w="1778" w:type="dxa"/>
            <w:shd w:val="clear" w:color="auto" w:fill="0066CC"/>
            <w:tcMar>
              <w:top w:w="100" w:type="dxa"/>
              <w:left w:w="100" w:type="dxa"/>
              <w:bottom w:w="100" w:type="dxa"/>
              <w:right w:w="100" w:type="dxa"/>
            </w:tcMar>
          </w:tcPr>
          <w:p w14:paraId="39CE1D35" w14:textId="77777777" w:rsidR="00AB2CB5" w:rsidRPr="002131B7" w:rsidRDefault="00AB2CB5" w:rsidP="00935D65">
            <w:pPr>
              <w:widowControl w:val="0"/>
              <w:rPr>
                <w:rFonts w:ascii="Arial" w:hAnsi="Arial" w:cs="Arial"/>
              </w:rPr>
            </w:pPr>
            <w:r w:rsidRPr="002131B7">
              <w:rPr>
                <w:rFonts w:ascii="Arial" w:hAnsi="Arial" w:cs="Arial"/>
                <w:b/>
                <w:color w:val="FFFFFF"/>
                <w:sz w:val="20"/>
                <w:shd w:val="clear" w:color="auto" w:fill="0066CC"/>
              </w:rPr>
              <w:t>Autor</w:t>
            </w:r>
          </w:p>
        </w:tc>
        <w:tc>
          <w:tcPr>
            <w:tcW w:w="4207" w:type="dxa"/>
            <w:shd w:val="clear" w:color="auto" w:fill="0066CC"/>
            <w:tcMar>
              <w:top w:w="100" w:type="dxa"/>
              <w:left w:w="100" w:type="dxa"/>
              <w:bottom w:w="100" w:type="dxa"/>
              <w:right w:w="100" w:type="dxa"/>
            </w:tcMar>
          </w:tcPr>
          <w:p w14:paraId="39CE1D36" w14:textId="77777777" w:rsidR="00AB2CB5" w:rsidRPr="002131B7" w:rsidRDefault="00AB2CB5" w:rsidP="00AB2CB5">
            <w:pPr>
              <w:widowControl w:val="0"/>
              <w:jc w:val="center"/>
              <w:rPr>
                <w:rFonts w:ascii="Arial" w:hAnsi="Arial" w:cs="Arial"/>
              </w:rPr>
            </w:pPr>
            <w:r w:rsidRPr="002131B7">
              <w:rPr>
                <w:rFonts w:ascii="Arial" w:hAnsi="Arial" w:cs="Arial"/>
                <w:b/>
                <w:color w:val="FFFFFF"/>
                <w:sz w:val="20"/>
                <w:shd w:val="clear" w:color="auto" w:fill="0066CC"/>
              </w:rPr>
              <w:t>Descripción</w:t>
            </w:r>
          </w:p>
        </w:tc>
      </w:tr>
      <w:tr w:rsidR="00AB2CB5" w:rsidRPr="002131B7" w14:paraId="39CE1D3C" w14:textId="77777777" w:rsidTr="00271DD1">
        <w:tc>
          <w:tcPr>
            <w:tcW w:w="1134" w:type="dxa"/>
            <w:tcMar>
              <w:top w:w="100" w:type="dxa"/>
              <w:left w:w="100" w:type="dxa"/>
              <w:bottom w:w="100" w:type="dxa"/>
              <w:right w:w="100" w:type="dxa"/>
            </w:tcMar>
          </w:tcPr>
          <w:p w14:paraId="39CE1D38" w14:textId="77777777" w:rsidR="00AB2CB5" w:rsidRPr="002131B7" w:rsidRDefault="005712BF" w:rsidP="00935D65">
            <w:pPr>
              <w:tabs>
                <w:tab w:val="left" w:pos="42"/>
              </w:tabs>
              <w:jc w:val="center"/>
              <w:rPr>
                <w:rFonts w:ascii="Arial" w:hAnsi="Arial" w:cs="Arial"/>
                <w:color w:val="FF0000"/>
              </w:rPr>
            </w:pPr>
            <w:r w:rsidRPr="002131B7">
              <w:rPr>
                <w:rFonts w:ascii="Arial" w:hAnsi="Arial" w:cs="Arial"/>
                <w:sz w:val="20"/>
              </w:rPr>
              <w:t>0.1</w:t>
            </w:r>
          </w:p>
        </w:tc>
        <w:tc>
          <w:tcPr>
            <w:tcW w:w="1418" w:type="dxa"/>
            <w:tcMar>
              <w:top w:w="100" w:type="dxa"/>
              <w:left w:w="100" w:type="dxa"/>
              <w:bottom w:w="100" w:type="dxa"/>
              <w:right w:w="100" w:type="dxa"/>
            </w:tcMar>
          </w:tcPr>
          <w:p w14:paraId="39CE1D39" w14:textId="77777777" w:rsidR="00AB2CB5" w:rsidRPr="002131B7" w:rsidRDefault="005712BF" w:rsidP="00935D65">
            <w:pPr>
              <w:ind w:left="609" w:hanging="567"/>
              <w:jc w:val="center"/>
              <w:rPr>
                <w:rFonts w:ascii="Arial" w:hAnsi="Arial" w:cs="Arial"/>
              </w:rPr>
            </w:pPr>
            <w:r w:rsidRPr="002131B7">
              <w:rPr>
                <w:rFonts w:ascii="Arial" w:hAnsi="Arial" w:cs="Arial"/>
                <w:sz w:val="20"/>
              </w:rPr>
              <w:t>30/11/2018</w:t>
            </w:r>
          </w:p>
        </w:tc>
        <w:tc>
          <w:tcPr>
            <w:tcW w:w="1778" w:type="dxa"/>
            <w:tcMar>
              <w:top w:w="100" w:type="dxa"/>
              <w:left w:w="100" w:type="dxa"/>
              <w:bottom w:w="100" w:type="dxa"/>
              <w:right w:w="100" w:type="dxa"/>
            </w:tcMar>
          </w:tcPr>
          <w:p w14:paraId="39CE1D3A" w14:textId="77777777" w:rsidR="00AB2CB5" w:rsidRPr="002131B7" w:rsidRDefault="00AB2CB5" w:rsidP="00935D65">
            <w:pPr>
              <w:ind w:left="1220" w:hanging="619"/>
              <w:rPr>
                <w:rFonts w:ascii="Arial" w:hAnsi="Arial" w:cs="Arial"/>
              </w:rPr>
            </w:pPr>
            <w:r w:rsidRPr="002131B7">
              <w:rPr>
                <w:rFonts w:ascii="Arial" w:hAnsi="Arial" w:cs="Arial"/>
                <w:sz w:val="20"/>
              </w:rPr>
              <w:t>everis</w:t>
            </w:r>
          </w:p>
        </w:tc>
        <w:tc>
          <w:tcPr>
            <w:tcW w:w="4207" w:type="dxa"/>
            <w:tcMar>
              <w:top w:w="100" w:type="dxa"/>
              <w:left w:w="100" w:type="dxa"/>
              <w:bottom w:w="100" w:type="dxa"/>
              <w:right w:w="100" w:type="dxa"/>
            </w:tcMar>
          </w:tcPr>
          <w:p w14:paraId="39CE1D3B" w14:textId="77777777" w:rsidR="00AB2CB5" w:rsidRPr="002131B7" w:rsidRDefault="00AB2CB5" w:rsidP="00935D65">
            <w:pPr>
              <w:jc w:val="center"/>
              <w:rPr>
                <w:rFonts w:ascii="Arial" w:hAnsi="Arial" w:cs="Arial"/>
              </w:rPr>
            </w:pPr>
            <w:r w:rsidRPr="002131B7">
              <w:rPr>
                <w:rFonts w:ascii="Arial" w:hAnsi="Arial" w:cs="Arial"/>
                <w:sz w:val="20"/>
              </w:rPr>
              <w:t>Creación del documento</w:t>
            </w:r>
          </w:p>
        </w:tc>
      </w:tr>
      <w:tr w:rsidR="004F4013" w:rsidRPr="002131B7" w14:paraId="39CE1D41" w14:textId="77777777" w:rsidTr="00271DD1">
        <w:tc>
          <w:tcPr>
            <w:tcW w:w="1134" w:type="dxa"/>
            <w:tcMar>
              <w:top w:w="100" w:type="dxa"/>
              <w:left w:w="100" w:type="dxa"/>
              <w:bottom w:w="100" w:type="dxa"/>
              <w:right w:w="100" w:type="dxa"/>
            </w:tcMar>
          </w:tcPr>
          <w:p w14:paraId="39CE1D3D" w14:textId="77777777" w:rsidR="004F4013" w:rsidRPr="002131B7" w:rsidRDefault="00935D65" w:rsidP="00935D65">
            <w:pPr>
              <w:tabs>
                <w:tab w:val="left" w:pos="42"/>
              </w:tabs>
              <w:jc w:val="center"/>
              <w:rPr>
                <w:rFonts w:ascii="Arial" w:hAnsi="Arial" w:cs="Arial"/>
                <w:sz w:val="20"/>
              </w:rPr>
            </w:pPr>
            <w:r>
              <w:rPr>
                <w:rFonts w:ascii="Arial" w:hAnsi="Arial" w:cs="Arial"/>
                <w:sz w:val="20"/>
              </w:rPr>
              <w:t>0.2</w:t>
            </w:r>
          </w:p>
        </w:tc>
        <w:tc>
          <w:tcPr>
            <w:tcW w:w="1418" w:type="dxa"/>
            <w:tcMar>
              <w:top w:w="100" w:type="dxa"/>
              <w:left w:w="100" w:type="dxa"/>
              <w:bottom w:w="100" w:type="dxa"/>
              <w:right w:w="100" w:type="dxa"/>
            </w:tcMar>
          </w:tcPr>
          <w:p w14:paraId="39CE1D3E" w14:textId="77777777" w:rsidR="004F4013" w:rsidRPr="002131B7" w:rsidRDefault="00935D65" w:rsidP="00935D65">
            <w:pPr>
              <w:ind w:left="609" w:hanging="567"/>
              <w:jc w:val="center"/>
              <w:rPr>
                <w:rFonts w:ascii="Arial" w:hAnsi="Arial" w:cs="Arial"/>
                <w:sz w:val="20"/>
              </w:rPr>
            </w:pPr>
            <w:r>
              <w:rPr>
                <w:rFonts w:ascii="Arial" w:hAnsi="Arial" w:cs="Arial"/>
                <w:sz w:val="20"/>
              </w:rPr>
              <w:t>04/12/2018</w:t>
            </w:r>
          </w:p>
        </w:tc>
        <w:tc>
          <w:tcPr>
            <w:tcW w:w="1778" w:type="dxa"/>
            <w:tcMar>
              <w:top w:w="100" w:type="dxa"/>
              <w:left w:w="100" w:type="dxa"/>
              <w:bottom w:w="100" w:type="dxa"/>
              <w:right w:w="100" w:type="dxa"/>
            </w:tcMar>
          </w:tcPr>
          <w:p w14:paraId="39CE1D3F" w14:textId="77777777" w:rsidR="004F4013" w:rsidRPr="002131B7" w:rsidRDefault="00935D65" w:rsidP="00935D65">
            <w:pPr>
              <w:ind w:left="1220" w:hanging="619"/>
              <w:rPr>
                <w:rFonts w:ascii="Arial" w:hAnsi="Arial" w:cs="Arial"/>
                <w:sz w:val="20"/>
              </w:rPr>
            </w:pPr>
            <w:r>
              <w:rPr>
                <w:rFonts w:ascii="Arial" w:hAnsi="Arial" w:cs="Arial"/>
                <w:sz w:val="20"/>
              </w:rPr>
              <w:t>everis</w:t>
            </w:r>
          </w:p>
        </w:tc>
        <w:tc>
          <w:tcPr>
            <w:tcW w:w="4207" w:type="dxa"/>
            <w:tcMar>
              <w:top w:w="100" w:type="dxa"/>
              <w:left w:w="100" w:type="dxa"/>
              <w:bottom w:w="100" w:type="dxa"/>
              <w:right w:w="100" w:type="dxa"/>
            </w:tcMar>
          </w:tcPr>
          <w:p w14:paraId="39CE1D40" w14:textId="45FC66A6" w:rsidR="004F4013" w:rsidRPr="002131B7" w:rsidRDefault="00935D65" w:rsidP="0060181E">
            <w:pPr>
              <w:jc w:val="center"/>
              <w:rPr>
                <w:rFonts w:ascii="Arial" w:hAnsi="Arial" w:cs="Arial"/>
                <w:sz w:val="20"/>
              </w:rPr>
            </w:pPr>
            <w:commentRangeStart w:id="0"/>
            <w:r>
              <w:rPr>
                <w:rFonts w:ascii="Arial" w:hAnsi="Arial" w:cs="Arial"/>
                <w:sz w:val="20"/>
              </w:rPr>
              <w:t>Realización y entrega de Análisis Funcional</w:t>
            </w:r>
            <w:commentRangeEnd w:id="0"/>
            <w:r w:rsidR="00D33B05">
              <w:rPr>
                <w:rStyle w:val="Refdecomentario"/>
              </w:rPr>
              <w:commentReference w:id="0"/>
            </w:r>
            <w:r w:rsidR="00A5455D">
              <w:rPr>
                <w:rFonts w:ascii="Arial" w:hAnsi="Arial" w:cs="Arial"/>
                <w:sz w:val="20"/>
              </w:rPr>
              <w:t xml:space="preserve"> </w:t>
            </w:r>
            <w:r w:rsidR="00A5455D" w:rsidRPr="00A5455D">
              <w:rPr>
                <w:rFonts w:ascii="Arial" w:hAnsi="Arial" w:cs="Arial"/>
                <w:sz w:val="20"/>
                <w:highlight w:val="yellow"/>
              </w:rPr>
              <w:t>v0.1</w:t>
            </w:r>
            <w:r w:rsidR="0060181E" w:rsidRPr="00A5455D">
              <w:rPr>
                <w:rFonts w:ascii="Arial" w:hAnsi="Arial" w:cs="Arial"/>
                <w:sz w:val="20"/>
                <w:highlight w:val="yellow"/>
              </w:rPr>
              <w:br/>
              <w:t>Modificacion del R.001</w:t>
            </w:r>
            <w:r w:rsidR="0060181E" w:rsidRPr="00A5455D">
              <w:rPr>
                <w:rFonts w:ascii="Arial" w:hAnsi="Arial" w:cs="Arial"/>
                <w:sz w:val="20"/>
                <w:highlight w:val="yellow"/>
              </w:rPr>
              <w:br/>
              <w:t>Modificacion del R.002</w:t>
            </w:r>
          </w:p>
        </w:tc>
      </w:tr>
      <w:tr w:rsidR="00D0762F" w:rsidRPr="002131B7" w14:paraId="39CE1D46" w14:textId="77777777" w:rsidTr="00271DD1">
        <w:tc>
          <w:tcPr>
            <w:tcW w:w="1134" w:type="dxa"/>
            <w:tcMar>
              <w:top w:w="100" w:type="dxa"/>
              <w:left w:w="100" w:type="dxa"/>
              <w:bottom w:w="100" w:type="dxa"/>
              <w:right w:w="100" w:type="dxa"/>
            </w:tcMar>
          </w:tcPr>
          <w:p w14:paraId="39CE1D42" w14:textId="41A2D732" w:rsidR="00D0762F" w:rsidRPr="002131B7" w:rsidRDefault="006868F1" w:rsidP="00935D65">
            <w:pPr>
              <w:tabs>
                <w:tab w:val="left" w:pos="42"/>
              </w:tabs>
              <w:jc w:val="center"/>
              <w:rPr>
                <w:rFonts w:ascii="Arial" w:hAnsi="Arial" w:cs="Arial"/>
                <w:sz w:val="20"/>
              </w:rPr>
            </w:pPr>
            <w:r>
              <w:rPr>
                <w:rFonts w:ascii="Arial" w:hAnsi="Arial" w:cs="Arial"/>
                <w:sz w:val="20"/>
              </w:rPr>
              <w:t>0.3</w:t>
            </w:r>
          </w:p>
        </w:tc>
        <w:tc>
          <w:tcPr>
            <w:tcW w:w="1418" w:type="dxa"/>
            <w:tcMar>
              <w:top w:w="100" w:type="dxa"/>
              <w:left w:w="100" w:type="dxa"/>
              <w:bottom w:w="100" w:type="dxa"/>
              <w:right w:w="100" w:type="dxa"/>
            </w:tcMar>
          </w:tcPr>
          <w:p w14:paraId="39CE1D43" w14:textId="1F268118" w:rsidR="00D0762F" w:rsidRPr="002131B7" w:rsidRDefault="006868F1" w:rsidP="00935D65">
            <w:pPr>
              <w:ind w:left="609" w:hanging="567"/>
              <w:jc w:val="center"/>
              <w:rPr>
                <w:rFonts w:ascii="Arial" w:hAnsi="Arial" w:cs="Arial"/>
                <w:sz w:val="20"/>
              </w:rPr>
            </w:pPr>
            <w:r>
              <w:rPr>
                <w:rFonts w:ascii="Arial" w:hAnsi="Arial" w:cs="Arial"/>
                <w:sz w:val="20"/>
              </w:rPr>
              <w:t>22/01/2019</w:t>
            </w:r>
          </w:p>
        </w:tc>
        <w:tc>
          <w:tcPr>
            <w:tcW w:w="1778" w:type="dxa"/>
            <w:tcMar>
              <w:top w:w="100" w:type="dxa"/>
              <w:left w:w="100" w:type="dxa"/>
              <w:bottom w:w="100" w:type="dxa"/>
              <w:right w:w="100" w:type="dxa"/>
            </w:tcMar>
          </w:tcPr>
          <w:p w14:paraId="39CE1D44" w14:textId="233326B9" w:rsidR="00D0762F" w:rsidRPr="002131B7" w:rsidRDefault="006868F1" w:rsidP="006868F1">
            <w:pPr>
              <w:ind w:left="1220" w:hanging="619"/>
              <w:rPr>
                <w:rFonts w:ascii="Arial" w:hAnsi="Arial" w:cs="Arial"/>
                <w:sz w:val="20"/>
              </w:rPr>
            </w:pPr>
            <w:r>
              <w:rPr>
                <w:rFonts w:ascii="Arial" w:hAnsi="Arial" w:cs="Arial"/>
                <w:sz w:val="20"/>
              </w:rPr>
              <w:t>everis</w:t>
            </w:r>
          </w:p>
        </w:tc>
        <w:tc>
          <w:tcPr>
            <w:tcW w:w="4207" w:type="dxa"/>
            <w:tcMar>
              <w:top w:w="100" w:type="dxa"/>
              <w:left w:w="100" w:type="dxa"/>
              <w:bottom w:w="100" w:type="dxa"/>
              <w:right w:w="100" w:type="dxa"/>
            </w:tcMar>
          </w:tcPr>
          <w:p w14:paraId="1AC8CBD3" w14:textId="3C10C375" w:rsidR="00271DD1" w:rsidRDefault="00271DD1" w:rsidP="00935D65">
            <w:pPr>
              <w:jc w:val="center"/>
              <w:rPr>
                <w:rFonts w:ascii="Arial" w:hAnsi="Arial" w:cs="Arial"/>
                <w:sz w:val="20"/>
                <w:highlight w:val="yellow"/>
              </w:rPr>
            </w:pPr>
            <w:r>
              <w:rPr>
                <w:rFonts w:ascii="Arial" w:hAnsi="Arial" w:cs="Arial"/>
                <w:sz w:val="20"/>
                <w:highlight w:val="yellow"/>
              </w:rPr>
              <w:t>Modificación del Alcance del proyecto</w:t>
            </w:r>
          </w:p>
          <w:p w14:paraId="39CE1D45" w14:textId="07304B58" w:rsidR="00D0762F" w:rsidRPr="002131B7" w:rsidRDefault="006868F1" w:rsidP="00935D65">
            <w:pPr>
              <w:jc w:val="center"/>
              <w:rPr>
                <w:rFonts w:ascii="Arial" w:hAnsi="Arial" w:cs="Arial"/>
                <w:sz w:val="20"/>
              </w:rPr>
            </w:pPr>
            <w:r w:rsidRPr="00A5455D">
              <w:rPr>
                <w:rFonts w:ascii="Arial" w:hAnsi="Arial" w:cs="Arial"/>
                <w:sz w:val="20"/>
                <w:highlight w:val="yellow"/>
              </w:rPr>
              <w:t>Modificacion del R.001</w:t>
            </w:r>
            <w:r w:rsidRPr="00A5455D">
              <w:rPr>
                <w:rFonts w:ascii="Arial" w:hAnsi="Arial" w:cs="Arial"/>
                <w:sz w:val="20"/>
                <w:highlight w:val="yellow"/>
              </w:rPr>
              <w:br/>
              <w:t>Modificacion del R.002</w:t>
            </w:r>
          </w:p>
        </w:tc>
      </w:tr>
    </w:tbl>
    <w:p w14:paraId="39CE1D47" w14:textId="77777777" w:rsidR="00AB2CB5" w:rsidRPr="002131B7" w:rsidRDefault="00AB2CB5" w:rsidP="00AB2CB5">
      <w:pPr>
        <w:rPr>
          <w:rFonts w:ascii="Arial" w:hAnsi="Arial" w:cs="Arial"/>
        </w:rPr>
      </w:pPr>
    </w:p>
    <w:p w14:paraId="39CE1D48" w14:textId="77777777" w:rsidR="00AB2CB5" w:rsidRPr="002131B7" w:rsidRDefault="00AB2CB5" w:rsidP="00AB2CB5">
      <w:pPr>
        <w:rPr>
          <w:rFonts w:ascii="Arial" w:hAnsi="Arial" w:cs="Arial"/>
        </w:rPr>
      </w:pPr>
    </w:p>
    <w:p w14:paraId="39CE1D49" w14:textId="77777777" w:rsidR="00AB2CB5" w:rsidRPr="002131B7" w:rsidRDefault="00AB2CB5" w:rsidP="00AB2CB5">
      <w:pPr>
        <w:widowControl w:val="0"/>
        <w:numPr>
          <w:ilvl w:val="0"/>
          <w:numId w:val="1"/>
        </w:numPr>
        <w:spacing w:after="240" w:line="360" w:lineRule="auto"/>
        <w:ind w:hanging="359"/>
        <w:contextualSpacing/>
        <w:rPr>
          <w:rFonts w:ascii="Arial" w:hAnsi="Arial" w:cs="Arial"/>
          <w:color w:val="3D8BDC"/>
          <w:sz w:val="32"/>
          <w:szCs w:val="20"/>
          <w:lang w:eastAsia="es-ES"/>
        </w:rPr>
      </w:pPr>
      <w:r w:rsidRPr="002131B7">
        <w:rPr>
          <w:rFonts w:ascii="Arial" w:hAnsi="Arial" w:cs="Arial"/>
          <w:color w:val="3D8BDC"/>
          <w:sz w:val="32"/>
          <w:szCs w:val="20"/>
          <w:lang w:eastAsia="es-ES"/>
        </w:rPr>
        <w:t>Descripción general</w:t>
      </w:r>
    </w:p>
    <w:p w14:paraId="39CE1D4A" w14:textId="77777777" w:rsidR="00AB2CB5" w:rsidRPr="002131B7" w:rsidRDefault="00AB2CB5" w:rsidP="00AB2CB5">
      <w:pPr>
        <w:widowControl w:val="0"/>
        <w:spacing w:after="240"/>
        <w:contextualSpacing/>
        <w:jc w:val="both"/>
        <w:rPr>
          <w:rFonts w:ascii="Arial" w:hAnsi="Arial" w:cs="Arial"/>
          <w:color w:val="3D8BDC"/>
          <w:sz w:val="32"/>
        </w:rPr>
      </w:pPr>
    </w:p>
    <w:p w14:paraId="39CE1D4B" w14:textId="77777777" w:rsidR="00AB2CB5" w:rsidRDefault="00AB2CB5" w:rsidP="00AB2CB5">
      <w:pPr>
        <w:widowControl w:val="0"/>
        <w:numPr>
          <w:ilvl w:val="1"/>
          <w:numId w:val="1"/>
        </w:numPr>
        <w:spacing w:after="240" w:line="360" w:lineRule="auto"/>
        <w:ind w:left="720" w:hanging="359"/>
        <w:contextualSpacing/>
        <w:rPr>
          <w:rFonts w:ascii="Arial" w:hAnsi="Arial" w:cs="Arial"/>
          <w:color w:val="002060"/>
          <w:sz w:val="28"/>
          <w:szCs w:val="20"/>
          <w:lang w:eastAsia="es-ES"/>
        </w:rPr>
      </w:pPr>
      <w:r w:rsidRPr="00935D65">
        <w:rPr>
          <w:rFonts w:ascii="Arial" w:hAnsi="Arial" w:cs="Arial"/>
          <w:color w:val="002060"/>
          <w:sz w:val="28"/>
          <w:szCs w:val="20"/>
          <w:lang w:eastAsia="es-ES"/>
        </w:rPr>
        <w:t>Objetivos de proyecto</w:t>
      </w:r>
    </w:p>
    <w:p w14:paraId="39CE1D4C" w14:textId="77777777" w:rsidR="00935D65" w:rsidRPr="00935D65" w:rsidRDefault="00935D65" w:rsidP="00935D65">
      <w:pPr>
        <w:widowControl w:val="0"/>
        <w:spacing w:after="240" w:line="360" w:lineRule="auto"/>
        <w:ind w:left="361"/>
        <w:contextualSpacing/>
        <w:rPr>
          <w:rFonts w:ascii="Arial" w:hAnsi="Arial" w:cs="Arial"/>
          <w:color w:val="002060"/>
          <w:sz w:val="28"/>
          <w:szCs w:val="20"/>
          <w:lang w:eastAsia="es-ES"/>
        </w:rPr>
      </w:pPr>
    </w:p>
    <w:p w14:paraId="39CE1D4D" w14:textId="77777777" w:rsidR="00AB2CB5" w:rsidRPr="00935D65" w:rsidRDefault="005712BF" w:rsidP="00AB2CB5">
      <w:pPr>
        <w:widowControl w:val="0"/>
        <w:spacing w:after="0" w:line="360" w:lineRule="auto"/>
        <w:ind w:left="360"/>
        <w:jc w:val="both"/>
        <w:rPr>
          <w:rFonts w:ascii="Arial" w:hAnsi="Arial" w:cs="Arial"/>
          <w:sz w:val="24"/>
        </w:rPr>
      </w:pPr>
      <w:r w:rsidRPr="00935D65">
        <w:rPr>
          <w:rFonts w:ascii="Arial" w:hAnsi="Arial" w:cs="Arial"/>
          <w:sz w:val="24"/>
        </w:rPr>
        <w:t xml:space="preserve">Creación del proyecto MARGIN BLACK PROJECT para facilitar mediante la herramienta MicroStrategy y, concretamente, desde </w:t>
      </w:r>
      <w:r w:rsidR="002131B7" w:rsidRPr="00935D65">
        <w:rPr>
          <w:rFonts w:ascii="Arial" w:hAnsi="Arial" w:cs="Arial"/>
          <w:sz w:val="24"/>
        </w:rPr>
        <w:t>Visual Insight (o Dossier)</w:t>
      </w:r>
      <w:r w:rsidRPr="00935D65">
        <w:rPr>
          <w:rFonts w:ascii="Arial" w:hAnsi="Arial" w:cs="Arial"/>
          <w:sz w:val="24"/>
        </w:rPr>
        <w:t xml:space="preserve"> la revisión de indicadores relativos a la gestión de proyectos dentro del área Informacional y Riesgos de everis para BBVA.</w:t>
      </w:r>
    </w:p>
    <w:p w14:paraId="39CE1D4E" w14:textId="77777777" w:rsidR="00AB2CB5" w:rsidRPr="002131B7" w:rsidRDefault="00AB2CB5" w:rsidP="00AB2CB5">
      <w:pPr>
        <w:widowControl w:val="0"/>
        <w:spacing w:after="0" w:line="360" w:lineRule="auto"/>
        <w:ind w:left="360"/>
        <w:jc w:val="both"/>
        <w:rPr>
          <w:rFonts w:ascii="Arial" w:hAnsi="Arial" w:cs="Arial"/>
          <w:color w:val="000000"/>
          <w:szCs w:val="20"/>
          <w:lang w:eastAsia="es-ES"/>
        </w:rPr>
      </w:pPr>
    </w:p>
    <w:p w14:paraId="39CE1D4F" w14:textId="77777777" w:rsidR="005712BF" w:rsidRPr="002131B7" w:rsidRDefault="005712BF">
      <w:pPr>
        <w:spacing w:after="0" w:line="240" w:lineRule="auto"/>
        <w:rPr>
          <w:rFonts w:ascii="Arial" w:hAnsi="Arial" w:cs="Arial"/>
          <w:color w:val="143277"/>
          <w:sz w:val="28"/>
          <w:szCs w:val="20"/>
          <w:lang w:eastAsia="es-ES"/>
        </w:rPr>
      </w:pPr>
      <w:r w:rsidRPr="002131B7">
        <w:rPr>
          <w:rFonts w:ascii="Arial" w:hAnsi="Arial" w:cs="Arial"/>
          <w:color w:val="143277"/>
          <w:sz w:val="28"/>
          <w:szCs w:val="20"/>
          <w:lang w:eastAsia="es-ES"/>
        </w:rPr>
        <w:br w:type="page"/>
      </w:r>
    </w:p>
    <w:p w14:paraId="39CE1D50" w14:textId="77777777" w:rsidR="00AB2CB5" w:rsidRPr="002131B7" w:rsidRDefault="00AB2CB5" w:rsidP="00AB2CB5">
      <w:pPr>
        <w:widowControl w:val="0"/>
        <w:numPr>
          <w:ilvl w:val="1"/>
          <w:numId w:val="1"/>
        </w:numPr>
        <w:spacing w:after="240" w:line="360" w:lineRule="auto"/>
        <w:ind w:left="720" w:hanging="359"/>
        <w:contextualSpacing/>
        <w:rPr>
          <w:rFonts w:ascii="Arial" w:hAnsi="Arial" w:cs="Arial"/>
          <w:color w:val="143277"/>
          <w:sz w:val="28"/>
          <w:szCs w:val="20"/>
          <w:lang w:eastAsia="es-ES"/>
        </w:rPr>
      </w:pPr>
      <w:r w:rsidRPr="002131B7">
        <w:rPr>
          <w:rFonts w:ascii="Arial" w:hAnsi="Arial" w:cs="Arial"/>
          <w:color w:val="143277"/>
          <w:sz w:val="28"/>
          <w:szCs w:val="20"/>
          <w:lang w:eastAsia="es-ES"/>
        </w:rPr>
        <w:lastRenderedPageBreak/>
        <w:t>Alcance de proyecto</w:t>
      </w:r>
    </w:p>
    <w:p w14:paraId="3F2E2DAC" w14:textId="38A12304" w:rsidR="006868F1" w:rsidRDefault="005712BF" w:rsidP="006868F1">
      <w:pPr>
        <w:pStyle w:val="Prrafodelista"/>
        <w:widowControl w:val="0"/>
        <w:numPr>
          <w:ilvl w:val="0"/>
          <w:numId w:val="19"/>
        </w:numPr>
        <w:spacing w:line="360" w:lineRule="auto"/>
        <w:jc w:val="both"/>
        <w:rPr>
          <w:rFonts w:ascii="Arial" w:hAnsi="Arial" w:cs="Arial"/>
          <w:sz w:val="24"/>
        </w:rPr>
      </w:pPr>
      <w:r w:rsidRPr="007E69A0">
        <w:rPr>
          <w:rFonts w:ascii="Arial" w:hAnsi="Arial" w:cs="Arial"/>
          <w:sz w:val="24"/>
        </w:rPr>
        <w:t>Desde el área de negocio se e</w:t>
      </w:r>
      <w:r w:rsidR="006868F1">
        <w:rPr>
          <w:rFonts w:ascii="Arial" w:hAnsi="Arial" w:cs="Arial"/>
          <w:sz w:val="24"/>
        </w:rPr>
        <w:t>xtraen de manera periódica</w:t>
      </w:r>
      <w:r w:rsidRPr="007E69A0">
        <w:rPr>
          <w:rFonts w:ascii="Arial" w:hAnsi="Arial" w:cs="Arial"/>
          <w:sz w:val="24"/>
        </w:rPr>
        <w:t xml:space="preserve"> una serie de archivos en Excel con los indicador</w:t>
      </w:r>
      <w:r w:rsidR="006868F1">
        <w:rPr>
          <w:rFonts w:ascii="Arial" w:hAnsi="Arial" w:cs="Arial"/>
          <w:sz w:val="24"/>
        </w:rPr>
        <w:t xml:space="preserve">es necesarios para poder cargar </w:t>
      </w:r>
      <w:r w:rsidRPr="006868F1">
        <w:rPr>
          <w:rFonts w:ascii="Arial" w:hAnsi="Arial" w:cs="Arial"/>
          <w:sz w:val="24"/>
        </w:rPr>
        <w:t>en BBDD (MySQ</w:t>
      </w:r>
      <w:r w:rsidR="006868F1">
        <w:rPr>
          <w:rFonts w:ascii="Arial" w:hAnsi="Arial" w:cs="Arial"/>
          <w:sz w:val="24"/>
        </w:rPr>
        <w:t xml:space="preserve">L) dentro del Servidor de Azure. Dicha periodicidad será mensual para los Excel: </w:t>
      </w:r>
      <w:r w:rsidR="00A05C5D">
        <w:rPr>
          <w:rFonts w:ascii="Arial" w:hAnsi="Arial" w:cs="Arial"/>
          <w:sz w:val="24"/>
        </w:rPr>
        <w:t>TLs, Result,</w:t>
      </w:r>
      <w:r w:rsidR="006868F1">
        <w:rPr>
          <w:rFonts w:ascii="Arial" w:hAnsi="Arial" w:cs="Arial"/>
          <w:sz w:val="24"/>
        </w:rPr>
        <w:t xml:space="preserve"> Seguimiento Backlog vs CSR</w:t>
      </w:r>
      <w:r w:rsidR="00A05C5D">
        <w:rPr>
          <w:rFonts w:ascii="Arial" w:hAnsi="Arial" w:cs="Arial"/>
          <w:sz w:val="24"/>
        </w:rPr>
        <w:t>_External y</w:t>
      </w:r>
      <w:r w:rsidR="00A05C5D" w:rsidRPr="00A05C5D">
        <w:rPr>
          <w:rFonts w:ascii="Arial" w:hAnsi="Arial" w:cs="Arial"/>
          <w:sz w:val="24"/>
        </w:rPr>
        <w:t xml:space="preserve"> </w:t>
      </w:r>
      <w:r w:rsidR="00A05C5D">
        <w:rPr>
          <w:rFonts w:ascii="Arial" w:hAnsi="Arial" w:cs="Arial"/>
          <w:sz w:val="24"/>
        </w:rPr>
        <w:t>Organigrama Proyectos Informacionales BBVA</w:t>
      </w:r>
      <w:r w:rsidR="00A05C5D">
        <w:rPr>
          <w:rFonts w:ascii="Arial" w:hAnsi="Arial" w:cs="Arial"/>
          <w:sz w:val="24"/>
        </w:rPr>
        <w:t>.</w:t>
      </w:r>
    </w:p>
    <w:p w14:paraId="77D7A848" w14:textId="77777777" w:rsidR="006868F1" w:rsidRDefault="006868F1" w:rsidP="006868F1">
      <w:pPr>
        <w:pStyle w:val="Prrafodelista"/>
        <w:widowControl w:val="0"/>
        <w:spacing w:line="360" w:lineRule="auto"/>
        <w:jc w:val="both"/>
        <w:rPr>
          <w:rFonts w:ascii="Arial" w:hAnsi="Arial" w:cs="Arial"/>
          <w:sz w:val="24"/>
        </w:rPr>
      </w:pPr>
    </w:p>
    <w:p w14:paraId="69A1320D" w14:textId="7526B66B" w:rsidR="006868F1" w:rsidRPr="006868F1" w:rsidRDefault="006868F1" w:rsidP="006868F1">
      <w:pPr>
        <w:pStyle w:val="Prrafodelista"/>
        <w:widowControl w:val="0"/>
        <w:spacing w:line="360" w:lineRule="auto"/>
        <w:jc w:val="both"/>
        <w:rPr>
          <w:rFonts w:ascii="Arial" w:hAnsi="Arial" w:cs="Arial"/>
          <w:sz w:val="24"/>
        </w:rPr>
      </w:pPr>
      <w:r>
        <w:rPr>
          <w:rFonts w:ascii="Arial" w:hAnsi="Arial" w:cs="Arial"/>
          <w:sz w:val="24"/>
        </w:rPr>
        <w:t xml:space="preserve">Por otro lado, los Excel </w:t>
      </w:r>
      <w:r w:rsidR="00A05C5D">
        <w:rPr>
          <w:rFonts w:ascii="Arial" w:hAnsi="Arial" w:cs="Arial"/>
          <w:sz w:val="24"/>
        </w:rPr>
        <w:t>Proyectos informacionales</w:t>
      </w:r>
      <w:r>
        <w:rPr>
          <w:rFonts w:ascii="Arial" w:hAnsi="Arial" w:cs="Arial"/>
          <w:sz w:val="24"/>
        </w:rPr>
        <w:t xml:space="preserve"> y trimestres se subirán de forma manual cuando haya algún cambio o actualización de los mismos.</w:t>
      </w:r>
    </w:p>
    <w:p w14:paraId="39CE1D55" w14:textId="77777777" w:rsidR="00935D65" w:rsidRPr="007E69A0" w:rsidRDefault="00935D65" w:rsidP="007E69A0">
      <w:pPr>
        <w:pStyle w:val="Prrafodelista"/>
        <w:widowControl w:val="0"/>
        <w:spacing w:line="360" w:lineRule="auto"/>
        <w:ind w:left="1440"/>
        <w:jc w:val="both"/>
        <w:rPr>
          <w:rFonts w:ascii="Arial" w:hAnsi="Arial" w:cs="Arial"/>
          <w:sz w:val="24"/>
        </w:rPr>
      </w:pPr>
    </w:p>
    <w:p w14:paraId="39CE1D56" w14:textId="77777777" w:rsidR="002131B7" w:rsidRPr="007E69A0" w:rsidRDefault="002131B7" w:rsidP="002131B7">
      <w:pPr>
        <w:pStyle w:val="Prrafodelista"/>
        <w:widowControl w:val="0"/>
        <w:numPr>
          <w:ilvl w:val="0"/>
          <w:numId w:val="19"/>
        </w:numPr>
        <w:spacing w:line="360" w:lineRule="auto"/>
        <w:jc w:val="both"/>
        <w:rPr>
          <w:rFonts w:ascii="Arial" w:hAnsi="Arial" w:cs="Arial"/>
          <w:sz w:val="24"/>
        </w:rPr>
      </w:pPr>
      <w:r w:rsidRPr="007E69A0">
        <w:rPr>
          <w:rFonts w:ascii="Arial" w:hAnsi="Arial" w:cs="Arial"/>
          <w:sz w:val="24"/>
        </w:rPr>
        <w:t>Se visualizarán en la herramienta MicroStrategy en un Visual Insight (o Dossier) dividido en 5 pestañas.</w:t>
      </w:r>
    </w:p>
    <w:p w14:paraId="39CE1D57" w14:textId="77777777" w:rsidR="00AB2CB5" w:rsidRPr="002131B7" w:rsidRDefault="00AB2CB5" w:rsidP="00AB2CB5">
      <w:pPr>
        <w:spacing w:after="0" w:line="360" w:lineRule="auto"/>
        <w:ind w:left="698"/>
        <w:jc w:val="both"/>
        <w:rPr>
          <w:rFonts w:ascii="Arial" w:hAnsi="Arial" w:cs="Arial"/>
          <w:color w:val="000000"/>
          <w:szCs w:val="20"/>
          <w:lang w:eastAsia="es-ES"/>
        </w:rPr>
      </w:pPr>
    </w:p>
    <w:p w14:paraId="39CE1D58" w14:textId="77777777" w:rsidR="00AB2CB5" w:rsidRPr="002131B7" w:rsidRDefault="00AB2CB5" w:rsidP="00AB2CB5">
      <w:pPr>
        <w:spacing w:after="0" w:line="360" w:lineRule="auto"/>
        <w:ind w:left="698"/>
        <w:jc w:val="both"/>
        <w:rPr>
          <w:rFonts w:ascii="Arial" w:hAnsi="Arial" w:cs="Arial"/>
          <w:color w:val="000000"/>
          <w:szCs w:val="20"/>
          <w:lang w:eastAsia="es-ES"/>
        </w:rPr>
      </w:pPr>
    </w:p>
    <w:p w14:paraId="39CE1D59" w14:textId="77777777" w:rsidR="00AB2CB5" w:rsidRPr="002131B7" w:rsidRDefault="00AB2CB5" w:rsidP="00AB2CB5">
      <w:pPr>
        <w:widowControl w:val="0"/>
        <w:numPr>
          <w:ilvl w:val="0"/>
          <w:numId w:val="1"/>
        </w:numPr>
        <w:spacing w:after="240" w:line="360" w:lineRule="auto"/>
        <w:ind w:hanging="359"/>
        <w:contextualSpacing/>
        <w:rPr>
          <w:rFonts w:ascii="Arial" w:hAnsi="Arial" w:cs="Arial"/>
          <w:color w:val="3D8BDC"/>
          <w:sz w:val="32"/>
          <w:szCs w:val="20"/>
          <w:lang w:eastAsia="es-ES"/>
        </w:rPr>
      </w:pPr>
      <w:r w:rsidRPr="002131B7">
        <w:rPr>
          <w:rFonts w:ascii="Arial" w:hAnsi="Arial" w:cs="Arial"/>
          <w:color w:val="3D8BDC"/>
          <w:sz w:val="32"/>
          <w:szCs w:val="20"/>
          <w:lang w:eastAsia="es-ES"/>
        </w:rPr>
        <w:t xml:space="preserve">Inventario y descripción de los procesos </w:t>
      </w:r>
    </w:p>
    <w:p w14:paraId="39CE1D5A" w14:textId="77777777" w:rsidR="00AB2CB5" w:rsidRPr="002131B7" w:rsidRDefault="00AB2CB5" w:rsidP="00AB2CB5">
      <w:pPr>
        <w:widowControl w:val="0"/>
        <w:spacing w:after="240"/>
        <w:ind w:left="720"/>
        <w:contextualSpacing/>
        <w:jc w:val="both"/>
        <w:rPr>
          <w:rFonts w:ascii="Arial" w:hAnsi="Arial" w:cs="Arial"/>
          <w:color w:val="3D8BDC"/>
          <w:sz w:val="32"/>
        </w:rPr>
      </w:pPr>
    </w:p>
    <w:p w14:paraId="39CE1D5B" w14:textId="77777777" w:rsidR="00AB2CB5" w:rsidRPr="002131B7" w:rsidRDefault="00AB2CB5" w:rsidP="00AB2CB5">
      <w:pPr>
        <w:widowControl w:val="0"/>
        <w:numPr>
          <w:ilvl w:val="1"/>
          <w:numId w:val="1"/>
        </w:numPr>
        <w:spacing w:after="240" w:line="360" w:lineRule="auto"/>
        <w:ind w:hanging="359"/>
        <w:contextualSpacing/>
        <w:rPr>
          <w:rFonts w:ascii="Arial" w:hAnsi="Arial" w:cs="Arial"/>
          <w:color w:val="143277"/>
          <w:sz w:val="28"/>
          <w:szCs w:val="20"/>
          <w:lang w:eastAsia="es-ES"/>
        </w:rPr>
      </w:pPr>
      <w:r w:rsidRPr="002131B7">
        <w:rPr>
          <w:rFonts w:ascii="Arial" w:hAnsi="Arial" w:cs="Arial"/>
          <w:color w:val="143277"/>
          <w:sz w:val="28"/>
          <w:szCs w:val="20"/>
          <w:lang w:eastAsia="es-ES"/>
        </w:rPr>
        <w:t xml:space="preserve">Inventario de procesos </w:t>
      </w:r>
    </w:p>
    <w:tbl>
      <w:tblPr>
        <w:tblW w:w="8784" w:type="dxa"/>
        <w:tblInd w:w="100"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ayout w:type="fixed"/>
        <w:tblCellMar>
          <w:left w:w="0" w:type="dxa"/>
          <w:right w:w="0" w:type="dxa"/>
        </w:tblCellMar>
        <w:tblLook w:val="0000" w:firstRow="0" w:lastRow="0" w:firstColumn="0" w:lastColumn="0" w:noHBand="0" w:noVBand="0"/>
      </w:tblPr>
      <w:tblGrid>
        <w:gridCol w:w="1252"/>
        <w:gridCol w:w="2717"/>
        <w:gridCol w:w="1276"/>
        <w:gridCol w:w="1134"/>
        <w:gridCol w:w="2405"/>
      </w:tblGrid>
      <w:tr w:rsidR="00AB2CB5" w:rsidRPr="002131B7" w14:paraId="39CE1D61" w14:textId="77777777" w:rsidTr="00AB2CB5">
        <w:tc>
          <w:tcPr>
            <w:tcW w:w="1252" w:type="dxa"/>
            <w:shd w:val="clear" w:color="auto" w:fill="0066CC"/>
            <w:tcMar>
              <w:top w:w="100" w:type="dxa"/>
              <w:left w:w="100" w:type="dxa"/>
              <w:bottom w:w="100" w:type="dxa"/>
              <w:right w:w="100" w:type="dxa"/>
            </w:tcMar>
          </w:tcPr>
          <w:p w14:paraId="39CE1D5C" w14:textId="77777777" w:rsidR="00AB2CB5" w:rsidRPr="002131B7" w:rsidRDefault="00AB2CB5" w:rsidP="00AB2CB5">
            <w:pPr>
              <w:widowControl w:val="0"/>
              <w:spacing w:line="360" w:lineRule="auto"/>
              <w:rPr>
                <w:rFonts w:ascii="Arial" w:hAnsi="Arial" w:cs="Arial"/>
              </w:rPr>
            </w:pPr>
            <w:r w:rsidRPr="002131B7">
              <w:rPr>
                <w:rFonts w:ascii="Arial" w:hAnsi="Arial" w:cs="Arial"/>
                <w:b/>
                <w:color w:val="FFFFFF"/>
                <w:sz w:val="20"/>
                <w:shd w:val="clear" w:color="auto" w:fill="0066CC"/>
              </w:rPr>
              <w:t>Cod. requisito cliente</w:t>
            </w:r>
          </w:p>
        </w:tc>
        <w:tc>
          <w:tcPr>
            <w:tcW w:w="2717" w:type="dxa"/>
            <w:shd w:val="clear" w:color="auto" w:fill="0066CC"/>
            <w:tcMar>
              <w:top w:w="100" w:type="dxa"/>
              <w:left w:w="100" w:type="dxa"/>
              <w:bottom w:w="100" w:type="dxa"/>
              <w:right w:w="100" w:type="dxa"/>
            </w:tcMar>
            <w:vAlign w:val="center"/>
          </w:tcPr>
          <w:p w14:paraId="39CE1D5D" w14:textId="77777777" w:rsidR="00AB2CB5" w:rsidRPr="002131B7" w:rsidRDefault="00AB2CB5" w:rsidP="00AB2CB5">
            <w:pPr>
              <w:widowControl w:val="0"/>
              <w:spacing w:line="360" w:lineRule="auto"/>
              <w:rPr>
                <w:rFonts w:ascii="Arial" w:hAnsi="Arial" w:cs="Arial"/>
              </w:rPr>
            </w:pPr>
            <w:r w:rsidRPr="002131B7">
              <w:rPr>
                <w:rFonts w:ascii="Arial" w:hAnsi="Arial" w:cs="Arial"/>
                <w:b/>
                <w:color w:val="FFFFFF"/>
                <w:sz w:val="20"/>
                <w:shd w:val="clear" w:color="auto" w:fill="0066CC"/>
              </w:rPr>
              <w:t>Proceso</w:t>
            </w:r>
          </w:p>
        </w:tc>
        <w:tc>
          <w:tcPr>
            <w:tcW w:w="1276" w:type="dxa"/>
            <w:shd w:val="clear" w:color="auto" w:fill="0066CC"/>
            <w:tcMar>
              <w:top w:w="100" w:type="dxa"/>
              <w:left w:w="100" w:type="dxa"/>
              <w:bottom w:w="100" w:type="dxa"/>
              <w:right w:w="100" w:type="dxa"/>
            </w:tcMar>
            <w:vAlign w:val="center"/>
          </w:tcPr>
          <w:p w14:paraId="39CE1D5E" w14:textId="77777777" w:rsidR="00AB2CB5" w:rsidRPr="002131B7" w:rsidRDefault="00AB2CB5" w:rsidP="00AB2CB5">
            <w:pPr>
              <w:widowControl w:val="0"/>
              <w:spacing w:line="360" w:lineRule="auto"/>
              <w:jc w:val="center"/>
              <w:rPr>
                <w:rFonts w:ascii="Arial" w:hAnsi="Arial" w:cs="Arial"/>
              </w:rPr>
            </w:pPr>
            <w:r w:rsidRPr="002131B7">
              <w:rPr>
                <w:rFonts w:ascii="Arial" w:hAnsi="Arial" w:cs="Arial"/>
                <w:b/>
                <w:color w:val="FFFFFF"/>
                <w:sz w:val="20"/>
                <w:shd w:val="clear" w:color="auto" w:fill="0066CC"/>
              </w:rPr>
              <w:t>Tipo</w:t>
            </w:r>
          </w:p>
        </w:tc>
        <w:tc>
          <w:tcPr>
            <w:tcW w:w="1134" w:type="dxa"/>
            <w:shd w:val="clear" w:color="auto" w:fill="0066CC"/>
            <w:tcMar>
              <w:top w:w="100" w:type="dxa"/>
              <w:left w:w="100" w:type="dxa"/>
              <w:bottom w:w="100" w:type="dxa"/>
              <w:right w:w="100" w:type="dxa"/>
            </w:tcMar>
            <w:vAlign w:val="center"/>
          </w:tcPr>
          <w:p w14:paraId="39CE1D5F" w14:textId="77777777" w:rsidR="00AB2CB5" w:rsidRPr="002131B7" w:rsidRDefault="00AB2CB5" w:rsidP="00AB2CB5">
            <w:pPr>
              <w:widowControl w:val="0"/>
              <w:spacing w:line="360" w:lineRule="auto"/>
              <w:jc w:val="center"/>
              <w:rPr>
                <w:rFonts w:ascii="Arial" w:hAnsi="Arial" w:cs="Arial"/>
              </w:rPr>
            </w:pPr>
            <w:r w:rsidRPr="002131B7">
              <w:rPr>
                <w:rFonts w:ascii="Arial" w:hAnsi="Arial" w:cs="Arial"/>
                <w:b/>
                <w:color w:val="FFFFFF"/>
                <w:sz w:val="20"/>
                <w:shd w:val="clear" w:color="auto" w:fill="0066CC"/>
              </w:rPr>
              <w:t>Origen</w:t>
            </w:r>
          </w:p>
        </w:tc>
        <w:tc>
          <w:tcPr>
            <w:tcW w:w="2405" w:type="dxa"/>
            <w:shd w:val="clear" w:color="auto" w:fill="0066CC"/>
            <w:tcMar>
              <w:top w:w="100" w:type="dxa"/>
              <w:left w:w="100" w:type="dxa"/>
              <w:bottom w:w="100" w:type="dxa"/>
              <w:right w:w="100" w:type="dxa"/>
            </w:tcMar>
            <w:vAlign w:val="center"/>
          </w:tcPr>
          <w:p w14:paraId="39CE1D60" w14:textId="77777777" w:rsidR="00AB2CB5" w:rsidRPr="002131B7" w:rsidRDefault="00AB2CB5" w:rsidP="00AB2CB5">
            <w:pPr>
              <w:widowControl w:val="0"/>
              <w:tabs>
                <w:tab w:val="right" w:pos="3543"/>
              </w:tabs>
              <w:spacing w:line="360" w:lineRule="auto"/>
              <w:jc w:val="center"/>
              <w:rPr>
                <w:rFonts w:ascii="Arial" w:hAnsi="Arial" w:cs="Arial"/>
              </w:rPr>
            </w:pPr>
            <w:r w:rsidRPr="002131B7">
              <w:rPr>
                <w:rFonts w:ascii="Arial" w:hAnsi="Arial" w:cs="Arial"/>
                <w:b/>
                <w:color w:val="FFFFFF"/>
                <w:sz w:val="20"/>
                <w:shd w:val="clear" w:color="auto" w:fill="0066CC"/>
              </w:rPr>
              <w:t>Categorización</w:t>
            </w:r>
          </w:p>
        </w:tc>
      </w:tr>
      <w:tr w:rsidR="00AB2CB5" w:rsidRPr="002131B7" w14:paraId="39CE1D67" w14:textId="77777777" w:rsidTr="00AB2CB5">
        <w:tc>
          <w:tcPr>
            <w:tcW w:w="1252" w:type="dxa"/>
            <w:tcMar>
              <w:top w:w="100" w:type="dxa"/>
              <w:left w:w="100" w:type="dxa"/>
              <w:bottom w:w="100" w:type="dxa"/>
              <w:right w:w="100" w:type="dxa"/>
            </w:tcMar>
          </w:tcPr>
          <w:p w14:paraId="39CE1D62" w14:textId="77777777" w:rsidR="00AB2CB5" w:rsidRPr="002131B7" w:rsidRDefault="00AB2CB5" w:rsidP="00AB2CB5">
            <w:pPr>
              <w:spacing w:line="360" w:lineRule="auto"/>
              <w:ind w:left="60"/>
              <w:rPr>
                <w:rFonts w:ascii="Arial" w:hAnsi="Arial" w:cs="Arial"/>
              </w:rPr>
            </w:pPr>
            <w:r w:rsidRPr="002131B7">
              <w:rPr>
                <w:rFonts w:ascii="Arial" w:hAnsi="Arial" w:cs="Arial"/>
              </w:rPr>
              <w:t>R.001</w:t>
            </w:r>
          </w:p>
        </w:tc>
        <w:tc>
          <w:tcPr>
            <w:tcW w:w="2717" w:type="dxa"/>
            <w:tcMar>
              <w:top w:w="100" w:type="dxa"/>
              <w:left w:w="100" w:type="dxa"/>
              <w:bottom w:w="100" w:type="dxa"/>
              <w:right w:w="100" w:type="dxa"/>
            </w:tcMar>
          </w:tcPr>
          <w:p w14:paraId="39CE1D63" w14:textId="77777777" w:rsidR="00AB2CB5" w:rsidRPr="002131B7" w:rsidRDefault="005712BF" w:rsidP="00AB2CB5">
            <w:pPr>
              <w:spacing w:line="360" w:lineRule="auto"/>
              <w:ind w:left="60"/>
              <w:rPr>
                <w:rFonts w:ascii="Arial" w:hAnsi="Arial" w:cs="Arial"/>
              </w:rPr>
            </w:pPr>
            <w:r w:rsidRPr="002131B7">
              <w:rPr>
                <w:rFonts w:ascii="Arial" w:hAnsi="Arial" w:cs="Arial"/>
              </w:rPr>
              <w:t>Carga de datos</w:t>
            </w:r>
          </w:p>
        </w:tc>
        <w:tc>
          <w:tcPr>
            <w:tcW w:w="1276" w:type="dxa"/>
            <w:tcMar>
              <w:top w:w="100" w:type="dxa"/>
              <w:left w:w="100" w:type="dxa"/>
              <w:bottom w:w="100" w:type="dxa"/>
              <w:right w:w="100" w:type="dxa"/>
            </w:tcMar>
          </w:tcPr>
          <w:p w14:paraId="39CE1D64" w14:textId="77777777" w:rsidR="00AB2CB5" w:rsidRPr="002131B7" w:rsidRDefault="00AB2CB5" w:rsidP="00AB2CB5">
            <w:pPr>
              <w:spacing w:line="360" w:lineRule="auto"/>
              <w:ind w:left="60"/>
              <w:rPr>
                <w:rFonts w:ascii="Arial" w:hAnsi="Arial" w:cs="Arial"/>
              </w:rPr>
            </w:pPr>
            <w:r w:rsidRPr="002131B7">
              <w:rPr>
                <w:rFonts w:ascii="Arial" w:hAnsi="Arial" w:cs="Arial"/>
              </w:rPr>
              <w:t>Operativo</w:t>
            </w:r>
          </w:p>
        </w:tc>
        <w:tc>
          <w:tcPr>
            <w:tcW w:w="1134" w:type="dxa"/>
            <w:tcMar>
              <w:top w:w="100" w:type="dxa"/>
              <w:left w:w="100" w:type="dxa"/>
              <w:bottom w:w="100" w:type="dxa"/>
              <w:right w:w="100" w:type="dxa"/>
            </w:tcMar>
          </w:tcPr>
          <w:p w14:paraId="39CE1D65" w14:textId="77777777" w:rsidR="00AB2CB5" w:rsidRPr="002131B7" w:rsidRDefault="00AB2CB5" w:rsidP="00AB2CB5">
            <w:pPr>
              <w:spacing w:line="360" w:lineRule="auto"/>
              <w:ind w:left="60"/>
              <w:rPr>
                <w:rFonts w:ascii="Arial" w:hAnsi="Arial" w:cs="Arial"/>
              </w:rPr>
            </w:pPr>
            <w:r w:rsidRPr="002131B7">
              <w:rPr>
                <w:rFonts w:ascii="Arial" w:hAnsi="Arial" w:cs="Arial"/>
              </w:rPr>
              <w:t>Nuevo</w:t>
            </w:r>
          </w:p>
        </w:tc>
        <w:tc>
          <w:tcPr>
            <w:tcW w:w="2405" w:type="dxa"/>
            <w:tcMar>
              <w:top w:w="100" w:type="dxa"/>
              <w:left w:w="100" w:type="dxa"/>
              <w:bottom w:w="100" w:type="dxa"/>
              <w:right w:w="100" w:type="dxa"/>
            </w:tcMar>
          </w:tcPr>
          <w:p w14:paraId="39CE1D66" w14:textId="77777777" w:rsidR="00AB2CB5" w:rsidRPr="002131B7" w:rsidRDefault="00AB2CB5" w:rsidP="00AB2CB5">
            <w:pPr>
              <w:spacing w:line="360" w:lineRule="auto"/>
              <w:ind w:left="60"/>
              <w:rPr>
                <w:rFonts w:ascii="Arial" w:hAnsi="Arial" w:cs="Arial"/>
              </w:rPr>
            </w:pPr>
            <w:r w:rsidRPr="002131B7">
              <w:rPr>
                <w:rFonts w:ascii="Arial" w:hAnsi="Arial" w:cs="Arial"/>
              </w:rPr>
              <w:t>Acceso</w:t>
            </w:r>
          </w:p>
        </w:tc>
      </w:tr>
      <w:tr w:rsidR="00AB2CB5" w:rsidRPr="002131B7" w14:paraId="39CE1D6D" w14:textId="77777777" w:rsidTr="00AB2CB5">
        <w:tc>
          <w:tcPr>
            <w:tcW w:w="1252" w:type="dxa"/>
            <w:tcMar>
              <w:top w:w="100" w:type="dxa"/>
              <w:left w:w="100" w:type="dxa"/>
              <w:bottom w:w="100" w:type="dxa"/>
              <w:right w:w="100" w:type="dxa"/>
            </w:tcMar>
          </w:tcPr>
          <w:p w14:paraId="39CE1D68" w14:textId="77777777" w:rsidR="00AB2CB5" w:rsidRPr="002131B7" w:rsidRDefault="00AB2CB5" w:rsidP="00AB2CB5">
            <w:pPr>
              <w:spacing w:line="360" w:lineRule="auto"/>
              <w:ind w:left="60"/>
              <w:rPr>
                <w:rFonts w:ascii="Arial" w:hAnsi="Arial" w:cs="Arial"/>
              </w:rPr>
            </w:pPr>
            <w:r w:rsidRPr="002131B7">
              <w:rPr>
                <w:rFonts w:ascii="Arial" w:hAnsi="Arial" w:cs="Arial"/>
              </w:rPr>
              <w:t>R.002</w:t>
            </w:r>
          </w:p>
        </w:tc>
        <w:tc>
          <w:tcPr>
            <w:tcW w:w="2717" w:type="dxa"/>
            <w:tcMar>
              <w:top w:w="100" w:type="dxa"/>
              <w:left w:w="100" w:type="dxa"/>
              <w:bottom w:w="100" w:type="dxa"/>
              <w:right w:w="100" w:type="dxa"/>
            </w:tcMar>
          </w:tcPr>
          <w:p w14:paraId="39CE1D69" w14:textId="77777777" w:rsidR="00AB2CB5" w:rsidRPr="002131B7" w:rsidRDefault="00AB2CB5" w:rsidP="002131B7">
            <w:pPr>
              <w:spacing w:line="360" w:lineRule="auto"/>
              <w:ind w:left="60"/>
              <w:rPr>
                <w:rFonts w:ascii="Arial" w:hAnsi="Arial" w:cs="Arial"/>
              </w:rPr>
            </w:pPr>
            <w:r w:rsidRPr="002131B7">
              <w:rPr>
                <w:rFonts w:ascii="Arial" w:hAnsi="Arial" w:cs="Arial"/>
              </w:rPr>
              <w:t xml:space="preserve">Visualización del </w:t>
            </w:r>
            <w:r w:rsidR="002131B7" w:rsidRPr="002131B7">
              <w:rPr>
                <w:rFonts w:ascii="Arial" w:hAnsi="Arial" w:cs="Arial"/>
              </w:rPr>
              <w:t>Visual Insight (o Dossier)</w:t>
            </w:r>
          </w:p>
        </w:tc>
        <w:tc>
          <w:tcPr>
            <w:tcW w:w="1276" w:type="dxa"/>
            <w:tcMar>
              <w:top w:w="100" w:type="dxa"/>
              <w:left w:w="100" w:type="dxa"/>
              <w:bottom w:w="100" w:type="dxa"/>
              <w:right w:w="100" w:type="dxa"/>
            </w:tcMar>
          </w:tcPr>
          <w:p w14:paraId="39CE1D6A" w14:textId="77777777" w:rsidR="00AB2CB5" w:rsidRPr="002131B7" w:rsidRDefault="00AB2CB5" w:rsidP="00AB2CB5">
            <w:pPr>
              <w:spacing w:line="360" w:lineRule="auto"/>
              <w:ind w:left="60"/>
              <w:rPr>
                <w:rFonts w:ascii="Arial" w:hAnsi="Arial" w:cs="Arial"/>
              </w:rPr>
            </w:pPr>
            <w:r w:rsidRPr="002131B7">
              <w:rPr>
                <w:rFonts w:ascii="Arial" w:hAnsi="Arial" w:cs="Arial"/>
              </w:rPr>
              <w:t>Operativo</w:t>
            </w:r>
          </w:p>
        </w:tc>
        <w:tc>
          <w:tcPr>
            <w:tcW w:w="1134" w:type="dxa"/>
            <w:tcMar>
              <w:top w:w="100" w:type="dxa"/>
              <w:left w:w="100" w:type="dxa"/>
              <w:bottom w:w="100" w:type="dxa"/>
              <w:right w:w="100" w:type="dxa"/>
            </w:tcMar>
          </w:tcPr>
          <w:p w14:paraId="39CE1D6B" w14:textId="77777777" w:rsidR="00AB2CB5" w:rsidRPr="002131B7" w:rsidRDefault="00AB2CB5" w:rsidP="00AB2CB5">
            <w:pPr>
              <w:spacing w:line="360" w:lineRule="auto"/>
              <w:ind w:left="60"/>
              <w:rPr>
                <w:rFonts w:ascii="Arial" w:hAnsi="Arial" w:cs="Arial"/>
              </w:rPr>
            </w:pPr>
            <w:r w:rsidRPr="002131B7">
              <w:rPr>
                <w:rFonts w:ascii="Arial" w:hAnsi="Arial" w:cs="Arial"/>
              </w:rPr>
              <w:t>Nuevo</w:t>
            </w:r>
          </w:p>
        </w:tc>
        <w:tc>
          <w:tcPr>
            <w:tcW w:w="2405" w:type="dxa"/>
            <w:tcMar>
              <w:top w:w="100" w:type="dxa"/>
              <w:left w:w="100" w:type="dxa"/>
              <w:bottom w:w="100" w:type="dxa"/>
              <w:right w:w="100" w:type="dxa"/>
            </w:tcMar>
          </w:tcPr>
          <w:p w14:paraId="39CE1D6C" w14:textId="77777777" w:rsidR="00AB2CB5" w:rsidRPr="002131B7" w:rsidRDefault="00AB2CB5" w:rsidP="00AB2CB5">
            <w:pPr>
              <w:spacing w:line="360" w:lineRule="auto"/>
              <w:ind w:left="60"/>
              <w:rPr>
                <w:rFonts w:ascii="Arial" w:hAnsi="Arial" w:cs="Arial"/>
              </w:rPr>
            </w:pPr>
            <w:r w:rsidRPr="002131B7">
              <w:rPr>
                <w:rFonts w:ascii="Arial" w:hAnsi="Arial" w:cs="Arial"/>
              </w:rPr>
              <w:t>Visualización</w:t>
            </w:r>
          </w:p>
        </w:tc>
      </w:tr>
    </w:tbl>
    <w:p w14:paraId="39CE1D6E" w14:textId="77777777" w:rsidR="00AB2CB5" w:rsidRPr="002131B7" w:rsidRDefault="00AB2CB5" w:rsidP="00AB2CB5">
      <w:pPr>
        <w:widowControl w:val="0"/>
        <w:spacing w:after="240"/>
        <w:ind w:left="1440"/>
        <w:contextualSpacing/>
        <w:jc w:val="both"/>
        <w:rPr>
          <w:rFonts w:ascii="Arial" w:hAnsi="Arial" w:cs="Arial"/>
          <w:color w:val="143277"/>
          <w:sz w:val="28"/>
          <w:szCs w:val="20"/>
          <w:lang w:eastAsia="es-ES"/>
        </w:rPr>
      </w:pPr>
    </w:p>
    <w:p w14:paraId="39CE1D6F" w14:textId="77777777" w:rsidR="002131B7" w:rsidRPr="002131B7" w:rsidRDefault="002131B7">
      <w:pPr>
        <w:spacing w:after="0" w:line="240" w:lineRule="auto"/>
        <w:rPr>
          <w:rFonts w:ascii="Arial" w:hAnsi="Arial" w:cs="Arial"/>
          <w:color w:val="143277"/>
          <w:sz w:val="28"/>
          <w:szCs w:val="20"/>
          <w:lang w:eastAsia="es-ES"/>
        </w:rPr>
      </w:pPr>
      <w:r w:rsidRPr="002131B7">
        <w:rPr>
          <w:rFonts w:ascii="Arial" w:hAnsi="Arial" w:cs="Arial"/>
          <w:color w:val="143277"/>
          <w:sz w:val="28"/>
          <w:szCs w:val="20"/>
          <w:lang w:eastAsia="es-ES"/>
        </w:rPr>
        <w:br w:type="page"/>
      </w:r>
    </w:p>
    <w:p w14:paraId="39CE1D70" w14:textId="77777777" w:rsidR="00AB2CB5" w:rsidRPr="002131B7" w:rsidRDefault="00AB2CB5" w:rsidP="00AB2CB5">
      <w:pPr>
        <w:widowControl w:val="0"/>
        <w:numPr>
          <w:ilvl w:val="1"/>
          <w:numId w:val="1"/>
        </w:numPr>
        <w:spacing w:after="240" w:line="360" w:lineRule="auto"/>
        <w:ind w:hanging="359"/>
        <w:contextualSpacing/>
        <w:rPr>
          <w:rFonts w:ascii="Arial" w:hAnsi="Arial" w:cs="Arial"/>
          <w:color w:val="143277"/>
          <w:sz w:val="28"/>
          <w:szCs w:val="20"/>
          <w:lang w:eastAsia="es-ES"/>
        </w:rPr>
      </w:pPr>
      <w:r w:rsidRPr="002131B7">
        <w:rPr>
          <w:rFonts w:ascii="Arial" w:hAnsi="Arial" w:cs="Arial"/>
          <w:color w:val="143277"/>
          <w:sz w:val="28"/>
          <w:szCs w:val="20"/>
          <w:lang w:eastAsia="es-ES"/>
        </w:rPr>
        <w:lastRenderedPageBreak/>
        <w:t>Detalle procesos operativos</w:t>
      </w:r>
    </w:p>
    <w:p w14:paraId="39CE1D71" w14:textId="77777777" w:rsidR="00AB2CB5" w:rsidRPr="002131B7" w:rsidRDefault="00AB2CB5" w:rsidP="00AB2CB5">
      <w:pPr>
        <w:widowControl w:val="0"/>
        <w:spacing w:after="240" w:line="360" w:lineRule="auto"/>
        <w:ind w:left="1081"/>
        <w:contextualSpacing/>
        <w:rPr>
          <w:rFonts w:ascii="Arial" w:hAnsi="Arial" w:cs="Arial"/>
          <w:color w:val="143277"/>
          <w:sz w:val="28"/>
          <w:szCs w:val="20"/>
          <w:lang w:eastAsia="es-ES"/>
        </w:rPr>
      </w:pPr>
    </w:p>
    <w:p w14:paraId="39CE1D72" w14:textId="0307B779" w:rsidR="00AB2CB5" w:rsidRPr="002131B7" w:rsidRDefault="00AB2CB5" w:rsidP="00AB2CB5">
      <w:pPr>
        <w:spacing w:after="0" w:line="360" w:lineRule="auto"/>
        <w:rPr>
          <w:rFonts w:ascii="Arial" w:hAnsi="Arial" w:cs="Arial"/>
          <w:b/>
          <w:color w:val="000000"/>
          <w:sz w:val="28"/>
          <w:szCs w:val="20"/>
          <w:lang w:eastAsia="es-ES"/>
        </w:rPr>
      </w:pPr>
      <w:r w:rsidRPr="002131B7">
        <w:rPr>
          <w:rFonts w:ascii="Arial" w:hAnsi="Arial" w:cs="Arial"/>
          <w:b/>
          <w:color w:val="000000"/>
          <w:sz w:val="28"/>
          <w:szCs w:val="20"/>
          <w:lang w:eastAsia="es-ES"/>
        </w:rPr>
        <w:t xml:space="preserve">Proceso Operativo R.001: </w:t>
      </w:r>
      <w:r w:rsidR="00714C47">
        <w:rPr>
          <w:rFonts w:ascii="Arial" w:hAnsi="Arial" w:cs="Arial"/>
          <w:b/>
          <w:color w:val="000000"/>
          <w:sz w:val="28"/>
          <w:szCs w:val="20"/>
          <w:lang w:eastAsia="es-ES"/>
        </w:rPr>
        <w:t xml:space="preserve">Carga de datos </w:t>
      </w:r>
    </w:p>
    <w:p w14:paraId="39CE1D77" w14:textId="332D7A1A" w:rsidR="00935D65" w:rsidRDefault="00931CAC" w:rsidP="00271DD1">
      <w:pPr>
        <w:spacing w:after="240" w:line="360" w:lineRule="auto"/>
        <w:jc w:val="both"/>
        <w:rPr>
          <w:rFonts w:ascii="Arial" w:hAnsi="Arial" w:cs="Arial"/>
          <w:sz w:val="24"/>
        </w:rPr>
      </w:pPr>
      <w:r w:rsidRPr="007E69A0">
        <w:rPr>
          <w:rFonts w:ascii="Arial" w:hAnsi="Arial" w:cs="Arial"/>
          <w:sz w:val="24"/>
        </w:rPr>
        <w:t>La i</w:t>
      </w:r>
      <w:r w:rsidR="005712BF" w:rsidRPr="007E69A0">
        <w:rPr>
          <w:rFonts w:ascii="Arial" w:hAnsi="Arial" w:cs="Arial"/>
          <w:sz w:val="24"/>
        </w:rPr>
        <w:t>nformación que se proporciona s</w:t>
      </w:r>
      <w:r w:rsidR="00271DD1">
        <w:rPr>
          <w:rFonts w:ascii="Arial" w:hAnsi="Arial" w:cs="Arial"/>
          <w:sz w:val="24"/>
        </w:rPr>
        <w:t>e cargará a la base de datos black_margin de MySQL de forma mensual en el servidor de Azure para los Excel Result, TL</w:t>
      </w:r>
      <w:r w:rsidR="00A05C5D">
        <w:rPr>
          <w:rFonts w:ascii="Arial" w:hAnsi="Arial" w:cs="Arial"/>
          <w:sz w:val="24"/>
        </w:rPr>
        <w:t xml:space="preserve">s, </w:t>
      </w:r>
      <w:r w:rsidR="00271DD1">
        <w:rPr>
          <w:rFonts w:ascii="Arial" w:hAnsi="Arial" w:cs="Arial"/>
          <w:sz w:val="24"/>
        </w:rPr>
        <w:t>Seguimiento Backlog vs CSR_External</w:t>
      </w:r>
      <w:r w:rsidR="00A05C5D">
        <w:rPr>
          <w:rFonts w:ascii="Arial" w:hAnsi="Arial" w:cs="Arial"/>
          <w:sz w:val="24"/>
        </w:rPr>
        <w:t xml:space="preserve"> y </w:t>
      </w:r>
      <w:r w:rsidR="00A05C5D">
        <w:rPr>
          <w:rFonts w:ascii="Arial" w:hAnsi="Arial" w:cs="Arial"/>
          <w:sz w:val="24"/>
        </w:rPr>
        <w:t>Organigrama Proyectos Informacionales</w:t>
      </w:r>
    </w:p>
    <w:p w14:paraId="26157DA5" w14:textId="72B20A63" w:rsidR="00271DD1" w:rsidRDefault="00271DD1" w:rsidP="00271DD1">
      <w:pPr>
        <w:spacing w:after="240" w:line="360" w:lineRule="auto"/>
        <w:jc w:val="both"/>
        <w:rPr>
          <w:rFonts w:ascii="Arial" w:hAnsi="Arial" w:cs="Arial"/>
          <w:sz w:val="24"/>
        </w:rPr>
      </w:pPr>
      <w:r>
        <w:rPr>
          <w:rFonts w:ascii="Arial" w:hAnsi="Arial" w:cs="Arial"/>
          <w:sz w:val="24"/>
        </w:rPr>
        <w:t xml:space="preserve">Para los Excel Proyectos Informacionales </w:t>
      </w:r>
      <w:r w:rsidR="00714C47">
        <w:rPr>
          <w:rFonts w:ascii="Arial" w:hAnsi="Arial" w:cs="Arial"/>
          <w:sz w:val="24"/>
        </w:rPr>
        <w:t>y trimestres</w:t>
      </w:r>
      <w:r>
        <w:rPr>
          <w:rFonts w:ascii="Arial" w:hAnsi="Arial" w:cs="Arial"/>
          <w:sz w:val="24"/>
        </w:rPr>
        <w:t xml:space="preserve"> su carga a la BBDD está sujeta a modificaciones en los mismos</w:t>
      </w:r>
      <w:r w:rsidR="00714C47">
        <w:rPr>
          <w:rFonts w:ascii="Arial" w:hAnsi="Arial" w:cs="Arial"/>
          <w:sz w:val="24"/>
        </w:rPr>
        <w:t>, no pudiendo ser, por tanto, de forma periódica</w:t>
      </w:r>
      <w:r>
        <w:rPr>
          <w:rFonts w:ascii="Arial" w:hAnsi="Arial" w:cs="Arial"/>
          <w:sz w:val="24"/>
        </w:rPr>
        <w:t>.</w:t>
      </w:r>
    </w:p>
    <w:p w14:paraId="213E7087" w14:textId="21585CB6" w:rsidR="00714C47" w:rsidRDefault="00714C47" w:rsidP="00271DD1">
      <w:pPr>
        <w:spacing w:after="240" w:line="360" w:lineRule="auto"/>
        <w:jc w:val="both"/>
        <w:rPr>
          <w:rFonts w:ascii="Arial" w:hAnsi="Arial" w:cs="Arial"/>
          <w:sz w:val="24"/>
        </w:rPr>
      </w:pPr>
      <w:r>
        <w:rPr>
          <w:rFonts w:ascii="Arial" w:hAnsi="Arial" w:cs="Arial"/>
          <w:sz w:val="24"/>
        </w:rPr>
        <w:t>Procedimiento de la carga:</w:t>
      </w:r>
    </w:p>
    <w:p w14:paraId="09F85ECA" w14:textId="5A164737" w:rsidR="00714C47" w:rsidRPr="00714C47" w:rsidRDefault="00714C47" w:rsidP="00271DD1">
      <w:pPr>
        <w:spacing w:after="240" w:line="360" w:lineRule="auto"/>
        <w:jc w:val="both"/>
        <w:rPr>
          <w:rFonts w:ascii="Arial" w:hAnsi="Arial" w:cs="Arial"/>
          <w:sz w:val="24"/>
          <w:szCs w:val="24"/>
          <w:u w:val="single"/>
        </w:rPr>
      </w:pPr>
      <w:r w:rsidRPr="00714C47">
        <w:rPr>
          <w:rFonts w:ascii="Arial" w:hAnsi="Arial" w:cs="Arial"/>
          <w:sz w:val="24"/>
          <w:szCs w:val="24"/>
          <w:u w:val="single"/>
        </w:rPr>
        <w:t>CREACIÓN DE LA BBDD Y TABLAS</w:t>
      </w:r>
    </w:p>
    <w:p w14:paraId="55E97447" w14:textId="5950E2A4" w:rsidR="00714C47" w:rsidRDefault="00714C47" w:rsidP="00271DD1">
      <w:pPr>
        <w:spacing w:after="240" w:line="360" w:lineRule="auto"/>
        <w:jc w:val="both"/>
        <w:rPr>
          <w:rFonts w:ascii="Arial" w:hAnsi="Arial" w:cs="Arial"/>
          <w:sz w:val="24"/>
        </w:rPr>
      </w:pPr>
      <w:r>
        <w:rPr>
          <w:rFonts w:ascii="Arial" w:hAnsi="Arial" w:cs="Arial"/>
          <w:sz w:val="24"/>
        </w:rPr>
        <w:t>Si no existe la BBDD en MySQL se ejecuta en primer lugar el script de creación de la misma y de las tablas utilizadas en el proyecto cada una con sus primary keys. Las tablas creadas para el proyecto son:</w:t>
      </w:r>
    </w:p>
    <w:p w14:paraId="4EEC4647" w14:textId="5C4399E9" w:rsidR="00714C47" w:rsidRDefault="00714C47" w:rsidP="00714C47">
      <w:pPr>
        <w:pStyle w:val="Prrafodelista"/>
        <w:numPr>
          <w:ilvl w:val="0"/>
          <w:numId w:val="19"/>
        </w:numPr>
        <w:spacing w:after="240" w:line="360" w:lineRule="auto"/>
        <w:jc w:val="both"/>
        <w:rPr>
          <w:rFonts w:ascii="Arial" w:hAnsi="Arial" w:cs="Arial"/>
          <w:sz w:val="24"/>
        </w:rPr>
      </w:pPr>
      <w:r>
        <w:rPr>
          <w:rFonts w:ascii="Arial" w:hAnsi="Arial" w:cs="Arial"/>
          <w:sz w:val="24"/>
        </w:rPr>
        <w:t>Result</w:t>
      </w:r>
    </w:p>
    <w:p w14:paraId="731DE0BD" w14:textId="145A278C" w:rsidR="00714C47" w:rsidRDefault="00714C47" w:rsidP="00714C47">
      <w:pPr>
        <w:pStyle w:val="Prrafodelista"/>
        <w:numPr>
          <w:ilvl w:val="0"/>
          <w:numId w:val="19"/>
        </w:numPr>
        <w:spacing w:after="240" w:line="360" w:lineRule="auto"/>
        <w:jc w:val="both"/>
        <w:rPr>
          <w:rFonts w:ascii="Arial" w:hAnsi="Arial" w:cs="Arial"/>
          <w:sz w:val="24"/>
        </w:rPr>
      </w:pPr>
      <w:r>
        <w:rPr>
          <w:rFonts w:ascii="Arial" w:hAnsi="Arial" w:cs="Arial"/>
          <w:sz w:val="24"/>
        </w:rPr>
        <w:t>Tls</w:t>
      </w:r>
    </w:p>
    <w:p w14:paraId="6AA62894" w14:textId="29204406" w:rsidR="00714C47" w:rsidRPr="00714C47" w:rsidRDefault="00714C47" w:rsidP="00714C47">
      <w:pPr>
        <w:pStyle w:val="Prrafodelista"/>
        <w:numPr>
          <w:ilvl w:val="0"/>
          <w:numId w:val="19"/>
        </w:numPr>
        <w:spacing w:after="240" w:line="360" w:lineRule="auto"/>
        <w:jc w:val="both"/>
        <w:rPr>
          <w:rFonts w:ascii="Arial" w:hAnsi="Arial" w:cs="Arial"/>
          <w:sz w:val="24"/>
        </w:rPr>
      </w:pPr>
      <w:r>
        <w:rPr>
          <w:rFonts w:ascii="Arial" w:hAnsi="Arial" w:cs="Arial"/>
          <w:sz w:val="24"/>
        </w:rPr>
        <w:t>Movimiento_empleados</w:t>
      </w:r>
    </w:p>
    <w:p w14:paraId="2874652D" w14:textId="1A10BAA8" w:rsidR="00714C47" w:rsidRDefault="00714C47" w:rsidP="00714C47">
      <w:pPr>
        <w:pStyle w:val="Prrafodelista"/>
        <w:numPr>
          <w:ilvl w:val="0"/>
          <w:numId w:val="19"/>
        </w:numPr>
        <w:spacing w:after="240" w:line="360" w:lineRule="auto"/>
        <w:jc w:val="both"/>
        <w:rPr>
          <w:rFonts w:ascii="Arial" w:hAnsi="Arial" w:cs="Arial"/>
          <w:sz w:val="24"/>
        </w:rPr>
      </w:pPr>
      <w:r>
        <w:rPr>
          <w:rFonts w:ascii="Arial" w:hAnsi="Arial" w:cs="Arial"/>
          <w:sz w:val="24"/>
        </w:rPr>
        <w:t>Empleados_csr</w:t>
      </w:r>
    </w:p>
    <w:p w14:paraId="61ABE22D" w14:textId="2F62A235" w:rsidR="00714C47" w:rsidRDefault="00714C47" w:rsidP="00714C47">
      <w:pPr>
        <w:pStyle w:val="Prrafodelista"/>
        <w:numPr>
          <w:ilvl w:val="0"/>
          <w:numId w:val="19"/>
        </w:numPr>
        <w:spacing w:after="240" w:line="360" w:lineRule="auto"/>
        <w:jc w:val="both"/>
        <w:rPr>
          <w:rFonts w:ascii="Arial" w:hAnsi="Arial" w:cs="Arial"/>
          <w:sz w:val="24"/>
        </w:rPr>
      </w:pPr>
      <w:r>
        <w:rPr>
          <w:rFonts w:ascii="Arial" w:hAnsi="Arial" w:cs="Arial"/>
          <w:sz w:val="24"/>
        </w:rPr>
        <w:t>Des_persona</w:t>
      </w:r>
    </w:p>
    <w:p w14:paraId="55DE6DB9" w14:textId="76C596FB" w:rsidR="00714C47" w:rsidRDefault="00714C47" w:rsidP="00714C47">
      <w:pPr>
        <w:pStyle w:val="Prrafodelista"/>
        <w:numPr>
          <w:ilvl w:val="0"/>
          <w:numId w:val="19"/>
        </w:numPr>
        <w:spacing w:after="240" w:line="360" w:lineRule="auto"/>
        <w:jc w:val="both"/>
        <w:rPr>
          <w:rFonts w:ascii="Arial" w:hAnsi="Arial" w:cs="Arial"/>
          <w:sz w:val="24"/>
        </w:rPr>
      </w:pPr>
      <w:r>
        <w:rPr>
          <w:rFonts w:ascii="Arial" w:hAnsi="Arial" w:cs="Arial"/>
          <w:sz w:val="24"/>
        </w:rPr>
        <w:t>Proyectos_informacionales</w:t>
      </w:r>
    </w:p>
    <w:p w14:paraId="5124405A" w14:textId="153E16AB" w:rsidR="00714C47" w:rsidRDefault="00714C47" w:rsidP="00714C47">
      <w:pPr>
        <w:pStyle w:val="Prrafodelista"/>
        <w:numPr>
          <w:ilvl w:val="0"/>
          <w:numId w:val="19"/>
        </w:numPr>
        <w:spacing w:after="240" w:line="360" w:lineRule="auto"/>
        <w:jc w:val="both"/>
        <w:rPr>
          <w:rFonts w:ascii="Arial" w:hAnsi="Arial" w:cs="Arial"/>
          <w:sz w:val="24"/>
        </w:rPr>
      </w:pPr>
      <w:r>
        <w:rPr>
          <w:rFonts w:ascii="Arial" w:hAnsi="Arial" w:cs="Arial"/>
          <w:sz w:val="24"/>
        </w:rPr>
        <w:t>Trimestres</w:t>
      </w:r>
    </w:p>
    <w:p w14:paraId="23B6F3E8" w14:textId="4F779823" w:rsidR="00714C47" w:rsidRDefault="00714C47" w:rsidP="00714C47">
      <w:pPr>
        <w:spacing w:after="240" w:line="360" w:lineRule="auto"/>
        <w:jc w:val="both"/>
        <w:rPr>
          <w:rFonts w:ascii="Arial" w:hAnsi="Arial" w:cs="Arial"/>
          <w:sz w:val="24"/>
          <w:u w:val="single"/>
        </w:rPr>
      </w:pPr>
      <w:r>
        <w:rPr>
          <w:rFonts w:ascii="Arial" w:hAnsi="Arial" w:cs="Arial"/>
          <w:sz w:val="24"/>
          <w:u w:val="single"/>
        </w:rPr>
        <w:t>CARGA DE DATOS A MySQL</w:t>
      </w:r>
    </w:p>
    <w:p w14:paraId="75A7EF88" w14:textId="49FBA7F7" w:rsidR="003D3385" w:rsidRPr="003D3385" w:rsidRDefault="003D3385" w:rsidP="003D3385">
      <w:pPr>
        <w:spacing w:after="240" w:line="360" w:lineRule="auto"/>
        <w:jc w:val="both"/>
        <w:rPr>
          <w:rFonts w:ascii="Arial" w:hAnsi="Arial" w:cs="Arial"/>
          <w:sz w:val="24"/>
        </w:rPr>
      </w:pPr>
      <w:r w:rsidRPr="003D3385">
        <w:rPr>
          <w:rFonts w:ascii="Arial" w:hAnsi="Arial" w:cs="Arial"/>
          <w:sz w:val="24"/>
        </w:rPr>
        <w:t>Este proyecto cuenta con 6 scripts de Python, utilizados para la lectura,</w:t>
      </w:r>
      <w:r>
        <w:rPr>
          <w:rFonts w:ascii="Arial" w:hAnsi="Arial" w:cs="Arial"/>
          <w:sz w:val="24"/>
        </w:rPr>
        <w:t xml:space="preserve"> limpieza, tratamiento y </w:t>
      </w:r>
      <w:r w:rsidRPr="003D3385">
        <w:rPr>
          <w:rFonts w:ascii="Arial" w:hAnsi="Arial" w:cs="Arial"/>
          <w:sz w:val="24"/>
        </w:rPr>
        <w:t>carga</w:t>
      </w:r>
      <w:r>
        <w:rPr>
          <w:rFonts w:ascii="Arial" w:hAnsi="Arial" w:cs="Arial"/>
          <w:sz w:val="24"/>
        </w:rPr>
        <w:t xml:space="preserve"> de datos en</w:t>
      </w:r>
      <w:r>
        <w:rPr>
          <w:rFonts w:ascii="Arial" w:hAnsi="Arial" w:cs="Arial"/>
          <w:sz w:val="24"/>
        </w:rPr>
        <w:t xml:space="preserve"> MySQL</w:t>
      </w:r>
      <w:r>
        <w:rPr>
          <w:rFonts w:ascii="Arial" w:hAnsi="Arial" w:cs="Arial"/>
          <w:sz w:val="24"/>
        </w:rPr>
        <w:t>. Para ello, los s</w:t>
      </w:r>
      <w:r w:rsidRPr="003D3385">
        <w:rPr>
          <w:rFonts w:ascii="Arial" w:hAnsi="Arial" w:cs="Arial"/>
          <w:sz w:val="24"/>
        </w:rPr>
        <w:t xml:space="preserve">cripts requieren de </w:t>
      </w:r>
      <w:r w:rsidR="006D7629" w:rsidRPr="003D3385">
        <w:rPr>
          <w:rFonts w:ascii="Arial" w:hAnsi="Arial" w:cs="Arial"/>
          <w:sz w:val="24"/>
        </w:rPr>
        <w:t>librerías</w:t>
      </w:r>
      <w:r w:rsidRPr="003D3385">
        <w:rPr>
          <w:rFonts w:ascii="Arial" w:hAnsi="Arial" w:cs="Arial"/>
          <w:sz w:val="24"/>
        </w:rPr>
        <w:t xml:space="preserve"> propias de Python</w:t>
      </w:r>
      <w:r>
        <w:rPr>
          <w:rFonts w:ascii="Arial" w:hAnsi="Arial" w:cs="Arial"/>
          <w:sz w:val="24"/>
        </w:rPr>
        <w:t>.</w:t>
      </w:r>
      <w:r w:rsidRPr="003D3385">
        <w:rPr>
          <w:rFonts w:ascii="Arial" w:hAnsi="Arial" w:cs="Arial"/>
          <w:sz w:val="24"/>
        </w:rPr>
        <w:tab/>
      </w:r>
      <w:r w:rsidRPr="003D3385">
        <w:rPr>
          <w:rFonts w:ascii="Arial" w:hAnsi="Arial" w:cs="Arial"/>
          <w:sz w:val="24"/>
        </w:rPr>
        <w:tab/>
      </w:r>
    </w:p>
    <w:p w14:paraId="31997BDB" w14:textId="56C4610E" w:rsidR="003D3385" w:rsidRPr="003D3385" w:rsidRDefault="003D3385" w:rsidP="003D3385">
      <w:pPr>
        <w:spacing w:after="240" w:line="360" w:lineRule="auto"/>
        <w:jc w:val="both"/>
        <w:rPr>
          <w:rFonts w:ascii="Arial" w:hAnsi="Arial" w:cs="Arial"/>
          <w:sz w:val="24"/>
        </w:rPr>
      </w:pPr>
      <w:r>
        <w:rPr>
          <w:rFonts w:ascii="Arial" w:hAnsi="Arial" w:cs="Arial"/>
          <w:sz w:val="24"/>
        </w:rPr>
        <w:lastRenderedPageBreak/>
        <w:t>T</w:t>
      </w:r>
      <w:r w:rsidRPr="003D3385">
        <w:rPr>
          <w:rFonts w:ascii="Arial" w:hAnsi="Arial" w:cs="Arial"/>
          <w:sz w:val="24"/>
        </w:rPr>
        <w:t>odos los Scripts</w:t>
      </w:r>
      <w:r>
        <w:rPr>
          <w:rFonts w:ascii="Arial" w:hAnsi="Arial" w:cs="Arial"/>
          <w:sz w:val="24"/>
        </w:rPr>
        <w:t xml:space="preserve"> están preparados para que comprueben</w:t>
      </w:r>
      <w:r w:rsidRPr="003D3385">
        <w:rPr>
          <w:rFonts w:ascii="Arial" w:hAnsi="Arial" w:cs="Arial"/>
          <w:sz w:val="24"/>
        </w:rPr>
        <w:t xml:space="preserve"> la validez de los parámetros introducidos por pantalla por el usuario</w:t>
      </w:r>
      <w:r w:rsidR="009F3D52">
        <w:rPr>
          <w:rFonts w:ascii="Arial" w:hAnsi="Arial" w:cs="Arial"/>
          <w:sz w:val="24"/>
        </w:rPr>
        <w:t xml:space="preserve"> (debiendo introducir el usuario y la fecha si la carga es periódica en formato YYYYMM)</w:t>
      </w:r>
      <w:r w:rsidRPr="003D3385">
        <w:rPr>
          <w:rFonts w:ascii="Arial" w:hAnsi="Arial" w:cs="Arial"/>
          <w:sz w:val="24"/>
        </w:rPr>
        <w:t>, a fin de que no se cometan fallos ni errores, también se comprueba la existencia del archivo excel del que se van a leer los datos.</w:t>
      </w:r>
    </w:p>
    <w:p w14:paraId="6831529A" w14:textId="7ACB7EDC" w:rsidR="003D3385" w:rsidRPr="003D3385" w:rsidRDefault="006D7629" w:rsidP="003D3385">
      <w:pPr>
        <w:spacing w:after="240" w:line="360" w:lineRule="auto"/>
        <w:jc w:val="both"/>
        <w:rPr>
          <w:rFonts w:ascii="Arial" w:hAnsi="Arial" w:cs="Arial"/>
          <w:sz w:val="24"/>
        </w:rPr>
      </w:pPr>
      <w:r>
        <w:rPr>
          <w:rFonts w:ascii="Arial" w:hAnsi="Arial" w:cs="Arial"/>
          <w:sz w:val="24"/>
        </w:rPr>
        <w:t>Una vez leídos los datos, s</w:t>
      </w:r>
      <w:r w:rsidR="003D3385" w:rsidRPr="003D3385">
        <w:rPr>
          <w:rFonts w:ascii="Arial" w:hAnsi="Arial" w:cs="Arial"/>
          <w:sz w:val="24"/>
        </w:rPr>
        <w:t>e modifican los nombres originales de las columnas leidas del archivo de entrada con los datos, para que lo único que aparezca sea texto sin acentuar, ni simbología. El único simbolo que se permitirá y no será reemplazado será "_" utilizado como separación de palabras.</w:t>
      </w:r>
    </w:p>
    <w:p w14:paraId="37D0D055" w14:textId="3ACE6233" w:rsidR="003D3385" w:rsidRPr="003D3385" w:rsidRDefault="003D3385" w:rsidP="003D3385">
      <w:pPr>
        <w:spacing w:after="240" w:line="360" w:lineRule="auto"/>
        <w:jc w:val="both"/>
        <w:rPr>
          <w:rFonts w:ascii="Arial" w:hAnsi="Arial" w:cs="Arial"/>
          <w:sz w:val="24"/>
        </w:rPr>
      </w:pPr>
      <w:r w:rsidRPr="003D3385">
        <w:rPr>
          <w:rFonts w:ascii="Arial" w:hAnsi="Arial" w:cs="Arial"/>
          <w:sz w:val="24"/>
        </w:rPr>
        <w:t>Una vez realizados los cambios anteriores, se pasa a analizar la validez de los datos, eliminando aqu</w:t>
      </w:r>
      <w:r w:rsidR="006D7629">
        <w:rPr>
          <w:rFonts w:ascii="Arial" w:hAnsi="Arial" w:cs="Arial"/>
          <w:sz w:val="24"/>
        </w:rPr>
        <w:t>ellos registros con claves primarias nulas o los duplicados.</w:t>
      </w:r>
      <w:r w:rsidRPr="003D3385">
        <w:rPr>
          <w:rFonts w:ascii="Arial" w:hAnsi="Arial" w:cs="Arial"/>
          <w:sz w:val="24"/>
        </w:rPr>
        <w:t xml:space="preserve"> </w:t>
      </w:r>
      <w:r w:rsidR="006D7629">
        <w:rPr>
          <w:rFonts w:ascii="Arial" w:hAnsi="Arial" w:cs="Arial"/>
          <w:sz w:val="24"/>
        </w:rPr>
        <w:t>E</w:t>
      </w:r>
      <w:r w:rsidRPr="003D3385">
        <w:rPr>
          <w:rFonts w:ascii="Arial" w:hAnsi="Arial" w:cs="Arial"/>
          <w:sz w:val="24"/>
        </w:rPr>
        <w:t xml:space="preserve">stos registros eliminados serán guardados en un archivo excel bajo el nombre de "rechazados_(nombre del archivo de carga).xlsx" situado en el directorio </w:t>
      </w:r>
      <w:r w:rsidRPr="006D7629">
        <w:rPr>
          <w:rFonts w:ascii="Arial" w:hAnsi="Arial" w:cs="Arial"/>
          <w:i/>
          <w:sz w:val="24"/>
        </w:rPr>
        <w:t>C:/Users/MicroStrategyBI/Desktop/black_margin_backup/rechazados_black_margin/</w:t>
      </w:r>
    </w:p>
    <w:p w14:paraId="0381940C" w14:textId="77777777" w:rsidR="006D7629" w:rsidRDefault="006D7629" w:rsidP="003D3385">
      <w:pPr>
        <w:spacing w:after="240" w:line="360" w:lineRule="auto"/>
        <w:jc w:val="both"/>
        <w:rPr>
          <w:rFonts w:ascii="Arial" w:hAnsi="Arial" w:cs="Arial"/>
          <w:sz w:val="24"/>
        </w:rPr>
      </w:pPr>
      <w:r>
        <w:rPr>
          <w:rFonts w:ascii="Arial" w:hAnsi="Arial" w:cs="Arial"/>
          <w:sz w:val="24"/>
        </w:rPr>
        <w:t>Por último</w:t>
      </w:r>
      <w:r w:rsidR="003D3385" w:rsidRPr="003D3385">
        <w:rPr>
          <w:rFonts w:ascii="Arial" w:hAnsi="Arial" w:cs="Arial"/>
          <w:sz w:val="24"/>
        </w:rPr>
        <w:t>, se realiza la carga de los datos a MySQL, generando o actualizando la carga ya existente, con los nuevos datos introducidos.</w:t>
      </w:r>
      <w:r>
        <w:rPr>
          <w:rFonts w:ascii="Arial" w:hAnsi="Arial" w:cs="Arial"/>
          <w:sz w:val="24"/>
        </w:rPr>
        <w:t xml:space="preserve"> </w:t>
      </w:r>
    </w:p>
    <w:p w14:paraId="1EB05850" w14:textId="58120843" w:rsidR="003D3385" w:rsidRPr="003D3385" w:rsidRDefault="006D7629" w:rsidP="003D3385">
      <w:pPr>
        <w:spacing w:after="240" w:line="360" w:lineRule="auto"/>
        <w:jc w:val="both"/>
        <w:rPr>
          <w:rFonts w:ascii="Arial" w:hAnsi="Arial" w:cs="Arial"/>
          <w:sz w:val="24"/>
        </w:rPr>
      </w:pPr>
      <w:r>
        <w:rPr>
          <w:rFonts w:ascii="Arial" w:hAnsi="Arial" w:cs="Arial"/>
          <w:sz w:val="24"/>
        </w:rPr>
        <w:t>De las</w:t>
      </w:r>
      <w:r w:rsidR="003D3385" w:rsidRPr="003D3385">
        <w:rPr>
          <w:rFonts w:ascii="Arial" w:hAnsi="Arial" w:cs="Arial"/>
          <w:sz w:val="24"/>
        </w:rPr>
        <w:t xml:space="preserve"> cargas</w:t>
      </w:r>
      <w:r>
        <w:rPr>
          <w:rFonts w:ascii="Arial" w:hAnsi="Arial" w:cs="Arial"/>
          <w:sz w:val="24"/>
        </w:rPr>
        <w:t xml:space="preserve"> mensuales se genera un archivo Excel, </w:t>
      </w:r>
      <w:r w:rsidR="003D3385" w:rsidRPr="003D3385">
        <w:rPr>
          <w:rFonts w:ascii="Arial" w:hAnsi="Arial" w:cs="Arial"/>
          <w:sz w:val="24"/>
        </w:rPr>
        <w:t xml:space="preserve">en el directorio </w:t>
      </w:r>
      <w:r w:rsidR="003D3385" w:rsidRPr="006D7629">
        <w:rPr>
          <w:rFonts w:ascii="Arial" w:hAnsi="Arial" w:cs="Arial"/>
          <w:i/>
          <w:sz w:val="24"/>
        </w:rPr>
        <w:t>C:/Users/MicroStrategyBI/Desktop/black_margin_backup/historicos_black_margin/</w:t>
      </w:r>
      <w:r>
        <w:rPr>
          <w:rFonts w:ascii="Arial" w:hAnsi="Arial" w:cs="Arial"/>
          <w:i/>
          <w:sz w:val="24"/>
        </w:rPr>
        <w:t>,</w:t>
      </w:r>
      <w:r>
        <w:rPr>
          <w:rFonts w:ascii="Arial" w:hAnsi="Arial" w:cs="Arial"/>
          <w:sz w:val="24"/>
        </w:rPr>
        <w:t xml:space="preserve"> </w:t>
      </w:r>
      <w:r w:rsidR="003D3385" w:rsidRPr="003D3385">
        <w:rPr>
          <w:rFonts w:ascii="Arial" w:hAnsi="Arial" w:cs="Arial"/>
          <w:sz w:val="24"/>
        </w:rPr>
        <w:t>bajo el nombre "(nombre de la carga)_acumulados.xlsx"</w:t>
      </w:r>
      <w:r>
        <w:rPr>
          <w:rFonts w:ascii="Arial" w:hAnsi="Arial" w:cs="Arial"/>
          <w:sz w:val="24"/>
        </w:rPr>
        <w:t>, que almacena el histórico de datos cargados.</w:t>
      </w:r>
    </w:p>
    <w:p w14:paraId="6E38C456" w14:textId="1AE38B67" w:rsidR="003D3385" w:rsidRPr="003D3385" w:rsidRDefault="006D7629" w:rsidP="003D3385">
      <w:pPr>
        <w:spacing w:after="240" w:line="360" w:lineRule="auto"/>
        <w:jc w:val="both"/>
        <w:rPr>
          <w:rFonts w:ascii="Arial" w:hAnsi="Arial" w:cs="Arial"/>
          <w:sz w:val="24"/>
        </w:rPr>
      </w:pPr>
      <w:r>
        <w:rPr>
          <w:rFonts w:ascii="Arial" w:hAnsi="Arial" w:cs="Arial"/>
          <w:sz w:val="24"/>
        </w:rPr>
        <w:t>Los s</w:t>
      </w:r>
      <w:r w:rsidR="003D3385" w:rsidRPr="003D3385">
        <w:rPr>
          <w:rFonts w:ascii="Arial" w:hAnsi="Arial" w:cs="Arial"/>
          <w:sz w:val="24"/>
        </w:rPr>
        <w:t>cripts de Python</w:t>
      </w:r>
      <w:r>
        <w:rPr>
          <w:rFonts w:ascii="Arial" w:hAnsi="Arial" w:cs="Arial"/>
          <w:sz w:val="24"/>
        </w:rPr>
        <w:t xml:space="preserve"> son los siguientes</w:t>
      </w:r>
      <w:r w:rsidR="003D3385" w:rsidRPr="003D3385">
        <w:rPr>
          <w:rFonts w:ascii="Arial" w:hAnsi="Arial" w:cs="Arial"/>
          <w:sz w:val="24"/>
        </w:rPr>
        <w:t>:</w:t>
      </w:r>
    </w:p>
    <w:p w14:paraId="75C038BC" w14:textId="72896B0A" w:rsidR="003D3385" w:rsidRPr="003D3385" w:rsidRDefault="003D3385" w:rsidP="003D3385">
      <w:pPr>
        <w:spacing w:after="240" w:line="360" w:lineRule="auto"/>
        <w:jc w:val="both"/>
        <w:rPr>
          <w:rFonts w:ascii="Arial" w:hAnsi="Arial" w:cs="Arial"/>
          <w:sz w:val="24"/>
        </w:rPr>
      </w:pPr>
      <w:r w:rsidRPr="003D3385">
        <w:rPr>
          <w:rFonts w:ascii="Arial" w:hAnsi="Arial" w:cs="Arial"/>
          <w:sz w:val="24"/>
        </w:rPr>
        <w:tab/>
        <w:t>- trimestres.py, este realiza la carga de la tabla Trimestres.</w:t>
      </w:r>
    </w:p>
    <w:p w14:paraId="3803F527" w14:textId="19B3E9BB" w:rsidR="003D3385" w:rsidRPr="003D3385" w:rsidRDefault="003D3385" w:rsidP="003D3385">
      <w:pPr>
        <w:spacing w:after="240" w:line="360" w:lineRule="auto"/>
        <w:jc w:val="both"/>
        <w:rPr>
          <w:rFonts w:ascii="Arial" w:hAnsi="Arial" w:cs="Arial"/>
          <w:sz w:val="24"/>
        </w:rPr>
      </w:pPr>
      <w:r w:rsidRPr="003D3385">
        <w:rPr>
          <w:rFonts w:ascii="Arial" w:hAnsi="Arial" w:cs="Arial"/>
          <w:sz w:val="24"/>
        </w:rPr>
        <w:tab/>
        <w:t>- result_Script.py que real</w:t>
      </w:r>
      <w:r w:rsidR="006D7629">
        <w:rPr>
          <w:rFonts w:ascii="Arial" w:hAnsi="Arial" w:cs="Arial"/>
          <w:sz w:val="24"/>
        </w:rPr>
        <w:t>iza la carga mensual de los datos</w:t>
      </w:r>
      <w:r w:rsidRPr="003D3385">
        <w:rPr>
          <w:rFonts w:ascii="Arial" w:hAnsi="Arial" w:cs="Arial"/>
          <w:sz w:val="24"/>
        </w:rPr>
        <w:t xml:space="preserve"> de Result TH.</w:t>
      </w:r>
    </w:p>
    <w:p w14:paraId="65B0EE65" w14:textId="36FE70A9" w:rsidR="003D3385" w:rsidRPr="003D3385" w:rsidRDefault="003D3385" w:rsidP="00A05C5D">
      <w:pPr>
        <w:spacing w:after="240" w:line="360" w:lineRule="auto"/>
        <w:ind w:left="708"/>
        <w:jc w:val="both"/>
        <w:rPr>
          <w:rFonts w:ascii="Arial" w:hAnsi="Arial" w:cs="Arial"/>
          <w:sz w:val="24"/>
        </w:rPr>
      </w:pPr>
      <w:r w:rsidRPr="003D3385">
        <w:rPr>
          <w:rFonts w:ascii="Arial" w:hAnsi="Arial" w:cs="Arial"/>
          <w:sz w:val="24"/>
        </w:rPr>
        <w:t xml:space="preserve">- des_persona_Script.py que realiza la carga por mes de </w:t>
      </w:r>
      <w:r w:rsidR="006D7629">
        <w:rPr>
          <w:rFonts w:ascii="Arial" w:hAnsi="Arial" w:cs="Arial"/>
          <w:sz w:val="24"/>
        </w:rPr>
        <w:t>los datos que contiene el Organigrama Proyectos Informacionales, con datos de los empleados BBVA.</w:t>
      </w:r>
    </w:p>
    <w:p w14:paraId="2590FA5D" w14:textId="79A15566" w:rsidR="003D3385" w:rsidRPr="003D3385" w:rsidRDefault="003D3385" w:rsidP="00A05C5D">
      <w:pPr>
        <w:spacing w:after="240" w:line="360" w:lineRule="auto"/>
        <w:ind w:left="708" w:firstLine="2"/>
        <w:jc w:val="both"/>
        <w:rPr>
          <w:rFonts w:ascii="Arial" w:hAnsi="Arial" w:cs="Arial"/>
          <w:sz w:val="24"/>
        </w:rPr>
      </w:pPr>
      <w:r w:rsidRPr="003D3385">
        <w:rPr>
          <w:rFonts w:ascii="Arial" w:hAnsi="Arial" w:cs="Arial"/>
          <w:sz w:val="24"/>
        </w:rPr>
        <w:lastRenderedPageBreak/>
        <w:t>- empleado_csr_Script.py, lleva a cabo la carga</w:t>
      </w:r>
      <w:r w:rsidR="00A05C5D">
        <w:rPr>
          <w:rFonts w:ascii="Arial" w:hAnsi="Arial" w:cs="Arial"/>
          <w:sz w:val="24"/>
        </w:rPr>
        <w:t xml:space="preserve"> mensual</w:t>
      </w:r>
      <w:r w:rsidRPr="003D3385">
        <w:rPr>
          <w:rFonts w:ascii="Arial" w:hAnsi="Arial" w:cs="Arial"/>
          <w:sz w:val="24"/>
        </w:rPr>
        <w:t xml:space="preserve"> de los datos de los empleados haciendo distinción entre empleados propios de Everis y subcontratados, proyectos a los que computan sus horas, horas computadas, fecha</w:t>
      </w:r>
      <w:r w:rsidR="00A05C5D">
        <w:rPr>
          <w:rFonts w:ascii="Arial" w:hAnsi="Arial" w:cs="Arial"/>
          <w:sz w:val="24"/>
        </w:rPr>
        <w:t>s de alta y baja en la compañía, etc.</w:t>
      </w:r>
    </w:p>
    <w:p w14:paraId="79924C83" w14:textId="0663980A" w:rsidR="003D3385" w:rsidRPr="003D3385" w:rsidRDefault="003D3385" w:rsidP="00A05C5D">
      <w:pPr>
        <w:spacing w:after="240" w:line="360" w:lineRule="auto"/>
        <w:ind w:left="708" w:firstLine="2"/>
        <w:jc w:val="both"/>
        <w:rPr>
          <w:rFonts w:ascii="Arial" w:hAnsi="Arial" w:cs="Arial"/>
          <w:sz w:val="24"/>
        </w:rPr>
      </w:pPr>
      <w:r w:rsidRPr="003D3385">
        <w:rPr>
          <w:rFonts w:ascii="Arial" w:hAnsi="Arial" w:cs="Arial"/>
          <w:sz w:val="24"/>
        </w:rPr>
        <w:t xml:space="preserve">- proyectos_informacionales_Script.py, realiza la carga del </w:t>
      </w:r>
      <w:r w:rsidR="00A05C5D">
        <w:rPr>
          <w:rFonts w:ascii="Arial" w:hAnsi="Arial" w:cs="Arial"/>
          <w:sz w:val="24"/>
        </w:rPr>
        <w:t xml:space="preserve">Excel </w:t>
      </w:r>
      <w:r w:rsidRPr="003D3385">
        <w:rPr>
          <w:rFonts w:ascii="Arial" w:hAnsi="Arial" w:cs="Arial"/>
          <w:sz w:val="24"/>
        </w:rPr>
        <w:t>que contiene el nombre del proyecto</w:t>
      </w:r>
      <w:r w:rsidR="00A05C5D">
        <w:rPr>
          <w:rFonts w:ascii="Arial" w:hAnsi="Arial" w:cs="Arial"/>
          <w:sz w:val="24"/>
        </w:rPr>
        <w:t xml:space="preserve"> y su descripción. E</w:t>
      </w:r>
      <w:r w:rsidRPr="003D3385">
        <w:rPr>
          <w:rFonts w:ascii="Arial" w:hAnsi="Arial" w:cs="Arial"/>
          <w:sz w:val="24"/>
        </w:rPr>
        <w:t>sta carga puede ser actualizada en caso de que aparezca un nuevo proyecto o alguno finalice y se desee eliminar de la carga anterior.</w:t>
      </w:r>
    </w:p>
    <w:p w14:paraId="763359F1" w14:textId="24BD65F0" w:rsidR="003D3385" w:rsidRPr="003D3385" w:rsidRDefault="003D3385" w:rsidP="00A05C5D">
      <w:pPr>
        <w:spacing w:after="240" w:line="360" w:lineRule="auto"/>
        <w:ind w:left="708" w:firstLine="2"/>
        <w:jc w:val="both"/>
        <w:rPr>
          <w:rFonts w:ascii="Arial" w:hAnsi="Arial" w:cs="Arial"/>
          <w:sz w:val="24"/>
        </w:rPr>
      </w:pPr>
      <w:r w:rsidRPr="003D3385">
        <w:rPr>
          <w:rFonts w:ascii="Arial" w:hAnsi="Arial" w:cs="Arial"/>
          <w:sz w:val="24"/>
        </w:rPr>
        <w:t xml:space="preserve">- TLS_Script.py, de forma mensual este Script lleva a cabo la carga de  datos de los empleados que computan horas ese mes en proyectos del BBVA en la tabla tls, incluyendo sus horas de </w:t>
      </w:r>
      <w:r w:rsidR="00A05C5D" w:rsidRPr="003D3385">
        <w:rPr>
          <w:rFonts w:ascii="Arial" w:hAnsi="Arial" w:cs="Arial"/>
          <w:sz w:val="24"/>
        </w:rPr>
        <w:t>cómputo</w:t>
      </w:r>
      <w:r w:rsidR="00A05C5D">
        <w:rPr>
          <w:rFonts w:ascii="Arial" w:hAnsi="Arial" w:cs="Arial"/>
          <w:sz w:val="24"/>
        </w:rPr>
        <w:t xml:space="preserve"> y el “count” del número de empleados por proyecto y mes</w:t>
      </w:r>
      <w:r w:rsidRPr="003D3385">
        <w:rPr>
          <w:rFonts w:ascii="Arial" w:hAnsi="Arial" w:cs="Arial"/>
          <w:sz w:val="24"/>
        </w:rPr>
        <w:t>. Además, este script hace una comparativa entre meses para determinar las entradas y salidas en cada mes, cargando estos datos en la tabla movimiento_empleados.</w:t>
      </w:r>
    </w:p>
    <w:p w14:paraId="39CE1D7D" w14:textId="77777777" w:rsidR="00CD504C" w:rsidRPr="002131B7" w:rsidRDefault="00CD504C">
      <w:pPr>
        <w:spacing w:after="0" w:line="240" w:lineRule="auto"/>
        <w:rPr>
          <w:rFonts w:ascii="Arial" w:hAnsi="Arial" w:cs="Arial"/>
          <w:b/>
          <w:color w:val="000000"/>
          <w:sz w:val="28"/>
          <w:szCs w:val="20"/>
          <w:lang w:eastAsia="es-ES"/>
        </w:rPr>
      </w:pPr>
    </w:p>
    <w:p w14:paraId="39CE1D7E" w14:textId="77777777" w:rsidR="007C5A4B" w:rsidRDefault="00AB2CB5" w:rsidP="007C5A4B">
      <w:pPr>
        <w:spacing w:after="0" w:line="360" w:lineRule="auto"/>
        <w:jc w:val="center"/>
        <w:rPr>
          <w:rFonts w:ascii="Arial" w:hAnsi="Arial" w:cs="Arial"/>
          <w:b/>
          <w:color w:val="000000"/>
          <w:sz w:val="28"/>
          <w:szCs w:val="20"/>
          <w:lang w:eastAsia="es-ES"/>
        </w:rPr>
      </w:pPr>
      <w:r w:rsidRPr="002131B7">
        <w:rPr>
          <w:rFonts w:ascii="Arial" w:hAnsi="Arial" w:cs="Arial"/>
          <w:b/>
          <w:color w:val="000000"/>
          <w:sz w:val="28"/>
          <w:szCs w:val="20"/>
          <w:lang w:eastAsia="es-ES"/>
        </w:rPr>
        <w:t xml:space="preserve">Proceso Operativo R.002: </w:t>
      </w:r>
      <w:r w:rsidR="002131B7" w:rsidRPr="002131B7">
        <w:rPr>
          <w:rFonts w:ascii="Arial" w:hAnsi="Arial" w:cs="Arial"/>
          <w:b/>
          <w:color w:val="000000"/>
          <w:sz w:val="28"/>
          <w:szCs w:val="20"/>
          <w:lang w:eastAsia="es-ES"/>
        </w:rPr>
        <w:t xml:space="preserve">Visualización del Visual Insight </w:t>
      </w:r>
    </w:p>
    <w:p w14:paraId="39CE1D7F" w14:textId="77777777" w:rsidR="00931CAC" w:rsidRPr="002131B7" w:rsidRDefault="002131B7" w:rsidP="007C5A4B">
      <w:pPr>
        <w:spacing w:after="0" w:line="360" w:lineRule="auto"/>
        <w:jc w:val="center"/>
        <w:rPr>
          <w:rFonts w:ascii="Arial" w:hAnsi="Arial" w:cs="Arial"/>
          <w:b/>
          <w:color w:val="000000"/>
          <w:sz w:val="28"/>
          <w:szCs w:val="20"/>
          <w:lang w:eastAsia="es-ES"/>
        </w:rPr>
      </w:pPr>
      <w:r w:rsidRPr="002131B7">
        <w:rPr>
          <w:rFonts w:ascii="Arial" w:hAnsi="Arial" w:cs="Arial"/>
          <w:b/>
          <w:color w:val="000000"/>
          <w:sz w:val="28"/>
          <w:szCs w:val="20"/>
          <w:lang w:eastAsia="es-ES"/>
        </w:rPr>
        <w:t>(</w:t>
      </w:r>
      <w:r w:rsidR="007C5A4B" w:rsidRPr="002131B7">
        <w:rPr>
          <w:rFonts w:ascii="Arial" w:hAnsi="Arial" w:cs="Arial"/>
          <w:b/>
          <w:color w:val="000000"/>
          <w:sz w:val="28"/>
          <w:szCs w:val="20"/>
          <w:lang w:eastAsia="es-ES"/>
        </w:rPr>
        <w:t>O</w:t>
      </w:r>
      <w:r w:rsidRPr="002131B7">
        <w:rPr>
          <w:rFonts w:ascii="Arial" w:hAnsi="Arial" w:cs="Arial"/>
          <w:b/>
          <w:color w:val="000000"/>
          <w:sz w:val="28"/>
          <w:szCs w:val="20"/>
          <w:lang w:eastAsia="es-ES"/>
        </w:rPr>
        <w:t xml:space="preserve"> Dossier)</w:t>
      </w:r>
    </w:p>
    <w:p w14:paraId="39CE1D80" w14:textId="77777777" w:rsidR="00AB2CB5" w:rsidRPr="002131B7" w:rsidRDefault="00AB2CB5" w:rsidP="00931CAC">
      <w:pPr>
        <w:spacing w:after="0" w:line="360" w:lineRule="auto"/>
        <w:rPr>
          <w:rFonts w:ascii="Arial" w:hAnsi="Arial" w:cs="Arial"/>
          <w:b/>
          <w:color w:val="000000"/>
          <w:sz w:val="28"/>
          <w:szCs w:val="20"/>
          <w:lang w:eastAsia="es-ES"/>
        </w:rPr>
      </w:pPr>
      <w:r w:rsidRPr="002131B7">
        <w:rPr>
          <w:rFonts w:ascii="Arial" w:hAnsi="Arial" w:cs="Arial"/>
          <w:b/>
          <w:color w:val="000000"/>
          <w:sz w:val="28"/>
          <w:szCs w:val="20"/>
          <w:lang w:eastAsia="es-ES"/>
        </w:rPr>
        <w:t xml:space="preserve"> </w:t>
      </w:r>
    </w:p>
    <w:p w14:paraId="39CE1D81" w14:textId="63F32189" w:rsidR="00931CAC" w:rsidRPr="007E69A0" w:rsidRDefault="005262FF" w:rsidP="007E69A0">
      <w:pPr>
        <w:spacing w:after="0" w:line="240" w:lineRule="auto"/>
        <w:jc w:val="both"/>
        <w:rPr>
          <w:rFonts w:ascii="Arial" w:hAnsi="Arial" w:cs="Arial"/>
          <w:color w:val="000000"/>
          <w:sz w:val="24"/>
          <w:szCs w:val="20"/>
          <w:lang w:eastAsia="es-ES"/>
        </w:rPr>
      </w:pPr>
      <w:r w:rsidRPr="007E69A0">
        <w:rPr>
          <w:rFonts w:ascii="Arial" w:hAnsi="Arial" w:cs="Arial"/>
          <w:color w:val="000000"/>
          <w:sz w:val="24"/>
          <w:szCs w:val="20"/>
          <w:lang w:eastAsia="es-ES"/>
        </w:rPr>
        <w:t>El Visual Insight contendrá cinco pestañas, cada una de ellas con los</w:t>
      </w:r>
      <w:r w:rsidR="00A05C5D">
        <w:rPr>
          <w:rFonts w:ascii="Arial" w:hAnsi="Arial" w:cs="Arial"/>
          <w:color w:val="000000"/>
          <w:sz w:val="24"/>
          <w:szCs w:val="20"/>
          <w:lang w:eastAsia="es-ES"/>
        </w:rPr>
        <w:t xml:space="preserve"> gráficos y tablas que contienen la siguiente información:</w:t>
      </w:r>
    </w:p>
    <w:p w14:paraId="39CE1D82" w14:textId="77777777" w:rsidR="00E33348" w:rsidRPr="001B47B7" w:rsidRDefault="00E33348" w:rsidP="00E33348">
      <w:pPr>
        <w:widowControl w:val="0"/>
        <w:spacing w:after="240"/>
        <w:jc w:val="both"/>
        <w:rPr>
          <w:rFonts w:ascii="Arial" w:hAnsi="Arial" w:cs="Arial"/>
          <w:sz w:val="24"/>
          <w:szCs w:val="24"/>
          <w:lang w:eastAsia="es-ES"/>
        </w:rPr>
      </w:pPr>
    </w:p>
    <w:p w14:paraId="39CE1D83" w14:textId="05C67780" w:rsidR="005262FF" w:rsidRPr="0072303B" w:rsidRDefault="006679F6" w:rsidP="004F277F">
      <w:pPr>
        <w:pStyle w:val="Prrafodelista"/>
        <w:numPr>
          <w:ilvl w:val="0"/>
          <w:numId w:val="22"/>
        </w:numPr>
        <w:spacing w:after="240" w:line="360" w:lineRule="auto"/>
        <w:jc w:val="both"/>
        <w:rPr>
          <w:rFonts w:ascii="Arial" w:hAnsi="Arial" w:cs="Arial"/>
          <w:sz w:val="24"/>
          <w:szCs w:val="24"/>
          <w:lang w:eastAsia="es-ES"/>
        </w:rPr>
      </w:pPr>
      <w:r w:rsidRPr="0072303B">
        <w:rPr>
          <w:rFonts w:ascii="Arial" w:hAnsi="Arial" w:cs="Arial"/>
          <w:b/>
          <w:sz w:val="24"/>
          <w:szCs w:val="24"/>
          <w:lang w:eastAsia="es-ES"/>
        </w:rPr>
        <w:t>Pestaña 1:</w:t>
      </w:r>
      <w:r w:rsidR="00A05C5D" w:rsidRPr="0072303B">
        <w:rPr>
          <w:rFonts w:ascii="Arial" w:hAnsi="Arial" w:cs="Arial"/>
          <w:sz w:val="24"/>
          <w:szCs w:val="24"/>
          <w:lang w:eastAsia="es-ES"/>
        </w:rPr>
        <w:t xml:space="preserve"> Portada</w:t>
      </w:r>
    </w:p>
    <w:p w14:paraId="486DE2C1" w14:textId="77777777" w:rsidR="00A05C5D" w:rsidRDefault="001B47B7" w:rsidP="00A05C5D">
      <w:pPr>
        <w:pStyle w:val="Prrafodelista"/>
        <w:numPr>
          <w:ilvl w:val="1"/>
          <w:numId w:val="19"/>
        </w:numPr>
        <w:spacing w:after="240" w:line="360" w:lineRule="auto"/>
        <w:jc w:val="both"/>
        <w:rPr>
          <w:rFonts w:ascii="Arial" w:hAnsi="Arial" w:cs="Arial"/>
          <w:sz w:val="24"/>
          <w:szCs w:val="24"/>
          <w:lang w:eastAsia="es-ES"/>
        </w:rPr>
      </w:pPr>
      <w:r w:rsidRPr="005262FF">
        <w:rPr>
          <w:rFonts w:ascii="Arial" w:hAnsi="Arial" w:cs="Arial"/>
          <w:b/>
          <w:sz w:val="24"/>
          <w:szCs w:val="24"/>
          <w:lang w:eastAsia="es-ES"/>
        </w:rPr>
        <w:t>Grá</w:t>
      </w:r>
      <w:r w:rsidR="006679F6" w:rsidRPr="005262FF">
        <w:rPr>
          <w:rFonts w:ascii="Arial" w:hAnsi="Arial" w:cs="Arial"/>
          <w:b/>
          <w:sz w:val="24"/>
          <w:szCs w:val="24"/>
          <w:lang w:eastAsia="es-ES"/>
        </w:rPr>
        <w:t>fica 1:</w:t>
      </w:r>
      <w:r w:rsidR="005262FF">
        <w:rPr>
          <w:rFonts w:ascii="Arial" w:hAnsi="Arial" w:cs="Arial"/>
          <w:sz w:val="24"/>
          <w:szCs w:val="24"/>
          <w:lang w:eastAsia="es-ES"/>
        </w:rPr>
        <w:t xml:space="preserve"> </w:t>
      </w:r>
      <w:r w:rsidR="00A05C5D">
        <w:rPr>
          <w:rFonts w:ascii="Arial" w:hAnsi="Arial" w:cs="Arial"/>
          <w:sz w:val="24"/>
          <w:szCs w:val="24"/>
          <w:lang w:eastAsia="es-ES"/>
        </w:rPr>
        <w:t>“Ingresos</w:t>
      </w:r>
      <w:r w:rsidR="005262FF" w:rsidRPr="001B47B7">
        <w:rPr>
          <w:rFonts w:ascii="Arial" w:hAnsi="Arial" w:cs="Arial"/>
          <w:sz w:val="24"/>
          <w:szCs w:val="24"/>
          <w:lang w:eastAsia="es-ES"/>
        </w:rPr>
        <w:t>”</w:t>
      </w:r>
    </w:p>
    <w:p w14:paraId="39CE1D85" w14:textId="6372D5CC" w:rsidR="00BB6F7A" w:rsidRPr="00A05C5D" w:rsidRDefault="00F47356" w:rsidP="00A05C5D">
      <w:pPr>
        <w:pStyle w:val="Prrafodelista"/>
        <w:ind w:left="1416"/>
        <w:rPr>
          <w:rFonts w:ascii="Arial" w:hAnsi="Arial" w:cs="Arial"/>
          <w:sz w:val="24"/>
          <w:szCs w:val="24"/>
          <w:lang w:eastAsia="es-ES"/>
        </w:rPr>
      </w:pPr>
      <w:r>
        <w:rPr>
          <w:rFonts w:ascii="Arial" w:hAnsi="Arial" w:cs="Arial"/>
          <w:sz w:val="24"/>
          <w:szCs w:val="24"/>
          <w:lang w:eastAsia="es-ES"/>
        </w:rPr>
        <w:t>Se trata de un gráfico combinado. El</w:t>
      </w:r>
      <w:r w:rsidR="00A05C5D">
        <w:rPr>
          <w:rFonts w:ascii="Arial" w:hAnsi="Arial" w:cs="Arial"/>
          <w:sz w:val="24"/>
          <w:szCs w:val="24"/>
          <w:lang w:eastAsia="es-ES"/>
        </w:rPr>
        <w:t xml:space="preserve"> gráfico de barras muestra los ingresos</w:t>
      </w:r>
      <w:r>
        <w:rPr>
          <w:rFonts w:ascii="Arial" w:hAnsi="Arial" w:cs="Arial"/>
          <w:sz w:val="24"/>
          <w:szCs w:val="24"/>
          <w:lang w:eastAsia="es-ES"/>
        </w:rPr>
        <w:t xml:space="preserve"> en euros por proyecto para los meses cargados. El de línea indica el valor del comercial margin gap.</w:t>
      </w:r>
    </w:p>
    <w:p w14:paraId="6C1E2BDE" w14:textId="7A4C486C" w:rsidR="00F47356" w:rsidRPr="00F47356" w:rsidRDefault="00F47356" w:rsidP="00F47356">
      <w:pPr>
        <w:pStyle w:val="Prrafodelista"/>
        <w:numPr>
          <w:ilvl w:val="1"/>
          <w:numId w:val="19"/>
        </w:numPr>
        <w:spacing w:after="240" w:line="360" w:lineRule="auto"/>
        <w:jc w:val="both"/>
        <w:rPr>
          <w:rFonts w:ascii="Arial" w:hAnsi="Arial" w:cs="Arial"/>
          <w:sz w:val="24"/>
          <w:szCs w:val="24"/>
          <w:lang w:eastAsia="es-ES"/>
        </w:rPr>
      </w:pPr>
      <w:r>
        <w:rPr>
          <w:rFonts w:ascii="Arial" w:hAnsi="Arial" w:cs="Arial"/>
          <w:b/>
          <w:sz w:val="24"/>
          <w:szCs w:val="24"/>
          <w:lang w:eastAsia="es-ES"/>
        </w:rPr>
        <w:t xml:space="preserve">Gráfica 2:  </w:t>
      </w:r>
      <w:r>
        <w:rPr>
          <w:rFonts w:ascii="Arial" w:hAnsi="Arial" w:cs="Arial"/>
          <w:sz w:val="24"/>
          <w:szCs w:val="24"/>
          <w:lang w:eastAsia="es-ES"/>
        </w:rPr>
        <w:t>“Número de empleados”</w:t>
      </w:r>
    </w:p>
    <w:p w14:paraId="39CE1D89" w14:textId="334A8EE9" w:rsidR="001D40F6" w:rsidRDefault="00F47356" w:rsidP="004F277F">
      <w:pPr>
        <w:pStyle w:val="Prrafodelista"/>
        <w:spacing w:after="240" w:line="360" w:lineRule="auto"/>
        <w:ind w:left="1440"/>
        <w:jc w:val="both"/>
        <w:rPr>
          <w:rFonts w:ascii="Arial" w:hAnsi="Arial" w:cs="Arial"/>
          <w:sz w:val="24"/>
          <w:szCs w:val="24"/>
          <w:lang w:eastAsia="es-ES"/>
        </w:rPr>
      </w:pPr>
      <w:r>
        <w:rPr>
          <w:rFonts w:ascii="Arial" w:hAnsi="Arial" w:cs="Arial"/>
          <w:sz w:val="24"/>
          <w:szCs w:val="24"/>
          <w:lang w:eastAsia="es-ES"/>
        </w:rPr>
        <w:t>Este gráfico muestra el n</w:t>
      </w:r>
      <w:r w:rsidR="007E26E2">
        <w:rPr>
          <w:rFonts w:ascii="Arial" w:hAnsi="Arial" w:cs="Arial"/>
          <w:sz w:val="24"/>
          <w:szCs w:val="24"/>
          <w:lang w:eastAsia="es-ES"/>
        </w:rPr>
        <w:t xml:space="preserve">úmero de empleados, internos y </w:t>
      </w:r>
      <w:r>
        <w:rPr>
          <w:rFonts w:ascii="Arial" w:hAnsi="Arial" w:cs="Arial"/>
          <w:sz w:val="24"/>
          <w:szCs w:val="24"/>
          <w:lang w:eastAsia="es-ES"/>
        </w:rPr>
        <w:t>subcontratados</w:t>
      </w:r>
      <w:r w:rsidR="007E26E2">
        <w:rPr>
          <w:rFonts w:ascii="Arial" w:hAnsi="Arial" w:cs="Arial"/>
          <w:sz w:val="24"/>
          <w:szCs w:val="24"/>
          <w:lang w:eastAsia="es-ES"/>
        </w:rPr>
        <w:t xml:space="preserve"> en el de barras</w:t>
      </w:r>
      <w:r>
        <w:rPr>
          <w:rFonts w:ascii="Arial" w:hAnsi="Arial" w:cs="Arial"/>
          <w:sz w:val="24"/>
          <w:szCs w:val="24"/>
          <w:lang w:eastAsia="es-ES"/>
        </w:rPr>
        <w:t xml:space="preserve"> y </w:t>
      </w:r>
      <w:r w:rsidR="007E26E2">
        <w:rPr>
          <w:rFonts w:ascii="Arial" w:hAnsi="Arial" w:cs="Arial"/>
          <w:sz w:val="24"/>
          <w:szCs w:val="24"/>
          <w:lang w:eastAsia="es-ES"/>
        </w:rPr>
        <w:t xml:space="preserve"> </w:t>
      </w:r>
      <w:r>
        <w:rPr>
          <w:rFonts w:ascii="Arial" w:hAnsi="Arial" w:cs="Arial"/>
          <w:sz w:val="24"/>
          <w:szCs w:val="24"/>
          <w:lang w:eastAsia="es-ES"/>
        </w:rPr>
        <w:t xml:space="preserve">total </w:t>
      </w:r>
      <w:r w:rsidR="007E26E2">
        <w:rPr>
          <w:rFonts w:ascii="Arial" w:hAnsi="Arial" w:cs="Arial"/>
          <w:sz w:val="24"/>
          <w:szCs w:val="24"/>
          <w:lang w:eastAsia="es-ES"/>
        </w:rPr>
        <w:t xml:space="preserve">en el de líneas, </w:t>
      </w:r>
      <w:r>
        <w:rPr>
          <w:rFonts w:ascii="Arial" w:hAnsi="Arial" w:cs="Arial"/>
          <w:sz w:val="24"/>
          <w:szCs w:val="24"/>
          <w:lang w:eastAsia="es-ES"/>
        </w:rPr>
        <w:t>por mes.</w:t>
      </w:r>
    </w:p>
    <w:p w14:paraId="0FD5454D" w14:textId="125679D2" w:rsidR="007E26E2" w:rsidRDefault="007E26E2" w:rsidP="007E26E2">
      <w:pPr>
        <w:pStyle w:val="Prrafodelista"/>
        <w:numPr>
          <w:ilvl w:val="1"/>
          <w:numId w:val="19"/>
        </w:numPr>
        <w:spacing w:after="240" w:line="360" w:lineRule="auto"/>
        <w:jc w:val="both"/>
        <w:rPr>
          <w:rFonts w:ascii="Arial" w:hAnsi="Arial" w:cs="Arial"/>
          <w:sz w:val="24"/>
          <w:szCs w:val="24"/>
          <w:lang w:val="en-US" w:eastAsia="es-ES"/>
        </w:rPr>
      </w:pPr>
      <w:r w:rsidRPr="007E26E2">
        <w:rPr>
          <w:rFonts w:ascii="Arial" w:hAnsi="Arial" w:cs="Arial"/>
          <w:b/>
          <w:sz w:val="24"/>
          <w:szCs w:val="24"/>
          <w:lang w:val="en-US" w:eastAsia="es-ES"/>
        </w:rPr>
        <w:t xml:space="preserve">Gráfica 2:  </w:t>
      </w:r>
      <w:r w:rsidRPr="007E26E2">
        <w:rPr>
          <w:rFonts w:ascii="Arial" w:hAnsi="Arial" w:cs="Arial"/>
          <w:sz w:val="24"/>
          <w:szCs w:val="24"/>
          <w:lang w:val="en-US" w:eastAsia="es-ES"/>
        </w:rPr>
        <w:t>“</w:t>
      </w:r>
      <w:r w:rsidRPr="007E26E2">
        <w:rPr>
          <w:rFonts w:ascii="Arial" w:hAnsi="Arial" w:cs="Arial"/>
          <w:sz w:val="24"/>
          <w:szCs w:val="24"/>
          <w:lang w:val="en-US" w:eastAsia="es-ES"/>
        </w:rPr>
        <w:t>Top contract Margin Gap</w:t>
      </w:r>
      <w:r w:rsidRPr="007E26E2">
        <w:rPr>
          <w:rFonts w:ascii="Arial" w:hAnsi="Arial" w:cs="Arial"/>
          <w:sz w:val="24"/>
          <w:szCs w:val="24"/>
          <w:lang w:val="en-US" w:eastAsia="es-ES"/>
        </w:rPr>
        <w:t>”</w:t>
      </w:r>
    </w:p>
    <w:p w14:paraId="3ACFD5CD" w14:textId="79C03EB1" w:rsidR="007E26E2" w:rsidRDefault="007E26E2" w:rsidP="007E26E2">
      <w:pPr>
        <w:pStyle w:val="Prrafodelista"/>
        <w:spacing w:after="240" w:line="360" w:lineRule="auto"/>
        <w:ind w:left="1440"/>
        <w:jc w:val="both"/>
        <w:rPr>
          <w:rFonts w:ascii="Arial" w:hAnsi="Arial" w:cs="Arial"/>
          <w:sz w:val="24"/>
          <w:szCs w:val="24"/>
          <w:lang w:eastAsia="es-ES"/>
        </w:rPr>
      </w:pPr>
      <w:r>
        <w:rPr>
          <w:rFonts w:ascii="Arial" w:hAnsi="Arial" w:cs="Arial"/>
          <w:sz w:val="24"/>
          <w:szCs w:val="24"/>
          <w:lang w:eastAsia="es-ES"/>
        </w:rPr>
        <w:lastRenderedPageBreak/>
        <w:t xml:space="preserve">Es </w:t>
      </w:r>
      <w:r w:rsidRPr="007E26E2">
        <w:rPr>
          <w:rFonts w:ascii="Arial" w:hAnsi="Arial" w:cs="Arial"/>
          <w:sz w:val="24"/>
          <w:szCs w:val="24"/>
          <w:lang w:eastAsia="es-ES"/>
        </w:rPr>
        <w:t xml:space="preserve">un </w:t>
      </w:r>
      <w:r w:rsidRPr="007E26E2">
        <w:rPr>
          <w:rFonts w:ascii="Arial" w:hAnsi="Arial" w:cs="Arial"/>
          <w:sz w:val="24"/>
          <w:szCs w:val="24"/>
          <w:lang w:eastAsia="es-ES"/>
        </w:rPr>
        <w:t>gráfico</w:t>
      </w:r>
      <w:r>
        <w:rPr>
          <w:rFonts w:ascii="Arial" w:hAnsi="Arial" w:cs="Arial"/>
          <w:sz w:val="24"/>
          <w:szCs w:val="24"/>
          <w:lang w:eastAsia="es-ES"/>
        </w:rPr>
        <w:t xml:space="preserve"> de barras horizontales con los valores de este indicador por proyecto. Se han anulado los proyectos con valor 0 y se ha ordenado de mayor a menor según el valor de este indicador.</w:t>
      </w:r>
    </w:p>
    <w:p w14:paraId="70E98D01" w14:textId="1E660E35" w:rsidR="00692338" w:rsidRPr="00692338" w:rsidRDefault="00692338" w:rsidP="00692338">
      <w:pPr>
        <w:pStyle w:val="Prrafodelista"/>
        <w:numPr>
          <w:ilvl w:val="1"/>
          <w:numId w:val="19"/>
        </w:numPr>
        <w:spacing w:after="240" w:line="360" w:lineRule="auto"/>
        <w:jc w:val="both"/>
        <w:rPr>
          <w:rFonts w:ascii="Arial" w:hAnsi="Arial" w:cs="Arial"/>
          <w:sz w:val="24"/>
          <w:szCs w:val="24"/>
          <w:lang w:eastAsia="es-ES"/>
        </w:rPr>
      </w:pPr>
      <w:r w:rsidRPr="00692338">
        <w:rPr>
          <w:rFonts w:ascii="Arial" w:hAnsi="Arial" w:cs="Arial"/>
          <w:b/>
          <w:sz w:val="24"/>
          <w:szCs w:val="24"/>
          <w:lang w:eastAsia="es-ES"/>
        </w:rPr>
        <w:t>Texto 1</w:t>
      </w:r>
      <w:r w:rsidRPr="00692338">
        <w:rPr>
          <w:rFonts w:ascii="Arial" w:hAnsi="Arial" w:cs="Arial"/>
          <w:b/>
          <w:sz w:val="24"/>
          <w:szCs w:val="24"/>
          <w:lang w:eastAsia="es-ES"/>
        </w:rPr>
        <w:t xml:space="preserve">: </w:t>
      </w:r>
      <w:r w:rsidRPr="00692338">
        <w:rPr>
          <w:rFonts w:ascii="Arial" w:hAnsi="Arial" w:cs="Arial"/>
          <w:sz w:val="24"/>
          <w:szCs w:val="24"/>
          <w:lang w:eastAsia="es-ES"/>
        </w:rPr>
        <w:t>última foto del</w:t>
      </w:r>
      <w:r w:rsidRPr="00692338">
        <w:rPr>
          <w:rFonts w:ascii="Arial" w:hAnsi="Arial" w:cs="Arial"/>
          <w:b/>
          <w:sz w:val="24"/>
          <w:szCs w:val="24"/>
          <w:lang w:eastAsia="es-ES"/>
        </w:rPr>
        <w:t xml:space="preserve"> </w:t>
      </w:r>
      <w:r w:rsidRPr="00692338">
        <w:rPr>
          <w:rFonts w:ascii="Arial" w:hAnsi="Arial" w:cs="Arial"/>
          <w:sz w:val="24"/>
          <w:szCs w:val="24"/>
          <w:lang w:eastAsia="es-ES"/>
        </w:rPr>
        <w:t>número de empleado</w:t>
      </w:r>
      <w:r>
        <w:rPr>
          <w:rFonts w:ascii="Arial" w:hAnsi="Arial" w:cs="Arial"/>
          <w:sz w:val="24"/>
          <w:szCs w:val="24"/>
          <w:lang w:eastAsia="es-ES"/>
        </w:rPr>
        <w:t>s</w:t>
      </w:r>
      <w:r w:rsidRPr="00692338">
        <w:rPr>
          <w:rFonts w:ascii="Arial" w:hAnsi="Arial" w:cs="Arial"/>
          <w:sz w:val="24"/>
          <w:szCs w:val="24"/>
          <w:lang w:eastAsia="es-ES"/>
        </w:rPr>
        <w:t xml:space="preserve"> en proyectos BBVA</w:t>
      </w:r>
    </w:p>
    <w:p w14:paraId="4AD35321" w14:textId="07D14E8E" w:rsidR="00692338" w:rsidRDefault="00692338" w:rsidP="00692338">
      <w:pPr>
        <w:pStyle w:val="Prrafodelista"/>
        <w:numPr>
          <w:ilvl w:val="1"/>
          <w:numId w:val="19"/>
        </w:numPr>
        <w:spacing w:after="240" w:line="360" w:lineRule="auto"/>
        <w:jc w:val="both"/>
        <w:rPr>
          <w:rFonts w:ascii="Arial" w:hAnsi="Arial" w:cs="Arial"/>
          <w:sz w:val="24"/>
          <w:szCs w:val="24"/>
          <w:lang w:val="en-US" w:eastAsia="es-ES"/>
        </w:rPr>
      </w:pPr>
      <w:r>
        <w:rPr>
          <w:rFonts w:ascii="Arial" w:hAnsi="Arial" w:cs="Arial"/>
          <w:b/>
          <w:sz w:val="24"/>
          <w:szCs w:val="24"/>
          <w:lang w:val="en-US" w:eastAsia="es-ES"/>
        </w:rPr>
        <w:t>Texto</w:t>
      </w:r>
      <w:r w:rsidRPr="007E26E2">
        <w:rPr>
          <w:rFonts w:ascii="Arial" w:hAnsi="Arial" w:cs="Arial"/>
          <w:b/>
          <w:sz w:val="24"/>
          <w:szCs w:val="24"/>
          <w:lang w:val="en-US" w:eastAsia="es-ES"/>
        </w:rPr>
        <w:t xml:space="preserve"> 2: </w:t>
      </w:r>
      <w:r>
        <w:rPr>
          <w:rFonts w:ascii="Arial" w:hAnsi="Arial" w:cs="Arial"/>
          <w:b/>
          <w:sz w:val="24"/>
          <w:szCs w:val="24"/>
          <w:lang w:val="en-US" w:eastAsia="es-ES"/>
        </w:rPr>
        <w:t xml:space="preserve"> </w:t>
      </w:r>
      <w:r w:rsidRPr="00692338">
        <w:rPr>
          <w:rFonts w:ascii="Arial" w:hAnsi="Arial" w:cs="Arial"/>
          <w:sz w:val="24"/>
          <w:szCs w:val="24"/>
          <w:lang w:val="en-US" w:eastAsia="es-ES"/>
        </w:rPr>
        <w:t>Beneficios totales</w:t>
      </w:r>
    </w:p>
    <w:p w14:paraId="4857F1F1" w14:textId="77777777" w:rsidR="00692338" w:rsidRPr="00692338" w:rsidRDefault="00692338" w:rsidP="007E26E2">
      <w:pPr>
        <w:pStyle w:val="Prrafodelista"/>
        <w:spacing w:after="240" w:line="360" w:lineRule="auto"/>
        <w:ind w:left="1440"/>
        <w:jc w:val="both"/>
        <w:rPr>
          <w:rFonts w:ascii="Arial" w:hAnsi="Arial" w:cs="Arial"/>
          <w:sz w:val="24"/>
          <w:szCs w:val="24"/>
          <w:lang w:val="en-US" w:eastAsia="es-ES"/>
        </w:rPr>
      </w:pPr>
    </w:p>
    <w:p w14:paraId="2EA9A883" w14:textId="1A149C94" w:rsidR="007E26E2" w:rsidRPr="0072303B" w:rsidRDefault="007E26E2" w:rsidP="007E26E2">
      <w:pPr>
        <w:pStyle w:val="Prrafodelista"/>
        <w:numPr>
          <w:ilvl w:val="0"/>
          <w:numId w:val="22"/>
        </w:numPr>
        <w:spacing w:after="0" w:line="240" w:lineRule="auto"/>
        <w:rPr>
          <w:rFonts w:ascii="Arial" w:hAnsi="Arial" w:cs="Arial"/>
          <w:sz w:val="24"/>
          <w:szCs w:val="24"/>
        </w:rPr>
      </w:pPr>
      <w:r w:rsidRPr="0072303B">
        <w:rPr>
          <w:rFonts w:ascii="Arial" w:hAnsi="Arial" w:cs="Arial"/>
          <w:b/>
          <w:color w:val="000000" w:themeColor="text1"/>
          <w:sz w:val="24"/>
          <w:szCs w:val="24"/>
        </w:rPr>
        <w:t xml:space="preserve">Pestaña 2: </w:t>
      </w:r>
      <w:r w:rsidRPr="0072303B">
        <w:rPr>
          <w:rFonts w:ascii="Arial" w:hAnsi="Arial" w:cs="Arial"/>
          <w:color w:val="000000" w:themeColor="text1"/>
          <w:sz w:val="24"/>
          <w:szCs w:val="24"/>
        </w:rPr>
        <w:t>HeadCount</w:t>
      </w:r>
      <w:r w:rsidRPr="0072303B">
        <w:rPr>
          <w:rFonts w:ascii="Arial" w:hAnsi="Arial" w:cs="Arial"/>
          <w:color w:val="000000" w:themeColor="text1"/>
          <w:sz w:val="24"/>
          <w:szCs w:val="24"/>
        </w:rPr>
        <w:br/>
      </w:r>
    </w:p>
    <w:p w14:paraId="3DB28261" w14:textId="53258102" w:rsidR="007E26E2" w:rsidRPr="007E26E2" w:rsidRDefault="007E26E2" w:rsidP="007E26E2">
      <w:pPr>
        <w:pStyle w:val="Prrafodelista"/>
        <w:numPr>
          <w:ilvl w:val="1"/>
          <w:numId w:val="19"/>
        </w:numPr>
        <w:spacing w:after="0" w:line="240" w:lineRule="auto"/>
        <w:jc w:val="both"/>
        <w:rPr>
          <w:rFonts w:ascii="Arial" w:hAnsi="Arial" w:cs="Arial"/>
          <w:b/>
          <w:sz w:val="24"/>
          <w:szCs w:val="24"/>
        </w:rPr>
      </w:pPr>
      <w:r w:rsidRPr="007E26E2">
        <w:rPr>
          <w:rFonts w:ascii="Arial" w:hAnsi="Arial" w:cs="Arial"/>
          <w:b/>
          <w:color w:val="000000" w:themeColor="text1"/>
          <w:sz w:val="24"/>
          <w:szCs w:val="24"/>
        </w:rPr>
        <w:t xml:space="preserve">Gráfica 1: </w:t>
      </w:r>
      <w:r>
        <w:rPr>
          <w:rFonts w:ascii="Arial" w:hAnsi="Arial" w:cs="Arial"/>
          <w:color w:val="000000" w:themeColor="text1"/>
          <w:sz w:val="24"/>
          <w:szCs w:val="24"/>
        </w:rPr>
        <w:t xml:space="preserve">“Número de empleados” </w:t>
      </w:r>
    </w:p>
    <w:p w14:paraId="60D2FF11" w14:textId="7101699C" w:rsidR="007E26E2" w:rsidRDefault="007E26E2" w:rsidP="007E26E2">
      <w:pPr>
        <w:spacing w:after="0" w:line="240" w:lineRule="auto"/>
        <w:ind w:left="1416"/>
        <w:jc w:val="both"/>
        <w:rPr>
          <w:rFonts w:ascii="Arial" w:hAnsi="Arial" w:cs="Arial"/>
          <w:sz w:val="24"/>
          <w:szCs w:val="24"/>
        </w:rPr>
      </w:pPr>
      <w:r>
        <w:rPr>
          <w:rFonts w:ascii="Arial" w:hAnsi="Arial" w:cs="Arial"/>
          <w:sz w:val="24"/>
          <w:szCs w:val="24"/>
        </w:rPr>
        <w:t>Es un gráfico combinado de barras y líneas igual a la gráfica 2 de la Pestaña 1, la portada.</w:t>
      </w:r>
    </w:p>
    <w:p w14:paraId="5E3D8B7E" w14:textId="77777777" w:rsidR="007E26E2" w:rsidRPr="007E26E2" w:rsidRDefault="007E26E2" w:rsidP="007E26E2">
      <w:pPr>
        <w:spacing w:after="0" w:line="240" w:lineRule="auto"/>
        <w:ind w:left="1416"/>
        <w:jc w:val="both"/>
        <w:rPr>
          <w:rFonts w:ascii="Arial" w:hAnsi="Arial" w:cs="Arial"/>
          <w:sz w:val="24"/>
          <w:szCs w:val="24"/>
        </w:rPr>
      </w:pPr>
    </w:p>
    <w:p w14:paraId="0440A673" w14:textId="031F8D4C" w:rsidR="007E26E2" w:rsidRDefault="007E26E2" w:rsidP="007E26E2">
      <w:pPr>
        <w:pStyle w:val="Prrafodelista"/>
        <w:numPr>
          <w:ilvl w:val="1"/>
          <w:numId w:val="19"/>
        </w:numPr>
        <w:spacing w:after="0" w:line="240" w:lineRule="auto"/>
        <w:rPr>
          <w:rFonts w:ascii="Arial" w:hAnsi="Arial" w:cs="Arial"/>
          <w:color w:val="000000" w:themeColor="text1"/>
          <w:sz w:val="24"/>
          <w:szCs w:val="24"/>
        </w:rPr>
      </w:pPr>
      <w:r>
        <w:rPr>
          <w:rFonts w:ascii="Arial" w:hAnsi="Arial" w:cs="Arial"/>
          <w:b/>
          <w:color w:val="000000" w:themeColor="text1"/>
          <w:sz w:val="24"/>
          <w:szCs w:val="24"/>
        </w:rPr>
        <w:t>Tabla 1</w:t>
      </w:r>
      <w:r w:rsidR="00692338">
        <w:rPr>
          <w:rFonts w:ascii="Arial" w:hAnsi="Arial" w:cs="Arial"/>
          <w:b/>
          <w:color w:val="000000" w:themeColor="text1"/>
          <w:sz w:val="24"/>
          <w:szCs w:val="24"/>
        </w:rPr>
        <w:t xml:space="preserve">: </w:t>
      </w:r>
      <w:r w:rsidR="00692338">
        <w:rPr>
          <w:rFonts w:ascii="Arial" w:hAnsi="Arial" w:cs="Arial"/>
          <w:color w:val="000000" w:themeColor="text1"/>
          <w:sz w:val="24"/>
          <w:szCs w:val="24"/>
        </w:rPr>
        <w:t>“Número de empleados en proyecto”</w:t>
      </w:r>
      <w:r>
        <w:rPr>
          <w:rFonts w:ascii="Arial" w:hAnsi="Arial" w:cs="Arial"/>
          <w:color w:val="000000" w:themeColor="text1"/>
          <w:sz w:val="24"/>
          <w:szCs w:val="24"/>
        </w:rPr>
        <w:br/>
      </w:r>
      <w:r w:rsidR="00692338">
        <w:rPr>
          <w:rFonts w:ascii="Arial" w:hAnsi="Arial" w:cs="Arial"/>
          <w:color w:val="000000" w:themeColor="text1"/>
          <w:sz w:val="24"/>
          <w:szCs w:val="24"/>
        </w:rPr>
        <w:t>Recoge información sobre qué proyectos están vigentes en cada mes y el número de empleados en cada uno de ellos.</w:t>
      </w:r>
    </w:p>
    <w:p w14:paraId="448786B6" w14:textId="77777777" w:rsidR="00692338" w:rsidRDefault="00692338" w:rsidP="00692338">
      <w:pPr>
        <w:pStyle w:val="Prrafodelista"/>
        <w:spacing w:after="0" w:line="240" w:lineRule="auto"/>
        <w:ind w:left="1440"/>
        <w:rPr>
          <w:rFonts w:ascii="Arial" w:hAnsi="Arial" w:cs="Arial"/>
          <w:color w:val="000000" w:themeColor="text1"/>
          <w:sz w:val="24"/>
          <w:szCs w:val="24"/>
        </w:rPr>
      </w:pPr>
    </w:p>
    <w:p w14:paraId="48F87079" w14:textId="77777777" w:rsidR="00692338" w:rsidRDefault="00692338" w:rsidP="00692338">
      <w:pPr>
        <w:pStyle w:val="Prrafodelista"/>
        <w:numPr>
          <w:ilvl w:val="1"/>
          <w:numId w:val="19"/>
        </w:numPr>
        <w:spacing w:after="0" w:line="240" w:lineRule="auto"/>
        <w:rPr>
          <w:rFonts w:ascii="Arial" w:hAnsi="Arial" w:cs="Arial"/>
          <w:color w:val="000000" w:themeColor="text1"/>
          <w:sz w:val="24"/>
          <w:szCs w:val="24"/>
        </w:rPr>
      </w:pPr>
      <w:r>
        <w:rPr>
          <w:rFonts w:ascii="Arial" w:hAnsi="Arial" w:cs="Arial"/>
          <w:b/>
          <w:color w:val="000000" w:themeColor="text1"/>
          <w:sz w:val="24"/>
          <w:szCs w:val="24"/>
        </w:rPr>
        <w:t xml:space="preserve">Tabla </w:t>
      </w:r>
      <w:r>
        <w:rPr>
          <w:rFonts w:ascii="Arial" w:hAnsi="Arial" w:cs="Arial"/>
          <w:b/>
          <w:color w:val="000000" w:themeColor="text1"/>
          <w:sz w:val="24"/>
          <w:szCs w:val="24"/>
        </w:rPr>
        <w:t>2</w:t>
      </w:r>
      <w:r>
        <w:rPr>
          <w:rFonts w:ascii="Arial" w:hAnsi="Arial" w:cs="Arial"/>
          <w:b/>
          <w:color w:val="000000" w:themeColor="text1"/>
          <w:sz w:val="24"/>
          <w:szCs w:val="24"/>
        </w:rPr>
        <w:t xml:space="preserve">: </w:t>
      </w:r>
      <w:r>
        <w:rPr>
          <w:rFonts w:ascii="Arial" w:hAnsi="Arial" w:cs="Arial"/>
          <w:color w:val="000000" w:themeColor="text1"/>
          <w:sz w:val="24"/>
          <w:szCs w:val="24"/>
        </w:rPr>
        <w:t>“</w:t>
      </w:r>
      <w:r>
        <w:rPr>
          <w:rFonts w:ascii="Arial" w:hAnsi="Arial" w:cs="Arial"/>
          <w:color w:val="000000" w:themeColor="text1"/>
          <w:sz w:val="24"/>
          <w:szCs w:val="24"/>
        </w:rPr>
        <w:t>E</w:t>
      </w:r>
      <w:r>
        <w:rPr>
          <w:rFonts w:ascii="Arial" w:hAnsi="Arial" w:cs="Arial"/>
          <w:color w:val="000000" w:themeColor="text1"/>
          <w:sz w:val="24"/>
          <w:szCs w:val="24"/>
        </w:rPr>
        <w:t>mpleados por proyecto”</w:t>
      </w:r>
    </w:p>
    <w:p w14:paraId="27441836" w14:textId="07E4AB76" w:rsidR="007E26E2" w:rsidRDefault="00692338" w:rsidP="00692338">
      <w:pPr>
        <w:spacing w:after="0" w:line="240" w:lineRule="auto"/>
        <w:ind w:left="1416"/>
        <w:rPr>
          <w:rFonts w:ascii="Arial" w:hAnsi="Arial" w:cs="Arial"/>
          <w:color w:val="000000" w:themeColor="text1"/>
          <w:sz w:val="24"/>
          <w:szCs w:val="24"/>
        </w:rPr>
      </w:pPr>
      <w:r>
        <w:rPr>
          <w:rFonts w:ascii="Arial" w:hAnsi="Arial" w:cs="Arial"/>
          <w:color w:val="000000" w:themeColor="text1"/>
          <w:sz w:val="24"/>
          <w:szCs w:val="24"/>
        </w:rPr>
        <w:t>Amplía la información de la tabla 1 con los nombres, ID de empleado y categoría de los empleados que imputan horas en esos proyectos.</w:t>
      </w:r>
      <w:r w:rsidRPr="00692338">
        <w:rPr>
          <w:rFonts w:ascii="Arial" w:hAnsi="Arial" w:cs="Arial"/>
          <w:color w:val="000000" w:themeColor="text1"/>
          <w:sz w:val="24"/>
          <w:szCs w:val="24"/>
        </w:rPr>
        <w:t xml:space="preserve"> </w:t>
      </w:r>
    </w:p>
    <w:p w14:paraId="01B3F799" w14:textId="097EF6CA" w:rsidR="00692338" w:rsidRDefault="00692338" w:rsidP="00692338">
      <w:pPr>
        <w:pStyle w:val="Prrafodelista"/>
        <w:numPr>
          <w:ilvl w:val="1"/>
          <w:numId w:val="19"/>
        </w:numPr>
        <w:spacing w:after="0" w:line="240" w:lineRule="auto"/>
        <w:rPr>
          <w:rFonts w:ascii="Arial" w:hAnsi="Arial" w:cs="Arial"/>
          <w:color w:val="000000" w:themeColor="text1"/>
          <w:sz w:val="24"/>
          <w:szCs w:val="24"/>
        </w:rPr>
      </w:pPr>
      <w:r>
        <w:rPr>
          <w:rFonts w:ascii="Arial" w:hAnsi="Arial" w:cs="Arial"/>
          <w:b/>
          <w:color w:val="000000" w:themeColor="text1"/>
          <w:sz w:val="24"/>
          <w:szCs w:val="24"/>
        </w:rPr>
        <w:t>KPI</w:t>
      </w:r>
      <w:r>
        <w:rPr>
          <w:rFonts w:ascii="Arial" w:hAnsi="Arial" w:cs="Arial"/>
          <w:b/>
          <w:color w:val="000000" w:themeColor="text1"/>
          <w:sz w:val="24"/>
          <w:szCs w:val="24"/>
        </w:rPr>
        <w:t xml:space="preserve">: </w:t>
      </w:r>
      <w:r>
        <w:rPr>
          <w:rFonts w:ascii="Arial" w:hAnsi="Arial" w:cs="Arial"/>
          <w:color w:val="000000" w:themeColor="text1"/>
          <w:sz w:val="24"/>
          <w:szCs w:val="24"/>
        </w:rPr>
        <w:t>“</w:t>
      </w:r>
      <w:r>
        <w:rPr>
          <w:rFonts w:ascii="Arial" w:hAnsi="Arial" w:cs="Arial"/>
          <w:color w:val="000000" w:themeColor="text1"/>
          <w:sz w:val="24"/>
          <w:szCs w:val="24"/>
        </w:rPr>
        <w:t>Nº Empleados</w:t>
      </w:r>
      <w:r w:rsidR="0072303B">
        <w:rPr>
          <w:rFonts w:ascii="Arial" w:hAnsi="Arial" w:cs="Arial"/>
          <w:color w:val="000000" w:themeColor="text1"/>
          <w:sz w:val="24"/>
          <w:szCs w:val="24"/>
        </w:rPr>
        <w:t>”</w:t>
      </w:r>
    </w:p>
    <w:p w14:paraId="513900DC" w14:textId="74FFA3BC" w:rsidR="00692338" w:rsidRPr="00692338" w:rsidRDefault="00692338" w:rsidP="00692338">
      <w:pPr>
        <w:pStyle w:val="Prrafodelista"/>
        <w:spacing w:after="0" w:line="240" w:lineRule="auto"/>
        <w:ind w:left="1440"/>
        <w:rPr>
          <w:rFonts w:ascii="Arial" w:hAnsi="Arial" w:cs="Arial"/>
          <w:color w:val="000000" w:themeColor="text1"/>
          <w:sz w:val="24"/>
          <w:szCs w:val="24"/>
        </w:rPr>
      </w:pPr>
      <w:r>
        <w:rPr>
          <w:rFonts w:ascii="Arial" w:hAnsi="Arial" w:cs="Arial"/>
          <w:color w:val="000000" w:themeColor="text1"/>
          <w:sz w:val="24"/>
          <w:szCs w:val="24"/>
        </w:rPr>
        <w:t>Recoge el valor del número de empleados para el mes que se indique.</w:t>
      </w:r>
    </w:p>
    <w:p w14:paraId="153126ED" w14:textId="77777777" w:rsidR="00692338" w:rsidRPr="0072303B" w:rsidRDefault="00692338" w:rsidP="0072303B">
      <w:pPr>
        <w:spacing w:after="0" w:line="240" w:lineRule="auto"/>
        <w:rPr>
          <w:rFonts w:ascii="Arial" w:hAnsi="Arial" w:cs="Arial"/>
          <w:color w:val="000000" w:themeColor="text1"/>
          <w:sz w:val="24"/>
          <w:szCs w:val="24"/>
        </w:rPr>
      </w:pPr>
    </w:p>
    <w:p w14:paraId="6A9278CD" w14:textId="77777777" w:rsidR="00692338" w:rsidRDefault="00692338" w:rsidP="00692338">
      <w:pPr>
        <w:spacing w:after="0" w:line="240" w:lineRule="auto"/>
        <w:ind w:left="1416"/>
        <w:rPr>
          <w:rFonts w:ascii="Arial" w:hAnsi="Arial" w:cs="Arial"/>
          <w:color w:val="000000" w:themeColor="text1"/>
          <w:sz w:val="24"/>
          <w:szCs w:val="24"/>
        </w:rPr>
      </w:pPr>
    </w:p>
    <w:p w14:paraId="760EBE5B" w14:textId="37CC781D" w:rsidR="007E26E2" w:rsidRPr="0072303B" w:rsidRDefault="007E26E2" w:rsidP="007E26E2">
      <w:pPr>
        <w:pStyle w:val="Prrafodelista"/>
        <w:numPr>
          <w:ilvl w:val="0"/>
          <w:numId w:val="28"/>
        </w:numPr>
        <w:spacing w:after="240" w:line="360" w:lineRule="auto"/>
        <w:jc w:val="both"/>
        <w:rPr>
          <w:rFonts w:ascii="Arial" w:hAnsi="Arial" w:cs="Arial"/>
          <w:sz w:val="24"/>
          <w:szCs w:val="24"/>
          <w:lang w:eastAsia="es-ES"/>
        </w:rPr>
      </w:pPr>
      <w:r w:rsidRPr="0072303B">
        <w:rPr>
          <w:rFonts w:ascii="Arial" w:hAnsi="Arial" w:cs="Arial"/>
          <w:b/>
          <w:color w:val="000000" w:themeColor="text1"/>
          <w:sz w:val="24"/>
          <w:szCs w:val="24"/>
        </w:rPr>
        <w:t xml:space="preserve">Pestaña 3: </w:t>
      </w:r>
      <w:r w:rsidRPr="0072303B">
        <w:rPr>
          <w:rFonts w:ascii="Arial" w:hAnsi="Arial" w:cs="Arial"/>
          <w:color w:val="000000" w:themeColor="text1"/>
          <w:sz w:val="24"/>
          <w:szCs w:val="24"/>
        </w:rPr>
        <w:t>Movimientos</w:t>
      </w:r>
    </w:p>
    <w:p w14:paraId="30326473" w14:textId="3A3222F9" w:rsidR="0072303B" w:rsidRDefault="0072303B" w:rsidP="0072303B">
      <w:pPr>
        <w:pStyle w:val="Prrafodelista"/>
        <w:numPr>
          <w:ilvl w:val="0"/>
          <w:numId w:val="29"/>
        </w:numPr>
        <w:spacing w:after="240" w:line="360" w:lineRule="auto"/>
        <w:jc w:val="both"/>
        <w:rPr>
          <w:rFonts w:ascii="Arial" w:hAnsi="Arial" w:cs="Arial"/>
          <w:sz w:val="24"/>
          <w:szCs w:val="24"/>
          <w:lang w:eastAsia="es-ES"/>
        </w:rPr>
      </w:pPr>
      <w:r>
        <w:rPr>
          <w:rFonts w:ascii="Arial" w:hAnsi="Arial" w:cs="Arial"/>
          <w:b/>
          <w:sz w:val="24"/>
          <w:szCs w:val="24"/>
          <w:lang w:eastAsia="es-ES"/>
        </w:rPr>
        <w:t xml:space="preserve">Gráfica 1: </w:t>
      </w:r>
      <w:r>
        <w:rPr>
          <w:rFonts w:ascii="Arial" w:hAnsi="Arial" w:cs="Arial"/>
          <w:sz w:val="24"/>
          <w:szCs w:val="24"/>
          <w:lang w:eastAsia="es-ES"/>
        </w:rPr>
        <w:t>“Número de entradas y salidas por mes”</w:t>
      </w:r>
    </w:p>
    <w:p w14:paraId="307477A2" w14:textId="180CB39D" w:rsidR="0072303B" w:rsidRDefault="0072303B" w:rsidP="0072303B">
      <w:pPr>
        <w:pStyle w:val="Prrafodelista"/>
        <w:spacing w:after="240" w:line="360" w:lineRule="auto"/>
        <w:ind w:left="1440"/>
        <w:jc w:val="both"/>
        <w:rPr>
          <w:rFonts w:ascii="Arial" w:hAnsi="Arial" w:cs="Arial"/>
          <w:sz w:val="24"/>
          <w:szCs w:val="24"/>
          <w:lang w:eastAsia="es-ES"/>
        </w:rPr>
      </w:pPr>
      <w:r>
        <w:rPr>
          <w:rFonts w:ascii="Arial" w:hAnsi="Arial" w:cs="Arial"/>
          <w:sz w:val="24"/>
          <w:szCs w:val="24"/>
          <w:lang w:eastAsia="es-ES"/>
        </w:rPr>
        <w:t>Es un gráfico de barras que muestra cuántas personas entran y salen en cada mes en proyectos BBVA.</w:t>
      </w:r>
    </w:p>
    <w:p w14:paraId="33E6CDA2" w14:textId="2B3241D1" w:rsidR="0072303B" w:rsidRDefault="0072303B" w:rsidP="0072303B">
      <w:pPr>
        <w:pStyle w:val="Prrafodelista"/>
        <w:numPr>
          <w:ilvl w:val="0"/>
          <w:numId w:val="29"/>
        </w:numPr>
        <w:spacing w:after="240" w:line="360" w:lineRule="auto"/>
        <w:jc w:val="both"/>
        <w:rPr>
          <w:rFonts w:ascii="Arial" w:hAnsi="Arial" w:cs="Arial"/>
          <w:sz w:val="24"/>
          <w:szCs w:val="24"/>
          <w:lang w:eastAsia="es-ES"/>
        </w:rPr>
      </w:pPr>
      <w:r>
        <w:rPr>
          <w:rFonts w:ascii="Arial" w:hAnsi="Arial" w:cs="Arial"/>
          <w:b/>
          <w:sz w:val="24"/>
          <w:szCs w:val="24"/>
          <w:lang w:eastAsia="es-ES"/>
        </w:rPr>
        <w:t>Tabla</w:t>
      </w:r>
      <w:r>
        <w:rPr>
          <w:rFonts w:ascii="Arial" w:hAnsi="Arial" w:cs="Arial"/>
          <w:b/>
          <w:sz w:val="24"/>
          <w:szCs w:val="24"/>
          <w:lang w:eastAsia="es-ES"/>
        </w:rPr>
        <w:t xml:space="preserve"> 1: </w:t>
      </w:r>
      <w:r>
        <w:rPr>
          <w:rFonts w:ascii="Arial" w:hAnsi="Arial" w:cs="Arial"/>
          <w:sz w:val="24"/>
          <w:szCs w:val="24"/>
          <w:lang w:eastAsia="es-ES"/>
        </w:rPr>
        <w:t>“</w:t>
      </w:r>
      <w:r>
        <w:rPr>
          <w:rFonts w:ascii="Arial" w:hAnsi="Arial" w:cs="Arial"/>
          <w:sz w:val="24"/>
          <w:szCs w:val="24"/>
          <w:lang w:eastAsia="es-ES"/>
        </w:rPr>
        <w:t>Movimiento de empleados</w:t>
      </w:r>
      <w:r>
        <w:rPr>
          <w:rFonts w:ascii="Arial" w:hAnsi="Arial" w:cs="Arial"/>
          <w:sz w:val="24"/>
          <w:szCs w:val="24"/>
          <w:lang w:eastAsia="es-ES"/>
        </w:rPr>
        <w:t>”</w:t>
      </w:r>
    </w:p>
    <w:p w14:paraId="2B13DBDF" w14:textId="08C6CE52" w:rsidR="0072303B" w:rsidRDefault="0072303B" w:rsidP="0072303B">
      <w:pPr>
        <w:pStyle w:val="Prrafodelista"/>
        <w:spacing w:after="240" w:line="360" w:lineRule="auto"/>
        <w:ind w:left="1440"/>
        <w:jc w:val="both"/>
        <w:rPr>
          <w:rFonts w:ascii="Arial" w:hAnsi="Arial" w:cs="Arial"/>
          <w:sz w:val="24"/>
          <w:szCs w:val="24"/>
          <w:lang w:eastAsia="es-ES"/>
        </w:rPr>
      </w:pPr>
      <w:r>
        <w:rPr>
          <w:rFonts w:ascii="Arial" w:hAnsi="Arial" w:cs="Arial"/>
          <w:sz w:val="24"/>
          <w:szCs w:val="24"/>
          <w:lang w:eastAsia="es-ES"/>
        </w:rPr>
        <w:t>Amplía la información contenida en el gráfico, con los nombres, ID empleado y categoría de los empleados que entran o salen cada mes.</w:t>
      </w:r>
    </w:p>
    <w:p w14:paraId="4DE5D669" w14:textId="380D4333" w:rsidR="0072303B" w:rsidRDefault="0072303B" w:rsidP="0072303B">
      <w:pPr>
        <w:pStyle w:val="Prrafodelista"/>
        <w:numPr>
          <w:ilvl w:val="0"/>
          <w:numId w:val="29"/>
        </w:numPr>
        <w:spacing w:after="240" w:line="360" w:lineRule="auto"/>
        <w:jc w:val="both"/>
        <w:rPr>
          <w:rFonts w:ascii="Arial" w:hAnsi="Arial" w:cs="Arial"/>
          <w:sz w:val="24"/>
          <w:szCs w:val="24"/>
          <w:lang w:eastAsia="es-ES"/>
        </w:rPr>
      </w:pPr>
      <w:r>
        <w:rPr>
          <w:rFonts w:ascii="Arial" w:hAnsi="Arial" w:cs="Arial"/>
          <w:b/>
          <w:sz w:val="24"/>
          <w:szCs w:val="24"/>
          <w:lang w:eastAsia="es-ES"/>
        </w:rPr>
        <w:t>KPI</w:t>
      </w:r>
      <w:r>
        <w:rPr>
          <w:rFonts w:ascii="Arial" w:hAnsi="Arial" w:cs="Arial"/>
          <w:b/>
          <w:sz w:val="24"/>
          <w:szCs w:val="24"/>
          <w:lang w:eastAsia="es-ES"/>
        </w:rPr>
        <w:t xml:space="preserve"> 1: </w:t>
      </w:r>
      <w:r>
        <w:rPr>
          <w:rFonts w:ascii="Arial" w:hAnsi="Arial" w:cs="Arial"/>
          <w:sz w:val="24"/>
          <w:szCs w:val="24"/>
          <w:lang w:eastAsia="es-ES"/>
        </w:rPr>
        <w:t>“</w:t>
      </w:r>
      <w:r>
        <w:rPr>
          <w:rFonts w:ascii="Arial" w:hAnsi="Arial" w:cs="Arial"/>
          <w:sz w:val="24"/>
          <w:szCs w:val="24"/>
          <w:lang w:eastAsia="es-ES"/>
        </w:rPr>
        <w:t>Entradas</w:t>
      </w:r>
      <w:r>
        <w:rPr>
          <w:rFonts w:ascii="Arial" w:hAnsi="Arial" w:cs="Arial"/>
          <w:sz w:val="24"/>
          <w:szCs w:val="24"/>
          <w:lang w:eastAsia="es-ES"/>
        </w:rPr>
        <w:t>”</w:t>
      </w:r>
    </w:p>
    <w:p w14:paraId="121780B5" w14:textId="17400B4F" w:rsidR="0072303B" w:rsidRPr="0072303B" w:rsidRDefault="0072303B" w:rsidP="0072303B">
      <w:pPr>
        <w:pStyle w:val="Prrafodelista"/>
        <w:spacing w:after="240" w:line="360" w:lineRule="auto"/>
        <w:ind w:left="1353"/>
        <w:jc w:val="both"/>
        <w:rPr>
          <w:rFonts w:ascii="Arial" w:hAnsi="Arial" w:cs="Arial"/>
          <w:sz w:val="24"/>
          <w:szCs w:val="24"/>
          <w:lang w:eastAsia="es-ES"/>
        </w:rPr>
      </w:pPr>
      <w:r>
        <w:rPr>
          <w:rFonts w:ascii="Arial" w:hAnsi="Arial" w:cs="Arial"/>
          <w:sz w:val="24"/>
          <w:szCs w:val="24"/>
          <w:lang w:eastAsia="es-ES"/>
        </w:rPr>
        <w:t>Número de entradas total o del mes seleccionado en el gráfico.</w:t>
      </w:r>
    </w:p>
    <w:p w14:paraId="26A77060" w14:textId="442D1F53" w:rsidR="0072303B" w:rsidRDefault="0072303B" w:rsidP="0072303B">
      <w:pPr>
        <w:pStyle w:val="Prrafodelista"/>
        <w:numPr>
          <w:ilvl w:val="0"/>
          <w:numId w:val="29"/>
        </w:numPr>
        <w:spacing w:after="240" w:line="360" w:lineRule="auto"/>
        <w:jc w:val="both"/>
        <w:rPr>
          <w:rFonts w:ascii="Arial" w:hAnsi="Arial" w:cs="Arial"/>
          <w:sz w:val="24"/>
          <w:szCs w:val="24"/>
          <w:lang w:eastAsia="es-ES"/>
        </w:rPr>
      </w:pPr>
      <w:r>
        <w:rPr>
          <w:rFonts w:ascii="Arial" w:hAnsi="Arial" w:cs="Arial"/>
          <w:b/>
          <w:sz w:val="24"/>
          <w:szCs w:val="24"/>
          <w:lang w:eastAsia="es-ES"/>
        </w:rPr>
        <w:t>KPI 2</w:t>
      </w:r>
      <w:r>
        <w:rPr>
          <w:rFonts w:ascii="Arial" w:hAnsi="Arial" w:cs="Arial"/>
          <w:b/>
          <w:sz w:val="24"/>
          <w:szCs w:val="24"/>
          <w:lang w:eastAsia="es-ES"/>
        </w:rPr>
        <w:t xml:space="preserve">: </w:t>
      </w:r>
      <w:r>
        <w:rPr>
          <w:rFonts w:ascii="Arial" w:hAnsi="Arial" w:cs="Arial"/>
          <w:sz w:val="24"/>
          <w:szCs w:val="24"/>
          <w:lang w:eastAsia="es-ES"/>
        </w:rPr>
        <w:t>“</w:t>
      </w:r>
      <w:r>
        <w:rPr>
          <w:rFonts w:ascii="Arial" w:hAnsi="Arial" w:cs="Arial"/>
          <w:sz w:val="24"/>
          <w:szCs w:val="24"/>
          <w:lang w:eastAsia="es-ES"/>
        </w:rPr>
        <w:t>Salidas</w:t>
      </w:r>
      <w:r>
        <w:rPr>
          <w:rFonts w:ascii="Arial" w:hAnsi="Arial" w:cs="Arial"/>
          <w:sz w:val="24"/>
          <w:szCs w:val="24"/>
          <w:lang w:eastAsia="es-ES"/>
        </w:rPr>
        <w:t>”</w:t>
      </w:r>
    </w:p>
    <w:p w14:paraId="7F457506" w14:textId="615913B8" w:rsidR="0072303B" w:rsidRDefault="0072303B" w:rsidP="0072303B">
      <w:pPr>
        <w:pStyle w:val="Prrafodelista"/>
        <w:spacing w:after="240" w:line="360" w:lineRule="auto"/>
        <w:ind w:left="1440"/>
        <w:jc w:val="both"/>
        <w:rPr>
          <w:rFonts w:ascii="Arial" w:hAnsi="Arial" w:cs="Arial"/>
          <w:sz w:val="24"/>
          <w:szCs w:val="24"/>
          <w:lang w:eastAsia="es-ES"/>
        </w:rPr>
      </w:pPr>
      <w:r>
        <w:rPr>
          <w:rFonts w:ascii="Arial" w:hAnsi="Arial" w:cs="Arial"/>
          <w:sz w:val="24"/>
          <w:szCs w:val="24"/>
          <w:lang w:eastAsia="es-ES"/>
        </w:rPr>
        <w:t>Número de salidas total o del mes seleccionado en el gráfico.</w:t>
      </w:r>
    </w:p>
    <w:p w14:paraId="35FB67B8" w14:textId="77777777" w:rsidR="0072303B" w:rsidRDefault="0072303B" w:rsidP="0072303B">
      <w:pPr>
        <w:pStyle w:val="Prrafodelista"/>
        <w:spacing w:after="240" w:line="360" w:lineRule="auto"/>
        <w:ind w:left="1440"/>
        <w:jc w:val="both"/>
        <w:rPr>
          <w:rFonts w:ascii="Arial" w:hAnsi="Arial" w:cs="Arial"/>
          <w:sz w:val="24"/>
          <w:szCs w:val="24"/>
          <w:lang w:eastAsia="es-ES"/>
        </w:rPr>
      </w:pPr>
    </w:p>
    <w:p w14:paraId="59491ADC" w14:textId="77777777" w:rsidR="0072303B" w:rsidRDefault="0072303B" w:rsidP="0072303B">
      <w:pPr>
        <w:pStyle w:val="Prrafodelista"/>
        <w:spacing w:after="240" w:line="360" w:lineRule="auto"/>
        <w:ind w:left="1440"/>
        <w:jc w:val="both"/>
        <w:rPr>
          <w:rFonts w:ascii="Arial" w:hAnsi="Arial" w:cs="Arial"/>
          <w:sz w:val="24"/>
          <w:szCs w:val="24"/>
          <w:lang w:eastAsia="es-ES"/>
        </w:rPr>
      </w:pPr>
    </w:p>
    <w:p w14:paraId="2B063FC9" w14:textId="49D75753" w:rsidR="007E26E2" w:rsidRPr="0072303B" w:rsidRDefault="007E26E2" w:rsidP="007E26E2">
      <w:pPr>
        <w:pStyle w:val="Prrafodelista"/>
        <w:numPr>
          <w:ilvl w:val="0"/>
          <w:numId w:val="22"/>
        </w:numPr>
        <w:spacing w:after="0" w:line="240" w:lineRule="auto"/>
        <w:rPr>
          <w:rFonts w:ascii="Arial" w:hAnsi="Arial" w:cs="Arial"/>
          <w:color w:val="000000" w:themeColor="text1"/>
          <w:sz w:val="28"/>
          <w:szCs w:val="24"/>
        </w:rPr>
      </w:pPr>
      <w:r w:rsidRPr="0072303B">
        <w:rPr>
          <w:rFonts w:ascii="Arial" w:hAnsi="Arial" w:cs="Arial"/>
          <w:b/>
          <w:color w:val="000000" w:themeColor="text1"/>
          <w:sz w:val="24"/>
          <w:szCs w:val="24"/>
        </w:rPr>
        <w:lastRenderedPageBreak/>
        <w:t>Pestaña 4</w:t>
      </w:r>
      <w:r w:rsidRPr="007C5A4B">
        <w:rPr>
          <w:rFonts w:ascii="Arial" w:hAnsi="Arial" w:cs="Arial"/>
          <w:b/>
          <w:color w:val="000000" w:themeColor="text1"/>
          <w:sz w:val="28"/>
          <w:szCs w:val="24"/>
        </w:rPr>
        <w:t>:</w:t>
      </w:r>
      <w:r w:rsidRPr="007C5A4B">
        <w:rPr>
          <w:rFonts w:ascii="Arial" w:hAnsi="Arial" w:cs="Arial"/>
          <w:color w:val="000000" w:themeColor="text1"/>
          <w:sz w:val="28"/>
          <w:szCs w:val="24"/>
        </w:rPr>
        <w:t xml:space="preserve"> </w:t>
      </w:r>
      <w:r w:rsidRPr="0072303B">
        <w:rPr>
          <w:rFonts w:ascii="Arial" w:hAnsi="Arial" w:cs="Arial"/>
          <w:color w:val="000000" w:themeColor="text1"/>
          <w:sz w:val="24"/>
          <w:szCs w:val="24"/>
        </w:rPr>
        <w:t>Estabilización vs cierre</w:t>
      </w:r>
    </w:p>
    <w:p w14:paraId="64983E70" w14:textId="77777777" w:rsidR="0072303B" w:rsidRDefault="0072303B" w:rsidP="0072303B">
      <w:pPr>
        <w:pStyle w:val="Prrafodelista"/>
        <w:spacing w:after="0" w:line="240" w:lineRule="auto"/>
        <w:rPr>
          <w:rFonts w:ascii="Arial" w:hAnsi="Arial" w:cs="Arial"/>
          <w:color w:val="000000" w:themeColor="text1"/>
          <w:sz w:val="28"/>
          <w:szCs w:val="24"/>
        </w:rPr>
      </w:pPr>
    </w:p>
    <w:p w14:paraId="2B4DCB53" w14:textId="3890B486" w:rsidR="0072303B" w:rsidRDefault="0072303B" w:rsidP="0072303B">
      <w:pPr>
        <w:pStyle w:val="Prrafodelista"/>
        <w:numPr>
          <w:ilvl w:val="0"/>
          <w:numId w:val="29"/>
        </w:numPr>
        <w:spacing w:after="240" w:line="360" w:lineRule="auto"/>
        <w:jc w:val="both"/>
        <w:rPr>
          <w:rFonts w:ascii="Arial" w:hAnsi="Arial" w:cs="Arial"/>
          <w:sz w:val="24"/>
          <w:szCs w:val="24"/>
          <w:lang w:eastAsia="es-ES"/>
        </w:rPr>
      </w:pPr>
      <w:r>
        <w:rPr>
          <w:rFonts w:ascii="Arial" w:hAnsi="Arial" w:cs="Arial"/>
          <w:b/>
          <w:sz w:val="24"/>
          <w:szCs w:val="24"/>
          <w:lang w:eastAsia="es-ES"/>
        </w:rPr>
        <w:t xml:space="preserve">Gráfica 1: </w:t>
      </w:r>
      <w:r>
        <w:rPr>
          <w:rFonts w:ascii="Arial" w:hAnsi="Arial" w:cs="Arial"/>
          <w:sz w:val="24"/>
          <w:szCs w:val="24"/>
          <w:lang w:eastAsia="es-ES"/>
        </w:rPr>
        <w:t>“</w:t>
      </w:r>
      <w:r>
        <w:rPr>
          <w:rFonts w:ascii="Arial" w:hAnsi="Arial" w:cs="Arial"/>
          <w:sz w:val="24"/>
          <w:szCs w:val="24"/>
          <w:lang w:eastAsia="es-ES"/>
        </w:rPr>
        <w:t>Diferencia horas estabilización – horas cierre</w:t>
      </w:r>
      <w:r>
        <w:rPr>
          <w:rFonts w:ascii="Arial" w:hAnsi="Arial" w:cs="Arial"/>
          <w:sz w:val="24"/>
          <w:szCs w:val="24"/>
          <w:lang w:eastAsia="es-ES"/>
        </w:rPr>
        <w:t>”</w:t>
      </w:r>
    </w:p>
    <w:p w14:paraId="23C5CDB6" w14:textId="18F2DD67" w:rsidR="007E26E2" w:rsidRPr="005629B0" w:rsidRDefault="0072303B" w:rsidP="005629B0">
      <w:pPr>
        <w:pStyle w:val="Prrafodelista"/>
        <w:spacing w:after="240" w:line="360" w:lineRule="auto"/>
        <w:ind w:left="1440"/>
        <w:jc w:val="both"/>
        <w:rPr>
          <w:rFonts w:ascii="Arial" w:hAnsi="Arial" w:cs="Arial"/>
          <w:sz w:val="24"/>
          <w:szCs w:val="24"/>
          <w:lang w:eastAsia="es-ES"/>
        </w:rPr>
      </w:pPr>
      <w:r>
        <w:rPr>
          <w:rFonts w:ascii="Arial" w:hAnsi="Arial" w:cs="Arial"/>
          <w:sz w:val="24"/>
          <w:szCs w:val="24"/>
          <w:lang w:eastAsia="es-ES"/>
        </w:rPr>
        <w:t xml:space="preserve">Es un gráfico de barras </w:t>
      </w:r>
      <w:r>
        <w:rPr>
          <w:rFonts w:ascii="Arial" w:hAnsi="Arial" w:cs="Arial"/>
          <w:sz w:val="24"/>
          <w:szCs w:val="24"/>
          <w:lang w:eastAsia="es-ES"/>
        </w:rPr>
        <w:t xml:space="preserve">con la diferencia entre las horas de estabilización (recogidas en tls) y las horas de cierre (recogidas en </w:t>
      </w:r>
      <w:r w:rsidR="005629B0">
        <w:rPr>
          <w:rFonts w:ascii="Arial" w:hAnsi="Arial" w:cs="Arial"/>
          <w:sz w:val="24"/>
          <w:szCs w:val="24"/>
          <w:lang w:eastAsia="es-ES"/>
        </w:rPr>
        <w:t>csr). Los resultados aparecen indicados por empleado y pueden ser filtrados por mes, proyecto y empleado. Los valores nulos no se muestran.</w:t>
      </w:r>
    </w:p>
    <w:p w14:paraId="39CE1D8E" w14:textId="1EBD3B1D" w:rsidR="001B47B7" w:rsidRPr="007E26E2" w:rsidRDefault="007E26E2" w:rsidP="007E26E2">
      <w:pPr>
        <w:pStyle w:val="Prrafodelista"/>
        <w:spacing w:after="240" w:line="360" w:lineRule="auto"/>
        <w:ind w:left="1440"/>
        <w:jc w:val="both"/>
        <w:rPr>
          <w:rFonts w:ascii="Arial" w:hAnsi="Arial" w:cs="Arial"/>
          <w:sz w:val="24"/>
          <w:szCs w:val="24"/>
          <w:lang w:eastAsia="es-ES"/>
        </w:rPr>
      </w:pPr>
      <w:r w:rsidRPr="007E26E2">
        <w:rPr>
          <w:rFonts w:ascii="Arial" w:hAnsi="Arial" w:cs="Arial"/>
          <w:sz w:val="24"/>
          <w:szCs w:val="24"/>
          <w:lang w:eastAsia="es-ES"/>
        </w:rPr>
        <w:tab/>
      </w:r>
      <w:r w:rsidRPr="007E26E2">
        <w:rPr>
          <w:rFonts w:ascii="Arial" w:hAnsi="Arial" w:cs="Arial"/>
          <w:sz w:val="24"/>
          <w:szCs w:val="24"/>
          <w:lang w:eastAsia="es-ES"/>
        </w:rPr>
        <w:tab/>
      </w:r>
      <w:r w:rsidRPr="007E26E2">
        <w:rPr>
          <w:rFonts w:ascii="Arial" w:hAnsi="Arial" w:cs="Arial"/>
          <w:sz w:val="24"/>
          <w:szCs w:val="24"/>
          <w:lang w:eastAsia="es-ES"/>
        </w:rPr>
        <w:tab/>
      </w:r>
      <w:r w:rsidRPr="007E26E2">
        <w:rPr>
          <w:rFonts w:ascii="Arial" w:hAnsi="Arial" w:cs="Arial"/>
          <w:sz w:val="24"/>
          <w:szCs w:val="24"/>
          <w:lang w:eastAsia="es-ES"/>
        </w:rPr>
        <w:tab/>
      </w:r>
    </w:p>
    <w:p w14:paraId="11663B07" w14:textId="49D78F93" w:rsidR="005629B0" w:rsidRPr="005629B0" w:rsidRDefault="0076706A" w:rsidP="005629B0">
      <w:pPr>
        <w:pStyle w:val="Prrafodelista"/>
        <w:numPr>
          <w:ilvl w:val="0"/>
          <w:numId w:val="22"/>
        </w:numPr>
        <w:spacing w:after="0" w:line="240" w:lineRule="auto"/>
        <w:rPr>
          <w:rFonts w:ascii="Arial" w:hAnsi="Arial" w:cs="Arial"/>
          <w:b/>
          <w:color w:val="000000" w:themeColor="text1"/>
          <w:sz w:val="24"/>
          <w:szCs w:val="24"/>
        </w:rPr>
      </w:pPr>
      <w:r w:rsidRPr="0072303B">
        <w:rPr>
          <w:rFonts w:ascii="Arial" w:hAnsi="Arial" w:cs="Arial"/>
          <w:b/>
          <w:color w:val="000000" w:themeColor="text1"/>
          <w:sz w:val="24"/>
          <w:szCs w:val="24"/>
        </w:rPr>
        <w:t>P</w:t>
      </w:r>
      <w:r w:rsidR="007E26E2" w:rsidRPr="0072303B">
        <w:rPr>
          <w:rFonts w:ascii="Arial" w:hAnsi="Arial" w:cs="Arial"/>
          <w:b/>
          <w:color w:val="000000" w:themeColor="text1"/>
          <w:sz w:val="24"/>
          <w:szCs w:val="24"/>
        </w:rPr>
        <w:t>estaña 5</w:t>
      </w:r>
      <w:r w:rsidRPr="0072303B">
        <w:rPr>
          <w:rFonts w:ascii="Arial" w:hAnsi="Arial" w:cs="Arial"/>
          <w:b/>
          <w:color w:val="000000" w:themeColor="text1"/>
          <w:sz w:val="24"/>
          <w:szCs w:val="24"/>
        </w:rPr>
        <w:t>:</w:t>
      </w:r>
      <w:r w:rsidR="007576B8" w:rsidRPr="0072303B">
        <w:rPr>
          <w:rFonts w:ascii="Arial" w:hAnsi="Arial" w:cs="Arial"/>
          <w:b/>
          <w:color w:val="000000" w:themeColor="text1"/>
          <w:sz w:val="24"/>
          <w:szCs w:val="24"/>
        </w:rPr>
        <w:t xml:space="preserve"> </w:t>
      </w:r>
      <w:r w:rsidR="007576B8" w:rsidRPr="0072303B">
        <w:rPr>
          <w:rFonts w:ascii="Arial" w:hAnsi="Arial" w:cs="Arial"/>
          <w:color w:val="000000" w:themeColor="text1"/>
          <w:sz w:val="24"/>
          <w:szCs w:val="24"/>
        </w:rPr>
        <w:t>TM/ TM-1/Presupuesto</w:t>
      </w:r>
    </w:p>
    <w:p w14:paraId="6DABD823" w14:textId="77777777" w:rsidR="005629B0" w:rsidRDefault="005629B0" w:rsidP="005629B0">
      <w:pPr>
        <w:spacing w:after="0" w:line="240" w:lineRule="auto"/>
        <w:rPr>
          <w:rFonts w:ascii="Arial" w:hAnsi="Arial" w:cs="Arial"/>
          <w:b/>
          <w:color w:val="000000" w:themeColor="text1"/>
          <w:sz w:val="24"/>
          <w:szCs w:val="24"/>
        </w:rPr>
      </w:pPr>
    </w:p>
    <w:p w14:paraId="29658077" w14:textId="4D98B229" w:rsidR="005629B0" w:rsidRDefault="005629B0" w:rsidP="005629B0">
      <w:pPr>
        <w:pStyle w:val="Prrafodelista"/>
        <w:numPr>
          <w:ilvl w:val="0"/>
          <w:numId w:val="29"/>
        </w:numPr>
        <w:spacing w:after="240" w:line="360" w:lineRule="auto"/>
        <w:jc w:val="both"/>
        <w:rPr>
          <w:rFonts w:ascii="Arial" w:hAnsi="Arial" w:cs="Arial"/>
          <w:sz w:val="24"/>
          <w:szCs w:val="24"/>
          <w:lang w:eastAsia="es-ES"/>
        </w:rPr>
      </w:pPr>
      <w:r>
        <w:rPr>
          <w:rFonts w:ascii="Arial" w:hAnsi="Arial" w:cs="Arial"/>
          <w:b/>
          <w:sz w:val="24"/>
          <w:szCs w:val="24"/>
          <w:lang w:eastAsia="es-ES"/>
        </w:rPr>
        <w:t xml:space="preserve">Gráfica 1: </w:t>
      </w:r>
      <w:r>
        <w:rPr>
          <w:rFonts w:ascii="Arial" w:hAnsi="Arial" w:cs="Arial"/>
          <w:sz w:val="24"/>
          <w:szCs w:val="24"/>
          <w:lang w:eastAsia="es-ES"/>
        </w:rPr>
        <w:t>“</w:t>
      </w:r>
      <w:r>
        <w:rPr>
          <w:rFonts w:ascii="Arial" w:hAnsi="Arial" w:cs="Arial"/>
          <w:sz w:val="24"/>
          <w:szCs w:val="24"/>
          <w:lang w:eastAsia="es-ES"/>
        </w:rPr>
        <w:t>Ingresos-gastos / Neto</w:t>
      </w:r>
      <w:r>
        <w:rPr>
          <w:rFonts w:ascii="Arial" w:hAnsi="Arial" w:cs="Arial"/>
          <w:sz w:val="24"/>
          <w:szCs w:val="24"/>
          <w:lang w:eastAsia="es-ES"/>
        </w:rPr>
        <w:t>”</w:t>
      </w:r>
    </w:p>
    <w:p w14:paraId="35FE2D46" w14:textId="6FD27A57" w:rsidR="005629B0" w:rsidRDefault="005629B0" w:rsidP="005629B0">
      <w:pPr>
        <w:pStyle w:val="Prrafodelista"/>
        <w:spacing w:after="240" w:line="360" w:lineRule="auto"/>
        <w:ind w:left="1440"/>
        <w:jc w:val="both"/>
        <w:rPr>
          <w:rFonts w:ascii="Arial" w:hAnsi="Arial" w:cs="Arial"/>
          <w:sz w:val="24"/>
          <w:szCs w:val="24"/>
          <w:lang w:eastAsia="es-ES"/>
        </w:rPr>
      </w:pPr>
      <w:r>
        <w:rPr>
          <w:rFonts w:ascii="Arial" w:hAnsi="Arial" w:cs="Arial"/>
          <w:sz w:val="24"/>
          <w:szCs w:val="24"/>
          <w:lang w:eastAsia="es-ES"/>
        </w:rPr>
        <w:t xml:space="preserve">Es un gráfico de barras </w:t>
      </w:r>
      <w:r>
        <w:rPr>
          <w:rFonts w:ascii="Arial" w:hAnsi="Arial" w:cs="Arial"/>
          <w:sz w:val="24"/>
          <w:szCs w:val="24"/>
          <w:lang w:eastAsia="es-ES"/>
        </w:rPr>
        <w:t>que recoge ambos valores en euros por proyecto y que podrá filtrarse por meses.</w:t>
      </w:r>
    </w:p>
    <w:p w14:paraId="58E236DD" w14:textId="42F944D5" w:rsidR="005629B0" w:rsidRDefault="005629B0" w:rsidP="005629B0">
      <w:pPr>
        <w:pStyle w:val="Prrafodelista"/>
        <w:numPr>
          <w:ilvl w:val="0"/>
          <w:numId w:val="29"/>
        </w:numPr>
        <w:spacing w:after="240" w:line="360" w:lineRule="auto"/>
        <w:jc w:val="both"/>
        <w:rPr>
          <w:rFonts w:ascii="Arial" w:hAnsi="Arial" w:cs="Arial"/>
          <w:sz w:val="24"/>
          <w:szCs w:val="24"/>
          <w:lang w:eastAsia="es-ES"/>
        </w:rPr>
      </w:pPr>
      <w:r>
        <w:rPr>
          <w:rFonts w:ascii="Arial" w:hAnsi="Arial" w:cs="Arial"/>
          <w:b/>
          <w:sz w:val="24"/>
          <w:szCs w:val="24"/>
          <w:lang w:eastAsia="es-ES"/>
        </w:rPr>
        <w:t>Gr</w:t>
      </w:r>
      <w:r>
        <w:rPr>
          <w:rFonts w:ascii="Arial" w:hAnsi="Arial" w:cs="Arial"/>
          <w:b/>
          <w:sz w:val="24"/>
          <w:szCs w:val="24"/>
          <w:lang w:eastAsia="es-ES"/>
        </w:rPr>
        <w:t>áfica 2</w:t>
      </w:r>
      <w:r>
        <w:rPr>
          <w:rFonts w:ascii="Arial" w:hAnsi="Arial" w:cs="Arial"/>
          <w:b/>
          <w:sz w:val="24"/>
          <w:szCs w:val="24"/>
          <w:lang w:eastAsia="es-ES"/>
        </w:rPr>
        <w:t xml:space="preserve">: </w:t>
      </w:r>
      <w:r>
        <w:rPr>
          <w:rFonts w:ascii="Arial" w:hAnsi="Arial" w:cs="Arial"/>
          <w:sz w:val="24"/>
          <w:szCs w:val="24"/>
          <w:lang w:eastAsia="es-ES"/>
        </w:rPr>
        <w:t>“</w:t>
      </w:r>
      <w:r>
        <w:rPr>
          <w:rFonts w:ascii="Arial" w:hAnsi="Arial" w:cs="Arial"/>
          <w:sz w:val="24"/>
          <w:szCs w:val="24"/>
          <w:lang w:eastAsia="es-ES"/>
        </w:rPr>
        <w:t>Margen</w:t>
      </w:r>
      <w:r>
        <w:rPr>
          <w:rFonts w:ascii="Arial" w:hAnsi="Arial" w:cs="Arial"/>
          <w:sz w:val="24"/>
          <w:szCs w:val="24"/>
          <w:lang w:eastAsia="es-ES"/>
        </w:rPr>
        <w:t xml:space="preserve"> </w:t>
      </w:r>
      <w:r>
        <w:rPr>
          <w:rFonts w:ascii="Arial" w:hAnsi="Arial" w:cs="Arial"/>
          <w:sz w:val="24"/>
          <w:szCs w:val="24"/>
          <w:lang w:eastAsia="es-ES"/>
        </w:rPr>
        <w:t>/ Comercial Margin Gap</w:t>
      </w:r>
      <w:r>
        <w:rPr>
          <w:rFonts w:ascii="Arial" w:hAnsi="Arial" w:cs="Arial"/>
          <w:sz w:val="24"/>
          <w:szCs w:val="24"/>
          <w:lang w:eastAsia="es-ES"/>
        </w:rPr>
        <w:t>”</w:t>
      </w:r>
    </w:p>
    <w:p w14:paraId="39CE1DAC" w14:textId="0F400A4E" w:rsidR="007C5A4B" w:rsidRDefault="005629B0" w:rsidP="005629B0">
      <w:pPr>
        <w:pStyle w:val="Prrafodelista"/>
        <w:spacing w:after="240" w:line="360" w:lineRule="auto"/>
        <w:ind w:left="1440"/>
        <w:jc w:val="both"/>
        <w:rPr>
          <w:rFonts w:ascii="Arial" w:hAnsi="Arial" w:cs="Arial"/>
          <w:sz w:val="24"/>
          <w:szCs w:val="24"/>
          <w:lang w:eastAsia="es-ES"/>
        </w:rPr>
      </w:pPr>
      <w:r>
        <w:rPr>
          <w:rFonts w:ascii="Arial" w:hAnsi="Arial" w:cs="Arial"/>
          <w:sz w:val="24"/>
          <w:szCs w:val="24"/>
          <w:lang w:eastAsia="es-ES"/>
        </w:rPr>
        <w:t>Es un gr</w:t>
      </w:r>
      <w:r>
        <w:rPr>
          <w:rFonts w:ascii="Arial" w:hAnsi="Arial" w:cs="Arial"/>
          <w:sz w:val="24"/>
          <w:szCs w:val="24"/>
          <w:lang w:eastAsia="es-ES"/>
        </w:rPr>
        <w:t>áfico combinado</w:t>
      </w:r>
      <w:r>
        <w:rPr>
          <w:rFonts w:ascii="Arial" w:hAnsi="Arial" w:cs="Arial"/>
          <w:sz w:val="24"/>
          <w:szCs w:val="24"/>
          <w:lang w:eastAsia="es-ES"/>
        </w:rPr>
        <w:t xml:space="preserve"> que </w:t>
      </w:r>
      <w:r>
        <w:rPr>
          <w:rFonts w:ascii="Arial" w:hAnsi="Arial" w:cs="Arial"/>
          <w:sz w:val="24"/>
          <w:szCs w:val="24"/>
          <w:lang w:eastAsia="es-ES"/>
        </w:rPr>
        <w:t>muestra en barras el porcentaje de Margen en cada proyecto y en la línea el porcentaje para el Comercial Margin Gap. Está gráfica se filtra de la misma forma que la 1.</w:t>
      </w:r>
    </w:p>
    <w:p w14:paraId="26D7FA93" w14:textId="77777777" w:rsidR="005629B0" w:rsidRPr="005629B0" w:rsidRDefault="005629B0" w:rsidP="005629B0">
      <w:pPr>
        <w:pStyle w:val="Prrafodelista"/>
        <w:spacing w:after="240" w:line="360" w:lineRule="auto"/>
        <w:ind w:left="1440"/>
        <w:jc w:val="both"/>
        <w:rPr>
          <w:rFonts w:ascii="Arial" w:hAnsi="Arial" w:cs="Arial"/>
          <w:sz w:val="24"/>
          <w:szCs w:val="24"/>
          <w:lang w:eastAsia="es-ES"/>
        </w:rPr>
      </w:pPr>
    </w:p>
    <w:p w14:paraId="39CE1DAD" w14:textId="77777777" w:rsidR="00AB2CB5" w:rsidRPr="002131B7" w:rsidRDefault="00AB2CB5" w:rsidP="00AB2CB5">
      <w:pPr>
        <w:widowControl w:val="0"/>
        <w:numPr>
          <w:ilvl w:val="0"/>
          <w:numId w:val="1"/>
        </w:numPr>
        <w:spacing w:after="240"/>
        <w:ind w:hanging="359"/>
        <w:contextualSpacing/>
        <w:jc w:val="both"/>
        <w:rPr>
          <w:rFonts w:ascii="Arial" w:hAnsi="Arial" w:cs="Arial"/>
          <w:color w:val="3D8BDC"/>
          <w:sz w:val="32"/>
        </w:rPr>
      </w:pPr>
      <w:r w:rsidRPr="002131B7">
        <w:rPr>
          <w:rFonts w:ascii="Arial" w:hAnsi="Arial" w:cs="Arial"/>
          <w:color w:val="3D8BDC"/>
          <w:sz w:val="32"/>
        </w:rPr>
        <w:t xml:space="preserve">Requisitos no funcionales </w:t>
      </w:r>
    </w:p>
    <w:p w14:paraId="39CE1DAE" w14:textId="77777777" w:rsidR="00AB2CB5" w:rsidRPr="002131B7" w:rsidRDefault="00AB2CB5" w:rsidP="00AB2CB5">
      <w:pPr>
        <w:pStyle w:val="ListParagraph1"/>
        <w:widowControl w:val="0"/>
        <w:numPr>
          <w:ilvl w:val="0"/>
          <w:numId w:val="4"/>
        </w:numPr>
        <w:spacing w:after="240"/>
        <w:jc w:val="both"/>
        <w:rPr>
          <w:rFonts w:ascii="Arial" w:hAnsi="Arial" w:cs="Arial"/>
          <w:vanish/>
          <w:color w:val="143277"/>
          <w:sz w:val="28"/>
          <w:szCs w:val="20"/>
          <w:lang w:eastAsia="es-ES"/>
        </w:rPr>
      </w:pPr>
    </w:p>
    <w:p w14:paraId="39CE1DAF" w14:textId="77777777" w:rsidR="00AB2CB5" w:rsidRPr="002131B7" w:rsidRDefault="00AB2CB5" w:rsidP="00AB2CB5">
      <w:pPr>
        <w:pStyle w:val="ListParagraph1"/>
        <w:widowControl w:val="0"/>
        <w:numPr>
          <w:ilvl w:val="0"/>
          <w:numId w:val="4"/>
        </w:numPr>
        <w:spacing w:after="240"/>
        <w:jc w:val="both"/>
        <w:rPr>
          <w:rFonts w:ascii="Arial" w:hAnsi="Arial" w:cs="Arial"/>
          <w:vanish/>
          <w:color w:val="143277"/>
          <w:sz w:val="28"/>
          <w:szCs w:val="20"/>
          <w:lang w:eastAsia="es-ES"/>
        </w:rPr>
      </w:pPr>
    </w:p>
    <w:p w14:paraId="39CE1DB0" w14:textId="77777777" w:rsidR="00AB2CB5" w:rsidRPr="002131B7" w:rsidRDefault="00AB2CB5" w:rsidP="00AB2CB5">
      <w:pPr>
        <w:pStyle w:val="ListParagraph1"/>
        <w:widowControl w:val="0"/>
        <w:numPr>
          <w:ilvl w:val="0"/>
          <w:numId w:val="4"/>
        </w:numPr>
        <w:spacing w:after="240"/>
        <w:jc w:val="both"/>
        <w:rPr>
          <w:rFonts w:ascii="Arial" w:hAnsi="Arial" w:cs="Arial"/>
          <w:vanish/>
          <w:color w:val="143277"/>
          <w:sz w:val="28"/>
          <w:szCs w:val="20"/>
          <w:lang w:eastAsia="es-ES"/>
        </w:rPr>
      </w:pPr>
    </w:p>
    <w:p w14:paraId="39CE1DB1" w14:textId="77777777" w:rsidR="00AB2CB5" w:rsidRPr="002131B7" w:rsidRDefault="00AB2CB5" w:rsidP="00AB2CB5">
      <w:pPr>
        <w:widowControl w:val="0"/>
        <w:numPr>
          <w:ilvl w:val="1"/>
          <w:numId w:val="4"/>
        </w:numPr>
        <w:spacing w:after="240"/>
        <w:ind w:left="1"/>
        <w:contextualSpacing/>
        <w:jc w:val="both"/>
        <w:rPr>
          <w:rFonts w:ascii="Arial" w:hAnsi="Arial" w:cs="Arial"/>
          <w:color w:val="143277"/>
          <w:sz w:val="28"/>
          <w:szCs w:val="20"/>
          <w:lang w:eastAsia="es-ES"/>
        </w:rPr>
      </w:pPr>
      <w:r w:rsidRPr="002131B7">
        <w:rPr>
          <w:rFonts w:ascii="Arial" w:hAnsi="Arial" w:cs="Arial"/>
          <w:color w:val="143277"/>
          <w:sz w:val="28"/>
          <w:szCs w:val="20"/>
          <w:lang w:eastAsia="es-ES"/>
        </w:rPr>
        <w:t>Inventario de requisitos no funcionales</w:t>
      </w:r>
    </w:p>
    <w:p w14:paraId="39CE1DB2" w14:textId="77777777" w:rsidR="00AB2CB5" w:rsidRPr="002131B7" w:rsidRDefault="00AB2CB5" w:rsidP="00AB2CB5">
      <w:pPr>
        <w:widowControl w:val="0"/>
        <w:spacing w:after="240"/>
        <w:ind w:left="1540"/>
        <w:jc w:val="both"/>
        <w:rPr>
          <w:rFonts w:ascii="Arial" w:hAnsi="Arial" w:cs="Arial"/>
        </w:rPr>
      </w:pPr>
      <w:r w:rsidRPr="002131B7">
        <w:rPr>
          <w:rFonts w:ascii="Arial" w:hAnsi="Arial" w:cs="Arial"/>
          <w:color w:val="143277"/>
          <w:sz w:val="24"/>
        </w:rPr>
        <w:t xml:space="preserve"> </w:t>
      </w:r>
    </w:p>
    <w:tbl>
      <w:tblPr>
        <w:tblW w:w="9360" w:type="dxa"/>
        <w:jc w:val="center"/>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ayout w:type="fixed"/>
        <w:tblCellMar>
          <w:left w:w="0" w:type="dxa"/>
          <w:right w:w="0" w:type="dxa"/>
        </w:tblCellMar>
        <w:tblLook w:val="0000" w:firstRow="0" w:lastRow="0" w:firstColumn="0" w:lastColumn="0" w:noHBand="0" w:noVBand="0"/>
      </w:tblPr>
      <w:tblGrid>
        <w:gridCol w:w="1253"/>
        <w:gridCol w:w="1432"/>
        <w:gridCol w:w="2911"/>
        <w:gridCol w:w="2358"/>
        <w:gridCol w:w="1406"/>
      </w:tblGrid>
      <w:tr w:rsidR="00AB2CB5" w:rsidRPr="002131B7" w14:paraId="39CE1DB8" w14:textId="77777777" w:rsidTr="007C5A4B">
        <w:trPr>
          <w:jc w:val="center"/>
        </w:trPr>
        <w:tc>
          <w:tcPr>
            <w:tcW w:w="1252" w:type="dxa"/>
            <w:shd w:val="clear" w:color="auto" w:fill="0066CC"/>
            <w:tcMar>
              <w:top w:w="100" w:type="dxa"/>
              <w:left w:w="100" w:type="dxa"/>
              <w:bottom w:w="100" w:type="dxa"/>
              <w:right w:w="100" w:type="dxa"/>
            </w:tcMar>
          </w:tcPr>
          <w:p w14:paraId="39CE1DB3" w14:textId="77777777" w:rsidR="00AB2CB5" w:rsidRPr="002131B7" w:rsidRDefault="00AB2CB5" w:rsidP="00AB2CB5">
            <w:pPr>
              <w:widowControl w:val="0"/>
              <w:spacing w:after="0"/>
              <w:jc w:val="both"/>
              <w:rPr>
                <w:rFonts w:ascii="Arial" w:hAnsi="Arial" w:cs="Arial"/>
                <w:b/>
                <w:color w:val="FFFFFF"/>
                <w:sz w:val="20"/>
                <w:szCs w:val="20"/>
                <w:shd w:val="clear" w:color="auto" w:fill="0066CC"/>
                <w:lang w:eastAsia="es-ES"/>
              </w:rPr>
            </w:pPr>
            <w:r w:rsidRPr="002131B7">
              <w:rPr>
                <w:rFonts w:ascii="Arial" w:hAnsi="Arial" w:cs="Arial"/>
                <w:b/>
                <w:color w:val="FFFFFF"/>
                <w:sz w:val="20"/>
                <w:szCs w:val="20"/>
                <w:shd w:val="clear" w:color="auto" w:fill="0066CC"/>
                <w:lang w:eastAsia="es-ES"/>
              </w:rPr>
              <w:t>Código requisito cliente</w:t>
            </w:r>
          </w:p>
        </w:tc>
        <w:tc>
          <w:tcPr>
            <w:tcW w:w="1432" w:type="dxa"/>
            <w:shd w:val="clear" w:color="auto" w:fill="0066CC"/>
            <w:tcMar>
              <w:top w:w="100" w:type="dxa"/>
              <w:left w:w="100" w:type="dxa"/>
              <w:bottom w:w="100" w:type="dxa"/>
              <w:right w:w="100" w:type="dxa"/>
            </w:tcMar>
          </w:tcPr>
          <w:p w14:paraId="39CE1DB4" w14:textId="77777777" w:rsidR="00AB2CB5" w:rsidRPr="002131B7" w:rsidRDefault="00AB2CB5" w:rsidP="00AB2CB5">
            <w:pPr>
              <w:widowControl w:val="0"/>
              <w:spacing w:after="0"/>
              <w:jc w:val="both"/>
              <w:rPr>
                <w:rFonts w:ascii="Arial" w:hAnsi="Arial" w:cs="Arial"/>
                <w:b/>
                <w:color w:val="FFFFFF"/>
                <w:sz w:val="20"/>
                <w:szCs w:val="20"/>
                <w:shd w:val="clear" w:color="auto" w:fill="0066CC"/>
                <w:lang w:eastAsia="es-ES"/>
              </w:rPr>
            </w:pPr>
            <w:r w:rsidRPr="002131B7">
              <w:rPr>
                <w:rFonts w:ascii="Arial" w:hAnsi="Arial" w:cs="Arial"/>
                <w:b/>
                <w:color w:val="FFFFFF"/>
                <w:sz w:val="20"/>
                <w:szCs w:val="20"/>
                <w:shd w:val="clear" w:color="auto" w:fill="0066CC"/>
                <w:lang w:eastAsia="es-ES"/>
              </w:rPr>
              <w:t>Código requisito</w:t>
            </w:r>
          </w:p>
        </w:tc>
        <w:tc>
          <w:tcPr>
            <w:tcW w:w="2911" w:type="dxa"/>
            <w:shd w:val="clear" w:color="auto" w:fill="0066CC"/>
            <w:tcMar>
              <w:top w:w="100" w:type="dxa"/>
              <w:left w:w="100" w:type="dxa"/>
              <w:bottom w:w="100" w:type="dxa"/>
              <w:right w:w="100" w:type="dxa"/>
            </w:tcMar>
          </w:tcPr>
          <w:p w14:paraId="39CE1DB5" w14:textId="77777777" w:rsidR="00AB2CB5" w:rsidRPr="002131B7" w:rsidRDefault="00AB2CB5" w:rsidP="00AB2CB5">
            <w:pPr>
              <w:widowControl w:val="0"/>
              <w:spacing w:after="0"/>
              <w:jc w:val="both"/>
              <w:rPr>
                <w:rFonts w:ascii="Arial" w:hAnsi="Arial" w:cs="Arial"/>
                <w:b/>
                <w:color w:val="FFFFFF"/>
                <w:sz w:val="20"/>
                <w:szCs w:val="20"/>
                <w:shd w:val="clear" w:color="auto" w:fill="0066CC"/>
                <w:lang w:eastAsia="es-ES"/>
              </w:rPr>
            </w:pPr>
            <w:r w:rsidRPr="002131B7">
              <w:rPr>
                <w:rFonts w:ascii="Arial" w:hAnsi="Arial" w:cs="Arial"/>
                <w:b/>
                <w:color w:val="FFFFFF"/>
                <w:sz w:val="20"/>
                <w:szCs w:val="20"/>
                <w:shd w:val="clear" w:color="auto" w:fill="0066CC"/>
                <w:lang w:eastAsia="es-ES"/>
              </w:rPr>
              <w:t>Nombre</w:t>
            </w:r>
          </w:p>
        </w:tc>
        <w:tc>
          <w:tcPr>
            <w:tcW w:w="2358" w:type="dxa"/>
            <w:shd w:val="clear" w:color="auto" w:fill="0066CC"/>
            <w:tcMar>
              <w:top w:w="100" w:type="dxa"/>
              <w:left w:w="100" w:type="dxa"/>
              <w:bottom w:w="100" w:type="dxa"/>
              <w:right w:w="100" w:type="dxa"/>
            </w:tcMar>
          </w:tcPr>
          <w:p w14:paraId="39CE1DB6" w14:textId="77777777" w:rsidR="00AB2CB5" w:rsidRPr="002131B7" w:rsidRDefault="00AB2CB5" w:rsidP="00AB2CB5">
            <w:pPr>
              <w:widowControl w:val="0"/>
              <w:spacing w:after="0"/>
              <w:jc w:val="both"/>
              <w:rPr>
                <w:rFonts w:ascii="Arial" w:hAnsi="Arial" w:cs="Arial"/>
                <w:b/>
                <w:color w:val="FFFFFF"/>
                <w:sz w:val="20"/>
                <w:szCs w:val="20"/>
                <w:shd w:val="clear" w:color="auto" w:fill="0066CC"/>
                <w:lang w:eastAsia="es-ES"/>
              </w:rPr>
            </w:pPr>
            <w:r w:rsidRPr="002131B7">
              <w:rPr>
                <w:rFonts w:ascii="Arial" w:hAnsi="Arial" w:cs="Arial"/>
                <w:b/>
                <w:color w:val="FFFFFF"/>
                <w:sz w:val="20"/>
                <w:szCs w:val="20"/>
                <w:shd w:val="clear" w:color="auto" w:fill="0066CC"/>
                <w:lang w:eastAsia="es-ES"/>
              </w:rPr>
              <w:t>Tipo</w:t>
            </w:r>
          </w:p>
        </w:tc>
        <w:tc>
          <w:tcPr>
            <w:tcW w:w="1406" w:type="dxa"/>
            <w:shd w:val="clear" w:color="auto" w:fill="0066CC"/>
            <w:tcMar>
              <w:top w:w="100" w:type="dxa"/>
              <w:left w:w="100" w:type="dxa"/>
              <w:bottom w:w="100" w:type="dxa"/>
              <w:right w:w="100" w:type="dxa"/>
            </w:tcMar>
          </w:tcPr>
          <w:p w14:paraId="39CE1DB7" w14:textId="77777777" w:rsidR="00AB2CB5" w:rsidRPr="002131B7" w:rsidRDefault="00AB2CB5" w:rsidP="00AB2CB5">
            <w:pPr>
              <w:widowControl w:val="0"/>
              <w:spacing w:after="0"/>
              <w:jc w:val="both"/>
              <w:rPr>
                <w:rFonts w:ascii="Arial" w:hAnsi="Arial" w:cs="Arial"/>
                <w:b/>
                <w:color w:val="FFFFFF"/>
                <w:sz w:val="20"/>
                <w:szCs w:val="20"/>
                <w:shd w:val="clear" w:color="auto" w:fill="0066CC"/>
                <w:lang w:eastAsia="es-ES"/>
              </w:rPr>
            </w:pPr>
            <w:r w:rsidRPr="002131B7">
              <w:rPr>
                <w:rFonts w:ascii="Arial" w:hAnsi="Arial" w:cs="Arial"/>
                <w:b/>
                <w:color w:val="FFFFFF"/>
                <w:sz w:val="20"/>
                <w:szCs w:val="20"/>
                <w:shd w:val="clear" w:color="auto" w:fill="0066CC"/>
                <w:lang w:eastAsia="es-ES"/>
              </w:rPr>
              <w:t>Cubierto</w:t>
            </w:r>
          </w:p>
        </w:tc>
      </w:tr>
      <w:tr w:rsidR="00AB2CB5" w:rsidRPr="002131B7" w14:paraId="39CE1DBE" w14:textId="77777777" w:rsidTr="007C5A4B">
        <w:trPr>
          <w:jc w:val="center"/>
        </w:trPr>
        <w:tc>
          <w:tcPr>
            <w:tcW w:w="1252" w:type="dxa"/>
            <w:tcMar>
              <w:top w:w="100" w:type="dxa"/>
              <w:left w:w="100" w:type="dxa"/>
              <w:bottom w:w="100" w:type="dxa"/>
              <w:right w:w="100" w:type="dxa"/>
            </w:tcMar>
          </w:tcPr>
          <w:p w14:paraId="39CE1DB9" w14:textId="77777777" w:rsidR="00AB2CB5" w:rsidRPr="007C5A4B" w:rsidRDefault="00C57CEE" w:rsidP="00AB2CB5">
            <w:pPr>
              <w:widowControl w:val="0"/>
              <w:spacing w:after="0"/>
              <w:jc w:val="both"/>
              <w:rPr>
                <w:rFonts w:ascii="Arial" w:hAnsi="Arial" w:cs="Arial"/>
                <w:b/>
                <w:color w:val="FFFFFF"/>
                <w:sz w:val="20"/>
                <w:szCs w:val="20"/>
                <w:shd w:val="clear" w:color="auto" w:fill="0066CC"/>
                <w:lang w:eastAsia="es-ES"/>
              </w:rPr>
            </w:pPr>
            <w:r w:rsidRPr="007C5A4B">
              <w:rPr>
                <w:rFonts w:ascii="Arial" w:hAnsi="Arial" w:cs="Arial"/>
                <w:b/>
                <w:color w:val="FFFFFF"/>
                <w:sz w:val="20"/>
                <w:szCs w:val="20"/>
                <w:shd w:val="clear" w:color="auto" w:fill="0066CC"/>
                <w:lang w:eastAsia="es-ES"/>
              </w:rPr>
              <w:t>NF.001</w:t>
            </w:r>
          </w:p>
        </w:tc>
        <w:tc>
          <w:tcPr>
            <w:tcW w:w="1432" w:type="dxa"/>
            <w:tcMar>
              <w:top w:w="100" w:type="dxa"/>
              <w:left w:w="100" w:type="dxa"/>
              <w:bottom w:w="100" w:type="dxa"/>
              <w:right w:w="100" w:type="dxa"/>
            </w:tcMar>
          </w:tcPr>
          <w:p w14:paraId="39CE1DBA" w14:textId="77777777" w:rsidR="00AB2CB5" w:rsidRPr="007C5A4B" w:rsidRDefault="00C57CEE" w:rsidP="00AB2CB5">
            <w:pPr>
              <w:widowControl w:val="0"/>
              <w:spacing w:after="0"/>
              <w:jc w:val="both"/>
              <w:rPr>
                <w:rFonts w:ascii="Arial" w:hAnsi="Arial" w:cs="Arial"/>
                <w:b/>
                <w:color w:val="FFFFFF"/>
                <w:sz w:val="20"/>
                <w:szCs w:val="20"/>
                <w:shd w:val="clear" w:color="auto" w:fill="0066CC"/>
                <w:lang w:eastAsia="es-ES"/>
              </w:rPr>
            </w:pPr>
            <w:r w:rsidRPr="007C5A4B">
              <w:rPr>
                <w:rFonts w:ascii="Arial" w:hAnsi="Arial" w:cs="Arial"/>
                <w:b/>
                <w:color w:val="FFFFFF"/>
                <w:sz w:val="20"/>
                <w:szCs w:val="20"/>
                <w:shd w:val="clear" w:color="auto" w:fill="0066CC"/>
                <w:lang w:eastAsia="es-ES"/>
              </w:rPr>
              <w:t>NF.001</w:t>
            </w:r>
            <w:r w:rsidR="00AB2CB5" w:rsidRPr="007C5A4B">
              <w:rPr>
                <w:rFonts w:ascii="Arial" w:hAnsi="Arial" w:cs="Arial"/>
                <w:b/>
                <w:color w:val="FFFFFF"/>
                <w:sz w:val="20"/>
                <w:szCs w:val="20"/>
                <w:shd w:val="clear" w:color="auto" w:fill="0066CC"/>
                <w:lang w:eastAsia="es-ES"/>
              </w:rPr>
              <w:t xml:space="preserve"> </w:t>
            </w:r>
          </w:p>
        </w:tc>
        <w:tc>
          <w:tcPr>
            <w:tcW w:w="2911" w:type="dxa"/>
            <w:tcMar>
              <w:top w:w="100" w:type="dxa"/>
              <w:left w:w="100" w:type="dxa"/>
              <w:bottom w:w="100" w:type="dxa"/>
              <w:right w:w="100" w:type="dxa"/>
            </w:tcMar>
          </w:tcPr>
          <w:p w14:paraId="39CE1DBB" w14:textId="77777777" w:rsidR="00AB2CB5" w:rsidRPr="002131B7" w:rsidRDefault="00AB2CB5" w:rsidP="007C5A4B">
            <w:pPr>
              <w:widowControl w:val="0"/>
              <w:spacing w:after="0"/>
              <w:jc w:val="both"/>
              <w:rPr>
                <w:rFonts w:ascii="Arial" w:hAnsi="Arial" w:cs="Arial"/>
                <w:b/>
                <w:color w:val="FFFFFF"/>
                <w:sz w:val="20"/>
                <w:szCs w:val="20"/>
                <w:shd w:val="clear" w:color="auto" w:fill="0066CC"/>
                <w:lang w:eastAsia="es-ES"/>
              </w:rPr>
            </w:pPr>
            <w:r w:rsidRPr="002131B7">
              <w:rPr>
                <w:rFonts w:ascii="Arial" w:hAnsi="Arial" w:cs="Arial"/>
                <w:b/>
                <w:color w:val="FFFFFF"/>
                <w:sz w:val="20"/>
                <w:szCs w:val="20"/>
                <w:shd w:val="clear" w:color="auto" w:fill="0066CC"/>
                <w:lang w:eastAsia="es-ES"/>
              </w:rPr>
              <w:t xml:space="preserve"> </w:t>
            </w:r>
            <w:r w:rsidR="007C5A4B" w:rsidRPr="007C5A4B">
              <w:rPr>
                <w:rFonts w:ascii="Arial" w:hAnsi="Arial" w:cs="Arial"/>
                <w:b/>
                <w:color w:val="FFFFFF"/>
                <w:sz w:val="20"/>
                <w:szCs w:val="20"/>
                <w:shd w:val="clear" w:color="auto" w:fill="0066CC"/>
                <w:lang w:eastAsia="es-ES"/>
              </w:rPr>
              <w:t>BBVA</w:t>
            </w:r>
          </w:p>
        </w:tc>
        <w:tc>
          <w:tcPr>
            <w:tcW w:w="2358" w:type="dxa"/>
            <w:tcMar>
              <w:top w:w="100" w:type="dxa"/>
              <w:left w:w="100" w:type="dxa"/>
              <w:bottom w:w="100" w:type="dxa"/>
              <w:right w:w="100" w:type="dxa"/>
            </w:tcMar>
          </w:tcPr>
          <w:p w14:paraId="39CE1DBC" w14:textId="77777777" w:rsidR="00AB2CB5" w:rsidRPr="002131B7" w:rsidRDefault="00AB2CB5" w:rsidP="00AB2CB5">
            <w:pPr>
              <w:widowControl w:val="0"/>
              <w:spacing w:after="0"/>
              <w:jc w:val="both"/>
              <w:rPr>
                <w:rFonts w:ascii="Arial" w:hAnsi="Arial" w:cs="Arial"/>
                <w:b/>
                <w:color w:val="FFFFFF"/>
                <w:sz w:val="20"/>
                <w:szCs w:val="20"/>
                <w:shd w:val="clear" w:color="auto" w:fill="0066CC"/>
                <w:lang w:eastAsia="es-ES"/>
              </w:rPr>
            </w:pPr>
          </w:p>
        </w:tc>
        <w:tc>
          <w:tcPr>
            <w:tcW w:w="1406" w:type="dxa"/>
            <w:tcMar>
              <w:top w:w="100" w:type="dxa"/>
              <w:left w:w="100" w:type="dxa"/>
              <w:bottom w:w="100" w:type="dxa"/>
              <w:right w:w="100" w:type="dxa"/>
            </w:tcMar>
          </w:tcPr>
          <w:p w14:paraId="39CE1DBD" w14:textId="77777777" w:rsidR="00AB2CB5" w:rsidRPr="002131B7" w:rsidRDefault="00AB2CB5" w:rsidP="00AB2CB5">
            <w:pPr>
              <w:widowControl w:val="0"/>
              <w:spacing w:after="0"/>
              <w:jc w:val="both"/>
              <w:rPr>
                <w:rFonts w:ascii="Arial" w:hAnsi="Arial" w:cs="Arial"/>
                <w:b/>
                <w:color w:val="FFFFFF"/>
                <w:sz w:val="20"/>
                <w:szCs w:val="20"/>
                <w:shd w:val="clear" w:color="auto" w:fill="0066CC"/>
                <w:lang w:eastAsia="es-ES"/>
              </w:rPr>
            </w:pPr>
            <w:r w:rsidRPr="002131B7">
              <w:rPr>
                <w:rFonts w:ascii="Arial" w:hAnsi="Arial" w:cs="Arial"/>
                <w:b/>
                <w:color w:val="FFFFFF"/>
                <w:sz w:val="20"/>
                <w:szCs w:val="20"/>
                <w:shd w:val="clear" w:color="auto" w:fill="0066CC"/>
                <w:lang w:eastAsia="es-ES"/>
              </w:rPr>
              <w:t xml:space="preserve"> </w:t>
            </w:r>
          </w:p>
        </w:tc>
      </w:tr>
      <w:tr w:rsidR="00AB2CB5" w:rsidRPr="002131B7" w14:paraId="39CE1DC4" w14:textId="77777777" w:rsidTr="007C5A4B">
        <w:trPr>
          <w:jc w:val="center"/>
        </w:trPr>
        <w:tc>
          <w:tcPr>
            <w:tcW w:w="1252" w:type="dxa"/>
            <w:tcMar>
              <w:top w:w="100" w:type="dxa"/>
              <w:left w:w="100" w:type="dxa"/>
              <w:bottom w:w="100" w:type="dxa"/>
              <w:right w:w="100" w:type="dxa"/>
            </w:tcMar>
          </w:tcPr>
          <w:p w14:paraId="39CE1DBF" w14:textId="79585E9E" w:rsidR="00AB2CB5" w:rsidRPr="007C5A4B" w:rsidRDefault="00AB2CB5" w:rsidP="00AB2CB5">
            <w:pPr>
              <w:widowControl w:val="0"/>
              <w:spacing w:after="0"/>
              <w:jc w:val="both"/>
              <w:rPr>
                <w:rFonts w:ascii="Arial" w:hAnsi="Arial" w:cs="Arial"/>
                <w:b/>
                <w:color w:val="FFFFFF"/>
                <w:sz w:val="20"/>
                <w:szCs w:val="20"/>
                <w:shd w:val="clear" w:color="auto" w:fill="0066CC"/>
                <w:lang w:eastAsia="es-ES"/>
              </w:rPr>
            </w:pPr>
          </w:p>
        </w:tc>
        <w:tc>
          <w:tcPr>
            <w:tcW w:w="1432" w:type="dxa"/>
            <w:tcMar>
              <w:top w:w="100" w:type="dxa"/>
              <w:left w:w="100" w:type="dxa"/>
              <w:bottom w:w="100" w:type="dxa"/>
              <w:right w:w="100" w:type="dxa"/>
            </w:tcMar>
          </w:tcPr>
          <w:p w14:paraId="39CE1DC0" w14:textId="4048E59B" w:rsidR="00AB2CB5" w:rsidRPr="007C5A4B" w:rsidRDefault="00AB2CB5" w:rsidP="00AB2CB5">
            <w:pPr>
              <w:widowControl w:val="0"/>
              <w:spacing w:after="0"/>
              <w:jc w:val="both"/>
              <w:rPr>
                <w:rFonts w:ascii="Arial" w:hAnsi="Arial" w:cs="Arial"/>
                <w:b/>
                <w:color w:val="FFFFFF"/>
                <w:sz w:val="20"/>
                <w:szCs w:val="20"/>
                <w:shd w:val="clear" w:color="auto" w:fill="0066CC"/>
                <w:lang w:eastAsia="es-ES"/>
              </w:rPr>
            </w:pPr>
          </w:p>
        </w:tc>
        <w:tc>
          <w:tcPr>
            <w:tcW w:w="2911" w:type="dxa"/>
            <w:tcMar>
              <w:top w:w="100" w:type="dxa"/>
              <w:left w:w="100" w:type="dxa"/>
              <w:bottom w:w="100" w:type="dxa"/>
              <w:right w:w="100" w:type="dxa"/>
            </w:tcMar>
          </w:tcPr>
          <w:p w14:paraId="39CE1DC1" w14:textId="77777777" w:rsidR="00AB2CB5" w:rsidRPr="002131B7" w:rsidRDefault="00AB2CB5" w:rsidP="00AB2CB5">
            <w:pPr>
              <w:widowControl w:val="0"/>
              <w:spacing w:after="0"/>
              <w:jc w:val="both"/>
              <w:rPr>
                <w:rFonts w:ascii="Arial" w:hAnsi="Arial" w:cs="Arial"/>
                <w:b/>
                <w:color w:val="FFFFFF"/>
                <w:sz w:val="20"/>
                <w:szCs w:val="20"/>
                <w:shd w:val="clear" w:color="auto" w:fill="0066CC"/>
                <w:lang w:eastAsia="es-ES"/>
              </w:rPr>
            </w:pPr>
            <w:r w:rsidRPr="002131B7">
              <w:rPr>
                <w:rFonts w:ascii="Arial" w:hAnsi="Arial" w:cs="Arial"/>
                <w:b/>
                <w:color w:val="FFFFFF"/>
                <w:sz w:val="20"/>
                <w:szCs w:val="20"/>
                <w:shd w:val="clear" w:color="auto" w:fill="0066CC"/>
                <w:lang w:eastAsia="es-ES"/>
              </w:rPr>
              <w:t xml:space="preserve"> </w:t>
            </w:r>
          </w:p>
        </w:tc>
        <w:tc>
          <w:tcPr>
            <w:tcW w:w="2358" w:type="dxa"/>
            <w:tcMar>
              <w:top w:w="100" w:type="dxa"/>
              <w:left w:w="100" w:type="dxa"/>
              <w:bottom w:w="100" w:type="dxa"/>
              <w:right w:w="100" w:type="dxa"/>
            </w:tcMar>
          </w:tcPr>
          <w:p w14:paraId="39CE1DC2" w14:textId="77777777" w:rsidR="00AB2CB5" w:rsidRPr="002131B7" w:rsidRDefault="00AB2CB5" w:rsidP="00AB2CB5">
            <w:pPr>
              <w:widowControl w:val="0"/>
              <w:spacing w:after="0"/>
              <w:jc w:val="both"/>
              <w:rPr>
                <w:rFonts w:ascii="Arial" w:hAnsi="Arial" w:cs="Arial"/>
                <w:b/>
                <w:color w:val="FFFFFF"/>
                <w:sz w:val="20"/>
                <w:szCs w:val="20"/>
                <w:shd w:val="clear" w:color="auto" w:fill="0066CC"/>
                <w:lang w:eastAsia="es-ES"/>
              </w:rPr>
            </w:pPr>
          </w:p>
        </w:tc>
        <w:tc>
          <w:tcPr>
            <w:tcW w:w="1406" w:type="dxa"/>
            <w:tcMar>
              <w:top w:w="100" w:type="dxa"/>
              <w:left w:w="100" w:type="dxa"/>
              <w:bottom w:w="100" w:type="dxa"/>
              <w:right w:w="100" w:type="dxa"/>
            </w:tcMar>
          </w:tcPr>
          <w:p w14:paraId="39CE1DC3" w14:textId="77777777" w:rsidR="00AB2CB5" w:rsidRPr="002131B7" w:rsidRDefault="00AB2CB5" w:rsidP="00AB2CB5">
            <w:pPr>
              <w:widowControl w:val="0"/>
              <w:spacing w:after="0"/>
              <w:jc w:val="both"/>
              <w:rPr>
                <w:rFonts w:ascii="Arial" w:hAnsi="Arial" w:cs="Arial"/>
                <w:b/>
                <w:color w:val="FFFFFF"/>
                <w:sz w:val="20"/>
                <w:szCs w:val="20"/>
                <w:shd w:val="clear" w:color="auto" w:fill="0066CC"/>
                <w:lang w:eastAsia="es-ES"/>
              </w:rPr>
            </w:pPr>
            <w:r w:rsidRPr="002131B7">
              <w:rPr>
                <w:rFonts w:ascii="Arial" w:hAnsi="Arial" w:cs="Arial"/>
                <w:b/>
                <w:color w:val="FFFFFF"/>
                <w:sz w:val="20"/>
                <w:szCs w:val="20"/>
                <w:shd w:val="clear" w:color="auto" w:fill="0066CC"/>
                <w:lang w:eastAsia="es-ES"/>
              </w:rPr>
              <w:t xml:space="preserve"> </w:t>
            </w:r>
          </w:p>
        </w:tc>
      </w:tr>
      <w:tr w:rsidR="00AB2CB5" w:rsidRPr="002131B7" w14:paraId="39CE1DCA" w14:textId="77777777" w:rsidTr="007C5A4B">
        <w:trPr>
          <w:jc w:val="center"/>
        </w:trPr>
        <w:tc>
          <w:tcPr>
            <w:tcW w:w="1252" w:type="dxa"/>
            <w:tcMar>
              <w:top w:w="100" w:type="dxa"/>
              <w:left w:w="100" w:type="dxa"/>
              <w:bottom w:w="100" w:type="dxa"/>
              <w:right w:w="100" w:type="dxa"/>
            </w:tcMar>
          </w:tcPr>
          <w:p w14:paraId="39CE1DC5" w14:textId="77777777" w:rsidR="00AB2CB5" w:rsidRPr="002131B7" w:rsidRDefault="00AB2CB5" w:rsidP="00AB2CB5">
            <w:pPr>
              <w:widowControl w:val="0"/>
              <w:spacing w:after="0"/>
              <w:jc w:val="both"/>
              <w:rPr>
                <w:rFonts w:ascii="Arial" w:hAnsi="Arial" w:cs="Arial"/>
                <w:b/>
                <w:color w:val="FFFFFF"/>
                <w:sz w:val="20"/>
                <w:szCs w:val="20"/>
                <w:shd w:val="clear" w:color="auto" w:fill="0066CC"/>
                <w:lang w:eastAsia="es-ES"/>
              </w:rPr>
            </w:pPr>
            <w:r w:rsidRPr="002131B7">
              <w:rPr>
                <w:rFonts w:ascii="Arial" w:hAnsi="Arial" w:cs="Arial"/>
                <w:b/>
                <w:color w:val="FFFFFF"/>
                <w:sz w:val="20"/>
                <w:szCs w:val="20"/>
                <w:shd w:val="clear" w:color="auto" w:fill="0066CC"/>
                <w:lang w:eastAsia="es-ES"/>
              </w:rPr>
              <w:t xml:space="preserve"> </w:t>
            </w:r>
          </w:p>
        </w:tc>
        <w:tc>
          <w:tcPr>
            <w:tcW w:w="1432" w:type="dxa"/>
            <w:tcMar>
              <w:top w:w="100" w:type="dxa"/>
              <w:left w:w="100" w:type="dxa"/>
              <w:bottom w:w="100" w:type="dxa"/>
              <w:right w:w="100" w:type="dxa"/>
            </w:tcMar>
          </w:tcPr>
          <w:p w14:paraId="39CE1DC6" w14:textId="77777777" w:rsidR="00AB2CB5" w:rsidRPr="002131B7" w:rsidRDefault="00AB2CB5" w:rsidP="00AB2CB5">
            <w:pPr>
              <w:widowControl w:val="0"/>
              <w:spacing w:after="0"/>
              <w:jc w:val="both"/>
              <w:rPr>
                <w:rFonts w:ascii="Arial" w:hAnsi="Arial" w:cs="Arial"/>
                <w:b/>
                <w:color w:val="FFFFFF"/>
                <w:sz w:val="20"/>
                <w:szCs w:val="20"/>
                <w:shd w:val="clear" w:color="auto" w:fill="0066CC"/>
                <w:lang w:eastAsia="es-ES"/>
              </w:rPr>
            </w:pPr>
            <w:r w:rsidRPr="002131B7">
              <w:rPr>
                <w:rFonts w:ascii="Arial" w:hAnsi="Arial" w:cs="Arial"/>
                <w:b/>
                <w:color w:val="FFFFFF"/>
                <w:sz w:val="20"/>
                <w:szCs w:val="20"/>
                <w:shd w:val="clear" w:color="auto" w:fill="0066CC"/>
                <w:lang w:eastAsia="es-ES"/>
              </w:rPr>
              <w:t xml:space="preserve"> </w:t>
            </w:r>
          </w:p>
        </w:tc>
        <w:tc>
          <w:tcPr>
            <w:tcW w:w="2911" w:type="dxa"/>
            <w:tcMar>
              <w:top w:w="100" w:type="dxa"/>
              <w:left w:w="100" w:type="dxa"/>
              <w:bottom w:w="100" w:type="dxa"/>
              <w:right w:w="100" w:type="dxa"/>
            </w:tcMar>
          </w:tcPr>
          <w:p w14:paraId="39CE1DC7" w14:textId="77777777" w:rsidR="00AB2CB5" w:rsidRPr="002131B7" w:rsidRDefault="00AB2CB5" w:rsidP="00AB2CB5">
            <w:pPr>
              <w:widowControl w:val="0"/>
              <w:spacing w:after="0"/>
              <w:jc w:val="both"/>
              <w:rPr>
                <w:rFonts w:ascii="Arial" w:hAnsi="Arial" w:cs="Arial"/>
                <w:b/>
                <w:color w:val="FFFFFF"/>
                <w:sz w:val="20"/>
                <w:szCs w:val="20"/>
                <w:shd w:val="clear" w:color="auto" w:fill="0066CC"/>
                <w:lang w:eastAsia="es-ES"/>
              </w:rPr>
            </w:pPr>
            <w:r w:rsidRPr="002131B7">
              <w:rPr>
                <w:rFonts w:ascii="Arial" w:hAnsi="Arial" w:cs="Arial"/>
                <w:b/>
                <w:color w:val="FFFFFF"/>
                <w:sz w:val="20"/>
                <w:szCs w:val="20"/>
                <w:shd w:val="clear" w:color="auto" w:fill="0066CC"/>
                <w:lang w:eastAsia="es-ES"/>
              </w:rPr>
              <w:t xml:space="preserve"> </w:t>
            </w:r>
          </w:p>
        </w:tc>
        <w:tc>
          <w:tcPr>
            <w:tcW w:w="2358" w:type="dxa"/>
            <w:tcMar>
              <w:top w:w="100" w:type="dxa"/>
              <w:left w:w="100" w:type="dxa"/>
              <w:bottom w:w="100" w:type="dxa"/>
              <w:right w:w="100" w:type="dxa"/>
            </w:tcMar>
          </w:tcPr>
          <w:p w14:paraId="39CE1DC8" w14:textId="77777777" w:rsidR="00AB2CB5" w:rsidRPr="002131B7" w:rsidRDefault="00AB2CB5" w:rsidP="00AB2CB5">
            <w:pPr>
              <w:widowControl w:val="0"/>
              <w:spacing w:after="0"/>
              <w:jc w:val="both"/>
              <w:rPr>
                <w:rFonts w:ascii="Arial" w:hAnsi="Arial" w:cs="Arial"/>
                <w:b/>
                <w:color w:val="FFFFFF"/>
                <w:sz w:val="20"/>
                <w:szCs w:val="20"/>
                <w:shd w:val="clear" w:color="auto" w:fill="0066CC"/>
                <w:lang w:eastAsia="es-ES"/>
              </w:rPr>
            </w:pPr>
          </w:p>
        </w:tc>
        <w:tc>
          <w:tcPr>
            <w:tcW w:w="1406" w:type="dxa"/>
            <w:tcMar>
              <w:top w:w="100" w:type="dxa"/>
              <w:left w:w="100" w:type="dxa"/>
              <w:bottom w:w="100" w:type="dxa"/>
              <w:right w:w="100" w:type="dxa"/>
            </w:tcMar>
          </w:tcPr>
          <w:p w14:paraId="39CE1DC9" w14:textId="77777777" w:rsidR="00AB2CB5" w:rsidRPr="002131B7" w:rsidRDefault="00AB2CB5" w:rsidP="00AB2CB5">
            <w:pPr>
              <w:widowControl w:val="0"/>
              <w:spacing w:after="0"/>
              <w:jc w:val="both"/>
              <w:rPr>
                <w:rFonts w:ascii="Arial" w:hAnsi="Arial" w:cs="Arial"/>
                <w:b/>
                <w:color w:val="FFFFFF"/>
                <w:sz w:val="20"/>
                <w:szCs w:val="20"/>
                <w:shd w:val="clear" w:color="auto" w:fill="0066CC"/>
                <w:lang w:eastAsia="es-ES"/>
              </w:rPr>
            </w:pPr>
            <w:r w:rsidRPr="002131B7">
              <w:rPr>
                <w:rFonts w:ascii="Arial" w:hAnsi="Arial" w:cs="Arial"/>
                <w:b/>
                <w:color w:val="FFFFFF"/>
                <w:sz w:val="20"/>
                <w:szCs w:val="20"/>
                <w:shd w:val="clear" w:color="auto" w:fill="0066CC"/>
                <w:lang w:eastAsia="es-ES"/>
              </w:rPr>
              <w:t xml:space="preserve"> </w:t>
            </w:r>
          </w:p>
        </w:tc>
      </w:tr>
      <w:tr w:rsidR="00AB2CB5" w:rsidRPr="002131B7" w14:paraId="39CE1DD0" w14:textId="77777777" w:rsidTr="007C5A4B">
        <w:trPr>
          <w:jc w:val="center"/>
        </w:trPr>
        <w:tc>
          <w:tcPr>
            <w:tcW w:w="1252" w:type="dxa"/>
            <w:tcMar>
              <w:top w:w="100" w:type="dxa"/>
              <w:left w:w="100" w:type="dxa"/>
              <w:bottom w:w="100" w:type="dxa"/>
              <w:right w:w="100" w:type="dxa"/>
            </w:tcMar>
          </w:tcPr>
          <w:p w14:paraId="39CE1DCB" w14:textId="77777777" w:rsidR="00AB2CB5" w:rsidRPr="002131B7" w:rsidRDefault="00AB2CB5" w:rsidP="00AB2CB5">
            <w:pPr>
              <w:widowControl w:val="0"/>
              <w:spacing w:after="0"/>
              <w:jc w:val="both"/>
              <w:rPr>
                <w:rFonts w:ascii="Arial" w:hAnsi="Arial" w:cs="Arial"/>
                <w:b/>
                <w:color w:val="FFFFFF"/>
                <w:sz w:val="20"/>
                <w:szCs w:val="20"/>
                <w:shd w:val="clear" w:color="auto" w:fill="0066CC"/>
                <w:lang w:eastAsia="es-ES"/>
              </w:rPr>
            </w:pPr>
            <w:r w:rsidRPr="002131B7">
              <w:rPr>
                <w:rFonts w:ascii="Arial" w:hAnsi="Arial" w:cs="Arial"/>
                <w:b/>
                <w:color w:val="FFFFFF"/>
                <w:sz w:val="20"/>
                <w:szCs w:val="20"/>
                <w:shd w:val="clear" w:color="auto" w:fill="0066CC"/>
                <w:lang w:eastAsia="es-ES"/>
              </w:rPr>
              <w:t xml:space="preserve"> </w:t>
            </w:r>
          </w:p>
        </w:tc>
        <w:tc>
          <w:tcPr>
            <w:tcW w:w="1432" w:type="dxa"/>
            <w:tcMar>
              <w:top w:w="100" w:type="dxa"/>
              <w:left w:w="100" w:type="dxa"/>
              <w:bottom w:w="100" w:type="dxa"/>
              <w:right w:w="100" w:type="dxa"/>
            </w:tcMar>
          </w:tcPr>
          <w:p w14:paraId="39CE1DCC" w14:textId="77777777" w:rsidR="00AB2CB5" w:rsidRPr="002131B7" w:rsidRDefault="00AB2CB5" w:rsidP="00AB2CB5">
            <w:pPr>
              <w:widowControl w:val="0"/>
              <w:spacing w:after="0"/>
              <w:jc w:val="both"/>
              <w:rPr>
                <w:rFonts w:ascii="Arial" w:hAnsi="Arial" w:cs="Arial"/>
                <w:b/>
                <w:color w:val="FFFFFF"/>
                <w:sz w:val="20"/>
                <w:szCs w:val="20"/>
                <w:shd w:val="clear" w:color="auto" w:fill="0066CC"/>
                <w:lang w:eastAsia="es-ES"/>
              </w:rPr>
            </w:pPr>
            <w:r w:rsidRPr="002131B7">
              <w:rPr>
                <w:rFonts w:ascii="Arial" w:hAnsi="Arial" w:cs="Arial"/>
                <w:b/>
                <w:color w:val="FFFFFF"/>
                <w:sz w:val="20"/>
                <w:szCs w:val="20"/>
                <w:shd w:val="clear" w:color="auto" w:fill="0066CC"/>
                <w:lang w:eastAsia="es-ES"/>
              </w:rPr>
              <w:t xml:space="preserve"> </w:t>
            </w:r>
          </w:p>
        </w:tc>
        <w:tc>
          <w:tcPr>
            <w:tcW w:w="2911" w:type="dxa"/>
            <w:tcMar>
              <w:top w:w="100" w:type="dxa"/>
              <w:left w:w="100" w:type="dxa"/>
              <w:bottom w:w="100" w:type="dxa"/>
              <w:right w:w="100" w:type="dxa"/>
            </w:tcMar>
          </w:tcPr>
          <w:p w14:paraId="39CE1DCD" w14:textId="77777777" w:rsidR="00AB2CB5" w:rsidRPr="002131B7" w:rsidRDefault="00AB2CB5" w:rsidP="00AB2CB5">
            <w:pPr>
              <w:widowControl w:val="0"/>
              <w:spacing w:after="0"/>
              <w:jc w:val="both"/>
              <w:rPr>
                <w:rFonts w:ascii="Arial" w:hAnsi="Arial" w:cs="Arial"/>
                <w:b/>
                <w:color w:val="FFFFFF"/>
                <w:sz w:val="20"/>
                <w:szCs w:val="20"/>
                <w:shd w:val="clear" w:color="auto" w:fill="0066CC"/>
                <w:lang w:eastAsia="es-ES"/>
              </w:rPr>
            </w:pPr>
            <w:r w:rsidRPr="002131B7">
              <w:rPr>
                <w:rFonts w:ascii="Arial" w:hAnsi="Arial" w:cs="Arial"/>
                <w:b/>
                <w:color w:val="FFFFFF"/>
                <w:sz w:val="20"/>
                <w:szCs w:val="20"/>
                <w:shd w:val="clear" w:color="auto" w:fill="0066CC"/>
                <w:lang w:eastAsia="es-ES"/>
              </w:rPr>
              <w:t xml:space="preserve"> </w:t>
            </w:r>
          </w:p>
        </w:tc>
        <w:tc>
          <w:tcPr>
            <w:tcW w:w="2358" w:type="dxa"/>
            <w:tcMar>
              <w:top w:w="100" w:type="dxa"/>
              <w:left w:w="100" w:type="dxa"/>
              <w:bottom w:w="100" w:type="dxa"/>
              <w:right w:w="100" w:type="dxa"/>
            </w:tcMar>
          </w:tcPr>
          <w:p w14:paraId="39CE1DCE" w14:textId="77777777" w:rsidR="00AB2CB5" w:rsidRPr="002131B7" w:rsidRDefault="00AB2CB5" w:rsidP="00AB2CB5">
            <w:pPr>
              <w:widowControl w:val="0"/>
              <w:spacing w:after="0"/>
              <w:jc w:val="both"/>
              <w:rPr>
                <w:rFonts w:ascii="Arial" w:hAnsi="Arial" w:cs="Arial"/>
                <w:b/>
                <w:color w:val="FFFFFF"/>
                <w:sz w:val="20"/>
                <w:szCs w:val="20"/>
                <w:shd w:val="clear" w:color="auto" w:fill="0066CC"/>
                <w:lang w:eastAsia="es-ES"/>
              </w:rPr>
            </w:pPr>
          </w:p>
        </w:tc>
        <w:tc>
          <w:tcPr>
            <w:tcW w:w="1406" w:type="dxa"/>
            <w:tcMar>
              <w:top w:w="100" w:type="dxa"/>
              <w:left w:w="100" w:type="dxa"/>
              <w:bottom w:w="100" w:type="dxa"/>
              <w:right w:w="100" w:type="dxa"/>
            </w:tcMar>
          </w:tcPr>
          <w:p w14:paraId="39CE1DCF" w14:textId="77777777" w:rsidR="00AB2CB5" w:rsidRPr="002131B7" w:rsidRDefault="00AB2CB5" w:rsidP="00AB2CB5">
            <w:pPr>
              <w:widowControl w:val="0"/>
              <w:spacing w:after="0"/>
              <w:jc w:val="both"/>
              <w:rPr>
                <w:rFonts w:ascii="Arial" w:hAnsi="Arial" w:cs="Arial"/>
                <w:b/>
                <w:color w:val="FFFFFF"/>
                <w:sz w:val="20"/>
                <w:szCs w:val="20"/>
                <w:shd w:val="clear" w:color="auto" w:fill="0066CC"/>
                <w:lang w:eastAsia="es-ES"/>
              </w:rPr>
            </w:pPr>
            <w:r w:rsidRPr="002131B7">
              <w:rPr>
                <w:rFonts w:ascii="Arial" w:hAnsi="Arial" w:cs="Arial"/>
                <w:b/>
                <w:color w:val="FFFFFF"/>
                <w:sz w:val="20"/>
                <w:szCs w:val="20"/>
                <w:shd w:val="clear" w:color="auto" w:fill="0066CC"/>
                <w:lang w:eastAsia="es-ES"/>
              </w:rPr>
              <w:t xml:space="preserve"> </w:t>
            </w:r>
          </w:p>
        </w:tc>
      </w:tr>
    </w:tbl>
    <w:p w14:paraId="39CE1DD1" w14:textId="77777777" w:rsidR="00AB2CB5" w:rsidRPr="002131B7" w:rsidRDefault="00AB2CB5" w:rsidP="00AB2CB5">
      <w:pPr>
        <w:widowControl w:val="0"/>
        <w:spacing w:after="240"/>
        <w:ind w:left="1540"/>
        <w:jc w:val="both"/>
        <w:rPr>
          <w:rFonts w:ascii="Arial" w:hAnsi="Arial" w:cs="Arial"/>
        </w:rPr>
      </w:pPr>
    </w:p>
    <w:p w14:paraId="39CE1DD2" w14:textId="77777777" w:rsidR="00AB2CB5" w:rsidRPr="002131B7" w:rsidRDefault="00AB2CB5" w:rsidP="00AB2CB5">
      <w:pPr>
        <w:widowControl w:val="0"/>
        <w:numPr>
          <w:ilvl w:val="1"/>
          <w:numId w:val="4"/>
        </w:numPr>
        <w:spacing w:after="240"/>
        <w:ind w:hanging="359"/>
        <w:contextualSpacing/>
        <w:jc w:val="both"/>
        <w:rPr>
          <w:rFonts w:ascii="Arial" w:hAnsi="Arial" w:cs="Arial"/>
          <w:color w:val="143277"/>
          <w:sz w:val="28"/>
          <w:szCs w:val="20"/>
          <w:lang w:eastAsia="es-ES"/>
        </w:rPr>
      </w:pPr>
      <w:r w:rsidRPr="002131B7">
        <w:rPr>
          <w:rFonts w:ascii="Arial" w:hAnsi="Arial" w:cs="Arial"/>
          <w:color w:val="143277"/>
          <w:sz w:val="28"/>
          <w:szCs w:val="20"/>
          <w:lang w:eastAsia="es-ES"/>
        </w:rPr>
        <w:lastRenderedPageBreak/>
        <w:t>Detalle de requisitos no funcionales</w:t>
      </w:r>
    </w:p>
    <w:p w14:paraId="39CE1DD3" w14:textId="77777777" w:rsidR="00AB2CB5" w:rsidRPr="002131B7" w:rsidRDefault="00AB2CB5" w:rsidP="00AB2CB5">
      <w:pPr>
        <w:widowControl w:val="0"/>
        <w:spacing w:after="0"/>
        <w:ind w:left="1815"/>
        <w:jc w:val="both"/>
        <w:rPr>
          <w:rFonts w:ascii="Arial" w:hAnsi="Arial" w:cs="Arial"/>
        </w:rPr>
      </w:pPr>
      <w:r w:rsidRPr="002131B7">
        <w:rPr>
          <w:rFonts w:ascii="Arial" w:hAnsi="Arial" w:cs="Arial"/>
          <w:b/>
          <w:color w:val="143277"/>
          <w:szCs w:val="20"/>
          <w:lang w:eastAsia="es-ES"/>
        </w:rPr>
        <w:t>Requisito 1.</w:t>
      </w:r>
      <w:r w:rsidRPr="002131B7">
        <w:rPr>
          <w:rFonts w:ascii="Arial" w:hAnsi="Arial" w:cs="Arial"/>
          <w:b/>
          <w:color w:val="143277"/>
        </w:rPr>
        <w:t xml:space="preserve"> </w:t>
      </w:r>
    </w:p>
    <w:p w14:paraId="39CE1DD4" w14:textId="77777777" w:rsidR="00AB2CB5" w:rsidRPr="002131B7" w:rsidRDefault="00AB2CB5" w:rsidP="00AB2CB5">
      <w:pPr>
        <w:widowControl w:val="0"/>
        <w:spacing w:after="0"/>
        <w:ind w:left="2260"/>
        <w:jc w:val="both"/>
        <w:rPr>
          <w:rFonts w:ascii="Arial" w:hAnsi="Arial" w:cs="Arial"/>
          <w:b/>
          <w:color w:val="143277"/>
          <w:szCs w:val="20"/>
          <w:lang w:eastAsia="es-ES"/>
        </w:rPr>
      </w:pPr>
      <w:r w:rsidRPr="002131B7">
        <w:rPr>
          <w:rFonts w:ascii="Arial" w:hAnsi="Arial" w:cs="Arial"/>
          <w:b/>
          <w:color w:val="143277"/>
          <w:szCs w:val="20"/>
          <w:lang w:eastAsia="es-ES"/>
        </w:rPr>
        <w:t>Código Requisito:</w:t>
      </w:r>
      <w:r w:rsidR="00C57CEE">
        <w:rPr>
          <w:rFonts w:ascii="Arial" w:hAnsi="Arial" w:cs="Arial"/>
          <w:b/>
          <w:color w:val="143277"/>
          <w:szCs w:val="20"/>
          <w:lang w:eastAsia="es-ES"/>
        </w:rPr>
        <w:t xml:space="preserve"> </w:t>
      </w:r>
      <w:r w:rsidR="00C57CEE" w:rsidRPr="00C57CEE">
        <w:rPr>
          <w:rFonts w:ascii="Arial" w:hAnsi="Arial" w:cs="Arial"/>
          <w:b/>
          <w:color w:val="143277"/>
          <w:szCs w:val="20"/>
          <w:lang w:eastAsia="es-ES"/>
        </w:rPr>
        <w:t>NF.001</w:t>
      </w:r>
    </w:p>
    <w:p w14:paraId="39CE1DD5" w14:textId="77777777" w:rsidR="00AB2CB5" w:rsidRPr="002131B7" w:rsidRDefault="00AB2CB5" w:rsidP="00AB2CB5">
      <w:pPr>
        <w:widowControl w:val="0"/>
        <w:spacing w:after="0"/>
        <w:ind w:left="2260"/>
        <w:jc w:val="both"/>
        <w:rPr>
          <w:rFonts w:ascii="Arial" w:hAnsi="Arial" w:cs="Arial"/>
          <w:b/>
          <w:color w:val="143277"/>
          <w:szCs w:val="20"/>
          <w:lang w:eastAsia="es-ES"/>
        </w:rPr>
      </w:pPr>
      <w:r w:rsidRPr="002131B7">
        <w:rPr>
          <w:rFonts w:ascii="Arial" w:hAnsi="Arial" w:cs="Arial"/>
          <w:b/>
          <w:color w:val="143277"/>
          <w:szCs w:val="20"/>
          <w:lang w:eastAsia="es-ES"/>
        </w:rPr>
        <w:t xml:space="preserve"> </w:t>
      </w:r>
    </w:p>
    <w:p w14:paraId="39CE1DD6" w14:textId="77777777" w:rsidR="00AB2CB5" w:rsidRDefault="00AB2CB5" w:rsidP="00AB2CB5">
      <w:pPr>
        <w:widowControl w:val="0"/>
        <w:spacing w:after="0"/>
        <w:ind w:left="2260"/>
        <w:jc w:val="both"/>
        <w:rPr>
          <w:rFonts w:ascii="Arial" w:hAnsi="Arial" w:cs="Arial"/>
          <w:b/>
          <w:color w:val="143277"/>
          <w:szCs w:val="20"/>
          <w:lang w:eastAsia="es-ES"/>
        </w:rPr>
      </w:pPr>
      <w:r w:rsidRPr="002131B7">
        <w:rPr>
          <w:rFonts w:ascii="Arial" w:hAnsi="Arial" w:cs="Arial"/>
          <w:b/>
          <w:color w:val="143277"/>
          <w:szCs w:val="20"/>
          <w:lang w:eastAsia="es-ES"/>
        </w:rPr>
        <w:t>Descripción:</w:t>
      </w:r>
      <w:r w:rsidR="00C57CEE">
        <w:rPr>
          <w:rFonts w:ascii="Arial" w:hAnsi="Arial" w:cs="Arial"/>
          <w:b/>
          <w:color w:val="143277"/>
          <w:szCs w:val="20"/>
          <w:lang w:eastAsia="es-ES"/>
        </w:rPr>
        <w:t xml:space="preserve"> ¿Qué logo se tiene que incluir en el Dossier?</w:t>
      </w:r>
    </w:p>
    <w:p w14:paraId="27330F05" w14:textId="49A4C286" w:rsidR="00BC05E4" w:rsidRPr="00BC05E4" w:rsidRDefault="00BC05E4" w:rsidP="00AB2CB5">
      <w:pPr>
        <w:widowControl w:val="0"/>
        <w:spacing w:after="0"/>
        <w:ind w:left="2260"/>
        <w:jc w:val="both"/>
        <w:rPr>
          <w:rFonts w:ascii="Arial" w:hAnsi="Arial" w:cs="Arial"/>
          <w:szCs w:val="20"/>
          <w:lang w:eastAsia="es-ES"/>
        </w:rPr>
      </w:pPr>
      <w:r>
        <w:rPr>
          <w:rFonts w:ascii="Arial" w:hAnsi="Arial" w:cs="Arial"/>
          <w:szCs w:val="20"/>
          <w:lang w:eastAsia="es-ES"/>
        </w:rPr>
        <w:t xml:space="preserve">Logo everis como parte de NTT DATA </w:t>
      </w:r>
    </w:p>
    <w:p w14:paraId="39CE1DD7" w14:textId="77777777" w:rsidR="00AB2CB5" w:rsidRPr="002131B7" w:rsidRDefault="00AB2CB5" w:rsidP="00AB2CB5">
      <w:pPr>
        <w:widowControl w:val="0"/>
        <w:spacing w:after="0"/>
        <w:ind w:left="2260"/>
        <w:jc w:val="both"/>
        <w:rPr>
          <w:rFonts w:ascii="Arial" w:hAnsi="Arial" w:cs="Arial"/>
          <w:b/>
          <w:color w:val="143277"/>
          <w:szCs w:val="20"/>
          <w:lang w:eastAsia="es-ES"/>
        </w:rPr>
      </w:pPr>
      <w:r w:rsidRPr="002131B7">
        <w:rPr>
          <w:rFonts w:ascii="Arial" w:hAnsi="Arial" w:cs="Arial"/>
          <w:b/>
          <w:color w:val="143277"/>
          <w:szCs w:val="20"/>
          <w:lang w:eastAsia="es-ES"/>
        </w:rPr>
        <w:t xml:space="preserve"> </w:t>
      </w:r>
    </w:p>
    <w:p w14:paraId="39CE1DD8" w14:textId="4E32CD3B" w:rsidR="00AB2CB5" w:rsidRPr="002131B7" w:rsidRDefault="00AB2CB5" w:rsidP="00AB2CB5">
      <w:pPr>
        <w:widowControl w:val="0"/>
        <w:spacing w:after="0"/>
        <w:ind w:left="2260"/>
        <w:jc w:val="both"/>
        <w:rPr>
          <w:rFonts w:ascii="Arial" w:hAnsi="Arial" w:cs="Arial"/>
          <w:b/>
          <w:color w:val="143277"/>
          <w:szCs w:val="20"/>
          <w:lang w:eastAsia="es-ES"/>
        </w:rPr>
      </w:pPr>
      <w:r w:rsidRPr="002131B7">
        <w:rPr>
          <w:rFonts w:ascii="Arial" w:hAnsi="Arial" w:cs="Arial"/>
          <w:b/>
          <w:color w:val="143277"/>
          <w:szCs w:val="20"/>
          <w:lang w:eastAsia="es-ES"/>
        </w:rPr>
        <w:t xml:space="preserve">Descripción Ampliada: </w:t>
      </w:r>
      <w:r w:rsidRPr="002131B7">
        <w:rPr>
          <w:rFonts w:ascii="Arial" w:hAnsi="Arial" w:cs="Arial"/>
          <w:b/>
          <w:color w:val="143277"/>
          <w:szCs w:val="20"/>
          <w:lang w:eastAsia="es-ES"/>
        </w:rPr>
        <w:tab/>
      </w:r>
      <w:r w:rsidR="00BC05E4">
        <w:rPr>
          <w:rFonts w:ascii="Arial" w:hAnsi="Arial" w:cs="Arial"/>
          <w:b/>
          <w:color w:val="143277"/>
          <w:szCs w:val="20"/>
          <w:lang w:eastAsia="es-ES"/>
        </w:rPr>
        <w:t>-</w:t>
      </w:r>
    </w:p>
    <w:p w14:paraId="39CE1DDF" w14:textId="50C75E07" w:rsidR="00AB2CB5" w:rsidRPr="002131B7" w:rsidRDefault="00AB2CB5" w:rsidP="00BC05E4">
      <w:pPr>
        <w:widowControl w:val="0"/>
        <w:ind w:left="1540"/>
        <w:jc w:val="both"/>
        <w:rPr>
          <w:rFonts w:ascii="Arial" w:hAnsi="Arial" w:cs="Arial"/>
          <w:b/>
          <w:color w:val="143277"/>
          <w:szCs w:val="20"/>
          <w:lang w:eastAsia="es-ES"/>
        </w:rPr>
      </w:pPr>
      <w:r w:rsidRPr="002131B7">
        <w:rPr>
          <w:rFonts w:ascii="Arial" w:hAnsi="Arial" w:cs="Arial"/>
          <w:b/>
          <w:color w:val="143277"/>
        </w:rPr>
        <w:t xml:space="preserve"> </w:t>
      </w:r>
    </w:p>
    <w:p w14:paraId="39CE1DE0" w14:textId="77777777" w:rsidR="00AB2CB5" w:rsidRPr="002131B7" w:rsidRDefault="00AB2CB5" w:rsidP="00AB2CB5">
      <w:pPr>
        <w:widowControl w:val="0"/>
        <w:ind w:left="1540" w:firstLine="720"/>
        <w:jc w:val="both"/>
        <w:rPr>
          <w:rFonts w:ascii="Arial" w:hAnsi="Arial" w:cs="Arial"/>
        </w:rPr>
      </w:pPr>
      <w:bookmarkStart w:id="1" w:name="_GoBack"/>
      <w:bookmarkEnd w:id="1"/>
    </w:p>
    <w:p w14:paraId="39CE1DE1" w14:textId="77777777" w:rsidR="00AB2CB5" w:rsidRPr="002131B7" w:rsidRDefault="00AB2CB5" w:rsidP="00AB2CB5">
      <w:pPr>
        <w:jc w:val="both"/>
        <w:rPr>
          <w:rFonts w:ascii="Arial" w:hAnsi="Arial" w:cs="Arial"/>
        </w:rPr>
      </w:pPr>
      <w:r w:rsidRPr="002131B7">
        <w:rPr>
          <w:rFonts w:ascii="Arial" w:hAnsi="Arial" w:cs="Arial"/>
        </w:rPr>
        <w:br w:type="page"/>
      </w:r>
    </w:p>
    <w:p w14:paraId="39CE1DE2" w14:textId="77777777" w:rsidR="00AB2CB5" w:rsidRPr="002131B7" w:rsidRDefault="00AB2CB5" w:rsidP="00AB2CB5">
      <w:pPr>
        <w:widowControl w:val="0"/>
        <w:numPr>
          <w:ilvl w:val="0"/>
          <w:numId w:val="1"/>
        </w:numPr>
        <w:spacing w:after="240"/>
        <w:ind w:hanging="359"/>
        <w:contextualSpacing/>
        <w:jc w:val="both"/>
        <w:rPr>
          <w:rFonts w:ascii="Arial" w:hAnsi="Arial" w:cs="Arial"/>
          <w:color w:val="3D8BDC"/>
          <w:sz w:val="32"/>
        </w:rPr>
      </w:pPr>
      <w:r w:rsidRPr="002131B7">
        <w:rPr>
          <w:rFonts w:ascii="Arial" w:hAnsi="Arial" w:cs="Arial"/>
          <w:color w:val="3D8BDC"/>
          <w:sz w:val="32"/>
        </w:rPr>
        <w:lastRenderedPageBreak/>
        <w:t>Configuración del Mantenimiento</w:t>
      </w:r>
    </w:p>
    <w:p w14:paraId="39CE1DE3" w14:textId="77777777" w:rsidR="00AB2CB5" w:rsidRPr="002131B7" w:rsidRDefault="00AB2CB5" w:rsidP="00AB2CB5">
      <w:pPr>
        <w:widowControl w:val="0"/>
        <w:spacing w:after="240"/>
        <w:ind w:left="375"/>
        <w:jc w:val="both"/>
        <w:rPr>
          <w:rFonts w:ascii="Arial" w:hAnsi="Arial" w:cs="Arial"/>
        </w:rPr>
      </w:pPr>
    </w:p>
    <w:p w14:paraId="39CE1DE4" w14:textId="77777777" w:rsidR="00AB2CB5" w:rsidRPr="002131B7" w:rsidRDefault="00AB2CB5" w:rsidP="00AB2CB5">
      <w:pPr>
        <w:widowControl w:val="0"/>
        <w:numPr>
          <w:ilvl w:val="0"/>
          <w:numId w:val="1"/>
        </w:numPr>
        <w:spacing w:after="240"/>
        <w:ind w:hanging="359"/>
        <w:contextualSpacing/>
        <w:jc w:val="both"/>
        <w:rPr>
          <w:rFonts w:ascii="Arial" w:hAnsi="Arial" w:cs="Arial"/>
          <w:color w:val="3D8BDC"/>
          <w:sz w:val="32"/>
        </w:rPr>
      </w:pPr>
      <w:r w:rsidRPr="002131B7">
        <w:rPr>
          <w:rFonts w:ascii="Arial" w:hAnsi="Arial" w:cs="Arial"/>
          <w:color w:val="3D8BDC"/>
          <w:sz w:val="32"/>
        </w:rPr>
        <w:t xml:space="preserve">Descripción detallada de los servicios </w:t>
      </w:r>
    </w:p>
    <w:p w14:paraId="39CE1DE5" w14:textId="77777777" w:rsidR="00AB2CB5" w:rsidRPr="002131B7" w:rsidRDefault="00AB2CB5" w:rsidP="00AB2CB5">
      <w:pPr>
        <w:widowControl w:val="0"/>
        <w:spacing w:after="240" w:line="240" w:lineRule="auto"/>
        <w:ind w:left="720"/>
        <w:contextualSpacing/>
        <w:jc w:val="both"/>
        <w:rPr>
          <w:rFonts w:ascii="Arial" w:hAnsi="Arial" w:cs="Arial"/>
          <w:color w:val="3D8BDC"/>
          <w:sz w:val="32"/>
        </w:rPr>
      </w:pPr>
    </w:p>
    <w:p w14:paraId="39CE1DE6" w14:textId="77777777" w:rsidR="00AB2CB5" w:rsidRPr="002131B7" w:rsidRDefault="00AB2CB5" w:rsidP="00AB2CB5">
      <w:pPr>
        <w:widowControl w:val="0"/>
        <w:numPr>
          <w:ilvl w:val="1"/>
          <w:numId w:val="1"/>
        </w:numPr>
        <w:spacing w:after="240"/>
        <w:ind w:hanging="359"/>
        <w:contextualSpacing/>
        <w:jc w:val="both"/>
        <w:rPr>
          <w:rFonts w:ascii="Arial" w:hAnsi="Arial" w:cs="Arial"/>
          <w:color w:val="143277"/>
          <w:sz w:val="28"/>
        </w:rPr>
      </w:pPr>
      <w:r w:rsidRPr="002131B7">
        <w:rPr>
          <w:rFonts w:ascii="Arial" w:hAnsi="Arial" w:cs="Arial"/>
          <w:color w:val="143277"/>
          <w:sz w:val="28"/>
        </w:rPr>
        <w:t>Características Generales del Servicio</w:t>
      </w:r>
    </w:p>
    <w:p w14:paraId="39CE1DE7" w14:textId="77777777" w:rsidR="00AB2CB5" w:rsidRPr="002131B7" w:rsidRDefault="00AB2CB5" w:rsidP="00AB2CB5">
      <w:pPr>
        <w:widowControl w:val="0"/>
        <w:spacing w:after="240"/>
        <w:ind w:left="1440"/>
        <w:contextualSpacing/>
        <w:jc w:val="both"/>
        <w:rPr>
          <w:rFonts w:ascii="Arial" w:hAnsi="Arial" w:cs="Arial"/>
          <w:color w:val="143277"/>
          <w:sz w:val="28"/>
        </w:rPr>
      </w:pPr>
    </w:p>
    <w:p w14:paraId="39CE1DE8" w14:textId="77777777" w:rsidR="00AB2CB5" w:rsidRPr="002131B7" w:rsidRDefault="00AB2CB5" w:rsidP="00AB2CB5">
      <w:pPr>
        <w:widowControl w:val="0"/>
        <w:numPr>
          <w:ilvl w:val="1"/>
          <w:numId w:val="1"/>
        </w:numPr>
        <w:spacing w:after="240"/>
        <w:ind w:hanging="359"/>
        <w:contextualSpacing/>
        <w:jc w:val="both"/>
        <w:rPr>
          <w:rFonts w:ascii="Arial" w:hAnsi="Arial" w:cs="Arial"/>
          <w:sz w:val="28"/>
        </w:rPr>
      </w:pPr>
      <w:r w:rsidRPr="002131B7">
        <w:rPr>
          <w:rFonts w:ascii="Arial" w:hAnsi="Arial" w:cs="Arial"/>
          <w:color w:val="143277"/>
          <w:sz w:val="28"/>
        </w:rPr>
        <w:t>Descripción detallada de los servicios</w:t>
      </w:r>
    </w:p>
    <w:p w14:paraId="39CE1DE9" w14:textId="77777777" w:rsidR="00AB2CB5" w:rsidRPr="002131B7" w:rsidRDefault="00AB2CB5" w:rsidP="00AB2CB5">
      <w:pPr>
        <w:widowControl w:val="0"/>
        <w:spacing w:after="240"/>
        <w:ind w:left="1095"/>
        <w:jc w:val="both"/>
        <w:rPr>
          <w:rFonts w:ascii="Arial" w:hAnsi="Arial" w:cs="Arial"/>
        </w:rPr>
      </w:pPr>
    </w:p>
    <w:p w14:paraId="39CE1DEA" w14:textId="77777777" w:rsidR="00AB2CB5" w:rsidRPr="002131B7" w:rsidRDefault="00AB2CB5" w:rsidP="00AB2CB5">
      <w:pPr>
        <w:widowControl w:val="0"/>
        <w:numPr>
          <w:ilvl w:val="1"/>
          <w:numId w:val="1"/>
        </w:numPr>
        <w:spacing w:after="240"/>
        <w:ind w:hanging="359"/>
        <w:contextualSpacing/>
        <w:jc w:val="both"/>
        <w:rPr>
          <w:rFonts w:ascii="Arial" w:hAnsi="Arial" w:cs="Arial"/>
          <w:sz w:val="28"/>
        </w:rPr>
      </w:pPr>
      <w:r w:rsidRPr="002131B7">
        <w:rPr>
          <w:rFonts w:ascii="Arial" w:hAnsi="Arial" w:cs="Arial"/>
          <w:color w:val="143277"/>
          <w:sz w:val="28"/>
        </w:rPr>
        <w:t>Control y seguimiento</w:t>
      </w:r>
    </w:p>
    <w:p w14:paraId="39CE1DEB" w14:textId="77777777" w:rsidR="00AB2CB5" w:rsidRPr="002131B7" w:rsidRDefault="00AB2CB5" w:rsidP="00AB2CB5">
      <w:pPr>
        <w:widowControl w:val="0"/>
        <w:spacing w:after="240"/>
        <w:ind w:left="1095"/>
        <w:jc w:val="both"/>
        <w:rPr>
          <w:rFonts w:ascii="Arial" w:hAnsi="Arial" w:cs="Arial"/>
        </w:rPr>
      </w:pPr>
    </w:p>
    <w:p w14:paraId="39CE1DEC" w14:textId="77777777" w:rsidR="00AB2CB5" w:rsidRPr="002131B7" w:rsidRDefault="00AB2CB5" w:rsidP="00AB2CB5">
      <w:pPr>
        <w:widowControl w:val="0"/>
        <w:numPr>
          <w:ilvl w:val="1"/>
          <w:numId w:val="1"/>
        </w:numPr>
        <w:spacing w:after="240"/>
        <w:ind w:hanging="359"/>
        <w:contextualSpacing/>
        <w:jc w:val="both"/>
        <w:rPr>
          <w:rFonts w:ascii="Arial" w:hAnsi="Arial" w:cs="Arial"/>
          <w:sz w:val="28"/>
        </w:rPr>
      </w:pPr>
      <w:r w:rsidRPr="002131B7">
        <w:rPr>
          <w:rFonts w:ascii="Arial" w:hAnsi="Arial" w:cs="Arial"/>
          <w:color w:val="143277"/>
          <w:sz w:val="28"/>
        </w:rPr>
        <w:t>Identificación de los niveles de servicio</w:t>
      </w:r>
    </w:p>
    <w:p w14:paraId="39CE1DED" w14:textId="77777777" w:rsidR="00AB2CB5" w:rsidRPr="002131B7" w:rsidRDefault="00AB2CB5" w:rsidP="00AB2CB5">
      <w:pPr>
        <w:widowControl w:val="0"/>
        <w:spacing w:after="240"/>
        <w:ind w:left="1095"/>
        <w:jc w:val="both"/>
        <w:rPr>
          <w:rFonts w:ascii="Arial" w:hAnsi="Arial" w:cs="Arial"/>
        </w:rPr>
      </w:pPr>
    </w:p>
    <w:p w14:paraId="39CE1DEE" w14:textId="77777777" w:rsidR="00AB2CB5" w:rsidRPr="002131B7" w:rsidRDefault="00AB2CB5" w:rsidP="00AB2CB5">
      <w:pPr>
        <w:widowControl w:val="0"/>
        <w:numPr>
          <w:ilvl w:val="1"/>
          <w:numId w:val="1"/>
        </w:numPr>
        <w:spacing w:after="240"/>
        <w:ind w:hanging="359"/>
        <w:contextualSpacing/>
        <w:jc w:val="both"/>
        <w:rPr>
          <w:rFonts w:ascii="Arial" w:hAnsi="Arial" w:cs="Arial"/>
          <w:sz w:val="28"/>
        </w:rPr>
      </w:pPr>
      <w:r w:rsidRPr="002131B7">
        <w:rPr>
          <w:rFonts w:ascii="Arial" w:hAnsi="Arial" w:cs="Arial"/>
          <w:color w:val="143277"/>
          <w:sz w:val="28"/>
        </w:rPr>
        <w:t>Informes de seguimiento de los niveles de servicio</w:t>
      </w:r>
    </w:p>
    <w:p w14:paraId="39CE1DEF" w14:textId="77777777" w:rsidR="00AB2CB5" w:rsidRPr="002131B7" w:rsidRDefault="00AB2CB5" w:rsidP="00AB2CB5">
      <w:pPr>
        <w:widowControl w:val="0"/>
        <w:jc w:val="both"/>
        <w:rPr>
          <w:rFonts w:ascii="Arial" w:hAnsi="Arial" w:cs="Arial"/>
          <w:sz w:val="28"/>
        </w:rPr>
      </w:pPr>
    </w:p>
    <w:p w14:paraId="39CE1DF0" w14:textId="77777777" w:rsidR="00AB2CB5" w:rsidRPr="002131B7" w:rsidRDefault="00AB2CB5" w:rsidP="00AB2CB5">
      <w:pPr>
        <w:widowControl w:val="0"/>
        <w:numPr>
          <w:ilvl w:val="0"/>
          <w:numId w:val="1"/>
        </w:numPr>
        <w:spacing w:after="240"/>
        <w:ind w:hanging="359"/>
        <w:contextualSpacing/>
        <w:jc w:val="both"/>
        <w:rPr>
          <w:rFonts w:ascii="Arial" w:hAnsi="Arial" w:cs="Arial"/>
          <w:color w:val="3D8BDC"/>
          <w:sz w:val="32"/>
        </w:rPr>
      </w:pPr>
      <w:r w:rsidRPr="002131B7">
        <w:rPr>
          <w:rFonts w:ascii="Arial" w:hAnsi="Arial" w:cs="Arial"/>
          <w:color w:val="3D8BDC"/>
          <w:sz w:val="32"/>
        </w:rPr>
        <w:t>Anexos</w:t>
      </w:r>
    </w:p>
    <w:p w14:paraId="39CE1DF1" w14:textId="77777777" w:rsidR="00AB2CB5" w:rsidRPr="002131B7" w:rsidRDefault="00AB2CB5" w:rsidP="00AB2CB5">
      <w:pPr>
        <w:widowControl w:val="0"/>
        <w:spacing w:after="240"/>
        <w:ind w:left="720"/>
        <w:contextualSpacing/>
        <w:jc w:val="both"/>
        <w:rPr>
          <w:rFonts w:ascii="Arial" w:hAnsi="Arial" w:cs="Arial"/>
          <w:color w:val="3D8BDC"/>
          <w:sz w:val="32"/>
        </w:rPr>
      </w:pPr>
    </w:p>
    <w:p w14:paraId="39CE1DF2" w14:textId="77777777" w:rsidR="00660BA6" w:rsidRPr="002131B7" w:rsidRDefault="00660BA6">
      <w:pPr>
        <w:rPr>
          <w:rFonts w:ascii="Arial" w:hAnsi="Arial" w:cs="Arial"/>
        </w:rPr>
      </w:pPr>
    </w:p>
    <w:sectPr w:rsidR="00660BA6" w:rsidRPr="002131B7" w:rsidSect="00935D65">
      <w:headerReference w:type="default" r:id="rId14"/>
      <w:footerReference w:type="default" r:id="rId15"/>
      <w:pgSz w:w="11906" w:h="16838"/>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Ignacio Ribas Montero" w:date="2018-12-05T09:27:00Z" w:initials="IRM">
    <w:p w14:paraId="09F60D3D" w14:textId="68D34C12" w:rsidR="00D33B05" w:rsidRDefault="00D33B05">
      <w:pPr>
        <w:pStyle w:val="Textocomentario"/>
      </w:pPr>
      <w:r>
        <w:rPr>
          <w:rStyle w:val="Refdecomentario"/>
        </w:rPr>
        <w:annotationRef/>
      </w:r>
      <w:r>
        <w:t>Aquí se ponen los cambios que se han hecho:</w:t>
      </w:r>
    </w:p>
    <w:p w14:paraId="29A2E260" w14:textId="368D6862" w:rsidR="00D33B05" w:rsidRDefault="00D33B05">
      <w:pPr>
        <w:pStyle w:val="Textocomentario"/>
      </w:pPr>
      <w:r>
        <w:t>Modificación del R002</w:t>
      </w:r>
    </w:p>
    <w:p w14:paraId="45430115" w14:textId="3A7B9A2F" w:rsidR="00D33B05" w:rsidRDefault="00D33B05">
      <w:pPr>
        <w:pStyle w:val="Textocomentario"/>
      </w:pPr>
      <w:r>
        <w:t>Modificación del punto 1.1</w:t>
      </w:r>
    </w:p>
    <w:p w14:paraId="5B5A83B5" w14:textId="77363E38" w:rsidR="00D33B05" w:rsidRDefault="00D33B05">
      <w:pPr>
        <w:pStyle w:val="Textocomentario"/>
      </w:pPr>
      <w:r>
        <w:t>.</w:t>
      </w:r>
    </w:p>
    <w:p w14:paraId="32D6D857" w14:textId="05CE3207" w:rsidR="00D33B05" w:rsidRDefault="00D33B05">
      <w:pPr>
        <w:pStyle w:val="Textocomentario"/>
      </w:pPr>
      <w:r>
        <w:t>.</w:t>
      </w:r>
    </w:p>
    <w:p w14:paraId="76FDE885" w14:textId="5261E5D2" w:rsidR="00D33B05" w:rsidRDefault="00D33B05">
      <w:pPr>
        <w:pStyle w:val="Textocomentario"/>
      </w:pP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FDE88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C892FA" w14:textId="77777777" w:rsidR="00E039B2" w:rsidRDefault="00E039B2">
      <w:pPr>
        <w:spacing w:after="0" w:line="240" w:lineRule="auto"/>
      </w:pPr>
      <w:r>
        <w:separator/>
      </w:r>
    </w:p>
  </w:endnote>
  <w:endnote w:type="continuationSeparator" w:id="0">
    <w:p w14:paraId="53FDB9DF" w14:textId="77777777" w:rsidR="00E039B2" w:rsidRDefault="00E03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E1DFC" w14:textId="77777777" w:rsidR="002510D2" w:rsidRPr="005712BF" w:rsidRDefault="002510D2" w:rsidP="00AB2CB5">
    <w:pPr>
      <w:widowControl w:val="0"/>
      <w:ind w:left="-449" w:right="-119" w:firstLine="15"/>
      <w:rPr>
        <w:color w:val="143277"/>
        <w:sz w:val="18"/>
      </w:rPr>
    </w:pPr>
    <w:r w:rsidRPr="005712BF">
      <w:rPr>
        <w:b/>
        <w:color w:val="143277"/>
        <w:sz w:val="18"/>
      </w:rPr>
      <w:t>Tecnología CIB</w:t>
    </w:r>
    <w:r w:rsidRPr="005712BF">
      <w:rPr>
        <w:color w:val="143277"/>
        <w:sz w:val="18"/>
      </w:rPr>
      <w:t>. AF - Análisis Funcional - MARGIN BLACK PROJECT</w:t>
    </w:r>
  </w:p>
  <w:p w14:paraId="39CE1DFD" w14:textId="77777777" w:rsidR="002510D2" w:rsidRDefault="002510D2" w:rsidP="00AB2CB5">
    <w:pPr>
      <w:widowControl w:val="0"/>
      <w:ind w:left="-449" w:right="-119" w:firstLine="15"/>
    </w:pPr>
    <w:r w:rsidRPr="005712BF">
      <w:rPr>
        <w:lang w:val="en-US"/>
      </w:rPr>
      <w:tab/>
    </w:r>
    <w:r w:rsidRPr="005712BF">
      <w:rPr>
        <w:lang w:val="en-US"/>
      </w:rPr>
      <w:tab/>
    </w:r>
    <w:r w:rsidRPr="005712BF">
      <w:rPr>
        <w:lang w:val="en-US"/>
      </w:rPr>
      <w:tab/>
    </w:r>
    <w:r w:rsidRPr="005712BF">
      <w:rPr>
        <w:lang w:val="en-US"/>
      </w:rPr>
      <w:tab/>
    </w:r>
    <w:r w:rsidRPr="005712BF">
      <w:rPr>
        <w:lang w:val="en-US"/>
      </w:rPr>
      <w:tab/>
    </w:r>
    <w:r w:rsidRPr="005712BF">
      <w:rPr>
        <w:lang w:val="en-US"/>
      </w:rPr>
      <w:tab/>
    </w:r>
    <w:r w:rsidRPr="005712BF">
      <w:rPr>
        <w:lang w:val="en-US"/>
      </w:rPr>
      <w:tab/>
    </w:r>
    <w:r w:rsidRPr="005712BF">
      <w:rPr>
        <w:lang w:val="en-US"/>
      </w:rPr>
      <w:tab/>
    </w:r>
    <w:r>
      <w:fldChar w:fldCharType="begin"/>
    </w:r>
    <w:r>
      <w:instrText>PAGE</w:instrText>
    </w:r>
    <w:r>
      <w:fldChar w:fldCharType="separate"/>
    </w:r>
    <w:r w:rsidR="00F45768">
      <w:rPr>
        <w:noProof/>
      </w:rPr>
      <w:t>10</w:t>
    </w:r>
    <w:r>
      <w:fldChar w:fldCharType="end"/>
    </w:r>
    <w:r>
      <w:tab/>
    </w:r>
  </w:p>
  <w:p w14:paraId="39CE1DFE" w14:textId="77777777" w:rsidR="002510D2" w:rsidRPr="00107CAF" w:rsidRDefault="002510D2" w:rsidP="00AB2CB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0B4846" w14:textId="77777777" w:rsidR="00E039B2" w:rsidRDefault="00E039B2">
      <w:pPr>
        <w:spacing w:after="0" w:line="240" w:lineRule="auto"/>
      </w:pPr>
      <w:r>
        <w:separator/>
      </w:r>
    </w:p>
  </w:footnote>
  <w:footnote w:type="continuationSeparator" w:id="0">
    <w:p w14:paraId="0BC75405" w14:textId="77777777" w:rsidR="00E039B2" w:rsidRDefault="00E039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E1DFB" w14:textId="77777777" w:rsidR="002510D2" w:rsidRPr="00107CAF" w:rsidRDefault="00526488" w:rsidP="00AB2CB5">
    <w:pPr>
      <w:widowControl w:val="0"/>
      <w:ind w:left="-869"/>
    </w:pPr>
    <w:r>
      <w:rPr>
        <w:noProof/>
        <w:lang w:eastAsia="es-ES"/>
      </w:rPr>
      <w:drawing>
        <wp:anchor distT="0" distB="0" distL="114300" distR="114300" simplePos="0" relativeHeight="251659264" behindDoc="1" locked="0" layoutInCell="1" allowOverlap="1" wp14:anchorId="39CE1DFF" wp14:editId="39CE1E00">
          <wp:simplePos x="0" y="0"/>
          <wp:positionH relativeFrom="page">
            <wp:posOffset>19050</wp:posOffset>
          </wp:positionH>
          <wp:positionV relativeFrom="paragraph">
            <wp:posOffset>-449580</wp:posOffset>
          </wp:positionV>
          <wp:extent cx="1323975" cy="812800"/>
          <wp:effectExtent l="0" t="0" r="9525" b="6350"/>
          <wp:wrapTight wrapText="bothSides">
            <wp:wrapPolygon edited="0">
              <wp:start x="0" y="0"/>
              <wp:lineTo x="0" y="21263"/>
              <wp:lineTo x="21445" y="21263"/>
              <wp:lineTo x="21445" y="0"/>
              <wp:lineTo x="0" y="0"/>
            </wp:wrapPolygon>
          </wp:wrapTight>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23975" cy="812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58240" behindDoc="0" locked="0" layoutInCell="1" allowOverlap="1" wp14:anchorId="39CE1E01" wp14:editId="39CE1E02">
          <wp:simplePos x="0" y="0"/>
          <wp:positionH relativeFrom="column">
            <wp:posOffset>5269865</wp:posOffset>
          </wp:positionH>
          <wp:positionV relativeFrom="paragraph">
            <wp:posOffset>-246380</wp:posOffset>
          </wp:positionV>
          <wp:extent cx="901065" cy="577850"/>
          <wp:effectExtent l="0" t="0" r="0" b="0"/>
          <wp:wrapSquare wrapText="bothSides"/>
          <wp:docPr id="3" name="Imagen 3" descr="C:\Users\calonsot\AppData\Local\Microsoft\Windows\INetCache\Content.Word\LOGO EVER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lonsot\AppData\Local\Microsoft\Windows\INetCache\Content.Word\LOGO EVERIS.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901065" cy="577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A6F18"/>
    <w:multiLevelType w:val="hybridMultilevel"/>
    <w:tmpl w:val="985A4C2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12E4E7C"/>
    <w:multiLevelType w:val="hybridMultilevel"/>
    <w:tmpl w:val="1700DFFC"/>
    <w:lvl w:ilvl="0" w:tplc="443E6F12">
      <w:start w:val="1"/>
      <w:numFmt w:val="decimal"/>
      <w:lvlText w:val="2.4.%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
    <w:nsid w:val="18412A0B"/>
    <w:multiLevelType w:val="hybridMultilevel"/>
    <w:tmpl w:val="380453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8DE3F76"/>
    <w:multiLevelType w:val="hybridMultilevel"/>
    <w:tmpl w:val="B544800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nsid w:val="1A27713C"/>
    <w:multiLevelType w:val="hybridMultilevel"/>
    <w:tmpl w:val="A75CFB54"/>
    <w:lvl w:ilvl="0" w:tplc="443E6F12">
      <w:start w:val="1"/>
      <w:numFmt w:val="decimal"/>
      <w:lvlText w:val="2.4.%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5">
    <w:nsid w:val="1D213B10"/>
    <w:multiLevelType w:val="hybridMultilevel"/>
    <w:tmpl w:val="095AF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F48553F"/>
    <w:multiLevelType w:val="hybridMultilevel"/>
    <w:tmpl w:val="2CCCEC3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3132188F"/>
    <w:multiLevelType w:val="hybridMultilevel"/>
    <w:tmpl w:val="88406BB4"/>
    <w:lvl w:ilvl="0" w:tplc="443E6F12">
      <w:start w:val="1"/>
      <w:numFmt w:val="decimal"/>
      <w:lvlText w:val="2.4.%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8">
    <w:nsid w:val="319976BB"/>
    <w:multiLevelType w:val="hybridMultilevel"/>
    <w:tmpl w:val="DCF2C9B4"/>
    <w:lvl w:ilvl="0" w:tplc="4BAA51EA">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2D00B5E"/>
    <w:multiLevelType w:val="hybridMultilevel"/>
    <w:tmpl w:val="28A231A2"/>
    <w:lvl w:ilvl="0" w:tplc="443E6F12">
      <w:start w:val="1"/>
      <w:numFmt w:val="decimal"/>
      <w:lvlText w:val="2.4.%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0">
    <w:nsid w:val="33615141"/>
    <w:multiLevelType w:val="hybridMultilevel"/>
    <w:tmpl w:val="3A10E900"/>
    <w:lvl w:ilvl="0" w:tplc="8608706C">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4001015"/>
    <w:multiLevelType w:val="hybridMultilevel"/>
    <w:tmpl w:val="CA465B74"/>
    <w:lvl w:ilvl="0" w:tplc="443E6F12">
      <w:start w:val="1"/>
      <w:numFmt w:val="decimal"/>
      <w:lvlText w:val="2.4.%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2">
    <w:nsid w:val="34CA70F6"/>
    <w:multiLevelType w:val="hybridMultilevel"/>
    <w:tmpl w:val="2BCEE3FC"/>
    <w:lvl w:ilvl="0" w:tplc="3DCAC87E">
      <w:numFmt w:val="bullet"/>
      <w:lvlText w:val="-"/>
      <w:lvlJc w:val="left"/>
      <w:pPr>
        <w:ind w:left="720" w:hanging="360"/>
      </w:pPr>
      <w:rPr>
        <w:rFonts w:ascii="Arial" w:eastAsia="Times New Roman" w:hAnsi="Arial" w:cs="Arial"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79A52E0"/>
    <w:multiLevelType w:val="hybridMultilevel"/>
    <w:tmpl w:val="41D88AD2"/>
    <w:lvl w:ilvl="0" w:tplc="1D6E7314">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82A6651"/>
    <w:multiLevelType w:val="multilevel"/>
    <w:tmpl w:val="EE98C346"/>
    <w:lvl w:ilvl="0">
      <w:start w:val="1"/>
      <w:numFmt w:val="decimal"/>
      <w:lvlText w:val="%1."/>
      <w:lvlJc w:val="right"/>
      <w:pPr>
        <w:ind w:left="720" w:firstLine="360"/>
      </w:pPr>
      <w:rPr>
        <w:rFonts w:cs="Times New Roman"/>
        <w:color w:val="3D8BDC"/>
        <w:u w:val="none"/>
      </w:rPr>
    </w:lvl>
    <w:lvl w:ilvl="1">
      <w:start w:val="1"/>
      <w:numFmt w:val="decimal"/>
      <w:lvlText w:val="%1.%2."/>
      <w:lvlJc w:val="right"/>
      <w:pPr>
        <w:ind w:left="1440" w:firstLine="1080"/>
      </w:pPr>
      <w:rPr>
        <w:rFonts w:cs="Times New Roman"/>
        <w:b w:val="0"/>
        <w:color w:val="143277"/>
        <w:u w:val="none"/>
      </w:rPr>
    </w:lvl>
    <w:lvl w:ilvl="2">
      <w:start w:val="1"/>
      <w:numFmt w:val="decimal"/>
      <w:lvlText w:val="%1.%2.%3."/>
      <w:lvlJc w:val="right"/>
      <w:pPr>
        <w:ind w:left="2160" w:firstLine="1800"/>
      </w:pPr>
      <w:rPr>
        <w:rFonts w:cs="Times New Roman"/>
        <w:u w:val="none"/>
      </w:rPr>
    </w:lvl>
    <w:lvl w:ilvl="3">
      <w:start w:val="1"/>
      <w:numFmt w:val="decimal"/>
      <w:lvlText w:val="%1.%2.%3.%4."/>
      <w:lvlJc w:val="right"/>
      <w:pPr>
        <w:ind w:left="2880" w:firstLine="2520"/>
      </w:pPr>
      <w:rPr>
        <w:rFonts w:cs="Times New Roman"/>
        <w:u w:val="none"/>
      </w:rPr>
    </w:lvl>
    <w:lvl w:ilvl="4">
      <w:start w:val="1"/>
      <w:numFmt w:val="decimal"/>
      <w:lvlText w:val="%1.%2.%3.%4.%5."/>
      <w:lvlJc w:val="right"/>
      <w:pPr>
        <w:ind w:left="3600" w:firstLine="3240"/>
      </w:pPr>
      <w:rPr>
        <w:rFonts w:cs="Times New Roman"/>
        <w:u w:val="none"/>
      </w:rPr>
    </w:lvl>
    <w:lvl w:ilvl="5">
      <w:start w:val="1"/>
      <w:numFmt w:val="decimal"/>
      <w:lvlText w:val="%1.%2.%3.%4.%5.%6."/>
      <w:lvlJc w:val="right"/>
      <w:pPr>
        <w:ind w:left="4320" w:firstLine="3960"/>
      </w:pPr>
      <w:rPr>
        <w:rFonts w:cs="Times New Roman"/>
        <w:u w:val="none"/>
      </w:rPr>
    </w:lvl>
    <w:lvl w:ilvl="6">
      <w:start w:val="1"/>
      <w:numFmt w:val="decimal"/>
      <w:lvlText w:val="%1.%2.%3.%4.%5.%6.%7."/>
      <w:lvlJc w:val="right"/>
      <w:pPr>
        <w:ind w:left="5040" w:firstLine="4680"/>
      </w:pPr>
      <w:rPr>
        <w:rFonts w:cs="Times New Roman"/>
        <w:u w:val="none"/>
      </w:rPr>
    </w:lvl>
    <w:lvl w:ilvl="7">
      <w:start w:val="1"/>
      <w:numFmt w:val="decimal"/>
      <w:lvlText w:val="%1.%2.%3.%4.%5.%6.%7.%8."/>
      <w:lvlJc w:val="right"/>
      <w:pPr>
        <w:ind w:left="5760" w:firstLine="5400"/>
      </w:pPr>
      <w:rPr>
        <w:rFonts w:cs="Times New Roman"/>
        <w:u w:val="none"/>
      </w:rPr>
    </w:lvl>
    <w:lvl w:ilvl="8">
      <w:start w:val="1"/>
      <w:numFmt w:val="decimal"/>
      <w:lvlText w:val="%1.%2.%3.%4.%5.%6.%7.%8.%9."/>
      <w:lvlJc w:val="right"/>
      <w:pPr>
        <w:ind w:left="6480" w:firstLine="6120"/>
      </w:pPr>
      <w:rPr>
        <w:rFonts w:cs="Times New Roman"/>
        <w:u w:val="none"/>
      </w:rPr>
    </w:lvl>
  </w:abstractNum>
  <w:abstractNum w:abstractNumId="15">
    <w:nsid w:val="3C32098D"/>
    <w:multiLevelType w:val="hybridMultilevel"/>
    <w:tmpl w:val="7E645E42"/>
    <w:lvl w:ilvl="0" w:tplc="443E6F12">
      <w:start w:val="1"/>
      <w:numFmt w:val="decimal"/>
      <w:lvlText w:val="2.4.%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6">
    <w:nsid w:val="3FD62420"/>
    <w:multiLevelType w:val="hybridMultilevel"/>
    <w:tmpl w:val="5FFCD330"/>
    <w:lvl w:ilvl="0" w:tplc="443E6F12">
      <w:start w:val="1"/>
      <w:numFmt w:val="decimal"/>
      <w:lvlText w:val="2.4.%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7">
    <w:nsid w:val="404F5E79"/>
    <w:multiLevelType w:val="hybridMultilevel"/>
    <w:tmpl w:val="2278E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3891221"/>
    <w:multiLevelType w:val="hybridMultilevel"/>
    <w:tmpl w:val="2A7C5E56"/>
    <w:lvl w:ilvl="0" w:tplc="443E6F12">
      <w:start w:val="1"/>
      <w:numFmt w:val="decimal"/>
      <w:lvlText w:val="2.4.%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9">
    <w:nsid w:val="4E2B03FF"/>
    <w:multiLevelType w:val="hybridMultilevel"/>
    <w:tmpl w:val="1FE85A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E7E6C9F"/>
    <w:multiLevelType w:val="hybridMultilevel"/>
    <w:tmpl w:val="DBF4A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48C35C3"/>
    <w:multiLevelType w:val="hybridMultilevel"/>
    <w:tmpl w:val="F9EA35A4"/>
    <w:lvl w:ilvl="0" w:tplc="443E6F12">
      <w:start w:val="1"/>
      <w:numFmt w:val="decimal"/>
      <w:lvlText w:val="2.4.%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2">
    <w:nsid w:val="550744E7"/>
    <w:multiLevelType w:val="hybridMultilevel"/>
    <w:tmpl w:val="12EE79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7896559"/>
    <w:multiLevelType w:val="hybridMultilevel"/>
    <w:tmpl w:val="C5C48560"/>
    <w:lvl w:ilvl="0" w:tplc="0C0A000B">
      <w:start w:val="1"/>
      <w:numFmt w:val="bullet"/>
      <w:lvlText w:val=""/>
      <w:lvlJc w:val="left"/>
      <w:pPr>
        <w:ind w:left="1353" w:hanging="360"/>
      </w:pPr>
      <w:rPr>
        <w:rFonts w:ascii="Wingdings" w:hAnsi="Wingdings"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24">
    <w:nsid w:val="6183198E"/>
    <w:multiLevelType w:val="hybridMultilevel"/>
    <w:tmpl w:val="04F69A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37958D6"/>
    <w:multiLevelType w:val="hybridMultilevel"/>
    <w:tmpl w:val="4F62C182"/>
    <w:lvl w:ilvl="0" w:tplc="443E6F12">
      <w:start w:val="1"/>
      <w:numFmt w:val="decimal"/>
      <w:lvlText w:val="2.4.%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6">
    <w:nsid w:val="724A57C1"/>
    <w:multiLevelType w:val="hybridMultilevel"/>
    <w:tmpl w:val="B3A407A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nsid w:val="7355651F"/>
    <w:multiLevelType w:val="hybridMultilevel"/>
    <w:tmpl w:val="9926C7BC"/>
    <w:lvl w:ilvl="0" w:tplc="443E6F12">
      <w:start w:val="1"/>
      <w:numFmt w:val="decimal"/>
      <w:lvlText w:val="2.4.%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8">
    <w:nsid w:val="74D73A80"/>
    <w:multiLevelType w:val="multilevel"/>
    <w:tmpl w:val="EE98C346"/>
    <w:lvl w:ilvl="0">
      <w:start w:val="1"/>
      <w:numFmt w:val="decimal"/>
      <w:lvlText w:val="%1."/>
      <w:lvlJc w:val="right"/>
      <w:pPr>
        <w:ind w:left="720" w:firstLine="360"/>
      </w:pPr>
      <w:rPr>
        <w:rFonts w:cs="Times New Roman"/>
        <w:color w:val="3D8BDC"/>
        <w:u w:val="none"/>
      </w:rPr>
    </w:lvl>
    <w:lvl w:ilvl="1">
      <w:start w:val="1"/>
      <w:numFmt w:val="decimal"/>
      <w:lvlText w:val="%1.%2."/>
      <w:lvlJc w:val="right"/>
      <w:pPr>
        <w:ind w:left="1440" w:firstLine="1080"/>
      </w:pPr>
      <w:rPr>
        <w:rFonts w:cs="Times New Roman"/>
        <w:b w:val="0"/>
        <w:color w:val="143277"/>
        <w:u w:val="none"/>
      </w:rPr>
    </w:lvl>
    <w:lvl w:ilvl="2">
      <w:start w:val="1"/>
      <w:numFmt w:val="decimal"/>
      <w:lvlText w:val="%1.%2.%3."/>
      <w:lvlJc w:val="right"/>
      <w:pPr>
        <w:ind w:left="2160" w:firstLine="1800"/>
      </w:pPr>
      <w:rPr>
        <w:rFonts w:cs="Times New Roman"/>
        <w:u w:val="none"/>
      </w:rPr>
    </w:lvl>
    <w:lvl w:ilvl="3">
      <w:start w:val="1"/>
      <w:numFmt w:val="decimal"/>
      <w:lvlText w:val="%1.%2.%3.%4."/>
      <w:lvlJc w:val="right"/>
      <w:pPr>
        <w:ind w:left="2880" w:firstLine="2520"/>
      </w:pPr>
      <w:rPr>
        <w:rFonts w:cs="Times New Roman"/>
        <w:u w:val="none"/>
      </w:rPr>
    </w:lvl>
    <w:lvl w:ilvl="4">
      <w:start w:val="1"/>
      <w:numFmt w:val="decimal"/>
      <w:lvlText w:val="%1.%2.%3.%4.%5."/>
      <w:lvlJc w:val="right"/>
      <w:pPr>
        <w:ind w:left="3600" w:firstLine="3240"/>
      </w:pPr>
      <w:rPr>
        <w:rFonts w:cs="Times New Roman"/>
        <w:u w:val="none"/>
      </w:rPr>
    </w:lvl>
    <w:lvl w:ilvl="5">
      <w:start w:val="1"/>
      <w:numFmt w:val="decimal"/>
      <w:lvlText w:val="%1.%2.%3.%4.%5.%6."/>
      <w:lvlJc w:val="right"/>
      <w:pPr>
        <w:ind w:left="4320" w:firstLine="3960"/>
      </w:pPr>
      <w:rPr>
        <w:rFonts w:cs="Times New Roman"/>
        <w:u w:val="none"/>
      </w:rPr>
    </w:lvl>
    <w:lvl w:ilvl="6">
      <w:start w:val="1"/>
      <w:numFmt w:val="decimal"/>
      <w:lvlText w:val="%1.%2.%3.%4.%5.%6.%7."/>
      <w:lvlJc w:val="right"/>
      <w:pPr>
        <w:ind w:left="5040" w:firstLine="4680"/>
      </w:pPr>
      <w:rPr>
        <w:rFonts w:cs="Times New Roman"/>
        <w:u w:val="none"/>
      </w:rPr>
    </w:lvl>
    <w:lvl w:ilvl="7">
      <w:start w:val="1"/>
      <w:numFmt w:val="decimal"/>
      <w:lvlText w:val="%1.%2.%3.%4.%5.%6.%7.%8."/>
      <w:lvlJc w:val="right"/>
      <w:pPr>
        <w:ind w:left="5760" w:firstLine="5400"/>
      </w:pPr>
      <w:rPr>
        <w:rFonts w:cs="Times New Roman"/>
        <w:u w:val="none"/>
      </w:rPr>
    </w:lvl>
    <w:lvl w:ilvl="8">
      <w:start w:val="1"/>
      <w:numFmt w:val="decimal"/>
      <w:lvlText w:val="%1.%2.%3.%4.%5.%6.%7.%8.%9."/>
      <w:lvlJc w:val="right"/>
      <w:pPr>
        <w:ind w:left="6480" w:firstLine="6120"/>
      </w:pPr>
      <w:rPr>
        <w:rFonts w:cs="Times New Roman"/>
        <w:u w:val="none"/>
      </w:rPr>
    </w:lvl>
  </w:abstractNum>
  <w:abstractNum w:abstractNumId="29">
    <w:nsid w:val="75050C70"/>
    <w:multiLevelType w:val="hybridMultilevel"/>
    <w:tmpl w:val="A01283B2"/>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nsid w:val="7AB071CB"/>
    <w:multiLevelType w:val="hybridMultilevel"/>
    <w:tmpl w:val="7B668660"/>
    <w:lvl w:ilvl="0" w:tplc="0C0A000B">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abstractNumId w:val="14"/>
  </w:num>
  <w:num w:numId="2">
    <w:abstractNumId w:val="20"/>
  </w:num>
  <w:num w:numId="3">
    <w:abstractNumId w:val="11"/>
  </w:num>
  <w:num w:numId="4">
    <w:abstractNumId w:val="28"/>
  </w:num>
  <w:num w:numId="5">
    <w:abstractNumId w:val="17"/>
  </w:num>
  <w:num w:numId="6">
    <w:abstractNumId w:val="22"/>
  </w:num>
  <w:num w:numId="7">
    <w:abstractNumId w:val="19"/>
  </w:num>
  <w:num w:numId="8">
    <w:abstractNumId w:val="18"/>
  </w:num>
  <w:num w:numId="9">
    <w:abstractNumId w:val="27"/>
  </w:num>
  <w:num w:numId="10">
    <w:abstractNumId w:val="9"/>
  </w:num>
  <w:num w:numId="11">
    <w:abstractNumId w:val="4"/>
  </w:num>
  <w:num w:numId="12">
    <w:abstractNumId w:val="25"/>
  </w:num>
  <w:num w:numId="13">
    <w:abstractNumId w:val="1"/>
  </w:num>
  <w:num w:numId="14">
    <w:abstractNumId w:val="7"/>
  </w:num>
  <w:num w:numId="15">
    <w:abstractNumId w:val="3"/>
  </w:num>
  <w:num w:numId="16">
    <w:abstractNumId w:val="16"/>
  </w:num>
  <w:num w:numId="17">
    <w:abstractNumId w:val="15"/>
  </w:num>
  <w:num w:numId="18">
    <w:abstractNumId w:val="21"/>
  </w:num>
  <w:num w:numId="19">
    <w:abstractNumId w:val="12"/>
  </w:num>
  <w:num w:numId="20">
    <w:abstractNumId w:val="8"/>
  </w:num>
  <w:num w:numId="21">
    <w:abstractNumId w:val="13"/>
  </w:num>
  <w:num w:numId="22">
    <w:abstractNumId w:val="10"/>
  </w:num>
  <w:num w:numId="23">
    <w:abstractNumId w:val="24"/>
  </w:num>
  <w:num w:numId="24">
    <w:abstractNumId w:val="6"/>
  </w:num>
  <w:num w:numId="25">
    <w:abstractNumId w:val="26"/>
  </w:num>
  <w:num w:numId="26">
    <w:abstractNumId w:val="5"/>
  </w:num>
  <w:num w:numId="27">
    <w:abstractNumId w:val="0"/>
  </w:num>
  <w:num w:numId="28">
    <w:abstractNumId w:val="2"/>
  </w:num>
  <w:num w:numId="29">
    <w:abstractNumId w:val="23"/>
  </w:num>
  <w:num w:numId="30">
    <w:abstractNumId w:val="30"/>
  </w:num>
  <w:num w:numId="31">
    <w:abstractNumId w:val="2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gnacio Ribas Montero">
    <w15:presenceInfo w15:providerId="AD" w15:userId="S-1-5-21-2915997116-4131603029-1789207793-1004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BA6"/>
    <w:rsid w:val="00033C49"/>
    <w:rsid w:val="00070D54"/>
    <w:rsid w:val="00130267"/>
    <w:rsid w:val="00130AE1"/>
    <w:rsid w:val="001354C2"/>
    <w:rsid w:val="0013723E"/>
    <w:rsid w:val="00140A94"/>
    <w:rsid w:val="00173F95"/>
    <w:rsid w:val="001B2F23"/>
    <w:rsid w:val="001B47B7"/>
    <w:rsid w:val="001D40F6"/>
    <w:rsid w:val="001F5130"/>
    <w:rsid w:val="002131B7"/>
    <w:rsid w:val="00242400"/>
    <w:rsid w:val="0024771E"/>
    <w:rsid w:val="002510D2"/>
    <w:rsid w:val="0025253E"/>
    <w:rsid w:val="00271DD1"/>
    <w:rsid w:val="00295307"/>
    <w:rsid w:val="002B2394"/>
    <w:rsid w:val="002D36C8"/>
    <w:rsid w:val="002E0F03"/>
    <w:rsid w:val="002E58A6"/>
    <w:rsid w:val="00353589"/>
    <w:rsid w:val="003B6382"/>
    <w:rsid w:val="003D3385"/>
    <w:rsid w:val="00405BA7"/>
    <w:rsid w:val="00432F62"/>
    <w:rsid w:val="00437FD0"/>
    <w:rsid w:val="004704B0"/>
    <w:rsid w:val="00490970"/>
    <w:rsid w:val="004A5457"/>
    <w:rsid w:val="004C396E"/>
    <w:rsid w:val="004E06FD"/>
    <w:rsid w:val="004F277F"/>
    <w:rsid w:val="004F4013"/>
    <w:rsid w:val="005262FF"/>
    <w:rsid w:val="00526488"/>
    <w:rsid w:val="005629B0"/>
    <w:rsid w:val="005712BF"/>
    <w:rsid w:val="00581FD2"/>
    <w:rsid w:val="00587A4D"/>
    <w:rsid w:val="005D2E5A"/>
    <w:rsid w:val="0060181E"/>
    <w:rsid w:val="00615FEC"/>
    <w:rsid w:val="0062306B"/>
    <w:rsid w:val="00634F08"/>
    <w:rsid w:val="00650C6B"/>
    <w:rsid w:val="00656C75"/>
    <w:rsid w:val="006570BF"/>
    <w:rsid w:val="00660BA6"/>
    <w:rsid w:val="006679F6"/>
    <w:rsid w:val="006868F1"/>
    <w:rsid w:val="00692338"/>
    <w:rsid w:val="00697ACE"/>
    <w:rsid w:val="006B13EE"/>
    <w:rsid w:val="006D7629"/>
    <w:rsid w:val="006E3943"/>
    <w:rsid w:val="00714C47"/>
    <w:rsid w:val="0072303B"/>
    <w:rsid w:val="007576B8"/>
    <w:rsid w:val="0076363C"/>
    <w:rsid w:val="0076706A"/>
    <w:rsid w:val="007A7217"/>
    <w:rsid w:val="007C5A4B"/>
    <w:rsid w:val="007E26E2"/>
    <w:rsid w:val="007E69A0"/>
    <w:rsid w:val="007F0AFD"/>
    <w:rsid w:val="007F214B"/>
    <w:rsid w:val="007F7143"/>
    <w:rsid w:val="008032FC"/>
    <w:rsid w:val="00826981"/>
    <w:rsid w:val="00872B6B"/>
    <w:rsid w:val="00880B13"/>
    <w:rsid w:val="008D39B0"/>
    <w:rsid w:val="008F6D9B"/>
    <w:rsid w:val="00903857"/>
    <w:rsid w:val="00931CAC"/>
    <w:rsid w:val="00935D65"/>
    <w:rsid w:val="00952FC1"/>
    <w:rsid w:val="00990EE9"/>
    <w:rsid w:val="009D0F4D"/>
    <w:rsid w:val="009F3D52"/>
    <w:rsid w:val="00A05C5D"/>
    <w:rsid w:val="00A5455D"/>
    <w:rsid w:val="00A83982"/>
    <w:rsid w:val="00A83B47"/>
    <w:rsid w:val="00AB2CB5"/>
    <w:rsid w:val="00AD6CB5"/>
    <w:rsid w:val="00B8712F"/>
    <w:rsid w:val="00BB6F7A"/>
    <w:rsid w:val="00BC05E4"/>
    <w:rsid w:val="00BC3D3A"/>
    <w:rsid w:val="00BF3BA3"/>
    <w:rsid w:val="00C51EA6"/>
    <w:rsid w:val="00C57CEE"/>
    <w:rsid w:val="00CA3C0B"/>
    <w:rsid w:val="00CC6D9A"/>
    <w:rsid w:val="00CD504C"/>
    <w:rsid w:val="00CD7DA9"/>
    <w:rsid w:val="00D0762F"/>
    <w:rsid w:val="00D210AD"/>
    <w:rsid w:val="00D33B05"/>
    <w:rsid w:val="00D4264B"/>
    <w:rsid w:val="00D560E6"/>
    <w:rsid w:val="00D66914"/>
    <w:rsid w:val="00D82FDF"/>
    <w:rsid w:val="00DA6F97"/>
    <w:rsid w:val="00DD341C"/>
    <w:rsid w:val="00E00A6B"/>
    <w:rsid w:val="00E039B2"/>
    <w:rsid w:val="00E26CF4"/>
    <w:rsid w:val="00E33348"/>
    <w:rsid w:val="00E33569"/>
    <w:rsid w:val="00E4543F"/>
    <w:rsid w:val="00E50C87"/>
    <w:rsid w:val="00E6506D"/>
    <w:rsid w:val="00ED347D"/>
    <w:rsid w:val="00ED4E36"/>
    <w:rsid w:val="00ED6E41"/>
    <w:rsid w:val="00F05723"/>
    <w:rsid w:val="00F35B01"/>
    <w:rsid w:val="00F45768"/>
    <w:rsid w:val="00F47356"/>
    <w:rsid w:val="00F521CF"/>
    <w:rsid w:val="00F9079E"/>
    <w:rsid w:val="00FA420F"/>
    <w:rsid w:val="00FA59CD"/>
    <w:rsid w:val="00FB3F84"/>
    <w:rsid w:val="00FB4361"/>
    <w:rsid w:val="00FC1C29"/>
    <w:rsid w:val="00FE315E"/>
    <w:rsid w:val="00FE37DA"/>
    <w:rsid w:val="00FF1791"/>
    <w:rsid w:val="00FF49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CE1D19"/>
  <w15:docId w15:val="{DD8B896F-C494-4EC2-BB3A-11748342A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7217"/>
    <w:pPr>
      <w:spacing w:after="200" w:line="276" w:lineRule="auto"/>
    </w:pPr>
    <w:rPr>
      <w:rFonts w:ascii="Calibri" w:hAnsi="Calibri"/>
      <w:sz w:val="22"/>
      <w:szCs w:val="22"/>
      <w:lang w:eastAsia="en-US"/>
    </w:rPr>
  </w:style>
  <w:style w:type="paragraph" w:styleId="Ttulo3">
    <w:name w:val="heading 3"/>
    <w:basedOn w:val="Normal"/>
    <w:next w:val="Normal"/>
    <w:link w:val="Ttulo3Car"/>
    <w:qFormat/>
    <w:rsid w:val="00AB2CB5"/>
    <w:pPr>
      <w:spacing w:before="160" w:after="0"/>
      <w:contextualSpacing/>
      <w:outlineLvl w:val="2"/>
    </w:pPr>
    <w:rPr>
      <w:rFonts w:ascii="Trebuchet MS" w:hAnsi="Trebuchet MS" w:cs="Trebuchet MS"/>
      <w:color w:val="666666"/>
      <w:sz w:val="24"/>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AB2CB5"/>
    <w:pPr>
      <w:tabs>
        <w:tab w:val="center" w:pos="4252"/>
        <w:tab w:val="right" w:pos="8504"/>
      </w:tabs>
      <w:spacing w:after="0" w:line="240" w:lineRule="auto"/>
    </w:pPr>
  </w:style>
  <w:style w:type="character" w:customStyle="1" w:styleId="PiedepginaCar">
    <w:name w:val="Pie de página Car"/>
    <w:link w:val="Piedepgina"/>
    <w:uiPriority w:val="99"/>
    <w:locked/>
    <w:rsid w:val="00AB2CB5"/>
    <w:rPr>
      <w:rFonts w:ascii="Calibri" w:hAnsi="Calibri"/>
      <w:sz w:val="22"/>
      <w:szCs w:val="22"/>
      <w:lang w:val="es-ES" w:eastAsia="en-US" w:bidi="ar-SA"/>
    </w:rPr>
  </w:style>
  <w:style w:type="paragraph" w:customStyle="1" w:styleId="ListParagraph1">
    <w:name w:val="List Paragraph1"/>
    <w:basedOn w:val="Normal"/>
    <w:rsid w:val="00AB2CB5"/>
    <w:pPr>
      <w:ind w:left="720"/>
      <w:contextualSpacing/>
    </w:pPr>
  </w:style>
  <w:style w:type="character" w:styleId="Hipervnculo">
    <w:name w:val="Hyperlink"/>
    <w:basedOn w:val="Fuentedeprrafopredeter"/>
    <w:semiHidden/>
    <w:rsid w:val="00AB2CB5"/>
    <w:rPr>
      <w:color w:val="0000FF"/>
      <w:u w:val="single"/>
    </w:rPr>
  </w:style>
  <w:style w:type="character" w:customStyle="1" w:styleId="Ttulo3Car">
    <w:name w:val="Título 3 Car"/>
    <w:link w:val="Ttulo3"/>
    <w:locked/>
    <w:rsid w:val="00AB2CB5"/>
    <w:rPr>
      <w:rFonts w:ascii="Trebuchet MS" w:hAnsi="Trebuchet MS" w:cs="Trebuchet MS"/>
      <w:color w:val="666666"/>
      <w:sz w:val="24"/>
      <w:lang w:val="es-ES" w:eastAsia="es-ES" w:bidi="ar-SA"/>
    </w:rPr>
  </w:style>
  <w:style w:type="paragraph" w:styleId="Textodeglobo">
    <w:name w:val="Balloon Text"/>
    <w:basedOn w:val="Normal"/>
    <w:link w:val="TextodegloboCar"/>
    <w:rsid w:val="00070D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070D54"/>
    <w:rPr>
      <w:rFonts w:ascii="Tahoma" w:hAnsi="Tahoma" w:cs="Tahoma"/>
      <w:sz w:val="16"/>
      <w:szCs w:val="16"/>
      <w:lang w:eastAsia="en-US"/>
    </w:rPr>
  </w:style>
  <w:style w:type="character" w:styleId="Refdecomentario">
    <w:name w:val="annotation reference"/>
    <w:basedOn w:val="Fuentedeprrafopredeter"/>
    <w:uiPriority w:val="99"/>
    <w:rsid w:val="00070D54"/>
    <w:rPr>
      <w:sz w:val="16"/>
      <w:szCs w:val="16"/>
    </w:rPr>
  </w:style>
  <w:style w:type="paragraph" w:styleId="Textocomentario">
    <w:name w:val="annotation text"/>
    <w:basedOn w:val="Normal"/>
    <w:link w:val="TextocomentarioCar"/>
    <w:uiPriority w:val="99"/>
    <w:rsid w:val="00070D54"/>
    <w:pPr>
      <w:spacing w:line="240" w:lineRule="auto"/>
    </w:pPr>
    <w:rPr>
      <w:sz w:val="20"/>
      <w:szCs w:val="20"/>
    </w:rPr>
  </w:style>
  <w:style w:type="character" w:customStyle="1" w:styleId="TextocomentarioCar">
    <w:name w:val="Texto comentario Car"/>
    <w:basedOn w:val="Fuentedeprrafopredeter"/>
    <w:link w:val="Textocomentario"/>
    <w:uiPriority w:val="99"/>
    <w:rsid w:val="00070D54"/>
    <w:rPr>
      <w:rFonts w:ascii="Calibri" w:hAnsi="Calibri"/>
      <w:lang w:eastAsia="en-US"/>
    </w:rPr>
  </w:style>
  <w:style w:type="paragraph" w:styleId="Asuntodelcomentario">
    <w:name w:val="annotation subject"/>
    <w:basedOn w:val="Textocomentario"/>
    <w:next w:val="Textocomentario"/>
    <w:link w:val="AsuntodelcomentarioCar"/>
    <w:rsid w:val="00070D54"/>
    <w:rPr>
      <w:b/>
      <w:bCs/>
    </w:rPr>
  </w:style>
  <w:style w:type="character" w:customStyle="1" w:styleId="AsuntodelcomentarioCar">
    <w:name w:val="Asunto del comentario Car"/>
    <w:basedOn w:val="TextocomentarioCar"/>
    <w:link w:val="Asuntodelcomentario"/>
    <w:rsid w:val="00070D54"/>
    <w:rPr>
      <w:rFonts w:ascii="Calibri" w:hAnsi="Calibri"/>
      <w:b/>
      <w:bCs/>
      <w:lang w:eastAsia="en-US"/>
    </w:rPr>
  </w:style>
  <w:style w:type="paragraph" w:styleId="Encabezado">
    <w:name w:val="header"/>
    <w:basedOn w:val="Normal"/>
    <w:link w:val="EncabezadoCar"/>
    <w:rsid w:val="00931CAC"/>
    <w:pPr>
      <w:tabs>
        <w:tab w:val="center" w:pos="4252"/>
        <w:tab w:val="right" w:pos="8504"/>
      </w:tabs>
      <w:spacing w:after="0" w:line="240" w:lineRule="auto"/>
    </w:pPr>
  </w:style>
  <w:style w:type="character" w:customStyle="1" w:styleId="EncabezadoCar">
    <w:name w:val="Encabezado Car"/>
    <w:basedOn w:val="Fuentedeprrafopredeter"/>
    <w:link w:val="Encabezado"/>
    <w:rsid w:val="00931CAC"/>
    <w:rPr>
      <w:rFonts w:ascii="Calibri" w:hAnsi="Calibri"/>
      <w:sz w:val="22"/>
      <w:szCs w:val="22"/>
      <w:lang w:eastAsia="en-US"/>
    </w:rPr>
  </w:style>
  <w:style w:type="paragraph" w:styleId="Prrafodelista">
    <w:name w:val="List Paragraph"/>
    <w:basedOn w:val="Normal"/>
    <w:uiPriority w:val="34"/>
    <w:qFormat/>
    <w:rsid w:val="00931C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05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C7593AF650CCD4DA29693C434D9B93D" ma:contentTypeVersion="2" ma:contentTypeDescription="Crear nuevo documento." ma:contentTypeScope="" ma:versionID="87b01934b614e4f37b4d036e08def249">
  <xsd:schema xmlns:xsd="http://www.w3.org/2001/XMLSchema" xmlns:xs="http://www.w3.org/2001/XMLSchema" xmlns:p="http://schemas.microsoft.com/office/2006/metadata/properties" xmlns:ns2="c5c0a092-86e7-4d19-9228-f591611b7342" targetNamespace="http://schemas.microsoft.com/office/2006/metadata/properties" ma:root="true" ma:fieldsID="c60d6c4eb9101f020e3664cd21a59f74" ns2:_="">
    <xsd:import namespace="c5c0a092-86e7-4d19-9228-f591611b734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c0a092-86e7-4d19-9228-f591611b73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231889-295D-43DF-80D2-B47B1B59F3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DE7D97-5B44-45F3-AD9A-8DD07B4F93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c0a092-86e7-4d19-9228-f591611b73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58DFB0-F065-4E10-910E-703D12AA3707}">
  <ds:schemaRefs>
    <ds:schemaRef ds:uri="http://schemas.microsoft.com/sharepoint/v3/contenttype/forms"/>
  </ds:schemaRefs>
</ds:datastoreItem>
</file>

<file path=customXml/itemProps4.xml><?xml version="1.0" encoding="utf-8"?>
<ds:datastoreItem xmlns:ds="http://schemas.openxmlformats.org/officeDocument/2006/customXml" ds:itemID="{E762AE12-3DFD-4D5E-8C00-293DEDDD8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1347</Words>
  <Characters>7411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AF - Análisis Funcional -  Margin Black Project</vt:lpstr>
    </vt:vector>
  </TitlesOfParts>
  <Company>BBVA</Company>
  <LinksUpToDate>false</LinksUpToDate>
  <CharactersWithSpaces>8741</CharactersWithSpaces>
  <SharedDoc>false</SharedDoc>
  <HLinks>
    <vt:vector size="6" baseType="variant">
      <vt:variant>
        <vt:i4>786558</vt:i4>
      </vt:variant>
      <vt:variant>
        <vt:i4>0</vt:i4>
      </vt:variant>
      <vt:variant>
        <vt:i4>0</vt:i4>
      </vt:variant>
      <vt:variant>
        <vt:i4>5</vt:i4>
      </vt:variant>
      <vt:variant>
        <vt:lpwstr>https://cibreports.es.igrupobbva/WEB_CIBGMO/MicroStrategyGMO/servlet/mstrWeb</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 - Análisis Funcional -  Margin Black Project</dc:title>
  <dc:creator>BBVA</dc:creator>
  <cp:lastModifiedBy>Laura Martin Olinero</cp:lastModifiedBy>
  <cp:revision>2</cp:revision>
  <dcterms:created xsi:type="dcterms:W3CDTF">2019-01-22T11:26:00Z</dcterms:created>
  <dcterms:modified xsi:type="dcterms:W3CDTF">2019-01-22T11:26:00Z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0x010100AC7593AF650CCD4DA29693C434D9B93D</vt:lpwstr>
  </property>
</Properties>
</file>