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240" w:lineRule="atLeast"/>
        <w:jc w:val="center"/>
        <w:rPr>
          <w:rFonts w:ascii="微软雅黑" w:hAnsi="微软雅黑" w:eastAsia="微软雅黑"/>
          <w:sz w:val="52"/>
          <w:szCs w:val="52"/>
          <w:lang w:val="en-US"/>
        </w:rPr>
      </w:pPr>
      <w:r>
        <w:rPr>
          <w:rFonts w:hint="eastAsia" w:ascii="微软雅黑" w:hAnsi="微软雅黑" w:eastAsia="微软雅黑"/>
          <w:sz w:val="52"/>
          <w:szCs w:val="52"/>
        </w:rPr>
        <w:t>i</w:t>
      </w:r>
      <w:r>
        <w:rPr>
          <w:rFonts w:ascii="微软雅黑" w:hAnsi="微软雅黑" w:eastAsia="微软雅黑"/>
          <w:sz w:val="52"/>
          <w:szCs w:val="52"/>
        </w:rPr>
        <w:t>Connector</w:t>
      </w: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OpenLayers3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1产品概述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>OpenLayers3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是一款基于SuperMap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</w:rPr>
        <w:t>iClient for JavaScript 和第三方</w:t>
      </w:r>
      <w:r>
        <w:rPr>
          <w:rFonts w:ascii="微软雅黑" w:hAnsi="微软雅黑" w:eastAsia="微软雅黑"/>
          <w:szCs w:val="21"/>
        </w:rPr>
        <w:t>地图JavaScript</w:t>
      </w:r>
      <w:r>
        <w:rPr>
          <w:rFonts w:hint="eastAsia" w:ascii="微软雅黑" w:hAnsi="微软雅黑" w:eastAsia="微软雅黑"/>
          <w:szCs w:val="21"/>
        </w:rPr>
        <w:t>开发的连接器工具，此处面对的是以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OpenLayers3 </w:t>
      </w:r>
      <w:r>
        <w:rPr>
          <w:rFonts w:hint="eastAsia" w:ascii="微软雅黑" w:hAnsi="微软雅黑" w:eastAsia="微软雅黑"/>
          <w:szCs w:val="21"/>
        </w:rPr>
        <w:t>为基础，并且又想加入SuperMap iServer强大的功能的用户。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</w:rPr>
        <w:t xml:space="preserve">OpenLayers 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是一个专为Web GIS</w:t>
      </w:r>
      <w:r>
        <w:rPr>
          <w:rFonts w:ascii="微软雅黑" w:hAnsi="微软雅黑" w:eastAsia="微软雅黑"/>
        </w:rPr>
        <w:t> 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"http://baike.baidu.com/view/930.htm" \t "http://baike.baidu.com/_blank"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客户端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>开发提供的JavaScript 类库包</w:t>
      </w:r>
      <w:r>
        <w:rPr>
          <w:rFonts w:hint="eastAsia" w:ascii="微软雅黑" w:hAnsi="微软雅黑" w:eastAsia="微软雅黑"/>
          <w:lang w:eastAsia="zh-CN"/>
        </w:rPr>
        <w:t>，用于实现标准格式发布的地图数据访问。由于</w:t>
      </w:r>
      <w:r>
        <w:rPr>
          <w:rFonts w:hint="eastAsia" w:ascii="微软雅黑" w:hAnsi="微软雅黑" w:eastAsia="微软雅黑"/>
        </w:rPr>
        <w:t>缺少SuperMap iServer的核</w:t>
      </w:r>
      <w:r>
        <w:rPr>
          <w:rFonts w:hint="eastAsia" w:ascii="微软雅黑" w:hAnsi="微软雅黑" w:eastAsia="微软雅黑"/>
          <w:szCs w:val="21"/>
        </w:rPr>
        <w:t>心GIS功能，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就是以简单的方法去衔接SuperMap iServer的核心GIS功能，将其和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OpenLayers3 </w:t>
      </w:r>
      <w:r>
        <w:rPr>
          <w:rFonts w:hint="eastAsia" w:ascii="微软雅黑" w:hAnsi="微软雅黑" w:eastAsia="微软雅黑"/>
          <w:szCs w:val="21"/>
        </w:rPr>
        <w:t>相结合，达到兼具强大的GIS功能以及易用性。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/>
          <w:szCs w:val="21"/>
          <w:lang w:val="en-US" w:eastAsia="zh-CN"/>
        </w:rPr>
        <w:t>OpenLayers3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主要提供了地图叠加以及Geometry的转换，可以实现使用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的API出的地图上面叠加SuperMap iServer中合理的地图、专题图的叠加、查询功能以及分析功能。</w:t>
      </w: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2快速入门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2.1申请SuperMap许可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既然我们需要用到SuperMap的功能，当然需要申请SuperMap的许可，请在SupeMap的主页</w:t>
      </w:r>
      <w:r>
        <w:fldChar w:fldCharType="begin"/>
      </w:r>
      <w:r>
        <w:instrText xml:space="preserve"> HYPERLINK "http://www.supermap.com.cn/"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http://www.supermap.com.cn/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的下载区</w:t>
      </w:r>
      <w:r>
        <w:fldChar w:fldCharType="begin"/>
      </w:r>
      <w:r>
        <w:instrText xml:space="preserve"> HYPERLINK "http://support.supermap.com.cn/ProductCenter/DownloadCenter/ProductPlatform.aspx"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http://support.supermap.com.cn/ProductCenter/DownloadCenter/ProductPlatform.aspx</w:t>
      </w:r>
      <w:r>
        <w:rPr>
          <w:rStyle w:val="12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下载许可配置工具以及申请许可。</w:t>
      </w:r>
    </w:p>
    <w:p>
      <w:pPr>
        <w:spacing w:line="240" w:lineRule="atLeast"/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2.2启动服务器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许可安装完毕后我们还的在下载区下载服务器产品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，并且安装，然后启动服务器，服务器会自带一些基础的服务，我们的示例都是以这些服务为基础的。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2.3创建项目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我们的项目很简单，就是普通的html，推荐大家使用WebStorm来开发，比较快捷。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首先你需要在</w:t>
      </w:r>
      <w:r>
        <w:rPr>
          <w:rFonts w:ascii="微软雅黑" w:hAnsi="微软雅黑" w:eastAsia="微软雅黑"/>
          <w:szCs w:val="21"/>
        </w:rPr>
        <w:t xml:space="preserve">SuperMap iServer Java </w:t>
      </w:r>
      <w:r>
        <w:rPr>
          <w:rFonts w:hint="eastAsia" w:ascii="微软雅黑" w:hAnsi="微软雅黑" w:eastAsia="微软雅黑"/>
          <w:szCs w:val="21"/>
        </w:rPr>
        <w:t>的安装文件</w:t>
      </w:r>
      <w:r>
        <w:rPr>
          <w:rFonts w:ascii="微软雅黑" w:hAnsi="微软雅黑" w:eastAsia="微软雅黑"/>
          <w:szCs w:val="21"/>
        </w:rPr>
        <w:t>iClient\forJavaScript\libs</w:t>
      </w:r>
      <w:r>
        <w:rPr>
          <w:rFonts w:hint="eastAsia" w:ascii="微软雅黑" w:hAnsi="微软雅黑" w:eastAsia="微软雅黑"/>
          <w:szCs w:val="21"/>
        </w:rPr>
        <w:t>下拷贝一份SuperMap.js文件到你的文件夹下，此js文件是SuperMap iClient  for JavaScript的产品包，详细信息可以在你本地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fldChar w:fldCharType="begin"/>
      </w:r>
      <w:r>
        <w:instrText xml:space="preserve"> HYPERLINK "http://localhost:8090/iserver/iClient/forJavaScript/index.html"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http://localhost:8090/iserver/iClient/forJavaScript/index.html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下了解或官网</w:t>
      </w:r>
      <w:r>
        <w:fldChar w:fldCharType="begin"/>
      </w:r>
      <w:r>
        <w:instrText xml:space="preserve"> HYPERLINK "http://support.supermap.com.cn:8090/iserver/iClient/forJavaScript/index.html" </w:instrText>
      </w:r>
      <w:r>
        <w:fldChar w:fldCharType="separate"/>
      </w:r>
      <w:r>
        <w:rPr>
          <w:rStyle w:val="12"/>
          <w:rFonts w:ascii="微软雅黑" w:hAnsi="微软雅黑" w:eastAsia="微软雅黑"/>
          <w:szCs w:val="21"/>
        </w:rPr>
        <w:t>http://support.supermap.com.cn:8090/iserver/iClient/forJavaScript/index.html</w:t>
      </w:r>
      <w:r>
        <w:rPr>
          <w:rStyle w:val="12"/>
          <w:rFonts w:ascii="微软雅黑" w:hAnsi="微软雅黑" w:eastAsia="微软雅黑"/>
          <w:szCs w:val="21"/>
        </w:rPr>
        <w:fldChar w:fldCharType="end"/>
      </w:r>
      <w:r>
        <w:rPr>
          <w:rFonts w:hint="eastAsia" w:ascii="微软雅黑" w:hAnsi="微软雅黑" w:eastAsia="微软雅黑"/>
          <w:szCs w:val="21"/>
        </w:rPr>
        <w:t>下，其次我们还需要连接器文件，也就是我们的</w:t>
      </w:r>
      <w:r>
        <w:rPr>
          <w:rFonts w:ascii="微软雅黑" w:hAnsi="微软雅黑" w:eastAsia="微软雅黑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.js文件。</w:t>
      </w:r>
    </w:p>
    <w:p>
      <w:pPr>
        <w:spacing w:line="240" w:lineRule="atLeast"/>
        <w:rPr>
          <w:rFonts w:hint="eastAsia" w:ascii="微软雅黑" w:hAnsi="微软雅黑" w:eastAsia="微软雅黑"/>
          <w:color w:val="00B05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首先我们创建一个html页面，需要添加</w:t>
      </w:r>
      <w:r>
        <w:rPr>
          <w:rFonts w:hint="eastAsia" w:ascii="微软雅黑" w:hAnsi="微软雅黑" w:eastAsia="微软雅黑"/>
          <w:szCs w:val="21"/>
          <w:lang w:eastAsia="zh-CN"/>
        </w:rPr>
        <w:t>四</w:t>
      </w:r>
      <w:r>
        <w:rPr>
          <w:rFonts w:hint="eastAsia" w:ascii="微软雅黑" w:hAnsi="微软雅黑" w:eastAsia="微软雅黑"/>
          <w:szCs w:val="21"/>
        </w:rPr>
        <w:t>个引用：</w:t>
      </w:r>
      <w:r>
        <w:rPr>
          <w:rFonts w:hint="eastAsia" w:ascii="微软雅黑" w:hAnsi="微软雅黑" w:eastAsia="微软雅黑"/>
          <w:color w:val="00B050"/>
          <w:szCs w:val="21"/>
        </w:rPr>
        <w:t xml:space="preserve"> 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</w:rPr>
        <w:t xml:space="preserve"> &lt;script src="./ol3/ol.js" type="text/javascript"&gt;&lt;/script&gt;</w:t>
      </w:r>
      <w:r>
        <w:rPr>
          <w:rFonts w:hint="eastAsia" w:ascii="微软雅黑" w:hAnsi="微软雅黑" w:eastAsia="微软雅黑"/>
          <w:szCs w:val="21"/>
        </w:rPr>
        <w:t>此为引</w:t>
      </w:r>
      <w:r>
        <w:rPr>
          <w:rFonts w:hint="eastAsia" w:ascii="微软雅黑" w:hAnsi="微软雅黑" w:eastAsia="微软雅黑"/>
          <w:szCs w:val="21"/>
          <w:lang w:eastAsia="zh-CN"/>
        </w:rPr>
        <w:t>用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的 API；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color w:val="00B050"/>
          <w:szCs w:val="21"/>
        </w:rPr>
        <w:t>&lt;link rel="stylesheet" href="./ol3/ol.css"type="text/css"&gt;</w:t>
      </w:r>
      <w:r>
        <w:rPr>
          <w:rFonts w:hint="eastAsia" w:ascii="微软雅黑" w:hAnsi="微软雅黑" w:eastAsia="微软雅黑"/>
          <w:szCs w:val="21"/>
          <w:lang w:eastAsia="zh-CN"/>
        </w:rPr>
        <w:t>此</w:t>
      </w:r>
      <w:r>
        <w:rPr>
          <w:rFonts w:hint="eastAsia" w:ascii="微软雅黑" w:hAnsi="微软雅黑" w:eastAsia="微软雅黑"/>
          <w:szCs w:val="21"/>
          <w:lang w:eastAsia="zh-CN"/>
        </w:rPr>
        <w:t>为引用</w:t>
      </w:r>
      <w:r>
        <w:rPr>
          <w:rFonts w:hint="eastAsia" w:ascii="微软雅黑" w:hAnsi="微软雅黑" w:eastAsia="微软雅黑"/>
          <w:szCs w:val="21"/>
          <w:lang w:val="en-US" w:eastAsia="zh-CN"/>
        </w:rPr>
        <w:t>OpenLayers3的css;</w:t>
      </w:r>
    </w:p>
    <w:p>
      <w:pPr>
        <w:spacing w:line="240" w:lineRule="atLeas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>&lt;script type="text/javascript" src="SuperMap.js"&gt;&lt;/script&gt;</w:t>
      </w:r>
      <w:r>
        <w:rPr>
          <w:rFonts w:hint="eastAsia" w:ascii="微软雅黑" w:hAnsi="微软雅黑" w:eastAsia="微软雅黑"/>
          <w:szCs w:val="21"/>
        </w:rPr>
        <w:t>此为引用的SuperMap.js文件；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color w:val="00B050"/>
          <w:szCs w:val="21"/>
        </w:rPr>
        <w:t>&lt;script type="text/javascript" src="iConnector</w:t>
      </w:r>
      <w:r>
        <w:rPr>
          <w:rFonts w:hint="eastAsia" w:ascii="微软雅黑" w:hAnsi="微软雅黑" w:eastAsia="微软雅黑"/>
          <w:color w:val="00B050"/>
          <w:szCs w:val="21"/>
          <w:lang w:val="en-US" w:eastAsia="zh-CN"/>
        </w:rPr>
        <w:t>OpenLayers3</w:t>
      </w:r>
      <w:r>
        <w:rPr>
          <w:rFonts w:ascii="微软雅黑" w:hAnsi="微软雅黑" w:eastAsia="微软雅黑"/>
          <w:color w:val="00B050"/>
          <w:szCs w:val="21"/>
        </w:rPr>
        <w:t>.js"&gt;&lt;/script&gt;</w:t>
      </w:r>
      <w:r>
        <w:rPr>
          <w:rFonts w:hint="eastAsia" w:ascii="微软雅黑" w:hAnsi="微软雅黑" w:eastAsia="微软雅黑"/>
          <w:szCs w:val="21"/>
        </w:rPr>
        <w:t>此为我们的连接器。注意连接器是基于前两个扩展的，所以要最后引用。</w: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用过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  <w:lang w:eastAsia="zh-CN"/>
        </w:rPr>
        <w:t>的</w:t>
      </w:r>
      <w:r>
        <w:rPr>
          <w:rFonts w:hint="eastAsia" w:ascii="微软雅黑" w:hAnsi="微软雅黑" w:eastAsia="微软雅黑"/>
          <w:szCs w:val="21"/>
        </w:rPr>
        <w:t xml:space="preserve"> API的用户都知道我们需要一个div来承载地图，所以在body里面创建一个</w:t>
      </w:r>
      <w:r>
        <w:rPr>
          <w:rFonts w:ascii="微软雅黑" w:hAnsi="微软雅黑" w:eastAsia="微软雅黑"/>
          <w:color w:val="00B050"/>
          <w:szCs w:val="21"/>
        </w:rPr>
        <w:t>&lt;div id="</w:t>
      </w:r>
      <w:r>
        <w:t xml:space="preserve"> </w:t>
      </w:r>
      <w:r>
        <w:rPr>
          <w:rFonts w:ascii="微软雅黑" w:hAnsi="微软雅黑" w:eastAsia="微软雅黑"/>
          <w:color w:val="00B050"/>
          <w:szCs w:val="21"/>
        </w:rPr>
        <w:t>map "</w:t>
      </w:r>
      <w:r>
        <w:rPr>
          <w:rFonts w:hint="eastAsia" w:ascii="微软雅黑" w:hAnsi="微软雅黑" w:eastAsia="微软雅黑"/>
          <w:color w:val="00B050"/>
          <w:szCs w:val="21"/>
        </w:rPr>
        <w:t xml:space="preserve"> </w:t>
      </w:r>
      <w:r>
        <w:rPr>
          <w:rFonts w:ascii="微软雅黑" w:hAnsi="微软雅黑" w:eastAsia="微软雅黑"/>
          <w:color w:val="00B050"/>
          <w:szCs w:val="21"/>
        </w:rPr>
        <w:t xml:space="preserve"> style="width: </w:t>
      </w:r>
      <w:r>
        <w:rPr>
          <w:rFonts w:hint="eastAsia" w:ascii="微软雅黑" w:hAnsi="微软雅黑" w:eastAsia="微软雅黑"/>
          <w:color w:val="00B050"/>
          <w:szCs w:val="21"/>
        </w:rPr>
        <w:t>8</w:t>
      </w:r>
      <w:r>
        <w:rPr>
          <w:rFonts w:ascii="微软雅黑" w:hAnsi="微软雅黑" w:eastAsia="微软雅黑"/>
          <w:color w:val="00B050"/>
          <w:szCs w:val="21"/>
        </w:rPr>
        <w:t xml:space="preserve">00px;height: </w:t>
      </w:r>
      <w:r>
        <w:rPr>
          <w:rFonts w:hint="eastAsia" w:ascii="微软雅黑" w:hAnsi="微软雅黑" w:eastAsia="微软雅黑"/>
          <w:color w:val="00B050"/>
          <w:szCs w:val="21"/>
        </w:rPr>
        <w:t>4</w:t>
      </w:r>
      <w:r>
        <w:rPr>
          <w:rFonts w:ascii="微软雅黑" w:hAnsi="微软雅黑" w:eastAsia="微软雅黑"/>
          <w:color w:val="00B050"/>
          <w:szCs w:val="21"/>
        </w:rPr>
        <w:t>00px"&gt;&lt;/div&gt;</w:t>
      </w:r>
      <w:r>
        <w:rPr>
          <w:rFonts w:hint="eastAsia" w:ascii="微软雅黑" w:hAnsi="微软雅黑" w:eastAsia="微软雅黑"/>
          <w:color w:val="000000"/>
          <w:szCs w:val="21"/>
        </w:rPr>
        <w:t>，注意需要赋予id。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color w:val="000000"/>
          <w:szCs w:val="21"/>
        </w:rPr>
        <w:t>支持经纬度（3857）</w:t>
      </w:r>
      <w:r>
        <w:rPr>
          <w:rFonts w:hint="eastAsia" w:ascii="微软雅黑" w:hAnsi="微软雅黑" w:eastAsia="微软雅黑"/>
          <w:color w:val="000000"/>
          <w:szCs w:val="21"/>
          <w:lang w:eastAsia="zh-CN"/>
        </w:rPr>
        <w:t>、</w:t>
      </w:r>
      <w:r>
        <w:rPr>
          <w:rFonts w:hint="eastAsia" w:ascii="微软雅黑" w:hAnsi="微软雅黑" w:eastAsia="微软雅黑"/>
          <w:color w:val="000000"/>
          <w:szCs w:val="21"/>
        </w:rPr>
        <w:t>4326等投影，我们叠加的图层可以是经纬度（3857）和4326两种，这里范例使用经纬度的</w:t>
      </w:r>
    </w:p>
    <w:p>
      <w:pPr>
        <w:spacing w:line="240" w:lineRule="atLeast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添加核心的脚本：</w:t>
      </w:r>
    </w:p>
    <w:tbl>
      <w:tblPr>
        <w:tblStyle w:val="13"/>
        <w:tblW w:w="9305" w:type="dxa"/>
        <w:jc w:val="center"/>
        <w:tblInd w:w="-4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5" w:hRule="atLeast"/>
          <w:jc w:val="center"/>
        </w:trPr>
        <w:tc>
          <w:tcPr>
            <w:tcW w:w="9305" w:type="dxa"/>
            <w:shd w:val="clear" w:color="auto" w:fill="F3F3F3"/>
            <w:vAlign w:val="top"/>
          </w:tcPr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var map,layer, </w:t>
            </w:r>
          </w:p>
          <w:p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>url= "http://support.supermap.com.cn:8090/iserver/services/map-china400/rest/maps/China";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map =new  </w:t>
            </w:r>
            <w:r>
              <w:rPr>
                <w:rFonts w:hint="eastAsia" w:ascii="宋体" w:hAnsi="宋体" w:cs="宋体"/>
                <w:color w:val="00CC00"/>
                <w:kern w:val="0"/>
                <w:szCs w:val="21"/>
                <w:lang w:val="en-US" w:eastAsia="zh-CN"/>
              </w:rPr>
              <w:t>ol</w:t>
            </w:r>
            <w:r>
              <w:rPr>
                <w:rFonts w:ascii="宋体" w:hAnsi="宋体" w:cs="宋体"/>
                <w:color w:val="00CC00"/>
                <w:kern w:val="0"/>
                <w:szCs w:val="21"/>
              </w:rPr>
              <w:t>.Map({</w:t>
            </w: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layers: [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new ol.layer.Tile({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    source: new ol.source.OSM({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    }) }) ,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SuperMap.Web.iConnector.OpenLayers3.getLayer(url)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],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target: 'map' ,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controls: ol.control.defaults().extend([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new ol.control.ScaleLine({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})]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),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view: new ol.View({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projection:"EPSG:3857" ,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center: [0,0],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    zoom: 1</w:t>
            </w:r>
          </w:p>
          <w:p>
            <w:pPr>
              <w:spacing w:line="240" w:lineRule="atLeast"/>
              <w:rPr>
                <w:rFonts w:hint="eastAsia" w:ascii="宋体" w:hAnsi="宋体" w:cs="宋体"/>
                <w:color w:val="00CC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CC00"/>
                <w:kern w:val="0"/>
                <w:szCs w:val="21"/>
              </w:rPr>
              <w:t xml:space="preserve">        })</w:t>
            </w:r>
          </w:p>
          <w:p>
            <w:pPr>
              <w:spacing w:line="240" w:lineRule="atLeast"/>
              <w:rPr>
                <w:rFonts w:ascii="宋体" w:hAnsi="宋体" w:cs="宋体"/>
                <w:color w:val="00CC00"/>
                <w:kern w:val="0"/>
                <w:szCs w:val="21"/>
              </w:rPr>
            </w:pPr>
            <w:r>
              <w:rPr>
                <w:rFonts w:ascii="宋体" w:hAnsi="宋体" w:cs="宋体"/>
                <w:color w:val="00CC00"/>
                <w:kern w:val="0"/>
                <w:szCs w:val="21"/>
              </w:rPr>
              <w:t xml:space="preserve">                 })</w:t>
            </w:r>
          </w:p>
          <w:p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/>
          <w:color w:val="000000"/>
          <w:szCs w:val="21"/>
        </w:rPr>
        <w:t>如下为完整的代码截图：</w:t>
      </w:r>
    </w:p>
    <w:p>
      <w:pPr>
        <w:spacing w:line="240" w:lineRule="atLeast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341.55pt;width:355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B05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然后运行网页，可以看到使用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color w:val="000000"/>
          <w:szCs w:val="21"/>
        </w:rPr>
        <w:t>的API出China的地图：</w:t>
      </w:r>
    </w:p>
    <w:p>
      <w:pPr>
        <w:spacing w:line="240" w:lineRule="atLeast"/>
        <w:rPr>
          <w:rFonts w:ascii="微软雅黑" w:hAnsi="微软雅黑" w:eastAsia="微软雅黑"/>
          <w:color w:val="00B05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300.35pt;width:377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tLeast"/>
        <w:rPr>
          <w:rFonts w:ascii="微软雅黑" w:hAnsi="微软雅黑" w:eastAsia="微软雅黑"/>
          <w:color w:val="000000"/>
          <w:szCs w:val="21"/>
        </w:rPr>
      </w:pPr>
    </w:p>
    <w:p>
      <w:pPr>
        <w:pStyle w:val="3"/>
        <w:spacing w:line="240" w:lineRule="atLeast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3API</w:t>
      </w:r>
    </w:p>
    <w:p>
      <w:pPr>
        <w:spacing w:line="24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整个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所有接口都以静态方法开设，共开设了如下几个接口：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3.1地图叠加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地图叠加接口为</w:t>
      </w:r>
      <w:r>
        <w:rPr>
          <w:rFonts w:ascii="微软雅黑" w:hAnsi="微软雅黑" w:eastAsia="微软雅黑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/>
          <w:szCs w:val="21"/>
        </w:rPr>
        <w:t>iConnector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ascii="微软雅黑" w:hAnsi="微软雅黑" w:eastAsia="微软雅黑"/>
          <w:szCs w:val="21"/>
        </w:rPr>
        <w:t>.getLayer</w:t>
      </w:r>
      <w:r>
        <w:rPr>
          <w:rFonts w:hint="eastAsia" w:ascii="微软雅黑" w:hAnsi="微软雅黑" w:eastAsia="微软雅黑"/>
          <w:szCs w:val="21"/>
        </w:rPr>
        <w:t>(url,options);此方法第一个参数url为其他地图服务的基础地址，必设参数，此地图现支持3857和4326投影系；第二个参数options为可选参数，options为一个object，如：options={</w:t>
      </w: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:true;</w:t>
      </w:r>
      <w:r>
        <w:t xml:space="preserve"> </w:t>
      </w: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:false}，里面的参数包括：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transparent</w:t>
      </w:r>
      <w:r>
        <w:rPr>
          <w:rFonts w:hint="eastAsia" w:ascii="微软雅黑" w:hAnsi="微软雅黑" w:eastAsia="微软雅黑"/>
          <w:szCs w:val="21"/>
        </w:rPr>
        <w:t>：{Boolean}设置每一张图片是否背景透明，默认为true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cacheEnabled</w:t>
      </w:r>
      <w:r>
        <w:rPr>
          <w:rFonts w:hint="eastAsia" w:ascii="微软雅黑" w:hAnsi="微软雅黑" w:eastAsia="微软雅黑"/>
          <w:szCs w:val="21"/>
        </w:rPr>
        <w:t>：{Boolean}设置访问服务器图片的时候是否使用缓存，默认为false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layersID</w:t>
      </w:r>
      <w:r>
        <w:rPr>
          <w:rFonts w:hint="eastAsia" w:ascii="微软雅黑" w:hAnsi="微软雅黑" w:eastAsia="微软雅黑"/>
          <w:szCs w:val="21"/>
        </w:rPr>
        <w:t>：{String}当需要将服务器出的专题图叠加到其他地图上时需要将专题的id号设置到这个属性上，这样在访问图片的时候才能正确的找到专题图的图片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此接口最终返回一个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的图层扩展类型的对象。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pStyle w:val="4"/>
        <w:spacing w:line="24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3.2Geometry转换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szCs w:val="21"/>
        </w:rPr>
        <w:t>几何图形的转换现在只支持三种：点、折线和多边形。由于地图的特殊性，几何图形其实最终都是分解为点后再转换成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的坐标，再生成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/>
          <w:szCs w:val="21"/>
        </w:rPr>
        <w:t>的几何对象，所以理论上我们支持大部分常用投影系的几何图形的转换。</w:t>
      </w:r>
    </w:p>
    <w:p>
      <w:pPr>
        <w:pStyle w:val="5"/>
      </w:pPr>
      <w:r>
        <w:rPr>
          <w:rFonts w:hint="eastAsia"/>
        </w:rPr>
        <w:t>3.2.1点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点的转换接口为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hint="eastAsia" w:ascii="微软雅黑" w:hAnsi="微软雅黑" w:eastAsia="微软雅黑"/>
          <w:color w:val="000000"/>
          <w:szCs w:val="21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ascii="微软雅黑" w:hAnsi="微软雅黑" w:eastAsia="微软雅黑" w:cs="宋体"/>
          <w:kern w:val="0"/>
          <w:szCs w:val="21"/>
        </w:rPr>
        <w:t>.transferPoint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(</w:t>
      </w:r>
      <w:r>
        <w:rPr>
          <w:rFonts w:ascii="微软雅黑" w:hAnsi="微软雅黑" w:eastAsia="微软雅黑" w:cs="宋体"/>
          <w:kern w:val="0"/>
          <w:szCs w:val="21"/>
        </w:rPr>
        <w:t>array,projection</w:t>
      </w:r>
      <w:r>
        <w:rPr>
          <w:rFonts w:hint="eastAsia" w:ascii="微软雅黑" w:hAnsi="微软雅黑" w:eastAsia="微软雅黑" w:cs="宋体"/>
          <w:kern w:val="0"/>
          <w:szCs w:val="21"/>
        </w:rPr>
        <w:t>);需要将点坐标转换成为4326的标准点再生成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OpenLayers3</w:t>
      </w:r>
      <w:r>
        <w:rPr>
          <w:rFonts w:hint="eastAsia" w:ascii="微软雅黑" w:hAnsi="微软雅黑" w:eastAsia="微软雅黑" w:cs="宋体"/>
          <w:kern w:val="0"/>
          <w:szCs w:val="21"/>
        </w:rPr>
        <w:t>的点。</w:t>
      </w:r>
    </w:p>
    <w:p>
      <w:pPr>
        <w:ind w:firstLine="42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此方法的第一个参数array为点的数组，不限制数量，array里面支持的点的形式有四种：</w:t>
      </w: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自定义对象，必须有x,y，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6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6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{x:116.1,y:38.9},</w:t>
            </w:r>
          </w:p>
          <w:p>
            <w:pPr>
              <w:pStyle w:val="16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{x:114.1,y:34.1}</w:t>
            </w:r>
          </w:p>
          <w:p>
            <w:pPr>
              <w:pStyle w:val="16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SuperMap.Geometry.Point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6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6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16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16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];</w:t>
            </w: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SuperMap.LonLat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6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pStyle w:val="16"/>
              <w:ind w:left="0" w:leftChars="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SuperMap.LonLat(116.1,38.9),</w:t>
            </w:r>
          </w:p>
          <w:p>
            <w:pPr>
              <w:pStyle w:val="16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SuperMap.LonLat(116.1,38.4)];</w:t>
            </w:r>
          </w:p>
          <w:p>
            <w:pPr>
              <w:pStyle w:val="16"/>
              <w:ind w:left="2040" w:firstLine="60" w:firstLineChars="0"/>
              <w:rPr>
                <w:rFonts w:hint="eastAsia"/>
              </w:rPr>
            </w:pPr>
          </w:p>
        </w:tc>
      </w:tr>
    </w:tbl>
    <w:p>
      <w:pPr>
        <w:pStyle w:val="14"/>
        <w:numPr>
          <w:numId w:val="0"/>
        </w:numPr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ol.geom.Point</w:t>
      </w:r>
      <w:r>
        <w:rPr>
          <w:rFonts w:hint="eastAsia" w:ascii="微软雅黑" w:hAnsi="微软雅黑" w:eastAsia="微软雅黑" w:cs="宋体"/>
          <w:kern w:val="0"/>
          <w:szCs w:val="21"/>
        </w:rPr>
        <w:t>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4"/>
              <w:ind w:left="21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points = [</w:t>
            </w:r>
          </w:p>
          <w:p>
            <w:pP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ab/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new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ol.geom.Point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(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[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116.3 ,39.9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]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,</w:t>
            </w:r>
          </w:p>
          <w:p>
            <w:pPr>
              <w:ind w:firstLine="420" w:firstLineChars="2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             new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ol.geom.Point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(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[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116.38,39.6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]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]</w:t>
            </w:r>
          </w:p>
        </w:tc>
      </w:tr>
    </w:tbl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color w:val="00B050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00B050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对象。代表第一个参数里面的点是什么坐标系下的，这样内部才方便进行转换。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最后返回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ol.geom.Point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pStyle w:val="5"/>
      </w:pPr>
      <w:r>
        <w:rPr>
          <w:rFonts w:hint="eastAsia"/>
        </w:rPr>
        <w:t>3.2.2折线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折线的转换接口为</w:t>
      </w:r>
      <w:r>
        <w:rPr>
          <w:rFonts w:ascii="微软雅黑" w:hAnsi="微软雅黑" w:eastAsia="微软雅黑" w:cs="宋体"/>
          <w:kern w:val="0"/>
          <w:szCs w:val="21"/>
        </w:rPr>
        <w:t>SuperMap.Web.iConnector</w:t>
      </w:r>
      <w:r>
        <w:rPr>
          <w:rFonts w:hint="eastAsia" w:ascii="微软雅黑" w:hAnsi="微软雅黑" w:eastAsia="微软雅黑" w:cs="宋体"/>
          <w:kern w:val="0"/>
          <w:szCs w:val="21"/>
        </w:rPr>
        <w:t>.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OpenLayers</w:t>
      </w:r>
      <w:r>
        <w:rPr>
          <w:rFonts w:ascii="微软雅黑" w:hAnsi="微软雅黑" w:eastAsia="微软雅黑" w:cs="宋体"/>
          <w:kern w:val="0"/>
          <w:szCs w:val="21"/>
        </w:rPr>
        <w:t>.transferLine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;此方法同样支持任意多条折线的转换。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第一个参数array也是数组，不过是折线数组，里面的折线支持两种形式：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SuperMap.Geometry.LineString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6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lines = [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SuperMap.Geometry.LineString(</w:t>
            </w:r>
          </w:p>
          <w:p>
            <w:pPr>
              <w:pStyle w:val="16"/>
              <w:ind w:left="246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SuperMap.Geometry.Point(116.1,38.9),</w:t>
            </w:r>
          </w:p>
          <w:p>
            <w:pPr>
              <w:pStyle w:val="16"/>
              <w:ind w:left="240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SuperMap.Geometry.Point(116.1,38.9)</w:t>
            </w:r>
          </w:p>
          <w:p>
            <w:pPr>
              <w:pStyle w:val="16"/>
              <w:ind w:left="204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numId w:val="0"/>
        </w:numPr>
        <w:ind w:left="420" w:leftChars="0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ol.geom.LineString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6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var lines = [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 xml:space="preserve">new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ol.geom.LineString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(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[116.1,38.9],[0,0]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 xml:space="preserve"> )];</w:t>
            </w:r>
          </w:p>
        </w:tc>
      </w:tr>
    </w:tbl>
    <w:p>
      <w:pPr>
        <w:ind w:firstLine="420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对象。代表第一个参数里面的线是什么坐标系下的。最后返回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ol.geom.LineString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</w:t>
      </w:r>
    </w:p>
    <w:p>
      <w:pPr>
        <w:pStyle w:val="5"/>
      </w:pPr>
      <w:r>
        <w:rPr>
          <w:rFonts w:hint="eastAsia"/>
        </w:rPr>
        <w:t>3.2.3多边形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多边形的转换接口为</w:t>
      </w:r>
      <w:r>
        <w:rPr>
          <w:rFonts w:ascii="微软雅黑" w:hAnsi="微软雅黑" w:eastAsia="微软雅黑" w:cs="宋体"/>
          <w:kern w:val="0"/>
          <w:szCs w:val="21"/>
        </w:rPr>
        <w:t>SuperMap.Web.</w:t>
      </w:r>
      <w:r>
        <w:t xml:space="preserve"> </w:t>
      </w:r>
      <w:r>
        <w:rPr>
          <w:rFonts w:ascii="微软雅黑" w:hAnsi="微软雅黑" w:eastAsia="微软雅黑" w:cs="宋体"/>
          <w:kern w:val="0"/>
          <w:szCs w:val="21"/>
        </w:rPr>
        <w:t>iConnector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. 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OpenLayers3</w:t>
      </w:r>
      <w:r>
        <w:rPr>
          <w:rFonts w:ascii="微软雅黑" w:hAnsi="微软雅黑" w:eastAsia="微软雅黑" w:cs="宋体"/>
          <w:kern w:val="0"/>
          <w:szCs w:val="21"/>
        </w:rPr>
        <w:t>.transferPolygon (array,projection)</w:t>
      </w:r>
      <w:r>
        <w:rPr>
          <w:rFonts w:hint="eastAsia" w:ascii="微软雅黑" w:hAnsi="微软雅黑" w:eastAsia="微软雅黑" w:cs="宋体"/>
          <w:kern w:val="0"/>
          <w:szCs w:val="21"/>
        </w:rPr>
        <w:t>;多边形的转换最终也是分解为点转换完成后再组合成为多边形。</w:t>
      </w:r>
    </w:p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第一个参数array也是数组，这里是多边形数组，里面的多边形支持两种形式：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SuperMap.Geometry.Polygon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pStyle w:val="16"/>
              <w:ind w:left="780" w:firstLine="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var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</w:rPr>
              <w:t>polygon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s = [new SuperMap.Geometry.Polygon(</w:t>
            </w:r>
          </w:p>
          <w:p>
            <w:pPr>
              <w:pStyle w:val="16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[new SuperMap.Geometry.LinearRing(</w:t>
            </w:r>
          </w:p>
          <w:p>
            <w:pPr>
              <w:pStyle w:val="16"/>
              <w:ind w:left="2400" w:firstLine="12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SuperMap.Geometry.Point(116.37,39.90),</w:t>
            </w:r>
          </w:p>
          <w:p>
            <w:pPr>
              <w:pStyle w:val="16"/>
              <w:ind w:left="234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SuperMap.Geometry.Point(116.38,39.90),</w:t>
            </w:r>
          </w:p>
          <w:p>
            <w:pPr>
              <w:pStyle w:val="16"/>
              <w:ind w:left="2280" w:firstLine="210" w:firstLineChars="10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SuperMap.Geometry.Point(116.38,39.89),</w:t>
            </w:r>
          </w:p>
          <w:p>
            <w:pPr>
              <w:pStyle w:val="16"/>
              <w:ind w:left="2220" w:firstLine="315" w:firstLineChars="15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new SuperMap.Geometry.Point(116.37,39.89)</w:t>
            </w:r>
          </w:p>
          <w:p>
            <w:pPr>
              <w:pStyle w:val="16"/>
              <w:ind w:left="2160" w:firstLine="3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</w:t>
            </w:r>
          </w:p>
          <w:p>
            <w:pPr>
              <w:pStyle w:val="16"/>
              <w:ind w:left="2040" w:firstLine="60" w:firstLineChars="0"/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]</w:t>
            </w:r>
          </w:p>
          <w:p>
            <w:pPr>
              <w:pStyle w:val="16"/>
              <w:ind w:left="1620" w:firstLine="60" w:firstLineChars="0"/>
              <w:rPr>
                <w:rFonts w:hint="eastAsia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)];</w:t>
            </w:r>
          </w:p>
        </w:tc>
      </w:tr>
    </w:tbl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ol.geom</w:t>
      </w:r>
      <w:r>
        <w:rPr>
          <w:rFonts w:ascii="微软雅黑" w:hAnsi="微软雅黑" w:eastAsia="微软雅黑" w:cs="宋体"/>
          <w:kern w:val="0"/>
          <w:szCs w:val="21"/>
        </w:rPr>
        <w:t>.Polygon</w:t>
      </w:r>
      <w:r>
        <w:rPr>
          <w:rFonts w:hint="eastAsia" w:ascii="微软雅黑" w:hAnsi="微软雅黑" w:eastAsia="微软雅黑" w:cs="宋体"/>
          <w:kern w:val="0"/>
          <w:szCs w:val="21"/>
        </w:rPr>
        <w:t>的对象，如：</w:t>
      </w:r>
    </w:p>
    <w:tbl>
      <w:tblPr>
        <w:tblStyle w:val="13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F3F3F3"/>
            <w:vAlign w:val="top"/>
          </w:tcPr>
          <w:p>
            <w:pPr>
              <w:ind w:left="60" w:firstLine="210" w:firstLineChars="100"/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var polygons = [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new 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ol.geom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.Polygon(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[</w:t>
            </w:r>
          </w:p>
          <w:p>
            <w:pPr>
              <w:ind w:left="60" w:firstLine="210" w:firstLineChars="100"/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   [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116.378,39.907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],[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116.386,39.907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],[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>116.385,39.897</w:t>
            </w: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>]])</w:t>
            </w:r>
          </w:p>
          <w:p>
            <w:pPr>
              <w:ind w:left="60" w:firstLine="210" w:firstLineChars="100"/>
              <w:rPr>
                <w:rFonts w:hint="eastAsia"/>
              </w:rPr>
            </w:pPr>
            <w:r>
              <w:rPr>
                <w:rFonts w:hint="eastAsia" w:ascii="微软雅黑" w:hAnsi="微软雅黑" w:eastAsia="微软雅黑" w:cs="宋体"/>
                <w:color w:val="00B050"/>
                <w:kern w:val="0"/>
                <w:szCs w:val="21"/>
                <w:lang w:val="en-US" w:eastAsia="zh-CN"/>
              </w:rPr>
              <w:t xml:space="preserve">                ];</w:t>
            </w:r>
            <w:r>
              <w:rPr>
                <w:rFonts w:ascii="微软雅黑" w:hAnsi="微软雅黑" w:eastAsia="微软雅黑" w:cs="宋体"/>
                <w:color w:val="00B050"/>
                <w:kern w:val="0"/>
                <w:szCs w:val="21"/>
              </w:rPr>
              <w:t xml:space="preserve">      </w:t>
            </w:r>
          </w:p>
        </w:tc>
      </w:tr>
    </w:tbl>
    <w:p>
      <w:pPr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第二个参数</w:t>
      </w:r>
      <w:r>
        <w:rPr>
          <w:rFonts w:ascii="微软雅黑" w:hAnsi="微软雅黑" w:eastAsia="微软雅黑" w:cs="宋体"/>
          <w:kern w:val="0"/>
          <w:szCs w:val="21"/>
        </w:rPr>
        <w:t>projection</w:t>
      </w:r>
      <w:r>
        <w:rPr>
          <w:rFonts w:hint="eastAsia" w:ascii="微软雅黑" w:hAnsi="微软雅黑" w:eastAsia="微软雅黑" w:cs="宋体"/>
          <w:kern w:val="0"/>
          <w:szCs w:val="21"/>
        </w:rPr>
        <w:t>为</w:t>
      </w:r>
      <w:r>
        <w:rPr>
          <w:rFonts w:ascii="微软雅黑" w:hAnsi="微软雅黑" w:eastAsia="微软雅黑" w:cs="宋体"/>
          <w:kern w:val="0"/>
          <w:szCs w:val="21"/>
        </w:rPr>
        <w:t>SuperMap.Projection</w:t>
      </w:r>
      <w:r>
        <w:rPr>
          <w:rFonts w:hint="eastAsia" w:ascii="微软雅黑" w:hAnsi="微软雅黑" w:eastAsia="微软雅黑" w:cs="宋体"/>
          <w:kern w:val="0"/>
          <w:szCs w:val="21"/>
        </w:rPr>
        <w:t>对象。代表第一个参数里面的多边形是什么坐标系下的。最后返回</w:t>
      </w:r>
      <w:r>
        <w:rPr>
          <w:rFonts w:hint="eastAsia" w:ascii="微软雅黑" w:hAnsi="微软雅黑" w:eastAsia="微软雅黑" w:cs="宋体"/>
          <w:kern w:val="0"/>
          <w:szCs w:val="21"/>
          <w:lang w:val="en-US" w:eastAsia="zh-CN"/>
        </w:rPr>
        <w:t>ol.geom</w:t>
      </w:r>
      <w:r>
        <w:rPr>
          <w:rFonts w:ascii="微软雅黑" w:hAnsi="微软雅黑" w:eastAsia="微软雅黑" w:cs="宋体"/>
          <w:kern w:val="0"/>
          <w:szCs w:val="21"/>
        </w:rPr>
        <w:t>.Polygon</w:t>
      </w:r>
      <w:r>
        <w:rPr>
          <w:rFonts w:hint="eastAsia" w:ascii="微软雅黑" w:hAnsi="微软雅黑" w:eastAsia="微软雅黑" w:cs="宋体"/>
          <w:kern w:val="0"/>
          <w:szCs w:val="21"/>
        </w:rPr>
        <w:t>对象的数组。</w:t>
      </w:r>
    </w:p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18502">
    <w:nsid w:val="56275606"/>
    <w:multiLevelType w:val="multilevel"/>
    <w:tmpl w:val="5627560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5896410">
    <w:nsid w:val="254E6BDA"/>
    <w:multiLevelType w:val="multilevel"/>
    <w:tmpl w:val="254E6BDA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1471048">
    <w:nsid w:val="0EFD24C8"/>
    <w:multiLevelType w:val="multilevel"/>
    <w:tmpl w:val="0EFD24C8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9921862">
    <w:nsid w:val="20C72446"/>
    <w:multiLevelType w:val="multilevel"/>
    <w:tmpl w:val="20C72446"/>
    <w:lvl w:ilvl="0" w:tentative="1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25896410"/>
  </w:num>
  <w:num w:numId="2">
    <w:abstractNumId w:val="549921862"/>
  </w:num>
  <w:num w:numId="3">
    <w:abstractNumId w:val="1445418502"/>
  </w:num>
  <w:num w:numId="4">
    <w:abstractNumId w:val="251471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32CE7"/>
    <w:rsid w:val="00036974"/>
    <w:rsid w:val="00064017"/>
    <w:rsid w:val="00094746"/>
    <w:rsid w:val="000B7796"/>
    <w:rsid w:val="00101C0B"/>
    <w:rsid w:val="001131A3"/>
    <w:rsid w:val="0013109E"/>
    <w:rsid w:val="00137643"/>
    <w:rsid w:val="0014007A"/>
    <w:rsid w:val="00180B84"/>
    <w:rsid w:val="001947B7"/>
    <w:rsid w:val="001A76F5"/>
    <w:rsid w:val="001C3FA1"/>
    <w:rsid w:val="001D4FA2"/>
    <w:rsid w:val="00213ADB"/>
    <w:rsid w:val="002520CF"/>
    <w:rsid w:val="00293E85"/>
    <w:rsid w:val="002B46E3"/>
    <w:rsid w:val="002E15FD"/>
    <w:rsid w:val="00326465"/>
    <w:rsid w:val="00347588"/>
    <w:rsid w:val="003730DB"/>
    <w:rsid w:val="003914E4"/>
    <w:rsid w:val="003B08DB"/>
    <w:rsid w:val="003C458F"/>
    <w:rsid w:val="003F05E1"/>
    <w:rsid w:val="003F48CB"/>
    <w:rsid w:val="00440DAA"/>
    <w:rsid w:val="00450C6C"/>
    <w:rsid w:val="004A2522"/>
    <w:rsid w:val="004B56C8"/>
    <w:rsid w:val="005102C0"/>
    <w:rsid w:val="00543EB3"/>
    <w:rsid w:val="00580EF8"/>
    <w:rsid w:val="00581428"/>
    <w:rsid w:val="005832C3"/>
    <w:rsid w:val="005C1C64"/>
    <w:rsid w:val="006104BD"/>
    <w:rsid w:val="006871B8"/>
    <w:rsid w:val="006A7CEC"/>
    <w:rsid w:val="006E0BBE"/>
    <w:rsid w:val="006E4AB1"/>
    <w:rsid w:val="006F13A8"/>
    <w:rsid w:val="006F749D"/>
    <w:rsid w:val="00705086"/>
    <w:rsid w:val="007117E1"/>
    <w:rsid w:val="00720082"/>
    <w:rsid w:val="007449AE"/>
    <w:rsid w:val="00767871"/>
    <w:rsid w:val="007871F6"/>
    <w:rsid w:val="007B3414"/>
    <w:rsid w:val="008474D6"/>
    <w:rsid w:val="008A3BA3"/>
    <w:rsid w:val="008E08A1"/>
    <w:rsid w:val="008F0361"/>
    <w:rsid w:val="00925DE8"/>
    <w:rsid w:val="0092704B"/>
    <w:rsid w:val="00955A04"/>
    <w:rsid w:val="0095713D"/>
    <w:rsid w:val="0097170D"/>
    <w:rsid w:val="009D1CDD"/>
    <w:rsid w:val="00A20AAA"/>
    <w:rsid w:val="00A30637"/>
    <w:rsid w:val="00A33E5A"/>
    <w:rsid w:val="00A36D0C"/>
    <w:rsid w:val="00A60846"/>
    <w:rsid w:val="00A96CF7"/>
    <w:rsid w:val="00AC560F"/>
    <w:rsid w:val="00AF49A5"/>
    <w:rsid w:val="00AF7E4D"/>
    <w:rsid w:val="00B26B65"/>
    <w:rsid w:val="00B37018"/>
    <w:rsid w:val="00B5561F"/>
    <w:rsid w:val="00B83CF7"/>
    <w:rsid w:val="00C32CE7"/>
    <w:rsid w:val="00C417C9"/>
    <w:rsid w:val="00C632E2"/>
    <w:rsid w:val="00C71129"/>
    <w:rsid w:val="00CB336B"/>
    <w:rsid w:val="00CC6EA1"/>
    <w:rsid w:val="00CF4DDC"/>
    <w:rsid w:val="00D029E5"/>
    <w:rsid w:val="00D21FC4"/>
    <w:rsid w:val="00D3217E"/>
    <w:rsid w:val="00D7759A"/>
    <w:rsid w:val="00DC1659"/>
    <w:rsid w:val="00DE086F"/>
    <w:rsid w:val="00DE6FDB"/>
    <w:rsid w:val="00E42529"/>
    <w:rsid w:val="00E9700D"/>
    <w:rsid w:val="00EA71F5"/>
    <w:rsid w:val="00EF487C"/>
    <w:rsid w:val="00F150C6"/>
    <w:rsid w:val="00F411B2"/>
    <w:rsid w:val="00F51838"/>
    <w:rsid w:val="00F7214E"/>
    <w:rsid w:val="00F76B53"/>
    <w:rsid w:val="00FC0ABD"/>
    <w:rsid w:val="00FD7CC3"/>
    <w:rsid w:val="00FE2C3F"/>
    <w:rsid w:val="00FF0616"/>
    <w:rsid w:val="02FD0CF5"/>
    <w:rsid w:val="065B3BFA"/>
    <w:rsid w:val="076E48AF"/>
    <w:rsid w:val="12B564BD"/>
    <w:rsid w:val="138657C7"/>
    <w:rsid w:val="1D353A79"/>
    <w:rsid w:val="27CB2D03"/>
    <w:rsid w:val="321E0BC9"/>
    <w:rsid w:val="341E7420"/>
    <w:rsid w:val="353D2CE5"/>
    <w:rsid w:val="35494579"/>
    <w:rsid w:val="41425B1E"/>
    <w:rsid w:val="48F71942"/>
    <w:rsid w:val="4C711F79"/>
    <w:rsid w:val="5C9D7700"/>
    <w:rsid w:val="615E622F"/>
    <w:rsid w:val="638805D7"/>
    <w:rsid w:val="641301BB"/>
    <w:rsid w:val="68DB2693"/>
    <w:rsid w:val="6AA9740B"/>
    <w:rsid w:val="6B803BEB"/>
    <w:rsid w:val="75E52B7B"/>
    <w:rsid w:val="7CAB4B18"/>
    <w:rsid w:val="7DDD290B"/>
    <w:rsid w:val="7FF83F0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alloon Text"/>
    <w:basedOn w:val="1"/>
    <w:link w:val="22"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240" w:after="120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p0"/>
    <w:basedOn w:val="1"/>
    <w:uiPriority w:val="0"/>
    <w:pPr>
      <w:widowControl/>
    </w:pPr>
    <w:rPr>
      <w:rFonts w:cs="宋体"/>
      <w:kern w:val="0"/>
      <w:szCs w:val="21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标题 3 Char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1">
    <w:name w:val="标题 5 Char"/>
    <w:link w:val="6"/>
    <w:uiPriority w:val="9"/>
    <w:rPr>
      <w:b/>
      <w:bCs/>
      <w:sz w:val="28"/>
      <w:szCs w:val="28"/>
    </w:rPr>
  </w:style>
  <w:style w:type="character" w:customStyle="1" w:styleId="22">
    <w:name w:val="批注框文本 Char"/>
    <w:link w:val="7"/>
    <w:semiHidden/>
    <w:uiPriority w:val="99"/>
    <w:rPr>
      <w:sz w:val="18"/>
      <w:szCs w:val="18"/>
    </w:rPr>
  </w:style>
  <w:style w:type="character" w:customStyle="1" w:styleId="23">
    <w:name w:val="页眉 Char"/>
    <w:link w:val="9"/>
    <w:uiPriority w:val="99"/>
    <w:rPr>
      <w:sz w:val="18"/>
      <w:szCs w:val="18"/>
    </w:rPr>
  </w:style>
  <w:style w:type="character" w:customStyle="1" w:styleId="24">
    <w:name w:val="页脚 Char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758</Words>
  <Characters>4322</Characters>
  <Lines>36</Lines>
  <Paragraphs>10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2013-05-09T02:36:00Z</dcterms:created>
  <dc:creator>liuyayun</dc:creator>
  <cp:lastModifiedBy>CC</cp:lastModifiedBy>
  <dcterms:modified xsi:type="dcterms:W3CDTF">2015-03-10T05:43:28Z</dcterms:modified>
  <dc:title>iConnectorLeaflet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