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2F25" w:rsidRPr="008761A0" w:rsidRDefault="00782F25" w:rsidP="00B83E30">
      <w:pPr>
        <w:spacing w:line="360" w:lineRule="auto"/>
        <w:rPr>
          <w:rFonts w:ascii="Hei" w:eastAsia="Hei"/>
          <w:color w:val="4F81BD"/>
          <w:sz w:val="36"/>
          <w:szCs w:val="36"/>
        </w:rPr>
      </w:pPr>
    </w:p>
    <w:p w:rsidR="00B83E30" w:rsidRPr="008761A0" w:rsidRDefault="008C73D8" w:rsidP="00B83E30">
      <w:pPr>
        <w:spacing w:line="360" w:lineRule="auto"/>
        <w:jc w:val="center"/>
        <w:rPr>
          <w:rFonts w:ascii="微软雅黑" w:eastAsia="微软雅黑" w:hAnsi="微软雅黑"/>
          <w:color w:val="4F81BD"/>
          <w:sz w:val="72"/>
          <w:szCs w:val="72"/>
        </w:rPr>
      </w:pPr>
      <w:r w:rsidRPr="008761A0">
        <w:rPr>
          <w:rFonts w:ascii="微软雅黑" w:eastAsia="微软雅黑" w:hAnsi="微软雅黑" w:hint="eastAsia"/>
          <w:b/>
          <w:color w:val="4F81BD"/>
          <w:sz w:val="72"/>
          <w:szCs w:val="72"/>
        </w:rPr>
        <w:t xml:space="preserve"> </w:t>
      </w:r>
    </w:p>
    <w:p w:rsidR="00A31816" w:rsidRPr="008761A0" w:rsidRDefault="00A3426A" w:rsidP="008C73D8">
      <w:pPr>
        <w:spacing w:line="360" w:lineRule="auto"/>
        <w:jc w:val="center"/>
        <w:rPr>
          <w:rFonts w:ascii="微软雅黑" w:eastAsia="微软雅黑" w:hAnsi="微软雅黑"/>
          <w:color w:val="4F81BD"/>
          <w:sz w:val="48"/>
          <w:szCs w:val="48"/>
        </w:rPr>
      </w:pPr>
      <w:bookmarkStart w:id="0" w:name="OLE_LINK3"/>
      <w:bookmarkStart w:id="1" w:name="OLE_LINK4"/>
      <w:r>
        <w:rPr>
          <w:rFonts w:ascii="微软雅黑" w:eastAsia="微软雅黑" w:hAnsi="微软雅黑" w:hint="eastAsia"/>
          <w:color w:val="4F81BD"/>
          <w:sz w:val="48"/>
          <w:szCs w:val="48"/>
        </w:rPr>
        <w:t>燕麦企业云盘</w:t>
      </w:r>
      <w:r w:rsidR="00601248">
        <w:rPr>
          <w:rFonts w:ascii="微软雅黑" w:eastAsia="微软雅黑" w:hAnsi="微软雅黑" w:hint="eastAsia"/>
          <w:color w:val="4F81BD"/>
          <w:sz w:val="48"/>
          <w:szCs w:val="48"/>
        </w:rPr>
        <w:t>私有云</w:t>
      </w:r>
      <w:r w:rsidR="00D22FF1">
        <w:rPr>
          <w:rFonts w:ascii="微软雅黑" w:eastAsia="微软雅黑" w:hAnsi="微软雅黑" w:hint="eastAsia"/>
          <w:color w:val="4F81BD"/>
          <w:sz w:val="48"/>
          <w:szCs w:val="48"/>
        </w:rPr>
        <w:t>个版本</w:t>
      </w:r>
      <w:r w:rsidR="00601248">
        <w:rPr>
          <w:rFonts w:ascii="微软雅黑" w:eastAsia="微软雅黑" w:hAnsi="微软雅黑" w:hint="eastAsia"/>
          <w:color w:val="4F81BD"/>
          <w:sz w:val="48"/>
          <w:szCs w:val="48"/>
        </w:rPr>
        <w:t>架构说明</w:t>
      </w:r>
    </w:p>
    <w:bookmarkEnd w:id="0"/>
    <w:bookmarkEnd w:id="1"/>
    <w:p w:rsidR="006C5695" w:rsidRPr="008761A0" w:rsidRDefault="006C5695" w:rsidP="00B83E30">
      <w:pPr>
        <w:spacing w:line="360" w:lineRule="auto"/>
        <w:jc w:val="center"/>
        <w:rPr>
          <w:rFonts w:ascii="Hei" w:eastAsia="Hei"/>
          <w:color w:val="808080"/>
          <w:sz w:val="24"/>
          <w:szCs w:val="24"/>
        </w:rPr>
      </w:pPr>
      <w:r w:rsidRPr="008761A0">
        <w:rPr>
          <w:rFonts w:ascii="Hei" w:eastAsia="Hei" w:hint="eastAsia"/>
          <w:color w:val="808080"/>
          <w:sz w:val="24"/>
          <w:szCs w:val="24"/>
        </w:rPr>
        <w:t>深圳企业云科技有限公司</w:t>
      </w:r>
    </w:p>
    <w:p w:rsidR="0012734A" w:rsidRDefault="009E455E" w:rsidP="007E4995">
      <w:pPr>
        <w:spacing w:line="360" w:lineRule="auto"/>
        <w:jc w:val="center"/>
        <w:rPr>
          <w:rFonts w:ascii="Hei" w:eastAsia="Hei"/>
          <w:color w:val="808080"/>
          <w:sz w:val="24"/>
          <w:szCs w:val="24"/>
        </w:rPr>
      </w:pPr>
      <w:r>
        <w:rPr>
          <w:rFonts w:ascii="Hei" w:eastAsia="Hei" w:hint="eastAsia"/>
          <w:color w:val="808080"/>
          <w:sz w:val="24"/>
          <w:szCs w:val="24"/>
        </w:rPr>
        <w:t>2014</w:t>
      </w:r>
      <w:r w:rsidR="00A14DB3" w:rsidRPr="008761A0">
        <w:rPr>
          <w:rFonts w:ascii="Hei" w:eastAsia="Hei" w:hint="eastAsia"/>
          <w:color w:val="808080"/>
          <w:sz w:val="24"/>
          <w:szCs w:val="24"/>
        </w:rPr>
        <w:t>年</w:t>
      </w:r>
      <w:r w:rsidR="00541032">
        <w:rPr>
          <w:rFonts w:ascii="Hei" w:eastAsia="Hei" w:hint="eastAsia"/>
          <w:color w:val="808080"/>
          <w:sz w:val="24"/>
          <w:szCs w:val="24"/>
        </w:rPr>
        <w:t>0</w:t>
      </w:r>
      <w:r w:rsidR="00A3426A">
        <w:rPr>
          <w:rFonts w:ascii="Hei" w:eastAsia="Hei" w:hint="eastAsia"/>
          <w:color w:val="808080"/>
          <w:sz w:val="24"/>
          <w:szCs w:val="24"/>
        </w:rPr>
        <w:t>5</w:t>
      </w:r>
      <w:r w:rsidR="00A14DB3" w:rsidRPr="008761A0">
        <w:rPr>
          <w:rFonts w:ascii="Hei" w:eastAsia="Hei" w:hint="eastAsia"/>
          <w:color w:val="808080"/>
          <w:sz w:val="24"/>
          <w:szCs w:val="24"/>
        </w:rPr>
        <w:t>月</w:t>
      </w:r>
    </w:p>
    <w:p w:rsidR="00E571D5" w:rsidRPr="008761A0" w:rsidRDefault="00E571D5" w:rsidP="007E4995">
      <w:pPr>
        <w:spacing w:line="360" w:lineRule="auto"/>
        <w:jc w:val="center"/>
        <w:rPr>
          <w:rFonts w:ascii="Hei" w:eastAsia="Hei"/>
          <w:color w:val="808080"/>
          <w:sz w:val="24"/>
          <w:szCs w:val="24"/>
        </w:rPr>
      </w:pPr>
      <w:r>
        <w:rPr>
          <w:rFonts w:ascii="Hei" w:eastAsia="Hei" w:hint="eastAsia"/>
          <w:color w:val="808080"/>
          <w:sz w:val="24"/>
          <w:szCs w:val="24"/>
        </w:rPr>
        <w:t>绝密</w:t>
      </w:r>
    </w:p>
    <w:p w:rsidR="003D023C" w:rsidRPr="008761A0" w:rsidRDefault="00E15DB3" w:rsidP="00E710C2">
      <w:pPr>
        <w:spacing w:line="360" w:lineRule="auto"/>
        <w:jc w:val="center"/>
        <w:rPr>
          <w:rFonts w:ascii="Hei" w:eastAsia="Hei"/>
          <w:b/>
          <w:color w:val="808080"/>
          <w:sz w:val="24"/>
          <w:szCs w:val="24"/>
        </w:rPr>
      </w:pPr>
      <w:r w:rsidRPr="008761A0">
        <w:rPr>
          <w:rFonts w:ascii="Hei" w:eastAsia="Hei" w:hint="eastAsia"/>
          <w:b/>
          <w:color w:val="808080"/>
          <w:sz w:val="24"/>
          <w:szCs w:val="24"/>
        </w:rPr>
        <w:br/>
      </w:r>
      <w:r w:rsidR="00CE2B4D">
        <w:rPr>
          <w:rFonts w:ascii="Hei" w:eastAsia="Hei"/>
          <w:b/>
          <w:noProof/>
          <w:color w:val="808080"/>
          <w:sz w:val="24"/>
          <w:szCs w:val="24"/>
        </w:rPr>
        <w:drawing>
          <wp:inline distT="0" distB="0" distL="0" distR="0" wp14:anchorId="0444EA9F" wp14:editId="62E97874">
            <wp:extent cx="6624320" cy="4242435"/>
            <wp:effectExtent l="0" t="0" r="5080" b="571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24320" cy="4242435"/>
                    </a:xfrm>
                    <a:prstGeom prst="rect">
                      <a:avLst/>
                    </a:prstGeom>
                    <a:noFill/>
                    <a:ln>
                      <a:noFill/>
                    </a:ln>
                  </pic:spPr>
                </pic:pic>
              </a:graphicData>
            </a:graphic>
          </wp:inline>
        </w:drawing>
      </w:r>
    </w:p>
    <w:p w:rsidR="00E06D50" w:rsidRDefault="00E06D50" w:rsidP="0067092B">
      <w:pPr>
        <w:spacing w:line="480" w:lineRule="auto"/>
        <w:jc w:val="center"/>
        <w:rPr>
          <w:rFonts w:ascii="Heiti SC Light" w:eastAsia="Heiti SC Light" w:hAnsi="宋体" w:cs="宋体"/>
          <w:b/>
          <w:sz w:val="32"/>
          <w:szCs w:val="32"/>
        </w:rPr>
      </w:pPr>
    </w:p>
    <w:p w:rsidR="00B459B7" w:rsidRPr="0067092B" w:rsidRDefault="00B459B7" w:rsidP="0067092B">
      <w:pPr>
        <w:spacing w:line="480" w:lineRule="auto"/>
        <w:jc w:val="center"/>
        <w:rPr>
          <w:rFonts w:ascii="Heiti SC Light" w:eastAsia="Heiti SC Light" w:hAnsi="宋体"/>
          <w:b/>
          <w:color w:val="000000"/>
          <w:sz w:val="32"/>
          <w:szCs w:val="32"/>
        </w:rPr>
      </w:pPr>
      <w:r w:rsidRPr="0067092B">
        <w:rPr>
          <w:rFonts w:ascii="Heiti SC Light" w:eastAsia="Heiti SC Light" w:hAnsi="宋体" w:cs="宋体" w:hint="eastAsia"/>
          <w:b/>
          <w:sz w:val="32"/>
          <w:szCs w:val="32"/>
        </w:rPr>
        <w:lastRenderedPageBreak/>
        <w:t>目录</w:t>
      </w:r>
    </w:p>
    <w:sdt>
      <w:sdtPr>
        <w:rPr>
          <w:rFonts w:ascii="Cambria" w:eastAsia="宋体" w:hAnsi="Cambria" w:cs="Times New Roman"/>
          <w:b w:val="0"/>
          <w:bCs w:val="0"/>
          <w:color w:val="auto"/>
          <w:sz w:val="20"/>
          <w:szCs w:val="20"/>
          <w:lang w:val="zh-CN"/>
        </w:rPr>
        <w:id w:val="271529198"/>
        <w:docPartObj>
          <w:docPartGallery w:val="Table of Contents"/>
          <w:docPartUnique/>
        </w:docPartObj>
      </w:sdtPr>
      <w:sdtEndPr/>
      <w:sdtContent>
        <w:p w:rsidR="009C66E0" w:rsidRDefault="009C66E0">
          <w:pPr>
            <w:pStyle w:val="TOC"/>
          </w:pPr>
        </w:p>
        <w:p w:rsidR="00E06D50" w:rsidRDefault="009C66E0">
          <w:pPr>
            <w:pStyle w:val="10"/>
            <w:tabs>
              <w:tab w:val="right" w:leader="dot" w:pos="10450"/>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396840771" w:history="1">
            <w:r w:rsidR="00E06D50" w:rsidRPr="001409BD">
              <w:rPr>
                <w:rStyle w:val="a9"/>
                <w:rFonts w:hint="eastAsia"/>
                <w:noProof/>
              </w:rPr>
              <w:t>燕麦企业云盘私有云系统架构说明</w:t>
            </w:r>
            <w:r w:rsidR="00E06D50">
              <w:rPr>
                <w:noProof/>
                <w:webHidden/>
              </w:rPr>
              <w:tab/>
            </w:r>
            <w:r w:rsidR="00E06D50">
              <w:rPr>
                <w:noProof/>
                <w:webHidden/>
              </w:rPr>
              <w:fldChar w:fldCharType="begin"/>
            </w:r>
            <w:r w:rsidR="00E06D50">
              <w:rPr>
                <w:noProof/>
                <w:webHidden/>
              </w:rPr>
              <w:instrText xml:space="preserve"> PAGEREF _Toc396840771 \h </w:instrText>
            </w:r>
            <w:r w:rsidR="00E06D50">
              <w:rPr>
                <w:noProof/>
                <w:webHidden/>
              </w:rPr>
            </w:r>
            <w:r w:rsidR="00E06D50">
              <w:rPr>
                <w:noProof/>
                <w:webHidden/>
              </w:rPr>
              <w:fldChar w:fldCharType="separate"/>
            </w:r>
            <w:r w:rsidR="00173166">
              <w:rPr>
                <w:noProof/>
                <w:webHidden/>
              </w:rPr>
              <w:t>3</w:t>
            </w:r>
            <w:r w:rsidR="00E06D50">
              <w:rPr>
                <w:noProof/>
                <w:webHidden/>
              </w:rPr>
              <w:fldChar w:fldCharType="end"/>
            </w:r>
          </w:hyperlink>
        </w:p>
        <w:p w:rsidR="00E06D50" w:rsidRDefault="00F222A4">
          <w:pPr>
            <w:pStyle w:val="10"/>
            <w:tabs>
              <w:tab w:val="right" w:leader="dot" w:pos="10450"/>
            </w:tabs>
            <w:rPr>
              <w:rFonts w:asciiTheme="minorHAnsi" w:eastAsiaTheme="minorEastAsia" w:hAnsiTheme="minorHAnsi" w:cstheme="minorBidi"/>
              <w:noProof/>
              <w:kern w:val="2"/>
              <w:sz w:val="21"/>
              <w:szCs w:val="22"/>
            </w:rPr>
          </w:pPr>
          <w:hyperlink w:anchor="_Toc396840772" w:history="1">
            <w:r w:rsidR="00E06D50" w:rsidRPr="001409BD">
              <w:rPr>
                <w:rStyle w:val="a9"/>
                <w:rFonts w:hint="eastAsia"/>
                <w:noProof/>
              </w:rPr>
              <w:t>燕麦企业云盘私有云标准部署方式</w:t>
            </w:r>
            <w:r w:rsidR="00E06D50">
              <w:rPr>
                <w:noProof/>
                <w:webHidden/>
              </w:rPr>
              <w:tab/>
            </w:r>
            <w:r w:rsidR="00E06D50">
              <w:rPr>
                <w:noProof/>
                <w:webHidden/>
              </w:rPr>
              <w:fldChar w:fldCharType="begin"/>
            </w:r>
            <w:r w:rsidR="00E06D50">
              <w:rPr>
                <w:noProof/>
                <w:webHidden/>
              </w:rPr>
              <w:instrText xml:space="preserve"> PAGEREF _Toc396840772 \h </w:instrText>
            </w:r>
            <w:r w:rsidR="00E06D50">
              <w:rPr>
                <w:noProof/>
                <w:webHidden/>
              </w:rPr>
            </w:r>
            <w:r w:rsidR="00E06D50">
              <w:rPr>
                <w:noProof/>
                <w:webHidden/>
              </w:rPr>
              <w:fldChar w:fldCharType="separate"/>
            </w:r>
            <w:r w:rsidR="00173166">
              <w:rPr>
                <w:noProof/>
                <w:webHidden/>
              </w:rPr>
              <w:t>4</w:t>
            </w:r>
            <w:r w:rsidR="00E06D50">
              <w:rPr>
                <w:noProof/>
                <w:webHidden/>
              </w:rPr>
              <w:fldChar w:fldCharType="end"/>
            </w:r>
          </w:hyperlink>
        </w:p>
        <w:p w:rsidR="00E06D50" w:rsidRDefault="00F222A4" w:rsidP="00E06D50">
          <w:pPr>
            <w:pStyle w:val="20"/>
            <w:tabs>
              <w:tab w:val="right" w:leader="dot" w:pos="10450"/>
            </w:tabs>
            <w:ind w:left="400"/>
            <w:rPr>
              <w:rFonts w:asciiTheme="minorHAnsi" w:eastAsiaTheme="minorEastAsia" w:hAnsiTheme="minorHAnsi" w:cstheme="minorBidi"/>
              <w:noProof/>
              <w:kern w:val="2"/>
              <w:sz w:val="21"/>
              <w:szCs w:val="22"/>
            </w:rPr>
          </w:pPr>
          <w:hyperlink w:anchor="_Toc396840773" w:history="1">
            <w:r w:rsidR="00E06D50" w:rsidRPr="001409BD">
              <w:rPr>
                <w:rStyle w:val="a9"/>
                <w:rFonts w:hint="eastAsia"/>
                <w:noProof/>
              </w:rPr>
              <w:t>架构说明</w:t>
            </w:r>
            <w:r w:rsidR="00E06D50">
              <w:rPr>
                <w:noProof/>
                <w:webHidden/>
              </w:rPr>
              <w:tab/>
            </w:r>
            <w:r w:rsidR="00E06D50">
              <w:rPr>
                <w:noProof/>
                <w:webHidden/>
              </w:rPr>
              <w:fldChar w:fldCharType="begin"/>
            </w:r>
            <w:r w:rsidR="00E06D50">
              <w:rPr>
                <w:noProof/>
                <w:webHidden/>
              </w:rPr>
              <w:instrText xml:space="preserve"> PAGEREF _Toc396840773 \h </w:instrText>
            </w:r>
            <w:r w:rsidR="00E06D50">
              <w:rPr>
                <w:noProof/>
                <w:webHidden/>
              </w:rPr>
            </w:r>
            <w:r w:rsidR="00E06D50">
              <w:rPr>
                <w:noProof/>
                <w:webHidden/>
              </w:rPr>
              <w:fldChar w:fldCharType="separate"/>
            </w:r>
            <w:r w:rsidR="00173166">
              <w:rPr>
                <w:noProof/>
                <w:webHidden/>
              </w:rPr>
              <w:t>4</w:t>
            </w:r>
            <w:r w:rsidR="00E06D50">
              <w:rPr>
                <w:noProof/>
                <w:webHidden/>
              </w:rPr>
              <w:fldChar w:fldCharType="end"/>
            </w:r>
          </w:hyperlink>
        </w:p>
        <w:p w:rsidR="00E06D50" w:rsidRDefault="00F222A4">
          <w:pPr>
            <w:pStyle w:val="10"/>
            <w:tabs>
              <w:tab w:val="right" w:leader="dot" w:pos="10450"/>
            </w:tabs>
            <w:rPr>
              <w:rFonts w:asciiTheme="minorHAnsi" w:eastAsiaTheme="minorEastAsia" w:hAnsiTheme="minorHAnsi" w:cstheme="minorBidi"/>
              <w:noProof/>
              <w:kern w:val="2"/>
              <w:sz w:val="21"/>
              <w:szCs w:val="22"/>
            </w:rPr>
          </w:pPr>
          <w:hyperlink w:anchor="_Toc396840774" w:history="1">
            <w:r w:rsidR="00E06D50" w:rsidRPr="001409BD">
              <w:rPr>
                <w:rStyle w:val="a9"/>
                <w:rFonts w:hint="eastAsia"/>
                <w:noProof/>
              </w:rPr>
              <w:t>高可用部署方式</w:t>
            </w:r>
            <w:r w:rsidR="00E06D50">
              <w:rPr>
                <w:noProof/>
                <w:webHidden/>
              </w:rPr>
              <w:tab/>
            </w:r>
            <w:r w:rsidR="00E06D50">
              <w:rPr>
                <w:noProof/>
                <w:webHidden/>
              </w:rPr>
              <w:fldChar w:fldCharType="begin"/>
            </w:r>
            <w:r w:rsidR="00E06D50">
              <w:rPr>
                <w:noProof/>
                <w:webHidden/>
              </w:rPr>
              <w:instrText xml:space="preserve"> PAGEREF _Toc396840774 \h </w:instrText>
            </w:r>
            <w:r w:rsidR="00E06D50">
              <w:rPr>
                <w:noProof/>
                <w:webHidden/>
              </w:rPr>
            </w:r>
            <w:r w:rsidR="00E06D50">
              <w:rPr>
                <w:noProof/>
                <w:webHidden/>
              </w:rPr>
              <w:fldChar w:fldCharType="separate"/>
            </w:r>
            <w:r w:rsidR="00173166">
              <w:rPr>
                <w:noProof/>
                <w:webHidden/>
              </w:rPr>
              <w:t>5</w:t>
            </w:r>
            <w:r w:rsidR="00E06D50">
              <w:rPr>
                <w:noProof/>
                <w:webHidden/>
              </w:rPr>
              <w:fldChar w:fldCharType="end"/>
            </w:r>
          </w:hyperlink>
        </w:p>
        <w:p w:rsidR="00E06D50" w:rsidRDefault="00F222A4">
          <w:pPr>
            <w:pStyle w:val="10"/>
            <w:tabs>
              <w:tab w:val="right" w:leader="dot" w:pos="10450"/>
            </w:tabs>
            <w:rPr>
              <w:rFonts w:asciiTheme="minorHAnsi" w:eastAsiaTheme="minorEastAsia" w:hAnsiTheme="minorHAnsi" w:cstheme="minorBidi"/>
              <w:noProof/>
              <w:kern w:val="2"/>
              <w:sz w:val="21"/>
              <w:szCs w:val="22"/>
            </w:rPr>
          </w:pPr>
          <w:hyperlink w:anchor="_Toc396840775" w:history="1">
            <w:r w:rsidR="00E06D50" w:rsidRPr="001409BD">
              <w:rPr>
                <w:rStyle w:val="a9"/>
                <w:rFonts w:hint="eastAsia"/>
                <w:noProof/>
              </w:rPr>
              <w:t>跨地域网络架构说明</w:t>
            </w:r>
            <w:r w:rsidR="00E06D50">
              <w:rPr>
                <w:noProof/>
                <w:webHidden/>
              </w:rPr>
              <w:tab/>
            </w:r>
            <w:r w:rsidR="00E06D50">
              <w:rPr>
                <w:noProof/>
                <w:webHidden/>
              </w:rPr>
              <w:fldChar w:fldCharType="begin"/>
            </w:r>
            <w:r w:rsidR="00E06D50">
              <w:rPr>
                <w:noProof/>
                <w:webHidden/>
              </w:rPr>
              <w:instrText xml:space="preserve"> PAGEREF _Toc396840775 \h </w:instrText>
            </w:r>
            <w:r w:rsidR="00E06D50">
              <w:rPr>
                <w:noProof/>
                <w:webHidden/>
              </w:rPr>
            </w:r>
            <w:r w:rsidR="00E06D50">
              <w:rPr>
                <w:noProof/>
                <w:webHidden/>
              </w:rPr>
              <w:fldChar w:fldCharType="separate"/>
            </w:r>
            <w:r w:rsidR="00173166">
              <w:rPr>
                <w:noProof/>
                <w:webHidden/>
              </w:rPr>
              <w:t>6</w:t>
            </w:r>
            <w:r w:rsidR="00E06D50">
              <w:rPr>
                <w:noProof/>
                <w:webHidden/>
              </w:rPr>
              <w:fldChar w:fldCharType="end"/>
            </w:r>
          </w:hyperlink>
        </w:p>
        <w:p w:rsidR="00E06D50" w:rsidRDefault="00F222A4">
          <w:pPr>
            <w:pStyle w:val="10"/>
            <w:tabs>
              <w:tab w:val="right" w:leader="dot" w:pos="10450"/>
            </w:tabs>
            <w:rPr>
              <w:rFonts w:asciiTheme="minorHAnsi" w:eastAsiaTheme="minorEastAsia" w:hAnsiTheme="minorHAnsi" w:cstheme="minorBidi"/>
              <w:noProof/>
              <w:kern w:val="2"/>
              <w:sz w:val="21"/>
              <w:szCs w:val="22"/>
            </w:rPr>
          </w:pPr>
          <w:hyperlink w:anchor="_Toc396840776" w:history="1">
            <w:r w:rsidR="00E06D50" w:rsidRPr="001409BD">
              <w:rPr>
                <w:rStyle w:val="a9"/>
                <w:rFonts w:hint="eastAsia"/>
                <w:noProof/>
              </w:rPr>
              <w:t>集群版网络架构图</w:t>
            </w:r>
            <w:r w:rsidR="00E06D50">
              <w:rPr>
                <w:noProof/>
                <w:webHidden/>
              </w:rPr>
              <w:tab/>
            </w:r>
            <w:r w:rsidR="00E06D50">
              <w:rPr>
                <w:noProof/>
                <w:webHidden/>
              </w:rPr>
              <w:fldChar w:fldCharType="begin"/>
            </w:r>
            <w:r w:rsidR="00E06D50">
              <w:rPr>
                <w:noProof/>
                <w:webHidden/>
              </w:rPr>
              <w:instrText xml:space="preserve"> PAGEREF _Toc396840776 \h </w:instrText>
            </w:r>
            <w:r w:rsidR="00E06D50">
              <w:rPr>
                <w:noProof/>
                <w:webHidden/>
              </w:rPr>
            </w:r>
            <w:r w:rsidR="00E06D50">
              <w:rPr>
                <w:noProof/>
                <w:webHidden/>
              </w:rPr>
              <w:fldChar w:fldCharType="separate"/>
            </w:r>
            <w:r w:rsidR="00173166">
              <w:rPr>
                <w:noProof/>
                <w:webHidden/>
              </w:rPr>
              <w:t>9</w:t>
            </w:r>
            <w:r w:rsidR="00E06D50">
              <w:rPr>
                <w:noProof/>
                <w:webHidden/>
              </w:rPr>
              <w:fldChar w:fldCharType="end"/>
            </w:r>
          </w:hyperlink>
        </w:p>
        <w:p w:rsidR="00E06D50" w:rsidRDefault="00F222A4">
          <w:pPr>
            <w:pStyle w:val="10"/>
            <w:tabs>
              <w:tab w:val="right" w:leader="dot" w:pos="10450"/>
            </w:tabs>
            <w:rPr>
              <w:rFonts w:asciiTheme="minorHAnsi" w:eastAsiaTheme="minorEastAsia" w:hAnsiTheme="minorHAnsi" w:cstheme="minorBidi"/>
              <w:noProof/>
              <w:kern w:val="2"/>
              <w:sz w:val="21"/>
              <w:szCs w:val="22"/>
            </w:rPr>
          </w:pPr>
          <w:hyperlink w:anchor="_Toc396840777" w:history="1">
            <w:r w:rsidR="00E06D50" w:rsidRPr="001409BD">
              <w:rPr>
                <w:rStyle w:val="a9"/>
                <w:rFonts w:hint="eastAsia"/>
                <w:noProof/>
              </w:rPr>
              <w:t>扩展性说明：</w:t>
            </w:r>
            <w:r w:rsidR="00E06D50">
              <w:rPr>
                <w:noProof/>
                <w:webHidden/>
              </w:rPr>
              <w:tab/>
            </w:r>
            <w:r w:rsidR="00E06D50">
              <w:rPr>
                <w:noProof/>
                <w:webHidden/>
              </w:rPr>
              <w:fldChar w:fldCharType="begin"/>
            </w:r>
            <w:r w:rsidR="00E06D50">
              <w:rPr>
                <w:noProof/>
                <w:webHidden/>
              </w:rPr>
              <w:instrText xml:space="preserve"> PAGEREF _Toc396840777 \h </w:instrText>
            </w:r>
            <w:r w:rsidR="00E06D50">
              <w:rPr>
                <w:noProof/>
                <w:webHidden/>
              </w:rPr>
            </w:r>
            <w:r w:rsidR="00E06D50">
              <w:rPr>
                <w:noProof/>
                <w:webHidden/>
              </w:rPr>
              <w:fldChar w:fldCharType="separate"/>
            </w:r>
            <w:r w:rsidR="00173166">
              <w:rPr>
                <w:noProof/>
                <w:webHidden/>
              </w:rPr>
              <w:t>10</w:t>
            </w:r>
            <w:r w:rsidR="00E06D50">
              <w:rPr>
                <w:noProof/>
                <w:webHidden/>
              </w:rPr>
              <w:fldChar w:fldCharType="end"/>
            </w:r>
          </w:hyperlink>
        </w:p>
        <w:p w:rsidR="00440556" w:rsidRPr="00F41826" w:rsidRDefault="009C66E0" w:rsidP="00F41826">
          <w:r>
            <w:rPr>
              <w:b/>
              <w:bCs/>
              <w:lang w:val="zh-CN"/>
            </w:rPr>
            <w:fldChar w:fldCharType="end"/>
          </w:r>
        </w:p>
      </w:sdtContent>
    </w:sdt>
    <w:bookmarkStart w:id="2" w:name="_Toc389739976" w:displacedByCustomXml="prev"/>
    <w:p w:rsidR="00440556" w:rsidRDefault="00440556">
      <w:pPr>
        <w:spacing w:after="0" w:line="240" w:lineRule="auto"/>
        <w:rPr>
          <w:rFonts w:ascii="微软雅黑" w:eastAsia="微软雅黑" w:hAnsi="微软雅黑"/>
          <w:bCs/>
          <w:color w:val="000000" w:themeColor="text1"/>
          <w:sz w:val="21"/>
          <w:szCs w:val="21"/>
        </w:rPr>
      </w:pPr>
      <w:r>
        <w:rPr>
          <w:rFonts w:ascii="微软雅黑" w:eastAsia="微软雅黑" w:hAnsi="微软雅黑"/>
          <w:sz w:val="21"/>
          <w:szCs w:val="21"/>
        </w:rPr>
        <w:br w:type="page"/>
      </w:r>
    </w:p>
    <w:tbl>
      <w:tblPr>
        <w:tblStyle w:val="a5"/>
        <w:tblW w:w="0" w:type="auto"/>
        <w:tblLook w:val="04A0" w:firstRow="1" w:lastRow="0" w:firstColumn="1" w:lastColumn="0" w:noHBand="0" w:noVBand="1"/>
      </w:tblPr>
      <w:tblGrid>
        <w:gridCol w:w="2669"/>
        <w:gridCol w:w="2669"/>
        <w:gridCol w:w="2669"/>
        <w:gridCol w:w="2669"/>
      </w:tblGrid>
      <w:tr w:rsidR="00440556" w:rsidTr="00B003AA">
        <w:tc>
          <w:tcPr>
            <w:tcW w:w="10676" w:type="dxa"/>
            <w:gridSpan w:val="4"/>
          </w:tcPr>
          <w:p w:rsidR="00440556" w:rsidRPr="00FE3A1D" w:rsidRDefault="00440556" w:rsidP="00FE3A1D">
            <w:r w:rsidRPr="00FE3A1D">
              <w:lastRenderedPageBreak/>
              <w:t>版本更新说明</w:t>
            </w:r>
          </w:p>
        </w:tc>
      </w:tr>
      <w:tr w:rsidR="00440556" w:rsidTr="00440556">
        <w:tc>
          <w:tcPr>
            <w:tcW w:w="2669" w:type="dxa"/>
          </w:tcPr>
          <w:p w:rsidR="00440556" w:rsidRPr="00FE3A1D" w:rsidRDefault="00D40267" w:rsidP="00FE3A1D">
            <w:r w:rsidRPr="00FE3A1D">
              <w:t>版本号</w:t>
            </w:r>
          </w:p>
        </w:tc>
        <w:tc>
          <w:tcPr>
            <w:tcW w:w="2669" w:type="dxa"/>
          </w:tcPr>
          <w:p w:rsidR="00440556" w:rsidRPr="00FE3A1D" w:rsidRDefault="00D40267" w:rsidP="00FE3A1D">
            <w:r w:rsidRPr="00FE3A1D">
              <w:t>更新内容</w:t>
            </w:r>
          </w:p>
        </w:tc>
        <w:tc>
          <w:tcPr>
            <w:tcW w:w="2669" w:type="dxa"/>
          </w:tcPr>
          <w:p w:rsidR="00440556" w:rsidRPr="00FE3A1D" w:rsidRDefault="00D40267" w:rsidP="00FE3A1D">
            <w:r w:rsidRPr="00FE3A1D">
              <w:t>更新时间</w:t>
            </w:r>
          </w:p>
        </w:tc>
        <w:tc>
          <w:tcPr>
            <w:tcW w:w="2669" w:type="dxa"/>
          </w:tcPr>
          <w:p w:rsidR="00440556" w:rsidRPr="00FE3A1D" w:rsidRDefault="00D40267" w:rsidP="00FE3A1D">
            <w:r w:rsidRPr="00FE3A1D">
              <w:t>更新人</w:t>
            </w:r>
          </w:p>
        </w:tc>
      </w:tr>
      <w:tr w:rsidR="00440556" w:rsidTr="00440556">
        <w:tc>
          <w:tcPr>
            <w:tcW w:w="2669" w:type="dxa"/>
          </w:tcPr>
          <w:p w:rsidR="00440556" w:rsidRPr="00FE3A1D" w:rsidRDefault="00DB3DD8" w:rsidP="00FE3A1D">
            <w:r w:rsidRPr="00FE3A1D">
              <w:t>V</w:t>
            </w:r>
            <w:r w:rsidRPr="00FE3A1D">
              <w:rPr>
                <w:rFonts w:hint="eastAsia"/>
              </w:rPr>
              <w:t>1.0.0</w:t>
            </w:r>
          </w:p>
        </w:tc>
        <w:tc>
          <w:tcPr>
            <w:tcW w:w="2669" w:type="dxa"/>
          </w:tcPr>
          <w:p w:rsidR="00440556" w:rsidRPr="00FE3A1D" w:rsidRDefault="00DB3DD8" w:rsidP="00FE3A1D">
            <w:r w:rsidRPr="00FE3A1D">
              <w:rPr>
                <w:rFonts w:hint="eastAsia"/>
              </w:rPr>
              <w:t>-</w:t>
            </w:r>
          </w:p>
        </w:tc>
        <w:tc>
          <w:tcPr>
            <w:tcW w:w="2669" w:type="dxa"/>
          </w:tcPr>
          <w:p w:rsidR="00440556" w:rsidRPr="00FE3A1D" w:rsidRDefault="00DB3DD8" w:rsidP="00FE3A1D">
            <w:r w:rsidRPr="00FE3A1D">
              <w:rPr>
                <w:rFonts w:hint="eastAsia"/>
              </w:rPr>
              <w:t>-</w:t>
            </w:r>
          </w:p>
        </w:tc>
        <w:tc>
          <w:tcPr>
            <w:tcW w:w="2669" w:type="dxa"/>
          </w:tcPr>
          <w:p w:rsidR="00440556" w:rsidRPr="00FE3A1D" w:rsidRDefault="00DB3DD8" w:rsidP="00FE3A1D">
            <w:r w:rsidRPr="00FE3A1D">
              <w:rPr>
                <w:rFonts w:hint="eastAsia"/>
              </w:rPr>
              <w:t>肖敏</w:t>
            </w:r>
          </w:p>
        </w:tc>
      </w:tr>
      <w:tr w:rsidR="00440556" w:rsidTr="00440556">
        <w:tc>
          <w:tcPr>
            <w:tcW w:w="2669" w:type="dxa"/>
          </w:tcPr>
          <w:p w:rsidR="00440556" w:rsidRPr="00FE3A1D" w:rsidRDefault="00357803" w:rsidP="00FE3A1D">
            <w:r w:rsidRPr="00FE3A1D">
              <w:t>V</w:t>
            </w:r>
            <w:r w:rsidRPr="00FE3A1D">
              <w:rPr>
                <w:rFonts w:hint="eastAsia"/>
              </w:rPr>
              <w:t>1.0.1</w:t>
            </w:r>
          </w:p>
        </w:tc>
        <w:tc>
          <w:tcPr>
            <w:tcW w:w="2669" w:type="dxa"/>
          </w:tcPr>
          <w:p w:rsidR="00440556" w:rsidRPr="00FE3A1D" w:rsidRDefault="002533B6" w:rsidP="00FE3A1D">
            <w:r w:rsidRPr="00FE3A1D">
              <w:rPr>
                <w:rFonts w:hint="eastAsia"/>
              </w:rPr>
              <w:t>企业版（跨地域）</w:t>
            </w:r>
          </w:p>
        </w:tc>
        <w:tc>
          <w:tcPr>
            <w:tcW w:w="2669" w:type="dxa"/>
          </w:tcPr>
          <w:p w:rsidR="00440556" w:rsidRPr="00FE3A1D" w:rsidRDefault="002533B6" w:rsidP="00FE3A1D">
            <w:r w:rsidRPr="00FE3A1D">
              <w:rPr>
                <w:rFonts w:hint="eastAsia"/>
              </w:rPr>
              <w:t>2014</w:t>
            </w:r>
            <w:r w:rsidRPr="00FE3A1D">
              <w:rPr>
                <w:rFonts w:hint="eastAsia"/>
              </w:rPr>
              <w:t>．</w:t>
            </w:r>
            <w:r w:rsidRPr="00FE3A1D">
              <w:rPr>
                <w:rFonts w:hint="eastAsia"/>
              </w:rPr>
              <w:t>06</w:t>
            </w:r>
          </w:p>
        </w:tc>
        <w:tc>
          <w:tcPr>
            <w:tcW w:w="2669" w:type="dxa"/>
          </w:tcPr>
          <w:p w:rsidR="00440556" w:rsidRPr="00FE3A1D" w:rsidRDefault="002533B6" w:rsidP="00FE3A1D">
            <w:r w:rsidRPr="00FE3A1D">
              <w:t>肖敏</w:t>
            </w:r>
          </w:p>
        </w:tc>
      </w:tr>
      <w:tr w:rsidR="00A3426A" w:rsidTr="00440556">
        <w:tc>
          <w:tcPr>
            <w:tcW w:w="2669" w:type="dxa"/>
          </w:tcPr>
          <w:p w:rsidR="00A3426A" w:rsidRPr="00FE3A1D" w:rsidRDefault="00A3426A" w:rsidP="00FE3A1D">
            <w:r w:rsidRPr="00FE3A1D">
              <w:t>V</w:t>
            </w:r>
            <w:r w:rsidRPr="00FE3A1D">
              <w:rPr>
                <w:rFonts w:hint="eastAsia"/>
              </w:rPr>
              <w:t>1.0.2</w:t>
            </w:r>
          </w:p>
        </w:tc>
        <w:tc>
          <w:tcPr>
            <w:tcW w:w="2669" w:type="dxa"/>
          </w:tcPr>
          <w:p w:rsidR="00A3426A" w:rsidRPr="00FE3A1D" w:rsidRDefault="00A3426A" w:rsidP="00FE3A1D">
            <w:r w:rsidRPr="00FE3A1D">
              <w:rPr>
                <w:rFonts w:hint="eastAsia"/>
              </w:rPr>
              <w:t>增加高可用</w:t>
            </w:r>
          </w:p>
        </w:tc>
        <w:tc>
          <w:tcPr>
            <w:tcW w:w="2669" w:type="dxa"/>
          </w:tcPr>
          <w:p w:rsidR="00A3426A" w:rsidRPr="00FE3A1D" w:rsidRDefault="00A3426A" w:rsidP="00FE3A1D">
            <w:r w:rsidRPr="00FE3A1D">
              <w:rPr>
                <w:rFonts w:hint="eastAsia"/>
              </w:rPr>
              <w:t>2014.07</w:t>
            </w:r>
          </w:p>
        </w:tc>
        <w:tc>
          <w:tcPr>
            <w:tcW w:w="2669" w:type="dxa"/>
          </w:tcPr>
          <w:p w:rsidR="00A3426A" w:rsidRPr="00FE3A1D" w:rsidRDefault="00A3426A" w:rsidP="00FE3A1D">
            <w:r w:rsidRPr="00FE3A1D">
              <w:t>肖敏</w:t>
            </w:r>
          </w:p>
        </w:tc>
      </w:tr>
    </w:tbl>
    <w:p w:rsidR="00440556" w:rsidRPr="00F41826" w:rsidRDefault="00440556" w:rsidP="00F41826"/>
    <w:p w:rsidR="00440556" w:rsidRDefault="00440556">
      <w:pPr>
        <w:spacing w:after="0" w:line="240" w:lineRule="auto"/>
        <w:rPr>
          <w:rFonts w:ascii="微软雅黑" w:eastAsia="微软雅黑" w:hAnsi="微软雅黑"/>
          <w:bCs/>
          <w:color w:val="000000" w:themeColor="text1"/>
          <w:sz w:val="21"/>
          <w:szCs w:val="21"/>
        </w:rPr>
      </w:pPr>
      <w:r>
        <w:rPr>
          <w:rFonts w:ascii="微软雅黑" w:eastAsia="微软雅黑" w:hAnsi="微软雅黑"/>
          <w:sz w:val="21"/>
          <w:szCs w:val="21"/>
        </w:rPr>
        <w:br w:type="page"/>
      </w:r>
    </w:p>
    <w:p w:rsidR="00A3426A" w:rsidRDefault="00A3426A" w:rsidP="00F41826">
      <w:pPr>
        <w:pStyle w:val="1"/>
      </w:pPr>
      <w:bookmarkStart w:id="3" w:name="_Toc396840771"/>
      <w:r>
        <w:rPr>
          <w:rFonts w:hint="eastAsia"/>
        </w:rPr>
        <w:lastRenderedPageBreak/>
        <w:t>燕麦企业云盘</w:t>
      </w:r>
      <w:r w:rsidRPr="003D19FE">
        <w:rPr>
          <w:rFonts w:hint="eastAsia"/>
        </w:rPr>
        <w:t>私有云系统架构</w:t>
      </w:r>
      <w:r>
        <w:rPr>
          <w:rFonts w:hint="eastAsia"/>
        </w:rPr>
        <w:t>说明</w:t>
      </w:r>
      <w:bookmarkEnd w:id="3"/>
    </w:p>
    <w:p w:rsidR="00F41826" w:rsidRDefault="00F41826" w:rsidP="00F41826">
      <w:pPr>
        <w:jc w:val="center"/>
      </w:pPr>
      <w:r>
        <w:rPr>
          <w:noProof/>
        </w:rPr>
        <w:drawing>
          <wp:inline distT="0" distB="0" distL="0" distR="0" wp14:anchorId="4EC4EA00" wp14:editId="7351F35D">
            <wp:extent cx="5486400" cy="41776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4177665"/>
                    </a:xfrm>
                    <a:prstGeom prst="rect">
                      <a:avLst/>
                    </a:prstGeom>
                  </pic:spPr>
                </pic:pic>
              </a:graphicData>
            </a:graphic>
          </wp:inline>
        </w:drawing>
      </w:r>
    </w:p>
    <w:p w:rsidR="00F41826" w:rsidRDefault="00F41826" w:rsidP="00F41826">
      <w:pPr>
        <w:pStyle w:val="a3"/>
        <w:ind w:left="420" w:firstLineChars="0" w:firstLine="0"/>
      </w:pPr>
    </w:p>
    <w:p w:rsidR="00912B92" w:rsidRDefault="00912B92" w:rsidP="00F41826">
      <w:pPr>
        <w:pStyle w:val="a3"/>
        <w:numPr>
          <w:ilvl w:val="0"/>
          <w:numId w:val="28"/>
        </w:numPr>
        <w:ind w:firstLineChars="0"/>
      </w:pPr>
      <w:r>
        <w:rPr>
          <w:rFonts w:hint="eastAsia"/>
        </w:rPr>
        <w:t>燕麦企业云使用的是面向轻量级服务的架构方式。支持</w:t>
      </w:r>
      <w:r>
        <w:rPr>
          <w:rFonts w:hint="eastAsia"/>
        </w:rPr>
        <w:t>C/S</w:t>
      </w:r>
      <w:r>
        <w:rPr>
          <w:rFonts w:hint="eastAsia"/>
        </w:rPr>
        <w:t>，</w:t>
      </w:r>
      <w:r>
        <w:rPr>
          <w:rFonts w:hint="eastAsia"/>
        </w:rPr>
        <w:t>B/S,</w:t>
      </w:r>
      <w:r>
        <w:rPr>
          <w:rFonts w:hint="eastAsia"/>
        </w:rPr>
        <w:t>等网络模式，</w:t>
      </w:r>
    </w:p>
    <w:p w:rsidR="00F41826" w:rsidRDefault="00F41826" w:rsidP="00F41826">
      <w:pPr>
        <w:pStyle w:val="a3"/>
        <w:numPr>
          <w:ilvl w:val="0"/>
          <w:numId w:val="28"/>
        </w:numPr>
        <w:ind w:firstLineChars="0"/>
      </w:pPr>
      <w:r>
        <w:rPr>
          <w:rFonts w:hint="eastAsia"/>
        </w:rPr>
        <w:t>使用的</w:t>
      </w:r>
      <w:r>
        <w:rPr>
          <w:rFonts w:hint="eastAsia"/>
        </w:rPr>
        <w:t>mvvm</w:t>
      </w:r>
      <w:r>
        <w:rPr>
          <w:rFonts w:hint="eastAsia"/>
        </w:rPr>
        <w:t>的分层方式，业务逻辑层（应用服务层）封装文件操作逻辑，文件存储逻辑，用户业务逻辑，消息队列处理，</w:t>
      </w:r>
      <w:r>
        <w:rPr>
          <w:rFonts w:hint="eastAsia"/>
        </w:rPr>
        <w:t>web</w:t>
      </w:r>
      <w:r>
        <w:rPr>
          <w:rFonts w:hint="eastAsia"/>
        </w:rPr>
        <w:t>服务层提供专门的文件流管道式传输，标准</w:t>
      </w:r>
      <w:r>
        <w:rPr>
          <w:rFonts w:hint="eastAsia"/>
        </w:rPr>
        <w:t>API</w:t>
      </w:r>
      <w:r>
        <w:rPr>
          <w:rFonts w:hint="eastAsia"/>
        </w:rPr>
        <w:t>，消息推送还有简单的逻辑处理</w:t>
      </w:r>
    </w:p>
    <w:p w:rsidR="00912B92" w:rsidRDefault="00912B92" w:rsidP="00F41826">
      <w:pPr>
        <w:pStyle w:val="a3"/>
        <w:numPr>
          <w:ilvl w:val="0"/>
          <w:numId w:val="28"/>
        </w:numPr>
        <w:ind w:firstLineChars="0"/>
      </w:pPr>
      <w:r>
        <w:rPr>
          <w:rFonts w:hint="eastAsia"/>
        </w:rPr>
        <w:t>支持集中式，分布式，高可用等部署方式。</w:t>
      </w:r>
    </w:p>
    <w:p w:rsidR="00912B92" w:rsidRDefault="00912B92" w:rsidP="00F41826">
      <w:pPr>
        <w:pStyle w:val="a3"/>
        <w:numPr>
          <w:ilvl w:val="0"/>
          <w:numId w:val="28"/>
        </w:numPr>
        <w:ind w:firstLineChars="0"/>
      </w:pPr>
      <w:r>
        <w:rPr>
          <w:rFonts w:hint="eastAsia"/>
        </w:rPr>
        <w:t>涉及</w:t>
      </w:r>
      <w:r w:rsidR="00F41826">
        <w:rPr>
          <w:rFonts w:hint="eastAsia"/>
        </w:rPr>
        <w:t>主流</w:t>
      </w:r>
      <w:r>
        <w:rPr>
          <w:rFonts w:hint="eastAsia"/>
        </w:rPr>
        <w:t>开发语言：</w:t>
      </w:r>
      <w:r>
        <w:rPr>
          <w:rFonts w:hint="eastAsia"/>
        </w:rPr>
        <w:t>java</w:t>
      </w:r>
      <w:r>
        <w:rPr>
          <w:rFonts w:hint="eastAsia"/>
        </w:rPr>
        <w:t>，</w:t>
      </w:r>
      <w:r>
        <w:rPr>
          <w:rFonts w:hint="eastAsia"/>
        </w:rPr>
        <w:t xml:space="preserve">javaScript,nodejs,C#,Object-c </w:t>
      </w:r>
      <w:r w:rsidR="00F41826">
        <w:rPr>
          <w:rFonts w:hint="eastAsia"/>
        </w:rPr>
        <w:t>,</w:t>
      </w:r>
    </w:p>
    <w:p w:rsidR="00726602" w:rsidRPr="00F41826" w:rsidRDefault="00F41826" w:rsidP="00A1271D">
      <w:pPr>
        <w:pStyle w:val="a3"/>
        <w:numPr>
          <w:ilvl w:val="0"/>
          <w:numId w:val="28"/>
        </w:numPr>
        <w:ind w:firstLineChars="0"/>
      </w:pPr>
      <w:r>
        <w:t>使用组建：</w:t>
      </w:r>
      <w:r>
        <w:t>mysql</w:t>
      </w:r>
      <w:r>
        <w:t>，</w:t>
      </w:r>
      <w:r>
        <w:t>mq</w:t>
      </w:r>
      <w:r>
        <w:t>，</w:t>
      </w:r>
      <w:r>
        <w:t>red</w:t>
      </w:r>
      <w:r>
        <w:rPr>
          <w:rFonts w:hint="eastAsia"/>
        </w:rPr>
        <w:t>5</w:t>
      </w:r>
      <w:r>
        <w:rPr>
          <w:rFonts w:hint="eastAsia"/>
        </w:rPr>
        <w:t>，</w:t>
      </w:r>
      <w:r>
        <w:rPr>
          <w:rFonts w:hint="eastAsia"/>
        </w:rPr>
        <w:t>fdfs  socket.io</w:t>
      </w:r>
      <w:r>
        <w:rPr>
          <w:rFonts w:hint="eastAsia"/>
        </w:rPr>
        <w:t>，</w:t>
      </w:r>
      <w:r>
        <w:rPr>
          <w:rFonts w:hint="eastAsia"/>
        </w:rPr>
        <w:t>memcached</w:t>
      </w:r>
    </w:p>
    <w:p w:rsidR="00A1271D" w:rsidRPr="003D19FE" w:rsidRDefault="00A3426A" w:rsidP="00F41826">
      <w:pPr>
        <w:pStyle w:val="1"/>
      </w:pPr>
      <w:bookmarkStart w:id="4" w:name="_Toc396840772"/>
      <w:r>
        <w:rPr>
          <w:rFonts w:hint="eastAsia"/>
        </w:rPr>
        <w:lastRenderedPageBreak/>
        <w:t>燕麦企业云盘</w:t>
      </w:r>
      <w:r w:rsidR="00A1271D" w:rsidRPr="003D19FE">
        <w:rPr>
          <w:rFonts w:hint="eastAsia"/>
        </w:rPr>
        <w:t>私有云</w:t>
      </w:r>
      <w:bookmarkEnd w:id="2"/>
      <w:r>
        <w:rPr>
          <w:rFonts w:hint="eastAsia"/>
        </w:rPr>
        <w:t>标准部署方式</w:t>
      </w:r>
      <w:bookmarkEnd w:id="4"/>
    </w:p>
    <w:bookmarkStart w:id="5" w:name="OLE_LINK6"/>
    <w:bookmarkStart w:id="6" w:name="OLE_LINK7"/>
    <w:p w:rsidR="00A1271D" w:rsidRPr="003D19FE" w:rsidRDefault="00A1271D" w:rsidP="00A1271D">
      <w:pPr>
        <w:jc w:val="center"/>
        <w:rPr>
          <w:rFonts w:ascii="微软雅黑" w:eastAsia="微软雅黑" w:hAnsi="微软雅黑"/>
          <w:szCs w:val="21"/>
        </w:rPr>
      </w:pPr>
      <w:r w:rsidRPr="003D19FE">
        <w:rPr>
          <w:rFonts w:ascii="微软雅黑" w:eastAsia="微软雅黑" w:hAnsi="微软雅黑"/>
          <w:szCs w:val="21"/>
        </w:rPr>
        <w:object w:dxaOrig="16071" w:dyaOrig="11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25pt;height:300.15pt" o:ole="">
            <v:imagedata r:id="rId11" o:title=""/>
          </v:shape>
          <o:OLEObject Type="Embed" ProgID="Visio.Drawing.11" ShapeID="_x0000_i1025" DrawAspect="Content" ObjectID="_1473598399" r:id="rId12"/>
        </w:object>
      </w:r>
      <w:bookmarkEnd w:id="5"/>
      <w:bookmarkEnd w:id="6"/>
    </w:p>
    <w:p w:rsidR="00A1271D" w:rsidRPr="003D19FE" w:rsidRDefault="00A1271D" w:rsidP="00A1271D">
      <w:pPr>
        <w:jc w:val="center"/>
        <w:rPr>
          <w:rFonts w:ascii="微软雅黑" w:eastAsia="微软雅黑" w:hAnsi="微软雅黑" w:cs="宋体"/>
          <w:szCs w:val="21"/>
        </w:rPr>
      </w:pPr>
      <w:r w:rsidRPr="003D19FE">
        <w:rPr>
          <w:rFonts w:ascii="微软雅黑" w:eastAsia="微软雅黑" w:hAnsi="微软雅黑" w:cs="宋体" w:hint="eastAsia"/>
          <w:szCs w:val="21"/>
        </w:rPr>
        <w:t>图-1 系统架构图</w:t>
      </w:r>
    </w:p>
    <w:p w:rsidR="00A1271D" w:rsidRPr="003D19FE" w:rsidRDefault="00A1271D" w:rsidP="00F41826">
      <w:pPr>
        <w:pStyle w:val="2"/>
      </w:pPr>
      <w:bookmarkStart w:id="7" w:name="_Toc379537624"/>
      <w:bookmarkStart w:id="8" w:name="OLE_LINK5"/>
      <w:r w:rsidRPr="003D19FE">
        <w:rPr>
          <w:rFonts w:hint="eastAsia"/>
        </w:rPr>
        <w:t xml:space="preserve"> </w:t>
      </w:r>
      <w:bookmarkStart w:id="9" w:name="_Toc389739977"/>
      <w:bookmarkStart w:id="10" w:name="_Toc396840773"/>
      <w:r w:rsidRPr="003D19FE">
        <w:t>架构说明</w:t>
      </w:r>
      <w:bookmarkEnd w:id="7"/>
      <w:bookmarkEnd w:id="9"/>
      <w:bookmarkEnd w:id="10"/>
    </w:p>
    <w:p w:rsidR="00A1271D" w:rsidRPr="003D19FE" w:rsidRDefault="00A3426A" w:rsidP="00A1271D">
      <w:pPr>
        <w:spacing w:beforeLines="50" w:before="163" w:afterLines="50" w:after="163" w:line="360" w:lineRule="auto"/>
        <w:ind w:firstLine="420"/>
        <w:rPr>
          <w:rFonts w:ascii="微软雅黑" w:eastAsia="微软雅黑" w:hAnsi="微软雅黑"/>
          <w:szCs w:val="21"/>
        </w:rPr>
      </w:pPr>
      <w:r>
        <w:rPr>
          <w:rFonts w:ascii="微软雅黑" w:eastAsia="微软雅黑" w:hAnsi="微软雅黑" w:hint="eastAsia"/>
          <w:szCs w:val="21"/>
        </w:rPr>
        <w:t>燕麦企业云盘</w:t>
      </w:r>
      <w:r w:rsidR="00A1271D" w:rsidRPr="003D19FE">
        <w:rPr>
          <w:rFonts w:ascii="微软雅黑" w:eastAsia="微软雅黑" w:hAnsi="微软雅黑" w:hint="eastAsia"/>
          <w:szCs w:val="21"/>
        </w:rPr>
        <w:t xml:space="preserve"> 私有云系统的架构如图-1。主要包括</w:t>
      </w:r>
      <w:r>
        <w:rPr>
          <w:rFonts w:ascii="微软雅黑" w:eastAsia="微软雅黑" w:hAnsi="微软雅黑" w:hint="eastAsia"/>
          <w:szCs w:val="21"/>
        </w:rPr>
        <w:t>燕麦企业云盘</w:t>
      </w:r>
      <w:r w:rsidR="00A1271D" w:rsidRPr="003D19FE">
        <w:rPr>
          <w:rFonts w:ascii="微软雅黑" w:eastAsia="微软雅黑" w:hAnsi="微软雅黑" w:hint="eastAsia"/>
          <w:szCs w:val="21"/>
        </w:rPr>
        <w:t xml:space="preserve"> 私有云服务器端， DMZ区域</w:t>
      </w:r>
      <w:r>
        <w:rPr>
          <w:rFonts w:ascii="微软雅黑" w:eastAsia="微软雅黑" w:hAnsi="微软雅黑" w:hint="eastAsia"/>
          <w:szCs w:val="21"/>
        </w:rPr>
        <w:t>燕麦企业云盘</w:t>
      </w:r>
      <w:r w:rsidR="00A1271D" w:rsidRPr="003D19FE">
        <w:rPr>
          <w:rFonts w:ascii="微软雅黑" w:eastAsia="微软雅黑" w:hAnsi="微软雅黑" w:hint="eastAsia"/>
          <w:szCs w:val="21"/>
        </w:rPr>
        <w:t>私有云的前端服务器，企业内部用户，互联网用户四大部分。</w:t>
      </w:r>
    </w:p>
    <w:p w:rsidR="00A1271D" w:rsidRPr="003D19FE" w:rsidRDefault="00A1271D" w:rsidP="00A1271D">
      <w:pPr>
        <w:spacing w:beforeLines="50" w:before="163" w:afterLines="50" w:after="163" w:line="360" w:lineRule="auto"/>
        <w:rPr>
          <w:rFonts w:ascii="微软雅黑" w:eastAsia="微软雅黑" w:hAnsi="微软雅黑"/>
          <w:szCs w:val="21"/>
        </w:rPr>
      </w:pPr>
      <w:r w:rsidRPr="003D19FE">
        <w:rPr>
          <w:rFonts w:ascii="微软雅黑" w:eastAsia="微软雅黑" w:hAnsi="微软雅黑" w:hint="eastAsia"/>
          <w:szCs w:val="21"/>
        </w:rPr>
        <w:tab/>
      </w:r>
      <w:r w:rsidR="00A3426A">
        <w:rPr>
          <w:rFonts w:ascii="微软雅黑" w:eastAsia="微软雅黑" w:hAnsi="微软雅黑" w:hint="eastAsia"/>
          <w:szCs w:val="21"/>
        </w:rPr>
        <w:t>燕麦企业云盘</w:t>
      </w:r>
      <w:r w:rsidRPr="003D19FE">
        <w:rPr>
          <w:rFonts w:ascii="微软雅黑" w:eastAsia="微软雅黑" w:hAnsi="微软雅黑" w:hint="eastAsia"/>
          <w:szCs w:val="21"/>
        </w:rPr>
        <w:t>私有云服务器端是构建在公司内部机房，主要包括服务器硬件，网络带宽，</w:t>
      </w:r>
      <w:r w:rsidR="00A3426A">
        <w:rPr>
          <w:rFonts w:ascii="微软雅黑" w:eastAsia="微软雅黑" w:hAnsi="微软雅黑" w:hint="eastAsia"/>
          <w:szCs w:val="21"/>
        </w:rPr>
        <w:t>燕麦企业云盘</w:t>
      </w:r>
      <w:r w:rsidRPr="003D19FE">
        <w:rPr>
          <w:rFonts w:ascii="微软雅黑" w:eastAsia="微软雅黑" w:hAnsi="微软雅黑" w:hint="eastAsia"/>
          <w:szCs w:val="21"/>
        </w:rPr>
        <w:t xml:space="preserve"> Server软件等基础设施。服务器端是系统的核心，为所有用户提供数据存储和访问服务，是所有用户数据的集中保存点，一般处在企业防火墙内部。</w:t>
      </w:r>
    </w:p>
    <w:p w:rsidR="00A1271D" w:rsidRPr="003D19FE" w:rsidRDefault="00A1271D" w:rsidP="00A1271D">
      <w:pPr>
        <w:spacing w:beforeLines="50" w:before="163" w:afterLines="50" w:after="163" w:line="360" w:lineRule="auto"/>
        <w:rPr>
          <w:rFonts w:ascii="微软雅黑" w:eastAsia="微软雅黑" w:hAnsi="微软雅黑"/>
          <w:szCs w:val="21"/>
        </w:rPr>
      </w:pPr>
      <w:r w:rsidRPr="003D19FE">
        <w:rPr>
          <w:rFonts w:ascii="微软雅黑" w:eastAsia="微软雅黑" w:hAnsi="微软雅黑" w:hint="eastAsia"/>
          <w:szCs w:val="21"/>
        </w:rPr>
        <w:lastRenderedPageBreak/>
        <w:tab/>
        <w:t xml:space="preserve">DMZ区 </w:t>
      </w:r>
      <w:r w:rsidR="00A3426A">
        <w:rPr>
          <w:rFonts w:ascii="微软雅黑" w:eastAsia="微软雅黑" w:hAnsi="微软雅黑" w:hint="eastAsia"/>
          <w:szCs w:val="21"/>
        </w:rPr>
        <w:t>燕麦企业云盘</w:t>
      </w:r>
      <w:r w:rsidRPr="003D19FE">
        <w:rPr>
          <w:rFonts w:ascii="微软雅黑" w:eastAsia="微软雅黑" w:hAnsi="微软雅黑" w:hint="eastAsia"/>
          <w:szCs w:val="21"/>
        </w:rPr>
        <w:t>前端服务器，主要为外部访问用户提供服务能，是外部用户的接入节点。考虑到安全和性能，我们使用独立的一台前端服务器，部署在DMZ区域，提供给所有互联网用户，3G/4G-lte 用户接入到企业云盘。</w:t>
      </w:r>
    </w:p>
    <w:p w:rsidR="00A1271D" w:rsidRPr="003D19FE" w:rsidRDefault="00A1271D" w:rsidP="00A1271D">
      <w:pPr>
        <w:spacing w:beforeLines="50" w:before="163" w:afterLines="50" w:after="163" w:line="360" w:lineRule="auto"/>
        <w:rPr>
          <w:rFonts w:ascii="微软雅黑" w:eastAsia="微软雅黑" w:hAnsi="微软雅黑"/>
          <w:szCs w:val="21"/>
        </w:rPr>
      </w:pPr>
      <w:r w:rsidRPr="003D19FE">
        <w:rPr>
          <w:rFonts w:ascii="微软雅黑" w:eastAsia="微软雅黑" w:hAnsi="微软雅黑" w:hint="eastAsia"/>
          <w:szCs w:val="21"/>
        </w:rPr>
        <w:tab/>
        <w:t>企业内部用户，只要用户可以连接到公司内部网络，安装</w:t>
      </w:r>
      <w:r w:rsidR="00A3426A">
        <w:rPr>
          <w:rFonts w:ascii="微软雅黑" w:eastAsia="微软雅黑" w:hAnsi="微软雅黑" w:hint="eastAsia"/>
          <w:szCs w:val="21"/>
        </w:rPr>
        <w:t>燕麦企业云盘</w:t>
      </w:r>
      <w:r w:rsidRPr="003D19FE">
        <w:rPr>
          <w:rFonts w:ascii="微软雅黑" w:eastAsia="微软雅黑" w:hAnsi="微软雅黑" w:hint="eastAsia"/>
          <w:szCs w:val="21"/>
        </w:rPr>
        <w:t>客户端，使用管理员分配的账户密码登录，便可以使用</w:t>
      </w:r>
      <w:r w:rsidR="00A3426A">
        <w:rPr>
          <w:rFonts w:ascii="微软雅黑" w:eastAsia="微软雅黑" w:hAnsi="微软雅黑" w:hint="eastAsia"/>
          <w:szCs w:val="21"/>
        </w:rPr>
        <w:t>燕麦企业云盘</w:t>
      </w:r>
      <w:r w:rsidRPr="003D19FE">
        <w:rPr>
          <w:rFonts w:ascii="微软雅黑" w:eastAsia="微软雅黑" w:hAnsi="微软雅黑" w:hint="eastAsia"/>
          <w:szCs w:val="21"/>
        </w:rPr>
        <w:t xml:space="preserve">企业云盘。用户也可以使用浏览器登录，不用安装客户端软件，直接通过网页的方式访问 </w:t>
      </w:r>
      <w:r w:rsidR="00A3426A">
        <w:rPr>
          <w:rFonts w:ascii="微软雅黑" w:eastAsia="微软雅黑" w:hAnsi="微软雅黑" w:hint="eastAsia"/>
          <w:szCs w:val="21"/>
        </w:rPr>
        <w:t>燕麦企业云盘</w:t>
      </w:r>
      <w:r w:rsidRPr="003D19FE">
        <w:rPr>
          <w:rFonts w:ascii="微软雅黑" w:eastAsia="微软雅黑" w:hAnsi="微软雅黑" w:hint="eastAsia"/>
          <w:szCs w:val="21"/>
        </w:rPr>
        <w:t xml:space="preserve"> 企业云盘。</w:t>
      </w:r>
    </w:p>
    <w:p w:rsidR="00A1271D" w:rsidRPr="003D19FE" w:rsidRDefault="00A1271D" w:rsidP="00A1271D">
      <w:pPr>
        <w:spacing w:beforeLines="50" w:before="163" w:afterLines="50" w:after="163" w:line="360" w:lineRule="auto"/>
        <w:rPr>
          <w:rFonts w:ascii="微软雅黑" w:eastAsia="微软雅黑" w:hAnsi="微软雅黑"/>
          <w:szCs w:val="21"/>
        </w:rPr>
      </w:pPr>
      <w:r w:rsidRPr="003D19FE">
        <w:rPr>
          <w:rFonts w:ascii="微软雅黑" w:eastAsia="微软雅黑" w:hAnsi="微软雅黑" w:hint="eastAsia"/>
          <w:szCs w:val="21"/>
        </w:rPr>
        <w:tab/>
        <w:t xml:space="preserve">互联网用户，只要有 </w:t>
      </w:r>
      <w:r w:rsidRPr="003D19FE">
        <w:rPr>
          <w:rFonts w:ascii="微软雅黑" w:eastAsia="微软雅黑" w:hAnsi="微软雅黑"/>
          <w:szCs w:val="21"/>
        </w:rPr>
        <w:t>Wi-Fi</w:t>
      </w:r>
      <w:r w:rsidRPr="003D19FE">
        <w:rPr>
          <w:rFonts w:ascii="微软雅黑" w:eastAsia="微软雅黑" w:hAnsi="微软雅黑" w:hint="eastAsia"/>
          <w:szCs w:val="21"/>
        </w:rPr>
        <w:t xml:space="preserve"> 的地方（机场，咖啡厅等），可以连接到互联网，用户可以通过 iPhone 或者是 iPad 等智能的移动设备，连接到 </w:t>
      </w:r>
      <w:r w:rsidR="00A3426A">
        <w:rPr>
          <w:rFonts w:ascii="微软雅黑" w:eastAsia="微软雅黑" w:hAnsi="微软雅黑" w:hint="eastAsia"/>
          <w:szCs w:val="21"/>
        </w:rPr>
        <w:t>燕麦企业云盘</w:t>
      </w:r>
      <w:r w:rsidRPr="003D19FE">
        <w:rPr>
          <w:rFonts w:ascii="微软雅黑" w:eastAsia="微软雅黑" w:hAnsi="微软雅黑" w:hint="eastAsia"/>
          <w:szCs w:val="21"/>
        </w:rPr>
        <w:t xml:space="preserve"> 企业云盘。或者用户使用 3G/4G-lte 网络，在任何地方通过智能手机都可以访问 </w:t>
      </w:r>
      <w:r w:rsidR="00A3426A">
        <w:rPr>
          <w:rFonts w:ascii="微软雅黑" w:eastAsia="微软雅黑" w:hAnsi="微软雅黑" w:hint="eastAsia"/>
          <w:szCs w:val="21"/>
        </w:rPr>
        <w:t>燕麦企业云盘</w:t>
      </w:r>
      <w:r w:rsidRPr="003D19FE">
        <w:rPr>
          <w:rFonts w:ascii="微软雅黑" w:eastAsia="微软雅黑" w:hAnsi="微软雅黑" w:hint="eastAsia"/>
          <w:szCs w:val="21"/>
        </w:rPr>
        <w:t xml:space="preserve"> 企业云盘。</w:t>
      </w:r>
    </w:p>
    <w:p w:rsidR="00F41826" w:rsidRDefault="00F41826" w:rsidP="00F41826">
      <w:pPr>
        <w:pStyle w:val="1"/>
      </w:pPr>
      <w:bookmarkStart w:id="11" w:name="_Toc396840774"/>
      <w:bookmarkEnd w:id="8"/>
      <w:r>
        <w:rPr>
          <w:rFonts w:hint="eastAsia"/>
        </w:rPr>
        <w:t>高可用部署方式</w:t>
      </w:r>
      <w:bookmarkEnd w:id="11"/>
    </w:p>
    <w:p w:rsidR="00F41826" w:rsidRDefault="00F41826" w:rsidP="00F41826">
      <w:pPr>
        <w:rPr>
          <w:rFonts w:ascii="微软雅黑" w:eastAsia="微软雅黑" w:hAnsi="微软雅黑" w:cs="Tahoma"/>
          <w:color w:val="000000"/>
          <w:szCs w:val="21"/>
        </w:rPr>
      </w:pPr>
      <w:r>
        <w:rPr>
          <w:rFonts w:ascii="微软雅黑" w:eastAsia="微软雅黑" w:hAnsi="微软雅黑" w:cs="Tahoma" w:hint="eastAsia"/>
          <w:color w:val="000000"/>
          <w:szCs w:val="21"/>
        </w:rPr>
        <w:tab/>
        <w:t>业内一般情况下给高可用分为两种使用模式：</w:t>
      </w:r>
    </w:p>
    <w:p w:rsidR="00F41826" w:rsidRDefault="00F41826" w:rsidP="00F41826">
      <w:pPr>
        <w:ind w:firstLine="420"/>
        <w:rPr>
          <w:rFonts w:ascii="微软雅黑" w:eastAsia="微软雅黑" w:hAnsi="微软雅黑" w:cs="Tahoma"/>
          <w:color w:val="000000"/>
          <w:szCs w:val="21"/>
        </w:rPr>
      </w:pPr>
      <w:r>
        <w:rPr>
          <w:rFonts w:ascii="微软雅黑" w:eastAsia="微软雅黑" w:hAnsi="微软雅黑" w:cs="Tahoma" w:hint="eastAsia"/>
          <w:color w:val="000000"/>
          <w:szCs w:val="21"/>
        </w:rPr>
        <w:t>主备模式： 使用2台或多台机器部署，只有一台机器提供服务，其他机器充当备份角色，只有在主机down了情况下，才会启动备用机器。</w:t>
      </w:r>
    </w:p>
    <w:p w:rsidR="00F41826" w:rsidRDefault="00F41826" w:rsidP="00F41826">
      <w:pPr>
        <w:ind w:firstLine="420"/>
        <w:rPr>
          <w:rFonts w:ascii="微软雅黑" w:eastAsia="微软雅黑" w:hAnsi="微软雅黑" w:cs="Tahoma"/>
          <w:color w:val="000000"/>
          <w:szCs w:val="21"/>
        </w:rPr>
      </w:pPr>
      <w:r>
        <w:rPr>
          <w:rFonts w:ascii="微软雅黑" w:eastAsia="微软雅黑" w:hAnsi="微软雅黑" w:cs="Tahoma" w:hint="eastAsia"/>
          <w:color w:val="000000"/>
          <w:szCs w:val="21"/>
        </w:rPr>
        <w:t>双主模式：使用4台机器部署，全部提供服务，同时分担压力，除了数据备份之外还有负载均衡的作用。</w:t>
      </w:r>
    </w:p>
    <w:p w:rsidR="00F41826" w:rsidRDefault="00F41826" w:rsidP="00F41826">
      <w:pPr>
        <w:ind w:firstLine="420"/>
        <w:rPr>
          <w:rFonts w:ascii="微软雅黑" w:eastAsia="微软雅黑" w:hAnsi="微软雅黑" w:cs="Tahoma"/>
          <w:color w:val="000000"/>
          <w:szCs w:val="21"/>
        </w:rPr>
      </w:pPr>
    </w:p>
    <w:p w:rsidR="00F41826" w:rsidRDefault="00F41826" w:rsidP="00F41826">
      <w:pPr>
        <w:jc w:val="center"/>
        <w:rPr>
          <w:rFonts w:ascii="微软雅黑" w:eastAsia="微软雅黑" w:hAnsi="微软雅黑" w:cs="Tahoma"/>
          <w:color w:val="000000"/>
          <w:szCs w:val="21"/>
        </w:rPr>
      </w:pPr>
      <w:r>
        <w:rPr>
          <w:noProof/>
        </w:rPr>
        <w:lastRenderedPageBreak/>
        <w:drawing>
          <wp:inline distT="0" distB="0" distL="0" distR="0" wp14:anchorId="122059C8" wp14:editId="561AE5A8">
            <wp:extent cx="5486400" cy="34340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434080"/>
                    </a:xfrm>
                    <a:prstGeom prst="rect">
                      <a:avLst/>
                    </a:prstGeom>
                  </pic:spPr>
                </pic:pic>
              </a:graphicData>
            </a:graphic>
          </wp:inline>
        </w:drawing>
      </w:r>
    </w:p>
    <w:p w:rsidR="00F41826" w:rsidRDefault="00F41826" w:rsidP="00F41826">
      <w:pPr>
        <w:rPr>
          <w:rFonts w:ascii="微软雅黑" w:eastAsia="微软雅黑" w:hAnsi="微软雅黑" w:cs="Tahoma"/>
          <w:color w:val="000000"/>
          <w:szCs w:val="21"/>
        </w:rPr>
      </w:pPr>
      <w:r>
        <w:rPr>
          <w:rFonts w:ascii="微软雅黑" w:eastAsia="微软雅黑" w:hAnsi="微软雅黑" w:cs="Tahoma" w:hint="eastAsia"/>
          <w:color w:val="000000"/>
          <w:szCs w:val="21"/>
        </w:rPr>
        <w:t>我们根据客户的实际用户量来设计高可用的部署方式。</w:t>
      </w:r>
    </w:p>
    <w:p w:rsidR="00F41826" w:rsidRDefault="00F41826" w:rsidP="00F41826">
      <w:pPr>
        <w:rPr>
          <w:rFonts w:ascii="微软雅黑" w:eastAsia="微软雅黑" w:hAnsi="微软雅黑" w:cs="Tahoma"/>
          <w:color w:val="000000"/>
          <w:szCs w:val="21"/>
        </w:rPr>
      </w:pPr>
      <w:r>
        <w:rPr>
          <w:rFonts w:ascii="微软雅黑" w:eastAsia="微软雅黑" w:hAnsi="微软雅黑" w:cs="Tahoma" w:hint="eastAsia"/>
          <w:color w:val="000000"/>
          <w:szCs w:val="21"/>
        </w:rPr>
        <w:tab/>
        <w:t>如，300用户以下的简易高可用方式，我们提供数据库的同步和分布式文件系统的自动备份和自动负载均衡。</w:t>
      </w:r>
    </w:p>
    <w:p w:rsidR="00F41826" w:rsidRDefault="00F41826" w:rsidP="00F41826">
      <w:pPr>
        <w:rPr>
          <w:rFonts w:ascii="微软雅黑" w:eastAsia="微软雅黑" w:hAnsi="微软雅黑" w:cs="Tahoma"/>
          <w:color w:val="000000"/>
          <w:szCs w:val="21"/>
        </w:rPr>
      </w:pPr>
      <w:r>
        <w:rPr>
          <w:rFonts w:ascii="微软雅黑" w:eastAsia="微软雅黑" w:hAnsi="微软雅黑" w:cs="Tahoma" w:hint="eastAsia"/>
          <w:color w:val="000000"/>
          <w:szCs w:val="21"/>
        </w:rPr>
        <w:tab/>
        <w:t>如，1000-3000用户左右全备份式高可用</w:t>
      </w:r>
    </w:p>
    <w:p w:rsidR="00F41826" w:rsidRDefault="00F41826" w:rsidP="00F41826">
      <w:pPr>
        <w:ind w:firstLine="420"/>
        <w:rPr>
          <w:rFonts w:ascii="微软雅黑" w:eastAsia="微软雅黑" w:hAnsi="微软雅黑" w:cs="Tahoma"/>
          <w:color w:val="000000"/>
          <w:szCs w:val="21"/>
        </w:rPr>
      </w:pPr>
      <w:r>
        <w:rPr>
          <w:rFonts w:ascii="微软雅黑" w:eastAsia="微软雅黑" w:hAnsi="微软雅黑" w:cs="Tahoma" w:hint="eastAsia"/>
          <w:color w:val="000000"/>
          <w:szCs w:val="21"/>
        </w:rPr>
        <w:t>如, 针对20000到几十万以上用户集群式高可用部署方式（后面有涉及）</w:t>
      </w:r>
    </w:p>
    <w:p w:rsidR="00F41826" w:rsidRPr="00F41826" w:rsidRDefault="00F41826" w:rsidP="00F41826">
      <w:pPr>
        <w:ind w:firstLine="420"/>
        <w:rPr>
          <w:rFonts w:ascii="微软雅黑" w:eastAsia="微软雅黑" w:hAnsi="微软雅黑" w:cs="Tahoma"/>
          <w:color w:val="000000"/>
          <w:szCs w:val="21"/>
        </w:rPr>
      </w:pPr>
    </w:p>
    <w:p w:rsidR="00A1271D" w:rsidRPr="003D19FE" w:rsidRDefault="00A1271D" w:rsidP="00F41826">
      <w:pPr>
        <w:pStyle w:val="1"/>
      </w:pPr>
      <w:bookmarkStart w:id="12" w:name="_Toc389739980"/>
      <w:bookmarkStart w:id="13" w:name="_Toc396840775"/>
      <w:r>
        <w:rPr>
          <w:rFonts w:hint="eastAsia"/>
        </w:rPr>
        <w:t>跨地域网络架构说明</w:t>
      </w:r>
      <w:bookmarkEnd w:id="12"/>
      <w:bookmarkEnd w:id="13"/>
    </w:p>
    <w:p w:rsidR="00A1271D" w:rsidRPr="003D19FE" w:rsidRDefault="00A1271D" w:rsidP="00A1271D">
      <w:pPr>
        <w:rPr>
          <w:rFonts w:ascii="微软雅黑" w:eastAsia="微软雅黑" w:hAnsi="微软雅黑"/>
          <w:szCs w:val="21"/>
        </w:rPr>
      </w:pPr>
      <w:r w:rsidRPr="003D19FE">
        <w:rPr>
          <w:rFonts w:ascii="微软雅黑" w:eastAsia="微软雅黑" w:hAnsi="微软雅黑" w:hint="eastAsia"/>
          <w:szCs w:val="21"/>
        </w:rPr>
        <w:tab/>
      </w:r>
      <w:r>
        <w:rPr>
          <w:rFonts w:ascii="微软雅黑" w:eastAsia="微软雅黑" w:hAnsi="微软雅黑" w:hint="eastAsia"/>
          <w:szCs w:val="21"/>
        </w:rPr>
        <w:t>在现有的</w:t>
      </w:r>
      <w:r w:rsidR="00A3426A">
        <w:rPr>
          <w:rFonts w:ascii="微软雅黑" w:eastAsia="微软雅黑" w:hAnsi="微软雅黑" w:hint="eastAsia"/>
          <w:szCs w:val="21"/>
        </w:rPr>
        <w:t>燕麦企业云盘</w:t>
      </w:r>
      <w:r>
        <w:rPr>
          <w:rFonts w:ascii="微软雅黑" w:eastAsia="微软雅黑" w:hAnsi="微软雅黑" w:hint="eastAsia"/>
          <w:szCs w:val="21"/>
        </w:rPr>
        <w:t>私有云中，企业版已经满足了跨地域部署的网络架构</w:t>
      </w:r>
      <w:r w:rsidRPr="003D19FE">
        <w:rPr>
          <w:rFonts w:ascii="微软雅黑" w:eastAsia="微软雅黑" w:hAnsi="微软雅黑" w:hint="eastAsia"/>
          <w:szCs w:val="21"/>
        </w:rPr>
        <w:t>，</w:t>
      </w:r>
      <w:r>
        <w:rPr>
          <w:rFonts w:ascii="微软雅黑" w:eastAsia="微软雅黑" w:hAnsi="微软雅黑" w:hint="eastAsia"/>
          <w:szCs w:val="21"/>
        </w:rPr>
        <w:t>他有许多独特的优势</w:t>
      </w:r>
      <w:r w:rsidRPr="003D19FE">
        <w:rPr>
          <w:rFonts w:ascii="微软雅黑" w:eastAsia="微软雅黑" w:hAnsi="微软雅黑" w:hint="eastAsia"/>
          <w:szCs w:val="21"/>
        </w:rPr>
        <w:t>:</w:t>
      </w:r>
    </w:p>
    <w:p w:rsidR="00A1271D" w:rsidRPr="003D19FE" w:rsidRDefault="00A1271D" w:rsidP="00A1271D">
      <w:pPr>
        <w:pStyle w:val="a3"/>
        <w:numPr>
          <w:ilvl w:val="0"/>
          <w:numId w:val="22"/>
        </w:numPr>
        <w:ind w:firstLineChars="0"/>
        <w:rPr>
          <w:rFonts w:ascii="微软雅黑" w:eastAsia="微软雅黑" w:hAnsi="微软雅黑"/>
          <w:szCs w:val="21"/>
        </w:rPr>
      </w:pPr>
      <w:r>
        <w:rPr>
          <w:rFonts w:ascii="微软雅黑" w:eastAsia="微软雅黑" w:hAnsi="微软雅黑" w:hint="eastAsia"/>
          <w:szCs w:val="21"/>
        </w:rPr>
        <w:t>支持多地区部署web端</w:t>
      </w:r>
      <w:r w:rsidRPr="003D19FE">
        <w:rPr>
          <w:rFonts w:ascii="微软雅黑" w:eastAsia="微软雅黑" w:hAnsi="微软雅黑" w:hint="eastAsia"/>
          <w:szCs w:val="21"/>
        </w:rPr>
        <w:t>。</w:t>
      </w:r>
    </w:p>
    <w:p w:rsidR="00A1271D" w:rsidRPr="003D19FE" w:rsidRDefault="00A1271D" w:rsidP="00A1271D">
      <w:pPr>
        <w:pStyle w:val="a3"/>
        <w:numPr>
          <w:ilvl w:val="0"/>
          <w:numId w:val="22"/>
        </w:numPr>
        <w:ind w:firstLineChars="0"/>
        <w:rPr>
          <w:rFonts w:ascii="微软雅黑" w:eastAsia="微软雅黑" w:hAnsi="微软雅黑"/>
          <w:szCs w:val="21"/>
        </w:rPr>
      </w:pPr>
      <w:r>
        <w:rPr>
          <w:rFonts w:ascii="微软雅黑" w:eastAsia="微软雅黑" w:hAnsi="微软雅黑" w:hint="eastAsia"/>
          <w:szCs w:val="21"/>
        </w:rPr>
        <w:lastRenderedPageBreak/>
        <w:t>使用相同的数据源，支持局域网加速</w:t>
      </w:r>
      <w:r w:rsidRPr="003D19FE">
        <w:rPr>
          <w:rFonts w:ascii="微软雅黑" w:eastAsia="微软雅黑" w:hAnsi="微软雅黑" w:hint="eastAsia"/>
          <w:szCs w:val="21"/>
        </w:rPr>
        <w:t>。</w:t>
      </w:r>
    </w:p>
    <w:p w:rsidR="00A1271D" w:rsidRPr="003D19FE" w:rsidRDefault="00A1271D" w:rsidP="00A1271D">
      <w:pPr>
        <w:pStyle w:val="a3"/>
        <w:numPr>
          <w:ilvl w:val="0"/>
          <w:numId w:val="22"/>
        </w:numPr>
        <w:ind w:firstLineChars="0"/>
        <w:rPr>
          <w:rFonts w:ascii="微软雅黑" w:eastAsia="微软雅黑" w:hAnsi="微软雅黑"/>
          <w:szCs w:val="21"/>
        </w:rPr>
      </w:pPr>
      <w:r w:rsidRPr="003D19FE">
        <w:rPr>
          <w:rFonts w:ascii="微软雅黑" w:eastAsia="微软雅黑" w:hAnsi="微软雅黑" w:hint="eastAsia"/>
          <w:szCs w:val="21"/>
        </w:rPr>
        <w:t>部署分布式文件系统，保证文件存储安全可靠。</w:t>
      </w:r>
    </w:p>
    <w:p w:rsidR="00A3426A" w:rsidRPr="00F41826" w:rsidRDefault="00A1271D" w:rsidP="00A3426A">
      <w:pPr>
        <w:pStyle w:val="a3"/>
        <w:numPr>
          <w:ilvl w:val="0"/>
          <w:numId w:val="22"/>
        </w:numPr>
        <w:ind w:firstLineChars="0"/>
        <w:rPr>
          <w:rFonts w:ascii="微软雅黑" w:eastAsia="微软雅黑" w:hAnsi="微软雅黑"/>
          <w:szCs w:val="21"/>
        </w:rPr>
      </w:pPr>
      <w:r>
        <w:rPr>
          <w:rFonts w:ascii="微软雅黑" w:eastAsia="微软雅黑" w:hAnsi="微软雅黑" w:hint="eastAsia"/>
          <w:szCs w:val="21"/>
        </w:rPr>
        <w:t>支持自定义数据同步时间，不加重现有网络压力</w:t>
      </w:r>
      <w:r w:rsidRPr="003D19FE">
        <w:rPr>
          <w:rFonts w:ascii="微软雅黑" w:eastAsia="微软雅黑" w:hAnsi="微软雅黑" w:hint="eastAsia"/>
          <w:szCs w:val="21"/>
        </w:rPr>
        <w:t>。</w:t>
      </w:r>
      <w:r w:rsidR="00A3426A" w:rsidRPr="00F41826">
        <w:rPr>
          <w:rFonts w:ascii="微软雅黑" w:eastAsia="微软雅黑" w:hAnsi="微软雅黑" w:hint="eastAsia"/>
          <w:szCs w:val="21"/>
        </w:rPr>
        <w:tab/>
      </w:r>
    </w:p>
    <w:p w:rsidR="00A1271D" w:rsidRPr="003D19FE" w:rsidRDefault="005A5DB1" w:rsidP="00F41826">
      <w:bookmarkStart w:id="14" w:name="_Toc389739981"/>
      <w:r>
        <w:rPr>
          <w:rFonts w:hint="eastAsia"/>
        </w:rPr>
        <w:t>企业版（跨地域）</w:t>
      </w:r>
      <w:r w:rsidRPr="003D19FE">
        <w:rPr>
          <w:rFonts w:hint="eastAsia"/>
        </w:rPr>
        <w:t>网络架构图</w:t>
      </w:r>
      <w:bookmarkEnd w:id="14"/>
    </w:p>
    <w:p w:rsidR="00A1271D" w:rsidRPr="003D19FE" w:rsidRDefault="00A1271D" w:rsidP="00F41826">
      <w:pPr>
        <w:jc w:val="center"/>
        <w:rPr>
          <w:rFonts w:ascii="微软雅黑" w:eastAsia="微软雅黑" w:hAnsi="微软雅黑"/>
          <w:szCs w:val="21"/>
        </w:rPr>
      </w:pPr>
      <w:r>
        <w:object w:dxaOrig="9221" w:dyaOrig="7902">
          <v:shape id="_x0000_i1026" type="#_x0000_t75" style="width:365.6pt;height:312.3pt" o:ole="">
            <v:imagedata r:id="rId14" o:title=""/>
          </v:shape>
          <o:OLEObject Type="Embed" ProgID="Visio.Drawing.11" ShapeID="_x0000_i1026" DrawAspect="Content" ObjectID="_1473598400" r:id="rId15"/>
        </w:object>
      </w:r>
    </w:p>
    <w:p w:rsidR="00A1271D" w:rsidRPr="003D19FE" w:rsidRDefault="00A3426A" w:rsidP="00A1271D">
      <w:pPr>
        <w:jc w:val="center"/>
        <w:rPr>
          <w:rFonts w:ascii="微软雅黑" w:eastAsia="微软雅黑" w:hAnsi="微软雅黑"/>
          <w:szCs w:val="21"/>
        </w:rPr>
      </w:pPr>
      <w:r>
        <w:rPr>
          <w:rFonts w:ascii="微软雅黑" w:eastAsia="微软雅黑" w:hAnsi="微软雅黑" w:hint="eastAsia"/>
          <w:szCs w:val="21"/>
        </w:rPr>
        <w:t>燕麦企业云盘</w:t>
      </w:r>
      <w:r w:rsidR="00A1271D" w:rsidRPr="003D19FE">
        <w:rPr>
          <w:rFonts w:ascii="微软雅黑" w:eastAsia="微软雅黑" w:hAnsi="微软雅黑"/>
          <w:szCs w:val="21"/>
        </w:rPr>
        <w:t>集群架构图</w:t>
      </w:r>
    </w:p>
    <w:p w:rsidR="00A1271D" w:rsidRPr="003D19FE" w:rsidRDefault="00A1271D" w:rsidP="00A1271D">
      <w:pPr>
        <w:pStyle w:val="a3"/>
        <w:numPr>
          <w:ilvl w:val="0"/>
          <w:numId w:val="23"/>
        </w:numPr>
        <w:ind w:firstLineChars="0"/>
        <w:rPr>
          <w:rFonts w:ascii="微软雅黑" w:eastAsia="微软雅黑" w:hAnsi="微软雅黑"/>
          <w:b/>
          <w:szCs w:val="21"/>
        </w:rPr>
      </w:pPr>
      <w:r>
        <w:rPr>
          <w:rFonts w:ascii="微软雅黑" w:eastAsia="微软雅黑" w:hAnsi="微软雅黑" w:hint="eastAsia"/>
          <w:b/>
          <w:szCs w:val="21"/>
        </w:rPr>
        <w:t>企业版(跨地域)</w:t>
      </w:r>
      <w:r w:rsidRPr="003D19FE">
        <w:rPr>
          <w:rFonts w:ascii="微软雅黑" w:eastAsia="微软雅黑" w:hAnsi="微软雅黑" w:hint="eastAsia"/>
          <w:b/>
          <w:szCs w:val="21"/>
        </w:rPr>
        <w:t>架构说明</w:t>
      </w:r>
    </w:p>
    <w:p w:rsidR="00A1271D" w:rsidRPr="003D19FE" w:rsidRDefault="00A1271D" w:rsidP="00A1271D">
      <w:pPr>
        <w:pStyle w:val="a3"/>
        <w:numPr>
          <w:ilvl w:val="0"/>
          <w:numId w:val="24"/>
        </w:numPr>
        <w:ind w:firstLineChars="0"/>
        <w:rPr>
          <w:rFonts w:ascii="微软雅黑" w:eastAsia="微软雅黑" w:hAnsi="微软雅黑"/>
          <w:szCs w:val="21"/>
        </w:rPr>
      </w:pPr>
      <w:r>
        <w:rPr>
          <w:rFonts w:ascii="微软雅黑" w:eastAsia="微软雅黑" w:hAnsi="微软雅黑" w:hint="eastAsia"/>
          <w:b/>
          <w:szCs w:val="21"/>
        </w:rPr>
        <w:lastRenderedPageBreak/>
        <w:t>总部地区</w:t>
      </w:r>
      <w:r w:rsidRPr="003D19FE">
        <w:rPr>
          <w:rFonts w:ascii="微软雅黑" w:eastAsia="微软雅黑" w:hAnsi="微软雅黑" w:hint="eastAsia"/>
          <w:szCs w:val="21"/>
        </w:rPr>
        <w:t>：</w:t>
      </w:r>
      <w:r>
        <w:rPr>
          <w:rFonts w:ascii="微软雅黑" w:eastAsia="微软雅黑" w:hAnsi="微软雅黑" w:hint="eastAsia"/>
          <w:szCs w:val="21"/>
        </w:rPr>
        <w:t>总部地区的网络架构跟标准版的网络架构一直（详情见上文系统架构说明），总部地区的用户外网访问会通过智能dns访问到总部的网盘外网地址。内网用户直接访问总部内网，享受所有文件下载不受带宽限制的高速体验。总部地区拥有所有分部的文件，因为所以的节点上的文件都会往总部文件系统同步；</w:t>
      </w:r>
    </w:p>
    <w:p w:rsidR="00A1271D" w:rsidRPr="003D19FE" w:rsidRDefault="00A1271D" w:rsidP="00A1271D">
      <w:pPr>
        <w:pStyle w:val="a3"/>
        <w:numPr>
          <w:ilvl w:val="0"/>
          <w:numId w:val="25"/>
        </w:numPr>
        <w:ind w:firstLineChars="0"/>
        <w:rPr>
          <w:rFonts w:ascii="微软雅黑" w:eastAsia="微软雅黑" w:hAnsi="微软雅黑"/>
          <w:szCs w:val="21"/>
        </w:rPr>
      </w:pPr>
      <w:r>
        <w:rPr>
          <w:rFonts w:ascii="微软雅黑" w:eastAsia="微软雅黑" w:hAnsi="微软雅黑" w:hint="eastAsia"/>
          <w:b/>
          <w:szCs w:val="21"/>
        </w:rPr>
        <w:t>分部地区</w:t>
      </w:r>
      <w:r w:rsidRPr="003D19FE">
        <w:rPr>
          <w:rFonts w:ascii="微软雅黑" w:eastAsia="微软雅黑" w:hAnsi="微软雅黑" w:hint="eastAsia"/>
          <w:szCs w:val="21"/>
        </w:rPr>
        <w:t>：</w:t>
      </w:r>
      <w:r>
        <w:rPr>
          <w:rFonts w:ascii="微软雅黑" w:eastAsia="微软雅黑" w:hAnsi="微软雅黑" w:hint="eastAsia"/>
          <w:szCs w:val="21"/>
        </w:rPr>
        <w:t>分部地区只部署一个web前端服务器（包括web前端服务和分布式文件系统节点），分部地区的用户在上传，下载文件时都会在节点上有文件缓存，也就是通过缓存来进行局域网加速。例如分部的用户下载了总部的一份文件，那么其他同事在下载这份文件的时候，就会在node上面下载这分缓存的文件，如果是内部局域网一样会有高速体验。</w:t>
      </w:r>
    </w:p>
    <w:p w:rsidR="00A1271D" w:rsidRPr="003D19FE" w:rsidRDefault="00A1271D" w:rsidP="00A1271D">
      <w:pPr>
        <w:pStyle w:val="a3"/>
        <w:numPr>
          <w:ilvl w:val="0"/>
          <w:numId w:val="26"/>
        </w:numPr>
        <w:ind w:firstLineChars="0"/>
        <w:rPr>
          <w:rFonts w:ascii="微软雅黑" w:eastAsia="微软雅黑" w:hAnsi="微软雅黑"/>
          <w:szCs w:val="21"/>
        </w:rPr>
      </w:pPr>
      <w:r>
        <w:rPr>
          <w:rFonts w:ascii="微软雅黑" w:eastAsia="微软雅黑" w:hAnsi="微软雅黑" w:hint="eastAsia"/>
          <w:b/>
          <w:szCs w:val="21"/>
        </w:rPr>
        <w:t>同步机制</w:t>
      </w:r>
      <w:r w:rsidRPr="003D19FE">
        <w:rPr>
          <w:rFonts w:ascii="微软雅黑" w:eastAsia="微软雅黑" w:hAnsi="微软雅黑" w:hint="eastAsia"/>
          <w:szCs w:val="21"/>
        </w:rPr>
        <w:t>：</w:t>
      </w:r>
      <w:r>
        <w:rPr>
          <w:rFonts w:ascii="微软雅黑" w:eastAsia="微软雅黑" w:hAnsi="微软雅黑" w:hint="eastAsia"/>
          <w:szCs w:val="21"/>
        </w:rPr>
        <w:t>大部分企业总部和分公司之间都有专线，为了防止由于文件的大量上传下载占用带宽，master与node之间同步可以自定义同步时间，比如设置晚上10：00-4：00同步，那么会在这段时间之内将没有同步的文件都集中同步到总部，但是某些实时同步还是有的，比如总部要使用分部刚刚上传的一份文件，那么这份文件就会立即同步到总部</w:t>
      </w:r>
      <w:r w:rsidRPr="003D19FE">
        <w:rPr>
          <w:rFonts w:ascii="微软雅黑" w:eastAsia="微软雅黑" w:hAnsi="微软雅黑" w:hint="eastAsia"/>
          <w:szCs w:val="21"/>
        </w:rPr>
        <w:t>。</w:t>
      </w:r>
    </w:p>
    <w:p w:rsidR="00A1271D" w:rsidRPr="003D19FE" w:rsidRDefault="00A1271D" w:rsidP="00F41826">
      <w:pPr>
        <w:pStyle w:val="1"/>
        <w:rPr>
          <w:sz w:val="21"/>
        </w:rPr>
      </w:pPr>
      <w:bookmarkStart w:id="15" w:name="_Toc383413842"/>
      <w:bookmarkStart w:id="16" w:name="_Toc396840776"/>
      <w:r w:rsidRPr="00800E69">
        <w:rPr>
          <w:rFonts w:hint="eastAsia"/>
        </w:rPr>
        <w:lastRenderedPageBreak/>
        <w:t>集群版网络架构图</w:t>
      </w:r>
      <w:bookmarkEnd w:id="15"/>
      <w:bookmarkEnd w:id="16"/>
    </w:p>
    <w:p w:rsidR="00A1271D" w:rsidRPr="003D19FE" w:rsidRDefault="00A1271D" w:rsidP="00A1271D">
      <w:pPr>
        <w:rPr>
          <w:rFonts w:ascii="微软雅黑" w:eastAsia="微软雅黑" w:hAnsi="微软雅黑"/>
          <w:szCs w:val="21"/>
        </w:rPr>
      </w:pPr>
      <w:r w:rsidRPr="003D19FE">
        <w:rPr>
          <w:rFonts w:ascii="微软雅黑" w:eastAsia="微软雅黑" w:hAnsi="微软雅黑" w:hint="eastAsia"/>
          <w:szCs w:val="21"/>
        </w:rPr>
        <w:tab/>
      </w:r>
      <w:r w:rsidRPr="003D19FE">
        <w:rPr>
          <w:rFonts w:ascii="微软雅黑" w:eastAsia="微软雅黑" w:hAnsi="微软雅黑"/>
          <w:szCs w:val="21"/>
        </w:rPr>
        <w:object w:dxaOrig="14592" w:dyaOrig="10878">
          <v:shape id="_x0000_i1027" type="#_x0000_t75" style="width:415.15pt;height:309.5pt" o:ole="">
            <v:imagedata r:id="rId16" o:title=""/>
          </v:shape>
          <o:OLEObject Type="Embed" ProgID="Visio.Drawing.11" ShapeID="_x0000_i1027" DrawAspect="Content" ObjectID="_1473598401" r:id="rId17"/>
        </w:object>
      </w:r>
    </w:p>
    <w:p w:rsidR="00A1271D" w:rsidRPr="003D19FE" w:rsidRDefault="00A3426A" w:rsidP="00A1271D">
      <w:pPr>
        <w:jc w:val="center"/>
        <w:rPr>
          <w:rFonts w:ascii="微软雅黑" w:eastAsia="微软雅黑" w:hAnsi="微软雅黑"/>
          <w:szCs w:val="21"/>
        </w:rPr>
      </w:pPr>
      <w:r>
        <w:rPr>
          <w:rFonts w:ascii="微软雅黑" w:eastAsia="微软雅黑" w:hAnsi="微软雅黑" w:hint="eastAsia"/>
          <w:szCs w:val="21"/>
        </w:rPr>
        <w:t>燕麦企业云盘</w:t>
      </w:r>
      <w:r w:rsidR="00A1271D" w:rsidRPr="003D19FE">
        <w:rPr>
          <w:rFonts w:ascii="微软雅黑" w:eastAsia="微软雅黑" w:hAnsi="微软雅黑"/>
          <w:szCs w:val="21"/>
        </w:rPr>
        <w:t>集群架构图</w:t>
      </w:r>
    </w:p>
    <w:p w:rsidR="00A1271D" w:rsidRPr="003D19FE" w:rsidRDefault="00A1271D" w:rsidP="00A1271D">
      <w:pPr>
        <w:pStyle w:val="a3"/>
        <w:numPr>
          <w:ilvl w:val="0"/>
          <w:numId w:val="23"/>
        </w:numPr>
        <w:ind w:firstLineChars="0"/>
        <w:rPr>
          <w:rFonts w:ascii="微软雅黑" w:eastAsia="微软雅黑" w:hAnsi="微软雅黑"/>
          <w:b/>
          <w:szCs w:val="21"/>
        </w:rPr>
      </w:pPr>
      <w:r w:rsidRPr="003D19FE">
        <w:rPr>
          <w:rFonts w:ascii="微软雅黑" w:eastAsia="微软雅黑" w:hAnsi="微软雅黑" w:hint="eastAsia"/>
          <w:b/>
          <w:szCs w:val="21"/>
        </w:rPr>
        <w:t>集群版架构说明</w:t>
      </w:r>
    </w:p>
    <w:p w:rsidR="00A1271D" w:rsidRPr="003D19FE" w:rsidRDefault="00A1271D" w:rsidP="00A1271D">
      <w:pPr>
        <w:pStyle w:val="a3"/>
        <w:numPr>
          <w:ilvl w:val="0"/>
          <w:numId w:val="24"/>
        </w:numPr>
        <w:ind w:firstLineChars="0"/>
        <w:rPr>
          <w:rFonts w:ascii="微软雅黑" w:eastAsia="微软雅黑" w:hAnsi="微软雅黑"/>
          <w:szCs w:val="21"/>
        </w:rPr>
      </w:pPr>
      <w:r w:rsidRPr="003D19FE">
        <w:rPr>
          <w:rFonts w:ascii="微软雅黑" w:eastAsia="微软雅黑" w:hAnsi="微软雅黑" w:hint="eastAsia"/>
          <w:b/>
          <w:szCs w:val="21"/>
        </w:rPr>
        <w:t>代理层</w:t>
      </w:r>
      <w:r w:rsidRPr="003D19FE">
        <w:rPr>
          <w:rFonts w:ascii="微软雅黑" w:eastAsia="微软雅黑" w:hAnsi="微软雅黑" w:hint="eastAsia"/>
          <w:szCs w:val="21"/>
        </w:rPr>
        <w:t>：在web应用层前有一组HAProxy+LVS</w:t>
      </w:r>
      <w:r w:rsidRPr="003D19FE">
        <w:rPr>
          <w:rFonts w:ascii="微软雅黑" w:eastAsia="微软雅黑" w:hAnsi="微软雅黑"/>
          <w:szCs w:val="21"/>
        </w:rPr>
        <w:t>提供高可用性、负载均衡以及基于TCP和HTTP应用的代理</w:t>
      </w:r>
      <w:r w:rsidRPr="003D19FE">
        <w:rPr>
          <w:rFonts w:ascii="微软雅黑" w:eastAsia="微软雅黑" w:hAnsi="微软雅黑" w:hint="eastAsia"/>
          <w:szCs w:val="21"/>
        </w:rPr>
        <w:t>。此处使用高可用配置，允许一太服务器宕机，所有请求会自动转发到另外一台服务器上，由其根据自定义的规则做转发。</w:t>
      </w:r>
    </w:p>
    <w:p w:rsidR="00A1271D" w:rsidRPr="003D19FE" w:rsidRDefault="00A1271D" w:rsidP="00A1271D">
      <w:pPr>
        <w:pStyle w:val="a3"/>
        <w:numPr>
          <w:ilvl w:val="0"/>
          <w:numId w:val="25"/>
        </w:numPr>
        <w:ind w:firstLineChars="0"/>
        <w:rPr>
          <w:rFonts w:ascii="微软雅黑" w:eastAsia="微软雅黑" w:hAnsi="微软雅黑"/>
          <w:szCs w:val="21"/>
        </w:rPr>
      </w:pPr>
      <w:r w:rsidRPr="003D19FE">
        <w:rPr>
          <w:rFonts w:ascii="微软雅黑" w:eastAsia="微软雅黑" w:hAnsi="微软雅黑" w:hint="eastAsia"/>
          <w:b/>
          <w:szCs w:val="21"/>
        </w:rPr>
        <w:t>应用负载均衡层</w:t>
      </w:r>
      <w:r w:rsidRPr="003D19FE">
        <w:rPr>
          <w:rFonts w:ascii="微软雅黑" w:eastAsia="微软雅黑" w:hAnsi="微软雅黑" w:hint="eastAsia"/>
          <w:szCs w:val="21"/>
        </w:rPr>
        <w:t>：此处实现了负载均衡，主要应对请求过多，服务器响应跟不上。默认配置三台web1,web2,web3。负载均衡根据代理层规则来处理。此处可配置n台web服务器，只需要在代理层中配置好IP地址即可。最多允许n-1太服务器宕机。</w:t>
      </w:r>
    </w:p>
    <w:p w:rsidR="00A1271D" w:rsidRPr="003D19FE" w:rsidRDefault="00A1271D" w:rsidP="00A1271D">
      <w:pPr>
        <w:pStyle w:val="a3"/>
        <w:numPr>
          <w:ilvl w:val="0"/>
          <w:numId w:val="26"/>
        </w:numPr>
        <w:ind w:firstLineChars="0"/>
        <w:rPr>
          <w:rFonts w:ascii="微软雅黑" w:eastAsia="微软雅黑" w:hAnsi="微软雅黑"/>
          <w:szCs w:val="21"/>
        </w:rPr>
      </w:pPr>
      <w:r w:rsidRPr="003D19FE">
        <w:rPr>
          <w:rFonts w:ascii="微软雅黑" w:eastAsia="微软雅黑" w:hAnsi="微软雅黑" w:hint="eastAsia"/>
          <w:b/>
          <w:szCs w:val="21"/>
        </w:rPr>
        <w:lastRenderedPageBreak/>
        <w:t>高可用后台</w:t>
      </w:r>
      <w:r w:rsidRPr="003D19FE">
        <w:rPr>
          <w:rFonts w:ascii="微软雅黑" w:eastAsia="微软雅黑" w:hAnsi="微软雅黑" w:hint="eastAsia"/>
          <w:szCs w:val="21"/>
        </w:rPr>
        <w:t>：后台主要提供网盘服务，使用HAProxy实现高可用。允许一台服务器宕机，单台服务器并发超过2000。</w:t>
      </w:r>
    </w:p>
    <w:p w:rsidR="00A1271D" w:rsidRPr="003D19FE" w:rsidRDefault="00A1271D" w:rsidP="00A1271D">
      <w:pPr>
        <w:pStyle w:val="a3"/>
        <w:numPr>
          <w:ilvl w:val="0"/>
          <w:numId w:val="26"/>
        </w:numPr>
        <w:ind w:firstLineChars="0"/>
        <w:rPr>
          <w:rFonts w:ascii="微软雅黑" w:eastAsia="微软雅黑" w:hAnsi="微软雅黑"/>
          <w:szCs w:val="21"/>
        </w:rPr>
      </w:pPr>
      <w:r w:rsidRPr="003D19FE">
        <w:rPr>
          <w:rFonts w:ascii="微软雅黑" w:eastAsia="微软雅黑" w:hAnsi="微软雅黑" w:hint="eastAsia"/>
          <w:b/>
          <w:szCs w:val="21"/>
        </w:rPr>
        <w:t>高可用数据层</w:t>
      </w:r>
      <w:r w:rsidRPr="003D19FE">
        <w:rPr>
          <w:rFonts w:ascii="微软雅黑" w:eastAsia="微软雅黑" w:hAnsi="微软雅黑" w:hint="eastAsia"/>
          <w:szCs w:val="21"/>
        </w:rPr>
        <w:t>：数据库使用的是两个主从互备，实现高可用，允许一台宕机。</w:t>
      </w:r>
    </w:p>
    <w:p w:rsidR="00A1271D" w:rsidRDefault="00A1271D" w:rsidP="00A1271D">
      <w:pPr>
        <w:pStyle w:val="a3"/>
        <w:numPr>
          <w:ilvl w:val="0"/>
          <w:numId w:val="26"/>
        </w:numPr>
        <w:ind w:firstLineChars="0"/>
        <w:rPr>
          <w:rFonts w:ascii="微软雅黑" w:eastAsia="微软雅黑" w:hAnsi="微软雅黑"/>
          <w:szCs w:val="21"/>
        </w:rPr>
      </w:pPr>
      <w:r w:rsidRPr="003D19FE">
        <w:rPr>
          <w:rFonts w:ascii="微软雅黑" w:eastAsia="微软雅黑" w:hAnsi="微软雅黑" w:hint="eastAsia"/>
          <w:b/>
          <w:szCs w:val="21"/>
        </w:rPr>
        <w:t>分布式文件系统</w:t>
      </w:r>
      <w:r w:rsidRPr="003D19FE">
        <w:rPr>
          <w:rFonts w:ascii="微软雅黑" w:eastAsia="微软雅黑" w:hAnsi="微软雅黑" w:hint="eastAsia"/>
          <w:szCs w:val="21"/>
        </w:rPr>
        <w:t>：分布式文件系统独立于整个系统，使用FastDFS集群，</w:t>
      </w:r>
      <w:r w:rsidRPr="003D19FE">
        <w:rPr>
          <w:rFonts w:ascii="微软雅黑" w:eastAsia="微软雅黑" w:hAnsi="微软雅黑"/>
          <w:szCs w:val="21"/>
        </w:rPr>
        <w:t>FastDFS采用了分组存储方式。集群由一个或多个组构成，集群存储总容量为集群中所有组的存储容量之和。一个组由一台或多台存储服务器组成，同组内的多台Storage server之间是互备关系，同组存储服务器上的文件是完全一致的。部署时将storage</w:t>
      </w:r>
      <w:r w:rsidRPr="003D19FE">
        <w:rPr>
          <w:rFonts w:ascii="微软雅黑" w:eastAsia="微软雅黑" w:hAnsi="微软雅黑" w:hint="eastAsia"/>
          <w:szCs w:val="21"/>
        </w:rPr>
        <w:t xml:space="preserve"> ip错开，部署在不同的机器上，达到就算单独一台机器宕机了，也不会影响整个系统。</w:t>
      </w:r>
    </w:p>
    <w:p w:rsidR="00F41826" w:rsidRDefault="00F41826" w:rsidP="00F41826">
      <w:pPr>
        <w:rPr>
          <w:rFonts w:ascii="微软雅黑" w:eastAsia="微软雅黑" w:hAnsi="微软雅黑"/>
          <w:szCs w:val="21"/>
        </w:rPr>
      </w:pPr>
    </w:p>
    <w:p w:rsidR="00F41826" w:rsidRPr="003D19FE" w:rsidRDefault="00F41826" w:rsidP="00F41826">
      <w:pPr>
        <w:pStyle w:val="1"/>
      </w:pPr>
      <w:bookmarkStart w:id="17" w:name="_Toc379537625"/>
      <w:bookmarkStart w:id="18" w:name="_Toc389739978"/>
      <w:bookmarkStart w:id="19" w:name="_Toc396840777"/>
      <w:r w:rsidRPr="003D19FE">
        <w:rPr>
          <w:rFonts w:hint="eastAsia"/>
        </w:rPr>
        <w:t>扩展性</w:t>
      </w:r>
      <w:r w:rsidRPr="003D19FE">
        <w:t>说明：</w:t>
      </w:r>
      <w:bookmarkEnd w:id="17"/>
      <w:bookmarkEnd w:id="18"/>
      <w:bookmarkEnd w:id="19"/>
    </w:p>
    <w:p w:rsidR="00F41826" w:rsidRPr="003D19FE" w:rsidRDefault="00F41826" w:rsidP="00F41826">
      <w:pPr>
        <w:rPr>
          <w:rFonts w:ascii="微软雅黑" w:eastAsia="微软雅黑" w:hAnsi="微软雅黑" w:cs="Tahoma"/>
          <w:color w:val="000000"/>
          <w:szCs w:val="21"/>
        </w:rPr>
      </w:pPr>
      <w:r w:rsidRPr="003D19FE">
        <w:rPr>
          <w:rFonts w:ascii="微软雅黑" w:eastAsia="微软雅黑" w:hAnsi="微软雅黑" w:hint="eastAsia"/>
          <w:szCs w:val="21"/>
        </w:rPr>
        <w:tab/>
      </w:r>
      <w:r w:rsidRPr="003D19FE">
        <w:rPr>
          <w:rFonts w:ascii="微软雅黑" w:eastAsia="微软雅黑" w:hAnsi="微软雅黑" w:cs="Tahoma" w:hint="eastAsia"/>
          <w:color w:val="000000"/>
          <w:szCs w:val="21"/>
        </w:rPr>
        <w:t>随着公司业务的发展，用户量增加，文件数量大幅增加，如何满足不断增长的存储需求呢？</w:t>
      </w:r>
    </w:p>
    <w:p w:rsidR="00F41826" w:rsidRPr="003D19FE" w:rsidRDefault="00F41826" w:rsidP="00F41826">
      <w:pPr>
        <w:ind w:firstLine="420"/>
        <w:rPr>
          <w:rFonts w:ascii="微软雅黑" w:eastAsia="微软雅黑" w:hAnsi="微软雅黑" w:cs="Tahoma"/>
          <w:color w:val="000000"/>
          <w:szCs w:val="21"/>
        </w:rPr>
      </w:pPr>
      <w:r>
        <w:rPr>
          <w:rFonts w:ascii="微软雅黑" w:eastAsia="微软雅黑" w:hAnsi="微软雅黑" w:cs="Tahoma" w:hint="eastAsia"/>
          <w:color w:val="000000"/>
          <w:szCs w:val="21"/>
        </w:rPr>
        <w:t>燕麦企业云盘</w:t>
      </w:r>
      <w:r w:rsidRPr="003D19FE">
        <w:rPr>
          <w:rFonts w:ascii="微软雅黑" w:eastAsia="微软雅黑" w:hAnsi="微软雅黑" w:cs="Tahoma" w:hint="eastAsia"/>
          <w:color w:val="000000"/>
          <w:szCs w:val="21"/>
        </w:rPr>
        <w:t>提供了良好的扩展行。用户通过集群（前端服务器/后端服务器/存储服务器/数据库服务器）可以有效的解决大数据带来的问题。</w:t>
      </w:r>
    </w:p>
    <w:p w:rsidR="00F41826" w:rsidRPr="003D19FE" w:rsidRDefault="00F41826" w:rsidP="00F41826">
      <w:pPr>
        <w:ind w:firstLine="420"/>
        <w:rPr>
          <w:rFonts w:ascii="微软雅黑" w:eastAsia="微软雅黑" w:hAnsi="微软雅黑" w:cs="Tahoma"/>
          <w:color w:val="000000"/>
          <w:szCs w:val="21"/>
        </w:rPr>
      </w:pPr>
      <w:r w:rsidRPr="003D19FE">
        <w:rPr>
          <w:rFonts w:ascii="微软雅黑" w:eastAsia="微软雅黑" w:hAnsi="微软雅黑" w:cs="Tahoma"/>
          <w:b/>
          <w:color w:val="000000"/>
          <w:szCs w:val="21"/>
        </w:rPr>
        <w:t>前端服务器扩展</w:t>
      </w:r>
      <w:r w:rsidRPr="003D19FE">
        <w:rPr>
          <w:rFonts w:ascii="微软雅黑" w:eastAsia="微软雅黑" w:hAnsi="微软雅黑" w:cs="Tahoma"/>
          <w:color w:val="000000"/>
          <w:szCs w:val="21"/>
        </w:rPr>
        <w:t>，主要是面对用户量大或者分布在不同区域的情况下，添加一台或者多台</w:t>
      </w:r>
      <w:r w:rsidRPr="003D19FE">
        <w:rPr>
          <w:rFonts w:ascii="微软雅黑" w:eastAsia="微软雅黑" w:hAnsi="微软雅黑" w:cs="Tahoma" w:hint="eastAsia"/>
          <w:color w:val="000000"/>
          <w:szCs w:val="21"/>
        </w:rPr>
        <w:t>web</w:t>
      </w:r>
      <w:r w:rsidRPr="003D19FE">
        <w:rPr>
          <w:rFonts w:ascii="微软雅黑" w:eastAsia="微软雅黑" w:hAnsi="微软雅黑" w:cs="Tahoma"/>
          <w:color w:val="000000"/>
          <w:szCs w:val="21"/>
        </w:rPr>
        <w:t>服务器，可以用来做负载均衡，区域网络加速。只需</w:t>
      </w:r>
      <w:r w:rsidRPr="003D19FE">
        <w:rPr>
          <w:rFonts w:ascii="微软雅黑" w:eastAsia="微软雅黑" w:hAnsi="微软雅黑" w:cs="Tahoma" w:hint="eastAsia"/>
          <w:color w:val="000000"/>
          <w:szCs w:val="21"/>
        </w:rPr>
        <w:t>部署一台前端服务器，</w:t>
      </w:r>
      <w:r w:rsidRPr="003D19FE">
        <w:rPr>
          <w:rFonts w:ascii="微软雅黑" w:eastAsia="微软雅黑" w:hAnsi="微软雅黑" w:cs="Tahoma"/>
          <w:color w:val="000000"/>
          <w:szCs w:val="21"/>
        </w:rPr>
        <w:t>简单的修改一些配置即可。</w:t>
      </w:r>
    </w:p>
    <w:p w:rsidR="00F41826" w:rsidRPr="003D19FE" w:rsidRDefault="00F41826" w:rsidP="00F41826">
      <w:pPr>
        <w:ind w:firstLine="420"/>
        <w:rPr>
          <w:rFonts w:ascii="微软雅黑" w:eastAsia="微软雅黑" w:hAnsi="微软雅黑" w:cs="Tahoma"/>
          <w:color w:val="000000"/>
          <w:szCs w:val="21"/>
        </w:rPr>
      </w:pPr>
      <w:r w:rsidRPr="003D19FE">
        <w:rPr>
          <w:rFonts w:ascii="微软雅黑" w:eastAsia="微软雅黑" w:hAnsi="微软雅黑" w:cs="Tahoma"/>
          <w:b/>
          <w:color w:val="000000"/>
          <w:szCs w:val="21"/>
        </w:rPr>
        <w:t>后端服务器扩展</w:t>
      </w:r>
      <w:r w:rsidRPr="003D19FE">
        <w:rPr>
          <w:rFonts w:ascii="微软雅黑" w:eastAsia="微软雅黑" w:hAnsi="微软雅黑" w:cs="Tahoma"/>
          <w:color w:val="000000"/>
          <w:szCs w:val="21"/>
        </w:rPr>
        <w:t>，主要是应对高并发的情况，主要使用集群的方式解决，单个server</w:t>
      </w:r>
      <w:r w:rsidRPr="003D19FE">
        <w:rPr>
          <w:rFonts w:ascii="微软雅黑" w:eastAsia="微软雅黑" w:hAnsi="微软雅黑" w:cs="Tahoma" w:hint="eastAsia"/>
          <w:color w:val="000000"/>
          <w:szCs w:val="21"/>
        </w:rPr>
        <w:t>通常能</w:t>
      </w:r>
      <w:r w:rsidRPr="003D19FE">
        <w:rPr>
          <w:rFonts w:ascii="微软雅黑" w:eastAsia="微软雅黑" w:hAnsi="微软雅黑" w:cs="Tahoma"/>
          <w:color w:val="000000"/>
          <w:szCs w:val="21"/>
        </w:rPr>
        <w:t>负载约2000</w:t>
      </w:r>
      <w:r w:rsidRPr="003D19FE">
        <w:rPr>
          <w:rFonts w:ascii="微软雅黑" w:eastAsia="微软雅黑" w:hAnsi="微软雅黑" w:cs="Tahoma" w:hint="eastAsia"/>
          <w:color w:val="000000"/>
          <w:szCs w:val="21"/>
        </w:rPr>
        <w:t>个</w:t>
      </w:r>
      <w:r w:rsidRPr="003D19FE">
        <w:rPr>
          <w:rFonts w:ascii="微软雅黑" w:eastAsia="微软雅黑" w:hAnsi="微软雅黑" w:cs="Tahoma"/>
          <w:color w:val="000000"/>
          <w:szCs w:val="21"/>
        </w:rPr>
        <w:t>并发，通过集群方式可以</w:t>
      </w:r>
      <w:r w:rsidRPr="003D19FE">
        <w:rPr>
          <w:rFonts w:ascii="微软雅黑" w:eastAsia="微软雅黑" w:hAnsi="微软雅黑" w:cs="Tahoma" w:hint="eastAsia"/>
          <w:color w:val="000000"/>
          <w:szCs w:val="21"/>
        </w:rPr>
        <w:t>提高并发请求数量</w:t>
      </w:r>
      <w:r w:rsidRPr="003D19FE">
        <w:rPr>
          <w:rFonts w:ascii="微软雅黑" w:eastAsia="微软雅黑" w:hAnsi="微软雅黑" w:cs="Tahoma"/>
          <w:color w:val="000000"/>
          <w:szCs w:val="21"/>
        </w:rPr>
        <w:t>，</w:t>
      </w:r>
      <w:r w:rsidRPr="003D19FE">
        <w:rPr>
          <w:rFonts w:ascii="微软雅黑" w:eastAsia="微软雅黑" w:hAnsi="微软雅黑" w:cs="Tahoma" w:hint="eastAsia"/>
          <w:color w:val="000000"/>
          <w:szCs w:val="21"/>
        </w:rPr>
        <w:t>满足超大用户量的访问。后端服务器集群需要部署多台服务器，修改服务配置为集群模式</w:t>
      </w:r>
      <w:r w:rsidRPr="003D19FE">
        <w:rPr>
          <w:rFonts w:ascii="微软雅黑" w:eastAsia="微软雅黑" w:hAnsi="微软雅黑" w:cs="Tahoma"/>
          <w:color w:val="000000"/>
          <w:szCs w:val="21"/>
        </w:rPr>
        <w:t>。</w:t>
      </w:r>
      <w:r w:rsidR="002602A6">
        <w:rPr>
          <w:rFonts w:ascii="微软雅黑" w:eastAsia="微软雅黑" w:hAnsi="微软雅黑" w:cs="Tahoma"/>
          <w:color w:val="000000"/>
          <w:szCs w:val="21"/>
        </w:rPr>
        <w:t>只修改了一点点</w:t>
      </w:r>
    </w:p>
    <w:p w:rsidR="00F41826" w:rsidRPr="003D19FE" w:rsidRDefault="00F41826" w:rsidP="00F41826">
      <w:pPr>
        <w:ind w:firstLine="420"/>
        <w:rPr>
          <w:rFonts w:ascii="微软雅黑" w:eastAsia="微软雅黑" w:hAnsi="微软雅黑" w:cs="Tahoma"/>
          <w:color w:val="000000"/>
          <w:szCs w:val="21"/>
        </w:rPr>
      </w:pPr>
      <w:r w:rsidRPr="003D19FE">
        <w:rPr>
          <w:rFonts w:ascii="微软雅黑" w:eastAsia="微软雅黑" w:hAnsi="微软雅黑" w:cs="Tahoma"/>
          <w:b/>
          <w:color w:val="000000"/>
          <w:szCs w:val="21"/>
        </w:rPr>
        <w:lastRenderedPageBreak/>
        <w:t>存储服务器扩展</w:t>
      </w:r>
      <w:r w:rsidRPr="003D19FE">
        <w:rPr>
          <w:rFonts w:ascii="微软雅黑" w:eastAsia="微软雅黑" w:hAnsi="微软雅黑" w:cs="Tahoma"/>
          <w:color w:val="000000"/>
          <w:szCs w:val="21"/>
        </w:rPr>
        <w:t>，目前是通过添加</w:t>
      </w:r>
      <w:r w:rsidRPr="003D19FE">
        <w:rPr>
          <w:rFonts w:ascii="微软雅黑" w:eastAsia="微软雅黑" w:hAnsi="微软雅黑" w:cs="Tahoma" w:hint="eastAsia"/>
          <w:color w:val="000000"/>
          <w:szCs w:val="21"/>
        </w:rPr>
        <w:t>存储服务器节点来</w:t>
      </w:r>
      <w:r w:rsidRPr="003D19FE">
        <w:rPr>
          <w:rFonts w:ascii="微软雅黑" w:eastAsia="微软雅黑" w:hAnsi="微软雅黑" w:cs="Tahoma"/>
          <w:color w:val="000000"/>
          <w:szCs w:val="21"/>
        </w:rPr>
        <w:t>扩展存储空间，只需要修改</w:t>
      </w:r>
      <w:r w:rsidRPr="003D19FE">
        <w:rPr>
          <w:rFonts w:ascii="微软雅黑" w:eastAsia="微软雅黑" w:hAnsi="微软雅黑" w:cs="Tahoma" w:hint="eastAsia"/>
          <w:color w:val="000000"/>
          <w:szCs w:val="21"/>
        </w:rPr>
        <w:t>后端</w:t>
      </w:r>
      <w:r w:rsidRPr="003D19FE">
        <w:rPr>
          <w:rFonts w:ascii="微软雅黑" w:eastAsia="微软雅黑" w:hAnsi="微软雅黑" w:cs="Tahoma"/>
          <w:color w:val="000000"/>
          <w:szCs w:val="21"/>
        </w:rPr>
        <w:t>服务的配置即可添加存储空间。</w:t>
      </w:r>
    </w:p>
    <w:p w:rsidR="00F41826" w:rsidRDefault="00F41826" w:rsidP="00F41826">
      <w:pPr>
        <w:ind w:firstLine="420"/>
        <w:rPr>
          <w:rFonts w:ascii="微软雅黑" w:eastAsia="微软雅黑" w:hAnsi="微软雅黑" w:cs="Tahoma"/>
          <w:color w:val="000000"/>
          <w:szCs w:val="21"/>
        </w:rPr>
      </w:pPr>
      <w:r w:rsidRPr="003D19FE">
        <w:rPr>
          <w:rFonts w:ascii="微软雅黑" w:eastAsia="微软雅黑" w:hAnsi="微软雅黑" w:cs="Tahoma" w:hint="eastAsia"/>
          <w:b/>
          <w:color w:val="000000"/>
          <w:szCs w:val="21"/>
        </w:rPr>
        <w:t>数据服务器</w:t>
      </w:r>
      <w:r w:rsidRPr="003D19FE">
        <w:rPr>
          <w:rFonts w:ascii="微软雅黑" w:eastAsia="微软雅黑" w:hAnsi="微软雅黑" w:cs="Tahoma"/>
          <w:b/>
          <w:color w:val="000000"/>
          <w:szCs w:val="21"/>
        </w:rPr>
        <w:t>扩展</w:t>
      </w:r>
      <w:r w:rsidRPr="003D19FE">
        <w:rPr>
          <w:rFonts w:ascii="微软雅黑" w:eastAsia="微软雅黑" w:hAnsi="微软雅黑" w:cs="Tahoma" w:hint="eastAsia"/>
          <w:b/>
          <w:color w:val="000000"/>
          <w:szCs w:val="21"/>
        </w:rPr>
        <w:t xml:space="preserve">， </w:t>
      </w:r>
      <w:r w:rsidRPr="003D19FE">
        <w:rPr>
          <w:rFonts w:ascii="微软雅黑" w:eastAsia="微软雅黑" w:hAnsi="微软雅黑" w:cs="Tahoma" w:hint="eastAsia"/>
          <w:color w:val="000000"/>
          <w:szCs w:val="21"/>
        </w:rPr>
        <w:t>可以添加数据库集群，或者通过主从的模式扩展数据库的高可用性和响应能力</w:t>
      </w:r>
      <w:r w:rsidRPr="003D19FE">
        <w:rPr>
          <w:rFonts w:ascii="微软雅黑" w:eastAsia="微软雅黑" w:hAnsi="微软雅黑" w:cs="Tahoma" w:hint="eastAsia"/>
          <w:b/>
          <w:color w:val="000000"/>
          <w:szCs w:val="21"/>
        </w:rPr>
        <w:t>。</w:t>
      </w:r>
      <w:r w:rsidR="00A469C2">
        <w:rPr>
          <w:rFonts w:ascii="微软雅黑" w:eastAsia="微软雅黑" w:hAnsi="微软雅黑" w:cs="Tahoma" w:hint="eastAsia"/>
          <w:b/>
          <w:color w:val="000000"/>
          <w:szCs w:val="21"/>
        </w:rPr>
        <w:t>1</w:t>
      </w:r>
      <w:r w:rsidR="00866C1E">
        <w:rPr>
          <w:rFonts w:ascii="微软雅黑" w:eastAsia="微软雅黑" w:hAnsi="微软雅黑" w:cs="Tahoma" w:hint="eastAsia"/>
          <w:b/>
          <w:color w:val="000000"/>
          <w:szCs w:val="21"/>
        </w:rPr>
        <w:t>优修改了</w:t>
      </w:r>
      <w:bookmarkStart w:id="20" w:name="_GoBack"/>
      <w:bookmarkEnd w:id="20"/>
    </w:p>
    <w:p w:rsidR="00F41826" w:rsidRPr="00F41826" w:rsidRDefault="00F41826" w:rsidP="00F41826">
      <w:pPr>
        <w:rPr>
          <w:rFonts w:ascii="微软雅黑" w:eastAsia="微软雅黑" w:hAnsi="微软雅黑"/>
          <w:szCs w:val="21"/>
        </w:rPr>
      </w:pPr>
    </w:p>
    <w:p w:rsidR="00A1271D" w:rsidRDefault="00A1271D" w:rsidP="00A1271D"/>
    <w:p w:rsidR="00C7024F" w:rsidRPr="008761A0" w:rsidRDefault="00C7024F" w:rsidP="004A0BA4">
      <w:pPr>
        <w:spacing w:line="360" w:lineRule="auto"/>
        <w:rPr>
          <w:rFonts w:ascii="宋体" w:hAnsi="宋体"/>
          <w:sz w:val="21"/>
          <w:szCs w:val="21"/>
        </w:rPr>
      </w:pPr>
    </w:p>
    <w:sectPr w:rsidR="00C7024F" w:rsidRPr="008761A0" w:rsidSect="000602F8">
      <w:headerReference w:type="even" r:id="rId18"/>
      <w:headerReference w:type="default" r:id="rId19"/>
      <w:footerReference w:type="even" r:id="rId20"/>
      <w:footerReference w:type="default" r:id="rId21"/>
      <w:headerReference w:type="first" r:id="rId22"/>
      <w:pgSz w:w="11900" w:h="16840"/>
      <w:pgMar w:top="720" w:right="720" w:bottom="720" w:left="720" w:header="1134" w:footer="454" w:gutter="0"/>
      <w:pgNumType w:start="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22A4" w:rsidRDefault="00F222A4" w:rsidP="007745FD">
      <w:pPr>
        <w:spacing w:after="0" w:line="240" w:lineRule="auto"/>
      </w:pPr>
      <w:r>
        <w:separator/>
      </w:r>
    </w:p>
  </w:endnote>
  <w:endnote w:type="continuationSeparator" w:id="0">
    <w:p w:rsidR="00F222A4" w:rsidRDefault="00F222A4" w:rsidP="007745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eiti SC Light">
    <w:altName w:val="宋体"/>
    <w:charset w:val="86"/>
    <w:family w:val="auto"/>
    <w:pitch w:val="default"/>
    <w:sig w:usb0="00000000" w:usb1="080E004A"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Hei">
    <w:altName w:val="微软雅黑"/>
    <w:charset w:val="86"/>
    <w:family w:val="auto"/>
    <w:pitch w:val="default"/>
    <w:sig w:usb0="00000000" w:usb1="080E0000" w:usb2="00000010" w:usb3="00000000" w:csb0="00040000" w:csb1="00000000"/>
  </w:font>
  <w:font w:name="微软雅黑">
    <w:panose1 w:val="020B0503020204020204"/>
    <w:charset w:val="86"/>
    <w:family w:val="swiss"/>
    <w:pitch w:val="variable"/>
    <w:sig w:usb0="A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03AA" w:rsidRDefault="00B003AA" w:rsidP="00DD536E">
    <w:pPr>
      <w:pStyle w:val="a6"/>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rsidR="00B003AA" w:rsidRDefault="00B003AA" w:rsidP="006C5695">
    <w:pPr>
      <w:pStyle w:val="a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03AA" w:rsidRDefault="00B003AA" w:rsidP="00DD536E">
    <w:pPr>
      <w:pStyle w:val="a6"/>
      <w:pBdr>
        <w:bottom w:val="single" w:sz="6" w:space="1" w:color="auto"/>
      </w:pBdr>
      <w:tabs>
        <w:tab w:val="clear" w:pos="4153"/>
        <w:tab w:val="clear" w:pos="8306"/>
        <w:tab w:val="left" w:pos="6680"/>
      </w:tabs>
      <w:ind w:right="360"/>
    </w:pPr>
    <w:r>
      <w:tab/>
    </w:r>
  </w:p>
  <w:p w:rsidR="00B003AA" w:rsidRPr="00DD536E" w:rsidRDefault="00B003AA" w:rsidP="00DD536E">
    <w:pPr>
      <w:pStyle w:val="a6"/>
      <w:framePr w:wrap="around" w:vAnchor="text" w:hAnchor="page" w:x="10681" w:y="40"/>
      <w:rPr>
        <w:rStyle w:val="a7"/>
        <w:sz w:val="32"/>
        <w:szCs w:val="32"/>
      </w:rPr>
    </w:pPr>
    <w:r w:rsidRPr="00DD536E">
      <w:rPr>
        <w:rStyle w:val="a7"/>
        <w:sz w:val="32"/>
        <w:szCs w:val="32"/>
      </w:rPr>
      <w:fldChar w:fldCharType="begin"/>
    </w:r>
    <w:r w:rsidRPr="00DD536E">
      <w:rPr>
        <w:rStyle w:val="a7"/>
        <w:sz w:val="32"/>
        <w:szCs w:val="32"/>
      </w:rPr>
      <w:instrText xml:space="preserve">PAGE  </w:instrText>
    </w:r>
    <w:r w:rsidRPr="00DD536E">
      <w:rPr>
        <w:rStyle w:val="a7"/>
        <w:sz w:val="32"/>
        <w:szCs w:val="32"/>
      </w:rPr>
      <w:fldChar w:fldCharType="separate"/>
    </w:r>
    <w:r w:rsidR="00866C1E">
      <w:rPr>
        <w:rStyle w:val="a7"/>
        <w:noProof/>
        <w:sz w:val="32"/>
        <w:szCs w:val="32"/>
      </w:rPr>
      <w:t>11</w:t>
    </w:r>
    <w:r w:rsidRPr="00DD536E">
      <w:rPr>
        <w:rStyle w:val="a7"/>
        <w:sz w:val="32"/>
        <w:szCs w:val="32"/>
      </w:rPr>
      <w:fldChar w:fldCharType="end"/>
    </w:r>
  </w:p>
  <w:p w:rsidR="00B003AA" w:rsidRPr="008761A0" w:rsidRDefault="00B003AA" w:rsidP="008C73D8">
    <w:pPr>
      <w:pStyle w:val="a6"/>
      <w:spacing w:after="0"/>
      <w:rPr>
        <w:rFonts w:ascii="黑体" w:eastAsia="黑体" w:hAnsi="黑体"/>
        <w:color w:val="595959"/>
        <w:sz w:val="16"/>
        <w:szCs w:val="16"/>
      </w:rPr>
    </w:pPr>
    <w:r w:rsidRPr="008761A0">
      <w:rPr>
        <w:rFonts w:ascii="黑体" w:eastAsia="黑体" w:hAnsi="黑体" w:hint="eastAsia"/>
        <w:color w:val="595959"/>
        <w:sz w:val="16"/>
        <w:szCs w:val="16"/>
      </w:rPr>
      <w:t>地址：深圳市宝安区留仙一路高新奇战略新兴产业园1号楼2层 (邮编：518100)</w:t>
    </w:r>
    <w:r w:rsidRPr="008761A0">
      <w:rPr>
        <w:rFonts w:ascii="黑体" w:eastAsia="黑体" w:hAnsi="黑体" w:hint="eastAsia"/>
        <w:color w:val="595959"/>
        <w:sz w:val="16"/>
        <w:szCs w:val="16"/>
      </w:rPr>
      <w:cr/>
      <w:t>总机：0755-23558866    传真：0755-25580946    服务热线：400-030-1108</w:t>
    </w:r>
    <w:r w:rsidRPr="008761A0">
      <w:rPr>
        <w:rFonts w:ascii="黑体" w:eastAsia="黑体" w:hAnsi="黑体" w:hint="eastAsia"/>
        <w:color w:val="595959"/>
        <w:sz w:val="16"/>
        <w:szCs w:val="16"/>
      </w:rPr>
      <w:cr/>
      <w:t>网址：www.</w:t>
    </w:r>
    <w:r w:rsidR="006361D1">
      <w:rPr>
        <w:rFonts w:ascii="黑体" w:eastAsia="黑体" w:hAnsi="黑体" w:hint="eastAsia"/>
        <w:color w:val="595959"/>
        <w:sz w:val="16"/>
        <w:szCs w:val="16"/>
      </w:rPr>
      <w:t>oatos</w:t>
    </w:r>
    <w:r w:rsidRPr="008761A0">
      <w:rPr>
        <w:rFonts w:ascii="黑体" w:eastAsia="黑体" w:hAnsi="黑体" w:hint="eastAsia"/>
        <w:color w:val="595959"/>
        <w:sz w:val="16"/>
        <w:szCs w:val="16"/>
      </w:rPr>
      <w:t>.com</w:t>
    </w:r>
  </w:p>
  <w:p w:rsidR="00B003AA" w:rsidRPr="00496EDD" w:rsidRDefault="00B003AA" w:rsidP="006C5695">
    <w:pPr>
      <w:pStyle w:val="a6"/>
      <w:ind w:right="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22A4" w:rsidRDefault="00F222A4" w:rsidP="007745FD">
      <w:pPr>
        <w:spacing w:after="0" w:line="240" w:lineRule="auto"/>
      </w:pPr>
      <w:r>
        <w:separator/>
      </w:r>
    </w:p>
  </w:footnote>
  <w:footnote w:type="continuationSeparator" w:id="0">
    <w:p w:rsidR="00F222A4" w:rsidRDefault="00F222A4" w:rsidP="007745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03AA" w:rsidRDefault="00F222A4">
    <w:pPr>
      <w:pStyle w:val="a8"/>
    </w:pPr>
    <w:r>
      <w:rPr>
        <w:noProof/>
      </w:rPr>
      <w:pict w14:anchorId="6BDCF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942327" o:spid="_x0000_s2065" type="#_x0000_t75" style="position:absolute;left:0;text-align:left;margin-left:0;margin-top:0;width:522.4pt;height:739.25pt;z-index:-251654144;mso-position-horizontal:center;mso-position-horizontal-relative:margin;mso-position-vertical:center;mso-position-vertical-relative:margin" o:allowincell="f">
          <v:imagedata r:id="rId1" o:title="oatos水印背景"/>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03AA" w:rsidRPr="008761A0" w:rsidRDefault="00F222A4" w:rsidP="009E455E">
    <w:pPr>
      <w:pStyle w:val="a8"/>
      <w:pBdr>
        <w:bottom w:val="single" w:sz="6" w:space="0" w:color="auto"/>
      </w:pBdr>
      <w:ind w:firstLineChars="200" w:firstLine="643"/>
      <w:jc w:val="left"/>
      <w:rPr>
        <w:rFonts w:ascii="黑体" w:eastAsia="黑体" w:hAnsi="黑体"/>
        <w:color w:val="595959"/>
      </w:rPr>
    </w:pPr>
    <w:r>
      <w:rPr>
        <w:rFonts w:ascii="Heiti SC Light" w:eastAsia="Heiti SC Light" w:hAnsi="宋体" w:cs="宋体"/>
        <w:b/>
        <w:noProof/>
        <w:sz w:val="32"/>
        <w:szCs w:val="32"/>
      </w:rPr>
      <w:pict w14:anchorId="6674E0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942328" o:spid="_x0000_s2066" type="#_x0000_t75" style="position:absolute;left:0;text-align:left;margin-left:0;margin-top:0;width:522.4pt;height:739.25pt;z-index:-251653120;mso-position-horizontal:center;mso-position-horizontal-relative:margin;mso-position-vertical:center;mso-position-vertical-relative:margin" o:allowincell="f">
          <v:imagedata r:id="rId1" o:title="oatos水印背景"/>
          <w10:wrap anchorx="margin" anchory="margin"/>
        </v:shape>
      </w:pict>
    </w:r>
    <w:r w:rsidR="00B003AA">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-159385</wp:posOffset>
          </wp:positionV>
          <wp:extent cx="1143000" cy="259080"/>
          <wp:effectExtent l="0" t="0" r="0" b="7620"/>
          <wp:wrapTight wrapText="bothSides">
            <wp:wrapPolygon edited="0">
              <wp:start x="9000" y="0"/>
              <wp:lineTo x="0" y="1588"/>
              <wp:lineTo x="0" y="14294"/>
              <wp:lineTo x="1800" y="20647"/>
              <wp:lineTo x="5400" y="20647"/>
              <wp:lineTo x="18360" y="20647"/>
              <wp:lineTo x="21240" y="17471"/>
              <wp:lineTo x="21240" y="0"/>
              <wp:lineTo x="9000" y="0"/>
            </wp:wrapPolygon>
          </wp:wrapTight>
          <wp:docPr id="20" name="图片 4" descr="Macintosh HD:Users:henryhe:Desktop:qycloudLogo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Macintosh HD:Users:henryhe:Desktop:qycloudLogoEn(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3000" cy="259080"/>
                  </a:xfrm>
                  <a:prstGeom prst="rect">
                    <a:avLst/>
                  </a:prstGeom>
                  <a:noFill/>
                  <a:ln>
                    <a:noFill/>
                  </a:ln>
                </pic:spPr>
              </pic:pic>
            </a:graphicData>
          </a:graphic>
          <wp14:sizeRelH relativeFrom="page">
            <wp14:pctWidth>0</wp14:pctWidth>
          </wp14:sizeRelH>
          <wp14:sizeRelV relativeFrom="page">
            <wp14:pctHeight>0</wp14:pctHeight>
          </wp14:sizeRelV>
        </wp:anchor>
      </w:drawing>
    </w:r>
    <w:r w:rsidR="00B003AA">
      <w:rPr>
        <w:rFonts w:hint="eastAsia"/>
      </w:rPr>
      <w:t xml:space="preserve">                                                                       </w:t>
    </w:r>
    <w:r w:rsidR="00B003AA">
      <w:rPr>
        <w:rFonts w:hint="eastAsia"/>
      </w:rPr>
      <w:tab/>
      <w:t xml:space="preserve">              </w:t>
    </w:r>
    <w:r w:rsidR="00B003AA" w:rsidRPr="008761A0">
      <w:rPr>
        <w:rFonts w:ascii="黑体" w:eastAsia="黑体" w:hAnsi="黑体" w:hint="eastAsia"/>
        <w:color w:val="595959"/>
      </w:rPr>
      <w:t>深圳企业云科技有限公司</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03AA" w:rsidRPr="003665BA" w:rsidRDefault="00F222A4" w:rsidP="008C73D8">
    <w:pPr>
      <w:pStyle w:val="a8"/>
      <w:pBdr>
        <w:bottom w:val="single" w:sz="6" w:space="0" w:color="auto"/>
      </w:pBdr>
      <w:ind w:firstLineChars="200" w:firstLine="360"/>
      <w:jc w:val="right"/>
    </w:pPr>
    <w:r>
      <w:rPr>
        <w:rFonts w:ascii="黑体" w:eastAsia="黑体" w:hAnsi="黑体"/>
        <w:noProof/>
        <w:color w:val="595959"/>
      </w:rPr>
      <w:pict w14:anchorId="1BD5A5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942326" o:spid="_x0000_s2064" type="#_x0000_t75" style="position:absolute;left:0;text-align:left;margin-left:0;margin-top:0;width:522.4pt;height:739.25pt;z-index:-251655168;mso-position-horizontal:center;mso-position-horizontal-relative:margin;mso-position-vertical:center;mso-position-vertical-relative:margin" o:allowincell="f">
          <v:imagedata r:id="rId1" o:title="oatos水印背景"/>
          <w10:wrap anchorx="margin" anchory="margin"/>
        </v:shape>
      </w:pict>
    </w:r>
    <w:r w:rsidR="00B003AA" w:rsidRPr="008761A0">
      <w:rPr>
        <w:rFonts w:ascii="黑体" w:eastAsia="黑体" w:hAnsi="黑体" w:hint="eastAsia"/>
        <w:color w:val="595959"/>
      </w:rPr>
      <w:tab/>
    </w:r>
    <w:r w:rsidR="00B003AA" w:rsidRPr="008761A0">
      <w:rPr>
        <w:rFonts w:ascii="黑体" w:eastAsia="黑体" w:hAnsi="黑体" w:hint="eastAsia"/>
        <w:color w:val="595959"/>
      </w:rPr>
      <w:tab/>
    </w:r>
    <w:r w:rsidR="00B003AA" w:rsidRPr="008761A0">
      <w:rPr>
        <w:rFonts w:ascii="黑体" w:eastAsia="黑体" w:hAnsi="黑体" w:hint="eastAsia"/>
        <w:color w:val="595959"/>
      </w:rPr>
      <w:tab/>
      <w:t>深圳企业云科技有限公司</w:t>
    </w:r>
    <w:r w:rsidR="00B003AA">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-159385</wp:posOffset>
          </wp:positionV>
          <wp:extent cx="1143000" cy="259080"/>
          <wp:effectExtent l="0" t="0" r="0" b="7620"/>
          <wp:wrapTight wrapText="bothSides">
            <wp:wrapPolygon edited="0">
              <wp:start x="9000" y="0"/>
              <wp:lineTo x="0" y="1588"/>
              <wp:lineTo x="0" y="14294"/>
              <wp:lineTo x="1800" y="20647"/>
              <wp:lineTo x="5400" y="20647"/>
              <wp:lineTo x="18360" y="20647"/>
              <wp:lineTo x="21240" y="17471"/>
              <wp:lineTo x="21240" y="0"/>
              <wp:lineTo x="9000" y="0"/>
            </wp:wrapPolygon>
          </wp:wrapTight>
          <wp:docPr id="19" name="图片 5" descr="Macintosh HD:Users:henryhe:Desktop:qycloudLogo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Macintosh HD:Users:henryhe:Desktop:qycloudLogoEn(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3000" cy="2590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07320"/>
    <w:multiLevelType w:val="hybridMultilevel"/>
    <w:tmpl w:val="A134D2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F64EFE"/>
    <w:multiLevelType w:val="hybridMultilevel"/>
    <w:tmpl w:val="3C94818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8747FC2"/>
    <w:multiLevelType w:val="hybridMultilevel"/>
    <w:tmpl w:val="2D78A46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3DC100A"/>
    <w:multiLevelType w:val="hybridMultilevel"/>
    <w:tmpl w:val="1B0E3CB0"/>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1B6C4322"/>
    <w:multiLevelType w:val="hybridMultilevel"/>
    <w:tmpl w:val="7E6A36C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nsid w:val="1BDE4E17"/>
    <w:multiLevelType w:val="hybridMultilevel"/>
    <w:tmpl w:val="2A08C0AC"/>
    <w:lvl w:ilvl="0" w:tplc="04090003">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6">
    <w:nsid w:val="2B2D217F"/>
    <w:multiLevelType w:val="hybridMultilevel"/>
    <w:tmpl w:val="7D8243D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2FE777A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357D4657"/>
    <w:multiLevelType w:val="hybridMultilevel"/>
    <w:tmpl w:val="8C44A2D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3C3B5B6B"/>
    <w:multiLevelType w:val="multilevel"/>
    <w:tmpl w:val="55E0F966"/>
    <w:lvl w:ilvl="0">
      <w:start w:val="1"/>
      <w:numFmt w:val="decimal"/>
      <w:lvlText w:val="%1."/>
      <w:lvlJc w:val="left"/>
      <w:pPr>
        <w:ind w:left="360" w:hanging="360"/>
      </w:pPr>
      <w:rPr>
        <w:color w:val="E36C0A"/>
      </w:rPr>
    </w:lvl>
    <w:lvl w:ilvl="1">
      <w:start w:val="1"/>
      <w:numFmt w:val="decimal"/>
      <w:isLgl/>
      <w:lvlText w:val="%1.%2"/>
      <w:lvlJc w:val="left"/>
      <w:pPr>
        <w:ind w:left="644" w:hanging="360"/>
      </w:pPr>
      <w:rPr>
        <w:rFonts w:ascii="宋体" w:eastAsia="Times New Roman" w:hAnsi="Times New Roman" w:hint="eastAsia"/>
      </w:rPr>
    </w:lvl>
    <w:lvl w:ilvl="2">
      <w:start w:val="1"/>
      <w:numFmt w:val="decimal"/>
      <w:isLgl/>
      <w:lvlText w:val="%1.%2.%3"/>
      <w:lvlJc w:val="left"/>
      <w:pPr>
        <w:ind w:left="1440" w:hanging="720"/>
      </w:pPr>
      <w:rPr>
        <w:rFonts w:ascii="宋体" w:eastAsia="Times New Roman" w:hAnsi="Times New Roman" w:hint="eastAsia"/>
      </w:rPr>
    </w:lvl>
    <w:lvl w:ilvl="3">
      <w:start w:val="1"/>
      <w:numFmt w:val="decimal"/>
      <w:isLgl/>
      <w:lvlText w:val="%1.%2.%3.%4"/>
      <w:lvlJc w:val="left"/>
      <w:pPr>
        <w:ind w:left="1800" w:hanging="720"/>
      </w:pPr>
      <w:rPr>
        <w:rFonts w:ascii="宋体" w:eastAsia="Times New Roman" w:hAnsi="Times New Roman" w:hint="eastAsia"/>
      </w:rPr>
    </w:lvl>
    <w:lvl w:ilvl="4">
      <w:start w:val="1"/>
      <w:numFmt w:val="decimal"/>
      <w:isLgl/>
      <w:lvlText w:val="%1.%2.%3.%4.%5"/>
      <w:lvlJc w:val="left"/>
      <w:pPr>
        <w:ind w:left="2520" w:hanging="1080"/>
      </w:pPr>
      <w:rPr>
        <w:rFonts w:ascii="宋体" w:eastAsia="Times New Roman" w:hAnsi="Times New Roman" w:hint="eastAsia"/>
      </w:rPr>
    </w:lvl>
    <w:lvl w:ilvl="5">
      <w:start w:val="1"/>
      <w:numFmt w:val="decimal"/>
      <w:isLgl/>
      <w:lvlText w:val="%1.%2.%3.%4.%5.%6"/>
      <w:lvlJc w:val="left"/>
      <w:pPr>
        <w:ind w:left="2880" w:hanging="1080"/>
      </w:pPr>
      <w:rPr>
        <w:rFonts w:ascii="宋体" w:eastAsia="Times New Roman" w:hAnsi="Times New Roman" w:hint="eastAsia"/>
      </w:rPr>
    </w:lvl>
    <w:lvl w:ilvl="6">
      <w:start w:val="1"/>
      <w:numFmt w:val="decimal"/>
      <w:isLgl/>
      <w:lvlText w:val="%1.%2.%3.%4.%5.%6.%7"/>
      <w:lvlJc w:val="left"/>
      <w:pPr>
        <w:ind w:left="3600" w:hanging="1440"/>
      </w:pPr>
      <w:rPr>
        <w:rFonts w:ascii="宋体" w:eastAsia="Times New Roman" w:hAnsi="Times New Roman" w:hint="eastAsia"/>
      </w:rPr>
    </w:lvl>
    <w:lvl w:ilvl="7">
      <w:start w:val="1"/>
      <w:numFmt w:val="decimal"/>
      <w:isLgl/>
      <w:lvlText w:val="%1.%2.%3.%4.%5.%6.%7.%8"/>
      <w:lvlJc w:val="left"/>
      <w:pPr>
        <w:ind w:left="3960" w:hanging="1440"/>
      </w:pPr>
      <w:rPr>
        <w:rFonts w:ascii="宋体" w:eastAsia="Times New Roman" w:hAnsi="Times New Roman" w:hint="eastAsia"/>
      </w:rPr>
    </w:lvl>
    <w:lvl w:ilvl="8">
      <w:start w:val="1"/>
      <w:numFmt w:val="decimal"/>
      <w:isLgl/>
      <w:lvlText w:val="%1.%2.%3.%4.%5.%6.%7.%8.%9"/>
      <w:lvlJc w:val="left"/>
      <w:pPr>
        <w:ind w:left="4680" w:hanging="1800"/>
      </w:pPr>
      <w:rPr>
        <w:rFonts w:ascii="宋体" w:eastAsia="Times New Roman" w:hAnsi="Times New Roman" w:hint="eastAsia"/>
      </w:rPr>
    </w:lvl>
  </w:abstractNum>
  <w:abstractNum w:abstractNumId="10">
    <w:nsid w:val="445F2066"/>
    <w:multiLevelType w:val="hybridMultilevel"/>
    <w:tmpl w:val="74D0B4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8202F35"/>
    <w:multiLevelType w:val="hybridMultilevel"/>
    <w:tmpl w:val="600AE41E"/>
    <w:lvl w:ilvl="0" w:tplc="04090003">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2">
    <w:nsid w:val="4906279A"/>
    <w:multiLevelType w:val="hybridMultilevel"/>
    <w:tmpl w:val="D0A2832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B">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AC36312"/>
    <w:multiLevelType w:val="hybridMultilevel"/>
    <w:tmpl w:val="EA869E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4BCB7F8A"/>
    <w:multiLevelType w:val="hybridMultilevel"/>
    <w:tmpl w:val="4F4EB562"/>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4E11208E"/>
    <w:multiLevelType w:val="hybridMultilevel"/>
    <w:tmpl w:val="3416A572"/>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58DE779B"/>
    <w:multiLevelType w:val="hybridMultilevel"/>
    <w:tmpl w:val="9E387BF2"/>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59960DBB"/>
    <w:multiLevelType w:val="hybridMultilevel"/>
    <w:tmpl w:val="374A59E8"/>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5D4B5712"/>
    <w:multiLevelType w:val="hybridMultilevel"/>
    <w:tmpl w:val="40489D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DE44EB5"/>
    <w:multiLevelType w:val="hybridMultilevel"/>
    <w:tmpl w:val="5DB434C8"/>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60223ACF"/>
    <w:multiLevelType w:val="hybridMultilevel"/>
    <w:tmpl w:val="2CEE3020"/>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nsid w:val="651C34CC"/>
    <w:multiLevelType w:val="hybridMultilevel"/>
    <w:tmpl w:val="6310CE6E"/>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2">
    <w:nsid w:val="6A894B3D"/>
    <w:multiLevelType w:val="hybridMultilevel"/>
    <w:tmpl w:val="327AD70E"/>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6BEB6092"/>
    <w:multiLevelType w:val="hybridMultilevel"/>
    <w:tmpl w:val="9E62A680"/>
    <w:lvl w:ilvl="0" w:tplc="ECD672E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2DA59F7"/>
    <w:multiLevelType w:val="hybridMultilevel"/>
    <w:tmpl w:val="67F6DC0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73FB3D46"/>
    <w:multiLevelType w:val="hybridMultilevel"/>
    <w:tmpl w:val="B1D85CE8"/>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nsid w:val="74412B82"/>
    <w:multiLevelType w:val="hybridMultilevel"/>
    <w:tmpl w:val="C6B8F2AE"/>
    <w:lvl w:ilvl="0" w:tplc="0409000B">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BEA1667"/>
    <w:multiLevelType w:val="multilevel"/>
    <w:tmpl w:val="BDC6D19E"/>
    <w:lvl w:ilvl="0">
      <w:start w:val="1"/>
      <w:numFmt w:val="decimal"/>
      <w:lvlText w:val="%1."/>
      <w:lvlJc w:val="left"/>
      <w:pPr>
        <w:ind w:left="360" w:hanging="36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2160" w:hanging="2160"/>
      </w:pPr>
      <w:rPr>
        <w:rFonts w:hint="eastAsia"/>
      </w:rPr>
    </w:lvl>
  </w:abstractNum>
  <w:num w:numId="1">
    <w:abstractNumId w:val="19"/>
  </w:num>
  <w:num w:numId="2">
    <w:abstractNumId w:val="27"/>
  </w:num>
  <w:num w:numId="3">
    <w:abstractNumId w:val="16"/>
  </w:num>
  <w:num w:numId="4">
    <w:abstractNumId w:val="25"/>
  </w:num>
  <w:num w:numId="5">
    <w:abstractNumId w:val="14"/>
  </w:num>
  <w:num w:numId="6">
    <w:abstractNumId w:val="3"/>
  </w:num>
  <w:num w:numId="7">
    <w:abstractNumId w:val="20"/>
  </w:num>
  <w:num w:numId="8">
    <w:abstractNumId w:val="1"/>
  </w:num>
  <w:num w:numId="9">
    <w:abstractNumId w:val="22"/>
  </w:num>
  <w:num w:numId="10">
    <w:abstractNumId w:val="10"/>
  </w:num>
  <w:num w:numId="11">
    <w:abstractNumId w:val="11"/>
  </w:num>
  <w:num w:numId="12">
    <w:abstractNumId w:val="17"/>
  </w:num>
  <w:num w:numId="13">
    <w:abstractNumId w:val="5"/>
  </w:num>
  <w:num w:numId="14">
    <w:abstractNumId w:val="15"/>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num>
  <w:num w:numId="17">
    <w:abstractNumId w:val="12"/>
  </w:num>
  <w:num w:numId="18">
    <w:abstractNumId w:val="4"/>
  </w:num>
  <w:num w:numId="19">
    <w:abstractNumId w:val="26"/>
  </w:num>
  <w:num w:numId="20">
    <w:abstractNumId w:val="13"/>
  </w:num>
  <w:num w:numId="21">
    <w:abstractNumId w:val="7"/>
  </w:num>
  <w:num w:numId="22">
    <w:abstractNumId w:val="2"/>
  </w:num>
  <w:num w:numId="23">
    <w:abstractNumId w:val="0"/>
  </w:num>
  <w:num w:numId="24">
    <w:abstractNumId w:val="8"/>
  </w:num>
  <w:num w:numId="25">
    <w:abstractNumId w:val="24"/>
  </w:num>
  <w:num w:numId="26">
    <w:abstractNumId w:val="6"/>
  </w:num>
  <w:num w:numId="27">
    <w:abstractNumId w:val="23"/>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defaultTabStop w:val="420"/>
  <w:drawingGridHorizontalSpacing w:val="100"/>
  <w:drawingGridVerticalSpacing w:val="163"/>
  <w:displayHorizontalDrawingGridEvery w:val="0"/>
  <w:displayVerticalDrawingGridEvery w:val="2"/>
  <w:characterSpacingControl w:val="compressPunctuation"/>
  <w:hdrShapeDefaults>
    <o:shapedefaults v:ext="edit" spidmax="206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28A9"/>
    <w:rsid w:val="00000B69"/>
    <w:rsid w:val="00012FD2"/>
    <w:rsid w:val="000152CD"/>
    <w:rsid w:val="00017A4A"/>
    <w:rsid w:val="00022C4D"/>
    <w:rsid w:val="000328D5"/>
    <w:rsid w:val="00034DF7"/>
    <w:rsid w:val="00037F29"/>
    <w:rsid w:val="000461F1"/>
    <w:rsid w:val="000602F8"/>
    <w:rsid w:val="0006132C"/>
    <w:rsid w:val="00063502"/>
    <w:rsid w:val="0006414E"/>
    <w:rsid w:val="00070D88"/>
    <w:rsid w:val="000759FB"/>
    <w:rsid w:val="00083093"/>
    <w:rsid w:val="000834E9"/>
    <w:rsid w:val="00085F4D"/>
    <w:rsid w:val="000A4844"/>
    <w:rsid w:val="000B6B15"/>
    <w:rsid w:val="000C15F9"/>
    <w:rsid w:val="000C2E5F"/>
    <w:rsid w:val="000C3C6E"/>
    <w:rsid w:val="000C5615"/>
    <w:rsid w:val="000C5A71"/>
    <w:rsid w:val="000E0FF7"/>
    <w:rsid w:val="000E108A"/>
    <w:rsid w:val="001027B4"/>
    <w:rsid w:val="00110B75"/>
    <w:rsid w:val="0012734A"/>
    <w:rsid w:val="0013246D"/>
    <w:rsid w:val="00135996"/>
    <w:rsid w:val="00136CA3"/>
    <w:rsid w:val="00142EDE"/>
    <w:rsid w:val="00161E46"/>
    <w:rsid w:val="001654F9"/>
    <w:rsid w:val="00165E65"/>
    <w:rsid w:val="00171CF0"/>
    <w:rsid w:val="00173166"/>
    <w:rsid w:val="00175B15"/>
    <w:rsid w:val="00182860"/>
    <w:rsid w:val="0019126D"/>
    <w:rsid w:val="00194DC0"/>
    <w:rsid w:val="001C0584"/>
    <w:rsid w:val="001D38DC"/>
    <w:rsid w:val="001D71D6"/>
    <w:rsid w:val="001E49A7"/>
    <w:rsid w:val="001E6346"/>
    <w:rsid w:val="001E6853"/>
    <w:rsid w:val="001F4C6D"/>
    <w:rsid w:val="00200C63"/>
    <w:rsid w:val="00201E07"/>
    <w:rsid w:val="002157DF"/>
    <w:rsid w:val="00217B65"/>
    <w:rsid w:val="002224DA"/>
    <w:rsid w:val="00244845"/>
    <w:rsid w:val="00250F27"/>
    <w:rsid w:val="00252FB6"/>
    <w:rsid w:val="002533B6"/>
    <w:rsid w:val="002602A6"/>
    <w:rsid w:val="00270E11"/>
    <w:rsid w:val="00276116"/>
    <w:rsid w:val="002831E9"/>
    <w:rsid w:val="00285B85"/>
    <w:rsid w:val="002928A9"/>
    <w:rsid w:val="00293190"/>
    <w:rsid w:val="00295148"/>
    <w:rsid w:val="002C2CE5"/>
    <w:rsid w:val="002C3B3B"/>
    <w:rsid w:val="002D2A38"/>
    <w:rsid w:val="002F142A"/>
    <w:rsid w:val="002F47C2"/>
    <w:rsid w:val="00310FDF"/>
    <w:rsid w:val="0031134B"/>
    <w:rsid w:val="003371C2"/>
    <w:rsid w:val="003446A4"/>
    <w:rsid w:val="00352031"/>
    <w:rsid w:val="00352EF0"/>
    <w:rsid w:val="00357803"/>
    <w:rsid w:val="003638BE"/>
    <w:rsid w:val="003665BA"/>
    <w:rsid w:val="003723EF"/>
    <w:rsid w:val="00372657"/>
    <w:rsid w:val="00390E2D"/>
    <w:rsid w:val="00394527"/>
    <w:rsid w:val="003A0380"/>
    <w:rsid w:val="003A1104"/>
    <w:rsid w:val="003A1438"/>
    <w:rsid w:val="003B11D9"/>
    <w:rsid w:val="003B50F4"/>
    <w:rsid w:val="003D023C"/>
    <w:rsid w:val="003D1701"/>
    <w:rsid w:val="003D20FC"/>
    <w:rsid w:val="003E059D"/>
    <w:rsid w:val="003E7BDC"/>
    <w:rsid w:val="003F31B3"/>
    <w:rsid w:val="00401CE8"/>
    <w:rsid w:val="0040376C"/>
    <w:rsid w:val="0040479D"/>
    <w:rsid w:val="004113C6"/>
    <w:rsid w:val="00421C8B"/>
    <w:rsid w:val="0043516B"/>
    <w:rsid w:val="00440556"/>
    <w:rsid w:val="00442DC7"/>
    <w:rsid w:val="00444CB7"/>
    <w:rsid w:val="00447D22"/>
    <w:rsid w:val="0046092D"/>
    <w:rsid w:val="00460A31"/>
    <w:rsid w:val="00465C3E"/>
    <w:rsid w:val="00472C5F"/>
    <w:rsid w:val="00477CCA"/>
    <w:rsid w:val="00481700"/>
    <w:rsid w:val="00485899"/>
    <w:rsid w:val="00487098"/>
    <w:rsid w:val="00491C17"/>
    <w:rsid w:val="00494CCA"/>
    <w:rsid w:val="00496EDD"/>
    <w:rsid w:val="00497BCB"/>
    <w:rsid w:val="004A0BA4"/>
    <w:rsid w:val="004A741C"/>
    <w:rsid w:val="004A7B7B"/>
    <w:rsid w:val="004C6197"/>
    <w:rsid w:val="004E2322"/>
    <w:rsid w:val="00513696"/>
    <w:rsid w:val="00513FB6"/>
    <w:rsid w:val="005150A9"/>
    <w:rsid w:val="00527A8A"/>
    <w:rsid w:val="00537DBC"/>
    <w:rsid w:val="00541032"/>
    <w:rsid w:val="005429D9"/>
    <w:rsid w:val="0055646D"/>
    <w:rsid w:val="00580538"/>
    <w:rsid w:val="00590092"/>
    <w:rsid w:val="0059584C"/>
    <w:rsid w:val="00595EEC"/>
    <w:rsid w:val="005A151B"/>
    <w:rsid w:val="005A3DF0"/>
    <w:rsid w:val="005A5DB1"/>
    <w:rsid w:val="005A7004"/>
    <w:rsid w:val="005A728D"/>
    <w:rsid w:val="005B40D0"/>
    <w:rsid w:val="005C1175"/>
    <w:rsid w:val="005D7F01"/>
    <w:rsid w:val="005E2F54"/>
    <w:rsid w:val="005E5837"/>
    <w:rsid w:val="005E6ED6"/>
    <w:rsid w:val="005F1DA1"/>
    <w:rsid w:val="00601248"/>
    <w:rsid w:val="00602FB3"/>
    <w:rsid w:val="0060451B"/>
    <w:rsid w:val="0060753B"/>
    <w:rsid w:val="00611E8D"/>
    <w:rsid w:val="006121C7"/>
    <w:rsid w:val="00634788"/>
    <w:rsid w:val="006361D1"/>
    <w:rsid w:val="0064373F"/>
    <w:rsid w:val="006455B3"/>
    <w:rsid w:val="00661A29"/>
    <w:rsid w:val="00670863"/>
    <w:rsid w:val="0067092B"/>
    <w:rsid w:val="00686C4A"/>
    <w:rsid w:val="006A4CB6"/>
    <w:rsid w:val="006A6317"/>
    <w:rsid w:val="006A7793"/>
    <w:rsid w:val="006B19F0"/>
    <w:rsid w:val="006B2E2B"/>
    <w:rsid w:val="006C3C8B"/>
    <w:rsid w:val="006C5695"/>
    <w:rsid w:val="006D1ED0"/>
    <w:rsid w:val="006D4821"/>
    <w:rsid w:val="006F0ADE"/>
    <w:rsid w:val="007037D7"/>
    <w:rsid w:val="00722D5E"/>
    <w:rsid w:val="00726602"/>
    <w:rsid w:val="0073034C"/>
    <w:rsid w:val="00742F9C"/>
    <w:rsid w:val="00756316"/>
    <w:rsid w:val="00761467"/>
    <w:rsid w:val="00765209"/>
    <w:rsid w:val="007745FD"/>
    <w:rsid w:val="00782219"/>
    <w:rsid w:val="00782F25"/>
    <w:rsid w:val="007921D9"/>
    <w:rsid w:val="00793155"/>
    <w:rsid w:val="007B1B19"/>
    <w:rsid w:val="007B56FA"/>
    <w:rsid w:val="007C5189"/>
    <w:rsid w:val="007D254E"/>
    <w:rsid w:val="007E02E4"/>
    <w:rsid w:val="007E4995"/>
    <w:rsid w:val="007F1CDF"/>
    <w:rsid w:val="007F1E73"/>
    <w:rsid w:val="007F6136"/>
    <w:rsid w:val="007F6C20"/>
    <w:rsid w:val="00800E69"/>
    <w:rsid w:val="008100BA"/>
    <w:rsid w:val="00814A37"/>
    <w:rsid w:val="00831F7C"/>
    <w:rsid w:val="008357C1"/>
    <w:rsid w:val="0083659F"/>
    <w:rsid w:val="00844370"/>
    <w:rsid w:val="00866C1E"/>
    <w:rsid w:val="008761A0"/>
    <w:rsid w:val="00882B11"/>
    <w:rsid w:val="008853CF"/>
    <w:rsid w:val="008861EF"/>
    <w:rsid w:val="0088726F"/>
    <w:rsid w:val="00896E1D"/>
    <w:rsid w:val="008B7504"/>
    <w:rsid w:val="008C5A90"/>
    <w:rsid w:val="008C608F"/>
    <w:rsid w:val="008C73D8"/>
    <w:rsid w:val="008D3BF2"/>
    <w:rsid w:val="008D44B7"/>
    <w:rsid w:val="008D66F4"/>
    <w:rsid w:val="008D7BB7"/>
    <w:rsid w:val="008E4ED1"/>
    <w:rsid w:val="00905EB5"/>
    <w:rsid w:val="00912B92"/>
    <w:rsid w:val="0092583D"/>
    <w:rsid w:val="009320D3"/>
    <w:rsid w:val="00940E93"/>
    <w:rsid w:val="00942E17"/>
    <w:rsid w:val="0094433D"/>
    <w:rsid w:val="00950B30"/>
    <w:rsid w:val="00956D2E"/>
    <w:rsid w:val="0096589C"/>
    <w:rsid w:val="00970215"/>
    <w:rsid w:val="0097360C"/>
    <w:rsid w:val="00974463"/>
    <w:rsid w:val="00974FA4"/>
    <w:rsid w:val="00977931"/>
    <w:rsid w:val="009872DD"/>
    <w:rsid w:val="009977C9"/>
    <w:rsid w:val="009C66E0"/>
    <w:rsid w:val="009D4890"/>
    <w:rsid w:val="009E455E"/>
    <w:rsid w:val="009E572A"/>
    <w:rsid w:val="009F38D6"/>
    <w:rsid w:val="009F59A2"/>
    <w:rsid w:val="00A1271D"/>
    <w:rsid w:val="00A14313"/>
    <w:rsid w:val="00A14DB3"/>
    <w:rsid w:val="00A20709"/>
    <w:rsid w:val="00A21766"/>
    <w:rsid w:val="00A27A0A"/>
    <w:rsid w:val="00A30345"/>
    <w:rsid w:val="00A31816"/>
    <w:rsid w:val="00A3426A"/>
    <w:rsid w:val="00A378F2"/>
    <w:rsid w:val="00A469C2"/>
    <w:rsid w:val="00A478A8"/>
    <w:rsid w:val="00A47FA3"/>
    <w:rsid w:val="00A55CCD"/>
    <w:rsid w:val="00A63D3E"/>
    <w:rsid w:val="00A738DB"/>
    <w:rsid w:val="00A74835"/>
    <w:rsid w:val="00A76438"/>
    <w:rsid w:val="00A803C7"/>
    <w:rsid w:val="00A812AE"/>
    <w:rsid w:val="00A81453"/>
    <w:rsid w:val="00A82642"/>
    <w:rsid w:val="00A82AF6"/>
    <w:rsid w:val="00A94B3E"/>
    <w:rsid w:val="00A95F56"/>
    <w:rsid w:val="00A96C70"/>
    <w:rsid w:val="00A9763C"/>
    <w:rsid w:val="00AB7A72"/>
    <w:rsid w:val="00AE35EB"/>
    <w:rsid w:val="00AF3066"/>
    <w:rsid w:val="00AF6009"/>
    <w:rsid w:val="00B003AA"/>
    <w:rsid w:val="00B07461"/>
    <w:rsid w:val="00B11E9B"/>
    <w:rsid w:val="00B3066B"/>
    <w:rsid w:val="00B32A16"/>
    <w:rsid w:val="00B3444B"/>
    <w:rsid w:val="00B403C8"/>
    <w:rsid w:val="00B459B7"/>
    <w:rsid w:val="00B46980"/>
    <w:rsid w:val="00B752DB"/>
    <w:rsid w:val="00B7530A"/>
    <w:rsid w:val="00B7604C"/>
    <w:rsid w:val="00B7718E"/>
    <w:rsid w:val="00B83E30"/>
    <w:rsid w:val="00B87BE2"/>
    <w:rsid w:val="00B963F6"/>
    <w:rsid w:val="00BA164C"/>
    <w:rsid w:val="00BB1DAE"/>
    <w:rsid w:val="00BB617D"/>
    <w:rsid w:val="00BE26E3"/>
    <w:rsid w:val="00BE4196"/>
    <w:rsid w:val="00BE5DEF"/>
    <w:rsid w:val="00BF443D"/>
    <w:rsid w:val="00C03316"/>
    <w:rsid w:val="00C04CB4"/>
    <w:rsid w:val="00C07A8E"/>
    <w:rsid w:val="00C15648"/>
    <w:rsid w:val="00C20B3B"/>
    <w:rsid w:val="00C3452F"/>
    <w:rsid w:val="00C44117"/>
    <w:rsid w:val="00C446A8"/>
    <w:rsid w:val="00C45909"/>
    <w:rsid w:val="00C46EA2"/>
    <w:rsid w:val="00C51E39"/>
    <w:rsid w:val="00C54931"/>
    <w:rsid w:val="00C62836"/>
    <w:rsid w:val="00C7024F"/>
    <w:rsid w:val="00C74183"/>
    <w:rsid w:val="00C82453"/>
    <w:rsid w:val="00C95020"/>
    <w:rsid w:val="00CA691D"/>
    <w:rsid w:val="00CA6C76"/>
    <w:rsid w:val="00CB0B9B"/>
    <w:rsid w:val="00CC6252"/>
    <w:rsid w:val="00CE2B4D"/>
    <w:rsid w:val="00CE3B4F"/>
    <w:rsid w:val="00CF00A0"/>
    <w:rsid w:val="00D042A6"/>
    <w:rsid w:val="00D109F1"/>
    <w:rsid w:val="00D22FF1"/>
    <w:rsid w:val="00D40267"/>
    <w:rsid w:val="00D45C1D"/>
    <w:rsid w:val="00D4797D"/>
    <w:rsid w:val="00D508ED"/>
    <w:rsid w:val="00D5396B"/>
    <w:rsid w:val="00D620DE"/>
    <w:rsid w:val="00D65F14"/>
    <w:rsid w:val="00D75836"/>
    <w:rsid w:val="00D77794"/>
    <w:rsid w:val="00D833A6"/>
    <w:rsid w:val="00D879EE"/>
    <w:rsid w:val="00D90326"/>
    <w:rsid w:val="00DA1EA6"/>
    <w:rsid w:val="00DB3DD8"/>
    <w:rsid w:val="00DC3422"/>
    <w:rsid w:val="00DC3FEB"/>
    <w:rsid w:val="00DD536E"/>
    <w:rsid w:val="00DE08D2"/>
    <w:rsid w:val="00DF2247"/>
    <w:rsid w:val="00DF3BA3"/>
    <w:rsid w:val="00DF5D7A"/>
    <w:rsid w:val="00E06D50"/>
    <w:rsid w:val="00E116DB"/>
    <w:rsid w:val="00E15DB3"/>
    <w:rsid w:val="00E210E1"/>
    <w:rsid w:val="00E258E0"/>
    <w:rsid w:val="00E2633E"/>
    <w:rsid w:val="00E3045D"/>
    <w:rsid w:val="00E35B57"/>
    <w:rsid w:val="00E405C9"/>
    <w:rsid w:val="00E47926"/>
    <w:rsid w:val="00E53452"/>
    <w:rsid w:val="00E571D5"/>
    <w:rsid w:val="00E631B3"/>
    <w:rsid w:val="00E65C83"/>
    <w:rsid w:val="00E710C2"/>
    <w:rsid w:val="00E91524"/>
    <w:rsid w:val="00EA3400"/>
    <w:rsid w:val="00EA3FC2"/>
    <w:rsid w:val="00EA7D0B"/>
    <w:rsid w:val="00EB1477"/>
    <w:rsid w:val="00ED1B4F"/>
    <w:rsid w:val="00ED3429"/>
    <w:rsid w:val="00ED3F8F"/>
    <w:rsid w:val="00ED5A47"/>
    <w:rsid w:val="00EE22DF"/>
    <w:rsid w:val="00EE26DF"/>
    <w:rsid w:val="00EF16E9"/>
    <w:rsid w:val="00F222A4"/>
    <w:rsid w:val="00F23946"/>
    <w:rsid w:val="00F2413B"/>
    <w:rsid w:val="00F24DF1"/>
    <w:rsid w:val="00F26067"/>
    <w:rsid w:val="00F40FD0"/>
    <w:rsid w:val="00F41826"/>
    <w:rsid w:val="00F44600"/>
    <w:rsid w:val="00F526DF"/>
    <w:rsid w:val="00F618D8"/>
    <w:rsid w:val="00F674ED"/>
    <w:rsid w:val="00F8437F"/>
    <w:rsid w:val="00FA659C"/>
    <w:rsid w:val="00FB14AC"/>
    <w:rsid w:val="00FB4C3E"/>
    <w:rsid w:val="00FC03B1"/>
    <w:rsid w:val="00FC0DFD"/>
    <w:rsid w:val="00FC3F88"/>
    <w:rsid w:val="00FC5A15"/>
    <w:rsid w:val="00FC71BB"/>
    <w:rsid w:val="00FD546B"/>
    <w:rsid w:val="00FE3A1D"/>
    <w:rsid w:val="00FE6B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7"/>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宋体" w:hAnsi="Cambria"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6346"/>
    <w:pPr>
      <w:spacing w:after="200" w:line="276" w:lineRule="auto"/>
    </w:pPr>
  </w:style>
  <w:style w:type="paragraph" w:styleId="1">
    <w:name w:val="heading 1"/>
    <w:basedOn w:val="a"/>
    <w:next w:val="a"/>
    <w:link w:val="1Char"/>
    <w:uiPriority w:val="9"/>
    <w:qFormat/>
    <w:rsid w:val="009C66E0"/>
    <w:pPr>
      <w:keepNext/>
      <w:keepLines/>
      <w:spacing w:before="340" w:after="330" w:line="578" w:lineRule="auto"/>
      <w:outlineLvl w:val="0"/>
    </w:pPr>
    <w:rPr>
      <w:b/>
      <w:bCs/>
      <w:kern w:val="44"/>
      <w:sz w:val="44"/>
      <w:szCs w:val="44"/>
    </w:rPr>
  </w:style>
  <w:style w:type="paragraph" w:styleId="2">
    <w:name w:val="heading 2"/>
    <w:basedOn w:val="a"/>
    <w:next w:val="a"/>
    <w:link w:val="2Char"/>
    <w:uiPriority w:val="1"/>
    <w:qFormat/>
    <w:rsid w:val="00FB4C3E"/>
    <w:pPr>
      <w:keepNext/>
      <w:keepLines/>
      <w:spacing w:before="200" w:after="100" w:line="240" w:lineRule="auto"/>
      <w:outlineLvl w:val="1"/>
    </w:pPr>
    <w:rPr>
      <w:bCs/>
      <w:color w:val="000000" w:themeColor="text1"/>
      <w:sz w:val="28"/>
      <w:szCs w:val="26"/>
    </w:rPr>
  </w:style>
  <w:style w:type="paragraph" w:styleId="3">
    <w:name w:val="heading 3"/>
    <w:basedOn w:val="a"/>
    <w:next w:val="a"/>
    <w:link w:val="3Char"/>
    <w:uiPriority w:val="9"/>
    <w:unhideWhenUsed/>
    <w:qFormat/>
    <w:rsid w:val="001D38D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D38DC"/>
    <w:pPr>
      <w:keepNext/>
      <w:keepLines/>
      <w:widowControl w:val="0"/>
      <w:spacing w:before="280" w:after="290" w:line="376" w:lineRule="auto"/>
      <w:jc w:val="both"/>
      <w:outlineLvl w:val="3"/>
    </w:pPr>
    <w:rPr>
      <w:rFonts w:ascii="Calibri" w:hAnsi="Calibr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uiPriority w:val="1"/>
    <w:rsid w:val="00FB4C3E"/>
    <w:rPr>
      <w:bCs/>
      <w:color w:val="000000" w:themeColor="text1"/>
      <w:sz w:val="28"/>
      <w:szCs w:val="26"/>
    </w:rPr>
  </w:style>
  <w:style w:type="paragraph" w:styleId="a3">
    <w:name w:val="List Paragraph"/>
    <w:basedOn w:val="a"/>
    <w:uiPriority w:val="34"/>
    <w:unhideWhenUsed/>
    <w:qFormat/>
    <w:rsid w:val="001E6346"/>
    <w:pPr>
      <w:ind w:firstLineChars="200" w:firstLine="420"/>
    </w:pPr>
  </w:style>
  <w:style w:type="paragraph" w:styleId="a4">
    <w:name w:val="Balloon Text"/>
    <w:basedOn w:val="a"/>
    <w:link w:val="Char"/>
    <w:uiPriority w:val="99"/>
    <w:semiHidden/>
    <w:unhideWhenUsed/>
    <w:rsid w:val="005D7F01"/>
    <w:pPr>
      <w:spacing w:after="0" w:line="240" w:lineRule="auto"/>
    </w:pPr>
    <w:rPr>
      <w:rFonts w:ascii="Heiti SC Light" w:eastAsia="Heiti SC Light"/>
      <w:sz w:val="18"/>
      <w:szCs w:val="18"/>
    </w:rPr>
  </w:style>
  <w:style w:type="character" w:customStyle="1" w:styleId="Char">
    <w:name w:val="批注框文本 Char"/>
    <w:link w:val="a4"/>
    <w:uiPriority w:val="99"/>
    <w:semiHidden/>
    <w:rsid w:val="005D7F01"/>
    <w:rPr>
      <w:rFonts w:ascii="Heiti SC Light" w:eastAsia="Heiti SC Light"/>
      <w:kern w:val="0"/>
      <w:sz w:val="18"/>
      <w:szCs w:val="18"/>
    </w:rPr>
  </w:style>
  <w:style w:type="character" w:customStyle="1" w:styleId="3Char">
    <w:name w:val="标题 3 Char"/>
    <w:link w:val="3"/>
    <w:uiPriority w:val="9"/>
    <w:rsid w:val="001D38DC"/>
    <w:rPr>
      <w:b/>
      <w:bCs/>
      <w:kern w:val="0"/>
      <w:sz w:val="32"/>
      <w:szCs w:val="32"/>
    </w:rPr>
  </w:style>
  <w:style w:type="character" w:customStyle="1" w:styleId="4Char">
    <w:name w:val="标题 4 Char"/>
    <w:link w:val="4"/>
    <w:uiPriority w:val="9"/>
    <w:rsid w:val="001D38DC"/>
    <w:rPr>
      <w:rFonts w:ascii="Calibri" w:eastAsia="宋体" w:hAnsi="Calibri" w:cs="Times New Roman"/>
      <w:b/>
      <w:bCs/>
      <w:sz w:val="28"/>
      <w:szCs w:val="28"/>
    </w:rPr>
  </w:style>
  <w:style w:type="character" w:customStyle="1" w:styleId="shortcode-typography">
    <w:name w:val="shortcode-typography"/>
    <w:rsid w:val="001D38DC"/>
  </w:style>
  <w:style w:type="table" w:styleId="a5">
    <w:name w:val="Table Grid"/>
    <w:basedOn w:val="a1"/>
    <w:uiPriority w:val="59"/>
    <w:rsid w:val="004A0B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footer"/>
    <w:basedOn w:val="a"/>
    <w:link w:val="Char0"/>
    <w:uiPriority w:val="99"/>
    <w:unhideWhenUsed/>
    <w:rsid w:val="007745FD"/>
    <w:pPr>
      <w:tabs>
        <w:tab w:val="center" w:pos="4153"/>
        <w:tab w:val="right" w:pos="8306"/>
      </w:tabs>
      <w:snapToGrid w:val="0"/>
      <w:spacing w:line="240" w:lineRule="auto"/>
    </w:pPr>
    <w:rPr>
      <w:sz w:val="18"/>
      <w:szCs w:val="18"/>
    </w:rPr>
  </w:style>
  <w:style w:type="character" w:customStyle="1" w:styleId="Char0">
    <w:name w:val="页脚 Char"/>
    <w:link w:val="a6"/>
    <w:uiPriority w:val="99"/>
    <w:rsid w:val="007745FD"/>
    <w:rPr>
      <w:kern w:val="0"/>
      <w:sz w:val="18"/>
      <w:szCs w:val="18"/>
    </w:rPr>
  </w:style>
  <w:style w:type="character" w:styleId="a7">
    <w:name w:val="page number"/>
    <w:basedOn w:val="a0"/>
    <w:uiPriority w:val="99"/>
    <w:semiHidden/>
    <w:unhideWhenUsed/>
    <w:rsid w:val="007745FD"/>
  </w:style>
  <w:style w:type="paragraph" w:styleId="a8">
    <w:name w:val="header"/>
    <w:basedOn w:val="a"/>
    <w:link w:val="Char1"/>
    <w:uiPriority w:val="99"/>
    <w:unhideWhenUsed/>
    <w:rsid w:val="007745FD"/>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link w:val="a8"/>
    <w:uiPriority w:val="99"/>
    <w:rsid w:val="007745FD"/>
    <w:rPr>
      <w:kern w:val="0"/>
      <w:sz w:val="18"/>
      <w:szCs w:val="18"/>
    </w:rPr>
  </w:style>
  <w:style w:type="paragraph" w:customStyle="1" w:styleId="TOCText">
    <w:name w:val="TOC/Text"/>
    <w:basedOn w:val="a"/>
    <w:rsid w:val="00B459B7"/>
    <w:pPr>
      <w:tabs>
        <w:tab w:val="left" w:pos="1680"/>
        <w:tab w:val="right" w:leader="dot" w:pos="9360"/>
      </w:tabs>
      <w:spacing w:after="20" w:line="280" w:lineRule="exact"/>
      <w:ind w:left="960"/>
    </w:pPr>
    <w:rPr>
      <w:rFonts w:ascii="Book Antiqua" w:eastAsia="Times New Roman" w:hAnsi="Book Antiqua"/>
      <w:sz w:val="22"/>
      <w:lang w:eastAsia="en-US"/>
    </w:rPr>
  </w:style>
  <w:style w:type="character" w:customStyle="1" w:styleId="1Char">
    <w:name w:val="标题 1 Char"/>
    <w:basedOn w:val="a0"/>
    <w:link w:val="1"/>
    <w:uiPriority w:val="9"/>
    <w:rsid w:val="009C66E0"/>
    <w:rPr>
      <w:b/>
      <w:bCs/>
      <w:kern w:val="44"/>
      <w:sz w:val="44"/>
      <w:szCs w:val="44"/>
    </w:rPr>
  </w:style>
  <w:style w:type="paragraph" w:styleId="TOC">
    <w:name w:val="TOC Heading"/>
    <w:basedOn w:val="1"/>
    <w:next w:val="a"/>
    <w:uiPriority w:val="39"/>
    <w:semiHidden/>
    <w:unhideWhenUsed/>
    <w:qFormat/>
    <w:rsid w:val="009C66E0"/>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9C66E0"/>
  </w:style>
  <w:style w:type="paragraph" w:styleId="20">
    <w:name w:val="toc 2"/>
    <w:basedOn w:val="a"/>
    <w:next w:val="a"/>
    <w:autoRedefine/>
    <w:uiPriority w:val="39"/>
    <w:unhideWhenUsed/>
    <w:rsid w:val="009C66E0"/>
    <w:pPr>
      <w:ind w:leftChars="200" w:left="420"/>
    </w:pPr>
  </w:style>
  <w:style w:type="character" w:styleId="a9">
    <w:name w:val="Hyperlink"/>
    <w:basedOn w:val="a0"/>
    <w:uiPriority w:val="99"/>
    <w:unhideWhenUsed/>
    <w:rsid w:val="009C66E0"/>
    <w:rPr>
      <w:color w:val="0000FF" w:themeColor="hyperlink"/>
      <w:u w:val="single"/>
    </w:rPr>
  </w:style>
  <w:style w:type="paragraph" w:styleId="aa">
    <w:name w:val="Date"/>
    <w:basedOn w:val="a"/>
    <w:next w:val="a"/>
    <w:link w:val="Char2"/>
    <w:uiPriority w:val="99"/>
    <w:semiHidden/>
    <w:unhideWhenUsed/>
    <w:rsid w:val="00E571D5"/>
    <w:pPr>
      <w:ind w:leftChars="2500" w:left="100"/>
    </w:pPr>
  </w:style>
  <w:style w:type="character" w:customStyle="1" w:styleId="Char2">
    <w:name w:val="日期 Char"/>
    <w:basedOn w:val="a0"/>
    <w:link w:val="aa"/>
    <w:uiPriority w:val="99"/>
    <w:semiHidden/>
    <w:rsid w:val="00E571D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宋体" w:hAnsi="Cambria"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6346"/>
    <w:pPr>
      <w:spacing w:after="200" w:line="276" w:lineRule="auto"/>
    </w:pPr>
  </w:style>
  <w:style w:type="paragraph" w:styleId="1">
    <w:name w:val="heading 1"/>
    <w:basedOn w:val="a"/>
    <w:next w:val="a"/>
    <w:link w:val="1Char"/>
    <w:uiPriority w:val="9"/>
    <w:qFormat/>
    <w:rsid w:val="009C66E0"/>
    <w:pPr>
      <w:keepNext/>
      <w:keepLines/>
      <w:spacing w:before="340" w:after="330" w:line="578" w:lineRule="auto"/>
      <w:outlineLvl w:val="0"/>
    </w:pPr>
    <w:rPr>
      <w:b/>
      <w:bCs/>
      <w:kern w:val="44"/>
      <w:sz w:val="44"/>
      <w:szCs w:val="44"/>
    </w:rPr>
  </w:style>
  <w:style w:type="paragraph" w:styleId="2">
    <w:name w:val="heading 2"/>
    <w:basedOn w:val="a"/>
    <w:next w:val="a"/>
    <w:link w:val="2Char"/>
    <w:uiPriority w:val="1"/>
    <w:qFormat/>
    <w:rsid w:val="00FB4C3E"/>
    <w:pPr>
      <w:keepNext/>
      <w:keepLines/>
      <w:spacing w:before="200" w:after="100" w:line="240" w:lineRule="auto"/>
      <w:outlineLvl w:val="1"/>
    </w:pPr>
    <w:rPr>
      <w:bCs/>
      <w:color w:val="000000" w:themeColor="text1"/>
      <w:sz w:val="28"/>
      <w:szCs w:val="26"/>
    </w:rPr>
  </w:style>
  <w:style w:type="paragraph" w:styleId="3">
    <w:name w:val="heading 3"/>
    <w:basedOn w:val="a"/>
    <w:next w:val="a"/>
    <w:link w:val="3Char"/>
    <w:uiPriority w:val="9"/>
    <w:unhideWhenUsed/>
    <w:qFormat/>
    <w:rsid w:val="001D38D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D38DC"/>
    <w:pPr>
      <w:keepNext/>
      <w:keepLines/>
      <w:widowControl w:val="0"/>
      <w:spacing w:before="280" w:after="290" w:line="376" w:lineRule="auto"/>
      <w:jc w:val="both"/>
      <w:outlineLvl w:val="3"/>
    </w:pPr>
    <w:rPr>
      <w:rFonts w:ascii="Calibri" w:hAnsi="Calibr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uiPriority w:val="1"/>
    <w:rsid w:val="00FB4C3E"/>
    <w:rPr>
      <w:bCs/>
      <w:color w:val="000000" w:themeColor="text1"/>
      <w:sz w:val="28"/>
      <w:szCs w:val="26"/>
    </w:rPr>
  </w:style>
  <w:style w:type="paragraph" w:styleId="a3">
    <w:name w:val="List Paragraph"/>
    <w:basedOn w:val="a"/>
    <w:uiPriority w:val="34"/>
    <w:unhideWhenUsed/>
    <w:qFormat/>
    <w:rsid w:val="001E6346"/>
    <w:pPr>
      <w:ind w:firstLineChars="200" w:firstLine="420"/>
    </w:pPr>
  </w:style>
  <w:style w:type="paragraph" w:styleId="a4">
    <w:name w:val="Balloon Text"/>
    <w:basedOn w:val="a"/>
    <w:link w:val="Char"/>
    <w:uiPriority w:val="99"/>
    <w:semiHidden/>
    <w:unhideWhenUsed/>
    <w:rsid w:val="005D7F01"/>
    <w:pPr>
      <w:spacing w:after="0" w:line="240" w:lineRule="auto"/>
    </w:pPr>
    <w:rPr>
      <w:rFonts w:ascii="Heiti SC Light" w:eastAsia="Heiti SC Light"/>
      <w:sz w:val="18"/>
      <w:szCs w:val="18"/>
    </w:rPr>
  </w:style>
  <w:style w:type="character" w:customStyle="1" w:styleId="Char">
    <w:name w:val="批注框文本 Char"/>
    <w:link w:val="a4"/>
    <w:uiPriority w:val="99"/>
    <w:semiHidden/>
    <w:rsid w:val="005D7F01"/>
    <w:rPr>
      <w:rFonts w:ascii="Heiti SC Light" w:eastAsia="Heiti SC Light"/>
      <w:kern w:val="0"/>
      <w:sz w:val="18"/>
      <w:szCs w:val="18"/>
    </w:rPr>
  </w:style>
  <w:style w:type="character" w:customStyle="1" w:styleId="3Char">
    <w:name w:val="标题 3 Char"/>
    <w:link w:val="3"/>
    <w:uiPriority w:val="9"/>
    <w:rsid w:val="001D38DC"/>
    <w:rPr>
      <w:b/>
      <w:bCs/>
      <w:kern w:val="0"/>
      <w:sz w:val="32"/>
      <w:szCs w:val="32"/>
    </w:rPr>
  </w:style>
  <w:style w:type="character" w:customStyle="1" w:styleId="4Char">
    <w:name w:val="标题 4 Char"/>
    <w:link w:val="4"/>
    <w:uiPriority w:val="9"/>
    <w:rsid w:val="001D38DC"/>
    <w:rPr>
      <w:rFonts w:ascii="Calibri" w:eastAsia="宋体" w:hAnsi="Calibri" w:cs="Times New Roman"/>
      <w:b/>
      <w:bCs/>
      <w:sz w:val="28"/>
      <w:szCs w:val="28"/>
    </w:rPr>
  </w:style>
  <w:style w:type="character" w:customStyle="1" w:styleId="shortcode-typography">
    <w:name w:val="shortcode-typography"/>
    <w:rsid w:val="001D38DC"/>
  </w:style>
  <w:style w:type="table" w:styleId="a5">
    <w:name w:val="Table Grid"/>
    <w:basedOn w:val="a1"/>
    <w:uiPriority w:val="59"/>
    <w:rsid w:val="004A0B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footer"/>
    <w:basedOn w:val="a"/>
    <w:link w:val="Char0"/>
    <w:uiPriority w:val="99"/>
    <w:unhideWhenUsed/>
    <w:rsid w:val="007745FD"/>
    <w:pPr>
      <w:tabs>
        <w:tab w:val="center" w:pos="4153"/>
        <w:tab w:val="right" w:pos="8306"/>
      </w:tabs>
      <w:snapToGrid w:val="0"/>
      <w:spacing w:line="240" w:lineRule="auto"/>
    </w:pPr>
    <w:rPr>
      <w:sz w:val="18"/>
      <w:szCs w:val="18"/>
    </w:rPr>
  </w:style>
  <w:style w:type="character" w:customStyle="1" w:styleId="Char0">
    <w:name w:val="页脚 Char"/>
    <w:link w:val="a6"/>
    <w:uiPriority w:val="99"/>
    <w:rsid w:val="007745FD"/>
    <w:rPr>
      <w:kern w:val="0"/>
      <w:sz w:val="18"/>
      <w:szCs w:val="18"/>
    </w:rPr>
  </w:style>
  <w:style w:type="character" w:styleId="a7">
    <w:name w:val="page number"/>
    <w:basedOn w:val="a0"/>
    <w:uiPriority w:val="99"/>
    <w:semiHidden/>
    <w:unhideWhenUsed/>
    <w:rsid w:val="007745FD"/>
  </w:style>
  <w:style w:type="paragraph" w:styleId="a8">
    <w:name w:val="header"/>
    <w:basedOn w:val="a"/>
    <w:link w:val="Char1"/>
    <w:uiPriority w:val="99"/>
    <w:unhideWhenUsed/>
    <w:rsid w:val="007745FD"/>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link w:val="a8"/>
    <w:uiPriority w:val="99"/>
    <w:rsid w:val="007745FD"/>
    <w:rPr>
      <w:kern w:val="0"/>
      <w:sz w:val="18"/>
      <w:szCs w:val="18"/>
    </w:rPr>
  </w:style>
  <w:style w:type="paragraph" w:customStyle="1" w:styleId="TOCText">
    <w:name w:val="TOC/Text"/>
    <w:basedOn w:val="a"/>
    <w:rsid w:val="00B459B7"/>
    <w:pPr>
      <w:tabs>
        <w:tab w:val="left" w:pos="1680"/>
        <w:tab w:val="right" w:leader="dot" w:pos="9360"/>
      </w:tabs>
      <w:spacing w:after="20" w:line="280" w:lineRule="exact"/>
      <w:ind w:left="960"/>
    </w:pPr>
    <w:rPr>
      <w:rFonts w:ascii="Book Antiqua" w:eastAsia="Times New Roman" w:hAnsi="Book Antiqua"/>
      <w:sz w:val="22"/>
      <w:lang w:eastAsia="en-US"/>
    </w:rPr>
  </w:style>
  <w:style w:type="character" w:customStyle="1" w:styleId="1Char">
    <w:name w:val="标题 1 Char"/>
    <w:basedOn w:val="a0"/>
    <w:link w:val="1"/>
    <w:uiPriority w:val="9"/>
    <w:rsid w:val="009C66E0"/>
    <w:rPr>
      <w:b/>
      <w:bCs/>
      <w:kern w:val="44"/>
      <w:sz w:val="44"/>
      <w:szCs w:val="44"/>
    </w:rPr>
  </w:style>
  <w:style w:type="paragraph" w:styleId="TOC">
    <w:name w:val="TOC Heading"/>
    <w:basedOn w:val="1"/>
    <w:next w:val="a"/>
    <w:uiPriority w:val="39"/>
    <w:semiHidden/>
    <w:unhideWhenUsed/>
    <w:qFormat/>
    <w:rsid w:val="009C66E0"/>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9C66E0"/>
  </w:style>
  <w:style w:type="paragraph" w:styleId="20">
    <w:name w:val="toc 2"/>
    <w:basedOn w:val="a"/>
    <w:next w:val="a"/>
    <w:autoRedefine/>
    <w:uiPriority w:val="39"/>
    <w:unhideWhenUsed/>
    <w:rsid w:val="009C66E0"/>
    <w:pPr>
      <w:ind w:leftChars="200" w:left="420"/>
    </w:pPr>
  </w:style>
  <w:style w:type="character" w:styleId="a9">
    <w:name w:val="Hyperlink"/>
    <w:basedOn w:val="a0"/>
    <w:uiPriority w:val="99"/>
    <w:unhideWhenUsed/>
    <w:rsid w:val="009C66E0"/>
    <w:rPr>
      <w:color w:val="0000FF" w:themeColor="hyperlink"/>
      <w:u w:val="single"/>
    </w:rPr>
  </w:style>
  <w:style w:type="paragraph" w:styleId="aa">
    <w:name w:val="Date"/>
    <w:basedOn w:val="a"/>
    <w:next w:val="a"/>
    <w:link w:val="Char2"/>
    <w:uiPriority w:val="99"/>
    <w:semiHidden/>
    <w:unhideWhenUsed/>
    <w:rsid w:val="00E571D5"/>
    <w:pPr>
      <w:ind w:leftChars="2500" w:left="100"/>
    </w:pPr>
  </w:style>
  <w:style w:type="character" w:customStyle="1" w:styleId="Char2">
    <w:name w:val="日期 Char"/>
    <w:basedOn w:val="a0"/>
    <w:link w:val="aa"/>
    <w:uiPriority w:val="99"/>
    <w:semiHidden/>
    <w:rsid w:val="00E571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5195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e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39581C-D635-4DBA-A6F8-74C84FAD0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12</Pages>
  <Words>528</Words>
  <Characters>3015</Characters>
  <Application>Microsoft Office Word</Application>
  <DocSecurity>0</DocSecurity>
  <Lines>25</Lines>
  <Paragraphs>7</Paragraphs>
  <ScaleCrop>false</ScaleCrop>
  <Company/>
  <LinksUpToDate>false</LinksUpToDate>
  <CharactersWithSpaces>3536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jiuyuehe</cp:lastModifiedBy>
  <cp:revision>18</cp:revision>
  <cp:lastPrinted>2014-08-26T10:25:00Z</cp:lastPrinted>
  <dcterms:created xsi:type="dcterms:W3CDTF">2014-06-05T06:12:00Z</dcterms:created>
  <dcterms:modified xsi:type="dcterms:W3CDTF">2014-09-30T08:07:00Z</dcterms:modified>
</cp:coreProperties>
</file>