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style1.xml" ContentType="application/vnd.ms-office.chartstyle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olors1.xml" ContentType="application/vnd.ms-office.chartcolorsty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49E500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/>
          <w:bCs w:val="0"/>
          <w:i w:val="0"/>
          <w:caps/>
          <w:szCs w:val="28"/>
        </w:rPr>
      </w:pPr>
      <w:r>
        <w:rPr>
          <w:b/>
          <w:i w:val="0"/>
          <w:iCs w:val="0"/>
          <w:caps/>
          <w:szCs w:val="28"/>
          <w:lang w:eastAsia="ru-RU" w:bidi="ar-SA"/>
        </w:rPr>
        <w:t xml:space="preserve">МИНОБРНАУКИ РОССИИ</w:t>
      </w:r>
      <w:r>
        <w:rPr>
          <w:b/>
          <w:i w:val="0"/>
          <w:iCs w:val="0"/>
          <w:caps/>
          <w:szCs w:val="28"/>
          <w:lang w:eastAsia="ru-RU" w:bidi="ar-SA"/>
        </w:rPr>
      </w:r>
      <w:r>
        <w:rPr>
          <w:b/>
          <w:bCs w:val="0"/>
          <w:i w:val="0"/>
          <w:caps/>
          <w:szCs w:val="28"/>
        </w:rPr>
      </w:r>
    </w:p>
    <w:p w14:paraId="020529A9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/>
          <w:bCs w:val="0"/>
          <w:i w:val="0"/>
          <w:caps/>
          <w:szCs w:val="28"/>
        </w:rPr>
      </w:pPr>
      <w:r>
        <w:rPr>
          <w:b/>
          <w:i w:val="0"/>
          <w:iCs w:val="0"/>
          <w:caps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i w:val="0"/>
          <w:iCs w:val="0"/>
          <w:caps/>
          <w:szCs w:val="28"/>
          <w:lang w:eastAsia="ru-RU" w:bidi="ar-SA"/>
        </w:rPr>
      </w:r>
      <w:r>
        <w:rPr>
          <w:b/>
          <w:bCs w:val="0"/>
          <w:i w:val="0"/>
          <w:caps/>
          <w:szCs w:val="28"/>
        </w:rPr>
      </w:r>
    </w:p>
    <w:p w14:paraId="7948F5FC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/>
          <w:bCs w:val="0"/>
          <w:i w:val="0"/>
          <w:caps/>
          <w:szCs w:val="28"/>
        </w:rPr>
      </w:pPr>
      <w:r>
        <w:rPr>
          <w:b/>
          <w:i w:val="0"/>
          <w:iCs w:val="0"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i w:val="0"/>
          <w:iCs w:val="0"/>
          <w:caps/>
          <w:szCs w:val="28"/>
          <w:lang w:eastAsia="ru-RU" w:bidi="ar-SA"/>
        </w:rPr>
      </w:r>
      <w:r>
        <w:rPr>
          <w:b/>
          <w:bCs w:val="0"/>
          <w:i w:val="0"/>
          <w:caps/>
          <w:szCs w:val="28"/>
        </w:rPr>
      </w:r>
    </w:p>
    <w:p w14:paraId="2D88F6AD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/>
          <w:bCs w:val="0"/>
          <w:i w:val="0"/>
          <w:caps/>
          <w:szCs w:val="28"/>
        </w:rPr>
      </w:pPr>
      <w:r>
        <w:rPr>
          <w:b/>
          <w:i w:val="0"/>
          <w:iCs w:val="0"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i w:val="0"/>
          <w:iCs w:val="0"/>
          <w:caps/>
          <w:szCs w:val="28"/>
          <w:lang w:eastAsia="ru-RU" w:bidi="ar-SA"/>
        </w:rPr>
      </w:r>
      <w:r>
        <w:rPr>
          <w:b/>
          <w:bCs w:val="0"/>
          <w:i w:val="0"/>
          <w:caps/>
          <w:szCs w:val="28"/>
        </w:rPr>
      </w:r>
    </w:p>
    <w:p w14:paraId="200954E9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/>
          <w:bCs w:val="0"/>
          <w:i w:val="0"/>
          <w:szCs w:val="28"/>
        </w:rPr>
      </w:pPr>
      <w:r>
        <w:rPr>
          <w:b/>
          <w:i w:val="0"/>
          <w:iCs w:val="0"/>
          <w:szCs w:val="28"/>
          <w:lang w:eastAsia="ru-RU" w:bidi="ar-SA"/>
        </w:rPr>
        <w:t xml:space="preserve">Кафедра МО ЭВМ</w:t>
      </w:r>
      <w:r>
        <w:rPr>
          <w:b/>
          <w:i w:val="0"/>
          <w:iCs w:val="0"/>
          <w:szCs w:val="28"/>
          <w:lang w:eastAsia="ru-RU" w:bidi="ar-SA"/>
        </w:rPr>
      </w:r>
      <w:r>
        <w:rPr>
          <w:b/>
          <w:bCs w:val="0"/>
          <w:i w:val="0"/>
          <w:szCs w:val="28"/>
        </w:rPr>
      </w:r>
    </w:p>
    <w:p w14:paraId="51FF4FB8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/>
          <w:bCs w:val="0"/>
          <w:i w:val="0"/>
          <w:caps/>
          <w:szCs w:val="28"/>
        </w:rPr>
      </w:pPr>
      <w:r>
        <w:rPr>
          <w:b/>
          <w:i w:val="0"/>
          <w:iCs w:val="0"/>
          <w:caps/>
          <w:szCs w:val="28"/>
          <w:lang w:eastAsia="ru-RU" w:bidi="ar-SA"/>
        </w:rPr>
      </w:r>
      <w:r>
        <w:rPr>
          <w:b/>
          <w:i w:val="0"/>
          <w:iCs w:val="0"/>
          <w:caps/>
          <w:szCs w:val="28"/>
          <w:lang w:eastAsia="ru-RU" w:bidi="ar-SA"/>
        </w:rPr>
      </w:r>
      <w:r>
        <w:rPr>
          <w:b/>
          <w:bCs w:val="0"/>
          <w:i w:val="0"/>
          <w:caps/>
          <w:szCs w:val="28"/>
        </w:rPr>
      </w:r>
    </w:p>
    <w:p w14:paraId="72E4F306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  <w:szCs w:val="28"/>
        </w:rPr>
      </w:pPr>
      <w:r>
        <w:rPr>
          <w:i w:val="0"/>
          <w:iCs w:val="0"/>
          <w:szCs w:val="28"/>
          <w:lang w:eastAsia="ru-RU" w:bidi="ar-SA"/>
        </w:rPr>
      </w:r>
      <w:r>
        <w:rPr>
          <w:i w:val="0"/>
          <w:iCs w:val="0"/>
          <w:szCs w:val="28"/>
          <w:lang w:eastAsia="ru-RU" w:bidi="ar-SA"/>
        </w:rPr>
      </w:r>
      <w:r>
        <w:rPr>
          <w:bCs w:val="0"/>
          <w:i w:val="0"/>
          <w:szCs w:val="28"/>
        </w:rPr>
      </w:r>
    </w:p>
    <w:p w14:paraId="2451030E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  <w:szCs w:val="28"/>
        </w:rPr>
      </w:pPr>
      <w:r>
        <w:rPr>
          <w:i w:val="0"/>
          <w:iCs w:val="0"/>
          <w:szCs w:val="28"/>
          <w:lang w:eastAsia="ru-RU" w:bidi="ar-SA"/>
        </w:rPr>
      </w:r>
      <w:r>
        <w:rPr>
          <w:i w:val="0"/>
          <w:iCs w:val="0"/>
          <w:szCs w:val="28"/>
          <w:lang w:eastAsia="ru-RU" w:bidi="ar-SA"/>
        </w:rPr>
      </w:r>
      <w:r>
        <w:rPr>
          <w:bCs w:val="0"/>
          <w:i w:val="0"/>
          <w:szCs w:val="28"/>
        </w:rPr>
      </w:r>
    </w:p>
    <w:p w14:paraId="7A4B5B59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  <w:szCs w:val="28"/>
        </w:rPr>
      </w:pPr>
      <w:r>
        <w:rPr>
          <w:i w:val="0"/>
          <w:iCs w:val="0"/>
          <w:szCs w:val="28"/>
          <w:lang w:eastAsia="ru-RU" w:bidi="ar-SA"/>
        </w:rPr>
      </w:r>
      <w:r>
        <w:rPr>
          <w:i w:val="0"/>
          <w:iCs w:val="0"/>
          <w:szCs w:val="28"/>
          <w:lang w:eastAsia="ru-RU" w:bidi="ar-SA"/>
        </w:rPr>
      </w:r>
      <w:r>
        <w:rPr>
          <w:bCs w:val="0"/>
          <w:i w:val="0"/>
          <w:szCs w:val="28"/>
        </w:rPr>
      </w:r>
    </w:p>
    <w:p w14:paraId="541B6314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  <w:szCs w:val="28"/>
        </w:rPr>
      </w:pPr>
      <w:r>
        <w:rPr>
          <w:i w:val="0"/>
          <w:iCs w:val="0"/>
          <w:szCs w:val="28"/>
          <w:lang w:eastAsia="ru-RU" w:bidi="ar-SA"/>
        </w:rPr>
      </w:r>
      <w:r>
        <w:rPr>
          <w:i w:val="0"/>
          <w:iCs w:val="0"/>
          <w:szCs w:val="28"/>
          <w:lang w:eastAsia="ru-RU" w:bidi="ar-SA"/>
        </w:rPr>
      </w:r>
      <w:r>
        <w:rPr>
          <w:bCs w:val="0"/>
          <w:i w:val="0"/>
          <w:szCs w:val="28"/>
        </w:rPr>
      </w:r>
    </w:p>
    <w:p w14:paraId="03958B5B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  <w:szCs w:val="28"/>
        </w:rPr>
      </w:pPr>
      <w:r>
        <w:rPr>
          <w:i w:val="0"/>
          <w:iCs w:val="0"/>
          <w:szCs w:val="28"/>
          <w:lang w:eastAsia="ru-RU" w:bidi="ar-SA"/>
        </w:rPr>
      </w:r>
      <w:r>
        <w:rPr>
          <w:i w:val="0"/>
          <w:iCs w:val="0"/>
          <w:szCs w:val="28"/>
          <w:lang w:eastAsia="ru-RU" w:bidi="ar-SA"/>
        </w:rPr>
      </w:r>
      <w:r>
        <w:rPr>
          <w:bCs w:val="0"/>
          <w:i w:val="0"/>
          <w:szCs w:val="28"/>
        </w:rPr>
      </w:r>
    </w:p>
    <w:p w14:paraId="0E4968B3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  <w:szCs w:val="28"/>
        </w:rPr>
      </w:pPr>
      <w:r>
        <w:rPr>
          <w:i w:val="0"/>
          <w:iCs w:val="0"/>
          <w:szCs w:val="28"/>
          <w:lang w:eastAsia="ru-RU" w:bidi="ar-SA"/>
        </w:rPr>
      </w:r>
      <w:r>
        <w:rPr>
          <w:i w:val="0"/>
          <w:iCs w:val="0"/>
          <w:szCs w:val="28"/>
          <w:lang w:eastAsia="ru-RU" w:bidi="ar-SA"/>
        </w:rPr>
      </w:r>
      <w:r>
        <w:rPr>
          <w:bCs w:val="0"/>
          <w:i w:val="0"/>
          <w:szCs w:val="28"/>
        </w:rPr>
      </w:r>
    </w:p>
    <w:p w14:paraId="30FF0E7A">
      <w:pPr>
        <w:pStyle w:val="910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</w:rPr>
      </w:pPr>
      <w:r>
        <w:rPr>
          <w:rStyle w:val="878"/>
          <w:bCs/>
          <w:i w:val="0"/>
          <w:iCs w:val="0"/>
          <w:caps/>
          <w:szCs w:val="28"/>
        </w:rPr>
        <w:t xml:space="preserve">отчет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6906FFAF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</w:rPr>
      </w:pPr>
      <w:r>
        <w:rPr>
          <w:b/>
          <w:i w:val="0"/>
          <w:iCs w:val="0"/>
          <w:szCs w:val="28"/>
          <w:lang w:eastAsia="ru-RU" w:bidi="ar-SA"/>
        </w:rPr>
        <w:t xml:space="preserve">по лабораторной работе</w:t>
      </w:r>
      <w:r>
        <w:rPr>
          <w:b/>
          <w:i w:val="0"/>
          <w:iCs w:val="0"/>
          <w:color w:val="ff0000"/>
          <w:szCs w:val="28"/>
          <w:lang w:eastAsia="ru-RU" w:bidi="ar-SA"/>
        </w:rPr>
        <w:t xml:space="preserve"> </w:t>
      </w:r>
      <w:r>
        <w:rPr>
          <w:b/>
          <w:i w:val="0"/>
          <w:iCs w:val="0"/>
          <w:szCs w:val="28"/>
          <w:lang w:eastAsia="ru-RU" w:bidi="ar-SA"/>
        </w:rPr>
        <w:t xml:space="preserve">№1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7CF0634A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</w:rPr>
      </w:pPr>
      <w:r>
        <w:rPr>
          <w:b/>
          <w:i w:val="0"/>
          <w:iCs w:val="0"/>
          <w:szCs w:val="28"/>
          <w:lang w:eastAsia="ru-RU" w:bidi="ar-SA"/>
        </w:rPr>
        <w:t xml:space="preserve">по дисциплине </w:t>
      </w:r>
      <w:r>
        <w:rPr>
          <w:b/>
          <w:i w:val="0"/>
          <w:iCs w:val="0"/>
          <w:color w:val="000000"/>
          <w:szCs w:val="28"/>
          <w:lang w:eastAsia="ru-RU" w:bidi="ar-SA"/>
        </w:rPr>
        <w:t xml:space="preserve">«</w:t>
      </w:r>
      <w:r>
        <w:rPr>
          <w:b/>
          <w:i w:val="0"/>
          <w:iCs w:val="0"/>
          <w:szCs w:val="28"/>
          <w:lang w:eastAsia="ru-RU" w:bidi="ar-SA"/>
        </w:rPr>
        <w:t xml:space="preserve">Построение и анализ алгоритмов</w:t>
      </w:r>
      <w:r>
        <w:rPr>
          <w:b/>
          <w:i w:val="0"/>
          <w:iCs w:val="0"/>
          <w:color w:val="000000"/>
          <w:szCs w:val="28"/>
          <w:lang w:eastAsia="ru-RU" w:bidi="ar-SA"/>
        </w:rPr>
        <w:t xml:space="preserve">»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31726A49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 w:val="0"/>
          <w:i w:val="0"/>
        </w:rPr>
      </w:pPr>
      <w:r>
        <w:rPr>
          <w:rStyle w:val="878"/>
          <w:bCs/>
          <w:i w:val="0"/>
          <w:iCs w:val="0"/>
          <w:smallCaps w:val="0"/>
          <w:szCs w:val="28"/>
          <w:lang w:eastAsia="ru-RU" w:bidi="ar-SA"/>
        </w:rPr>
        <w:t xml:space="preserve">Тема: </w:t>
      </w:r>
      <w:r>
        <w:rPr>
          <w:rStyle w:val="878"/>
          <w:bCs/>
          <w:i w:val="0"/>
          <w:iCs w:val="0"/>
          <w:smallCaps w:val="0"/>
          <w:szCs w:val="28"/>
          <w:lang w:eastAsia="ru-RU" w:bidi="ar-SA"/>
        </w:rPr>
        <w:t xml:space="preserve">Поиск с возвратом</w:t>
      </w:r>
      <w:r>
        <w:rPr>
          <w:i w:val="0"/>
          <w:iCs w:val="0"/>
        </w:rPr>
      </w:r>
      <w:r>
        <w:rPr>
          <w:bCs w:val="0"/>
          <w:i w:val="0"/>
        </w:rPr>
      </w:r>
    </w:p>
    <w:p w14:paraId="5CCC5B22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szCs w:val="28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</w:rPr>
      </w:r>
    </w:p>
    <w:p w14:paraId="389D24AA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szCs w:val="28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</w:rPr>
      </w:r>
    </w:p>
    <w:p w14:paraId="44399540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szCs w:val="28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</w:rPr>
      </w:r>
    </w:p>
    <w:p w14:paraId="243AACB1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szCs w:val="28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</w:rPr>
      </w:r>
    </w:p>
    <w:p w14:paraId="006319C0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szCs w:val="28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</w:rPr>
      </w:r>
    </w:p>
    <w:p w14:paraId="349F6821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szCs w:val="28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szCs w:val="28"/>
        </w:rPr>
      </w:r>
    </w:p>
    <w:tbl>
      <w:tblPr>
        <w:tblInd w:w="-108" w:type="dxa"/>
        <w:tblW w:w="9854" w:type="dxa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4B254ED2">
            <w:pPr>
              <w:pStyle w:val="909"/>
              <w:suppressLineNumbers w:val="false"/>
              <w:pBdr/>
              <w:spacing w:after="0" w:afterAutospacing="0" w:before="0" w:beforeAutospacing="0" w:line="360" w:lineRule="auto"/>
              <w:ind w:firstLine="709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</w:rPr>
              <w:t xml:space="preserve">4345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68ED72E8">
            <w:pPr>
              <w:pStyle w:val="909"/>
              <w:suppressLineNumbers w:val="false"/>
              <w:pBdr/>
              <w:spacing w:after="0" w:afterAutospacing="0" w:before="0" w:beforeAutospacing="0" w:line="360" w:lineRule="auto"/>
              <w:ind w:firstLine="709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365DA17E">
            <w:pPr>
              <w:pStyle w:val="909"/>
              <w:suppressLineNumbers w:val="false"/>
              <w:pBdr/>
              <w:spacing w:after="0" w:afterAutospacing="0" w:before="0" w:beforeAutospacing="0" w:line="36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Гавриш </w:t>
            </w:r>
            <w:r>
              <w:rPr>
                <w:szCs w:val="28"/>
              </w:rPr>
              <w:t xml:space="preserve">М. </w:t>
            </w:r>
            <w:r>
              <w:rPr>
                <w:szCs w:val="28"/>
              </w:rPr>
              <w:t xml:space="preserve">А.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07BE1848">
            <w:pPr>
              <w:pStyle w:val="909"/>
              <w:suppressLineNumbers w:val="false"/>
              <w:pBdr/>
              <w:spacing w:after="0" w:afterAutospacing="0" w:before="0" w:beforeAutospacing="0" w:line="360" w:lineRule="auto"/>
              <w:ind w:firstLine="709"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101DE0B4">
            <w:pPr>
              <w:pStyle w:val="909"/>
              <w:suppressLineNumbers w:val="false"/>
              <w:pBdr/>
              <w:spacing w:after="0" w:afterAutospacing="0" w:before="0" w:beforeAutospacing="0" w:line="360" w:lineRule="auto"/>
              <w:ind w:firstLine="709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5B964978">
            <w:pPr>
              <w:pStyle w:val="909"/>
              <w:suppressLineNumbers w:val="false"/>
              <w:pBdr/>
              <w:spacing w:after="0" w:afterAutospacing="0" w:before="0" w:beforeAutospacing="0" w:line="360" w:lineRule="auto"/>
              <w:ind w:firstLine="709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Жангиров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</w:t>
            </w:r>
            <w:r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Р</w:t>
            </w:r>
            <w:r>
              <w:rPr>
                <w:szCs w:val="28"/>
              </w:rPr>
              <w:t xml:space="preserve">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4091F0D9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/>
          <w:szCs w:val="28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</w:rPr>
      </w:r>
    </w:p>
    <w:p w14:paraId="06B4B33B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/>
          <w:szCs w:val="28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  <w:r>
        <w:rPr>
          <w:bCs/>
          <w:szCs w:val="28"/>
        </w:rPr>
      </w:r>
    </w:p>
    <w:p w14:paraId="4333E30A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/>
          <w:szCs w:val="28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  <w:r>
        <w:rPr>
          <w:bCs/>
          <w:szCs w:val="28"/>
        </w:rPr>
      </w:r>
    </w:p>
    <w:p w14:paraId="2EFE7AD6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bCs/>
          <w:szCs w:val="28"/>
        </w:rPr>
      </w:pPr>
      <w:r>
        <w:rPr>
          <w:bCs/>
          <w:szCs w:val="28"/>
          <w:lang w:eastAsia="ru-RU" w:bidi="ar-SA"/>
        </w:rPr>
        <w:t xml:space="preserve">20</w:t>
      </w:r>
      <w:r>
        <w:rPr>
          <w:bCs/>
          <w:szCs w:val="28"/>
          <w:lang w:eastAsia="ru-RU" w:bidi="ar-SA"/>
        </w:rPr>
        <w:t xml:space="preserve">2</w:t>
      </w:r>
      <w:r>
        <w:rPr>
          <w:bCs/>
          <w:szCs w:val="28"/>
          <w:lang w:eastAsia="ru-RU" w:bidi="ar-SA"/>
        </w:rPr>
        <w:t xml:space="preserve">6</w:t>
      </w:r>
      <w:r>
        <w:rPr>
          <w:bCs/>
          <w:szCs w:val="28"/>
          <w:lang w:eastAsia="ru-RU" w:bidi="ar-SA"/>
        </w:rPr>
      </w:r>
      <w:r>
        <w:rPr>
          <w:bCs/>
          <w:szCs w:val="28"/>
        </w:rPr>
      </w:r>
    </w:p>
    <w:p w14:paraId="0939EFC9">
      <w:pPr>
        <w:pStyle w:val="846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0ABC44E">
      <w:pPr>
        <w:pStyle w:val="91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Изучить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реализовать алгоритм поиска с возвратом.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7EB5ECC">
      <w:pPr>
        <w:pStyle w:val="911"/>
        <w:suppressLineNumbers w:val="false"/>
        <w:pBdr/>
        <w:spacing w:after="0" w:afterAutospacing="0" w:afterLines="0" w:before="0" w:beforeAutospacing="0" w:beforeLines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045091B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Вовы много квадратных обрезков доски. Их стороны (размер) изменяются от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до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-1, и у него есть неограниченное число обрезков любого размера. Но ему очень хочется получить большую столешницу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квадрат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размера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Он может получить ее, собрав из уже имеющихся обрезко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(квадратов).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   Например, столешница размера 7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7 может быть построена из 9 обрезков.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E459C08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7832" cy="3092450"/>
                <wp:effectExtent l="0" t="0" r="698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163941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146973" cy="312135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5.50pt;height:24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732C8A5C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C66CEB5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Входные данные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2D1BBFC4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Размер столешницы – одно целое число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(2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≤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≤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20).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67D69AE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Выходные данные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 w14:paraId="7AF9F823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Одно число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задающее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минимальное количество обрезков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(квадратов), 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 которых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можно построить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столешницу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(квадрат)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заданного размера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Далее должны идти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строк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каждая из которых должна содержать три целых числа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w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задающие координаты левого верхнего угла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(1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≤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≤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 длину стороны соответств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ующего обрезка (квадрата).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A284F2D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BA1D6B6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﻿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Пример входных данных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5BA6DC8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4FA2C35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Соответствующие выходные данные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09AC223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97FEEDA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1 1 2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0E62512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1 3 2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1B7B650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3 1 1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99BB1D1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4 1 1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7632C9E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3 2 2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A942728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5 1 3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9FFA748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4 4 4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9AA0BD5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1 5 3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8180DB0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3 4 1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B279FB5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Вариант 2и.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F7EBA78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Итеративный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бэктрекинг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Исследование времени выполнения 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размера квадрата.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E08CBF4">
      <w:pPr>
        <w:pStyle w:val="846"/>
        <w:suppressLineNumbers w:val="false"/>
        <w:pBdr/>
        <w:spacing w:after="0" w:afterAutospacing="0" w:before="0" w:beforeAutospacing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Основные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теоретические положения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7BBC8AD">
      <w:pPr>
        <w:pStyle w:val="91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Поиск с возвратом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бэктрекинг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 – общий метод нахождения решений задачи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которой требуется полный перебор всех возможных вариантов в некотором множестве 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7DFD55C">
      <w:pPr>
        <w:pStyle w:val="91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hint="eastAsia" w:ascii="Times New Roman" w:hAnsi="Times New Roman" w:cs="Times New Roman"/>
          <w:color w:val="000000" w:themeColor="text1"/>
          <w:sz w:val="28"/>
          <w:szCs w:val="28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Решение задачи методо</w:t>
      </w: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м поиска с возвратом сводится к последовательному расширению частичного решения. Если на очередном шаге такое расширение провести не удается, то возвращаются к более короткому частичному решению и продолжают поиск дальше. Данный алгоритм позволяет найти вс</w:t>
      </w:r>
      <w:r>
        <w:rPr>
          <w:rFonts w:hint="eastAsia" w:ascii="Times New Roman" w:hAnsi="Times New Roman" w:eastAsia="Times New Roman" w:cs="Times New Roman"/>
          <w:color w:val="000000" w:themeColor="text1"/>
          <w:sz w:val="28"/>
          <w:szCs w:val="28"/>
        </w:rPr>
        <w:t xml:space="preserve">е решения поставленной задачи, если они существуют. Для ускорения метода стараются вычисления организовать таким образом, чтобы как можно раньше выявлять заведомо неподходящие варианты. Зачастую это позволяет значительно уменьшить время нахождения решения.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hint="eastAsia" w:ascii="Times New Roman" w:hAnsi="Times New Roman" w:cs="Times New Roman"/>
          <w:color w:val="000000" w:themeColor="text1"/>
          <w:sz w:val="28"/>
          <w:szCs w:val="28"/>
        </w:rPr>
      </w:r>
    </w:p>
    <w:p w14:paraId="1409D609">
      <w:pPr>
        <w:pStyle w:val="846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Выполнение работы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6439027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Рассмотрим задачу заполнения квадратной столешницы размером 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×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меньшими квадратами со сторонами от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до 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−1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 Требуется найти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минимальное количество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 квадратов </w:t>
      </w:r>
      <w:r>
        <w:rPr>
          <w:rFonts w:ascii="Times New Roman" w:hAnsi="Times New Roman" w:eastAsia="Times New Roman" w:cs="Times New Roman"/>
          <w:i/>
          <w:color w:val="000000" w:themeColor="text1"/>
          <w:sz w:val="28"/>
          <w:szCs w:val="28"/>
          <w:highlight w:val="none"/>
        </w:rPr>
        <w:t xml:space="preserve">K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полностью покрывающих область без пустот и перекрытий.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20351277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Описание алгоритма: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580F2439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Для решения задачи был выбран метод поиска в глубину с итеративным углублением. Этот метод объединяет преимущества поиска в ширину (гарантия нахождения кратчайшего решения) и поиска в глубину (экономное испол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ьзование памяти).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33AE1250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Алгоритм работает следующим образом: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6CB69344">
      <w:pPr>
        <w:pStyle w:val="908"/>
        <w:numPr>
          <w:ilvl w:val="0"/>
          <w:numId w:val="1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Ограничиваем максимальную глубину поиска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значением limit.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57A6580A">
      <w:pPr>
        <w:pStyle w:val="908"/>
        <w:numPr>
          <w:ilvl w:val="0"/>
          <w:numId w:val="1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Запускается процедура поиска с возвратом, которая пытается покрыть столешницу ровно limit квадратами.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760C1AC7">
      <w:pPr>
        <w:pStyle w:val="908"/>
        <w:numPr>
          <w:ilvl w:val="0"/>
          <w:numId w:val="1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Если решение не найдено, limit увеличивается на 1, и поиск запускается заново.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14CFD16A">
      <w:pPr>
        <w:pStyle w:val="908"/>
        <w:numPr>
          <w:ilvl w:val="0"/>
          <w:numId w:val="1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Первое найденное решение гарантированно содержит минимально возможное количество квадратов.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22ACC680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Оптимизации: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7A7CB8B1">
      <w:pPr>
        <w:pStyle w:val="908"/>
        <w:numPr>
          <w:ilvl w:val="0"/>
          <w:numId w:val="2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Эвристика первого хода: Для сложных случаев (в частности простых чисел)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важно правильно выбрать первый квадрат. В алгоритм добавлено условие: если доска пуста, первый устанавливаемый квадрат должен иметь размер не менее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(N+1)/2. Это отсекает заведомо неоптимальные ветви поиска, например, начало с квадрата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1×1.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12A39D3F">
      <w:pPr>
        <w:pStyle w:val="908"/>
        <w:numPr>
          <w:ilvl w:val="0"/>
          <w:numId w:val="2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Отсечение: Если оставшаяся незаполненная площадь слишком велика, чтобы покрыть её оставшимся количеством квадратов, ветвь поиска отбрасывается.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 w14:paraId="78A9BE45">
      <w:pPr>
        <w:pStyle w:val="908"/>
        <w:numPr>
          <w:ilvl w:val="0"/>
          <w:numId w:val="2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Оптимизированный поиск пустой клетки: Поиск свободной ячейки начинается не с начала массива, а с запомненной строки, что сокращает количество проверок.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77B1D025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3D72ACD6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 w:left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Описание функций программы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7D459276">
      <w:pPr>
        <w:suppressLineNumbers w:val="false"/>
        <w:pBdr/>
        <w:shd w:val="clear" w:color="auto" w:fill="auto"/>
        <w:spacing w:after="0" w:afterAutospacing="0" w:before="0" w:beforeAutospacing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 программе реализованы следующие функции и структуры: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46FD878F">
      <w:pPr>
        <w:pStyle w:val="908"/>
        <w:numPr>
          <w:ilvl w:val="0"/>
          <w:numId w:val="3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struct Move — вспомогательная структура для хранения параметров хода. Содержит координаты верхнего левого угла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(r,c) и размер квадрата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w.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34615943">
      <w:pPr>
        <w:pStyle w:val="908"/>
        <w:numPr>
          <w:ilvl w:val="0"/>
          <w:numId w:val="3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can_place(int r, int c, int w) — функция проверки допустимости хода. Проверяет два условия: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1E5866A6">
      <w:pPr>
        <w:pStyle w:val="908"/>
        <w:numPr>
          <w:ilvl w:val="1"/>
          <w:numId w:val="4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Квадрат не выходит за границы столешницы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N×N.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249D4B45">
      <w:pPr>
        <w:pStyle w:val="908"/>
        <w:numPr>
          <w:ilvl w:val="1"/>
          <w:numId w:val="4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Квадрат не накладывается на уже занятые клетки (проверяется по двумерному массиву grid).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1286C468">
      <w:pPr>
        <w:pStyle w:val="908"/>
        <w:numPr>
          <w:ilvl w:val="0"/>
          <w:numId w:val="3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set_square(int r, int c, int w, int val) — функция изменения состояния столешницы. Заполняет область заданного размера значением val (1 — установить квадрат, 0 — убрать квадрат при откате).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07870D63">
      <w:pPr>
        <w:pStyle w:val="908"/>
        <w:numPr>
          <w:ilvl w:val="0"/>
          <w:numId w:val="3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main() — точка входа и основная логика программы: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4C078CB2">
      <w:pPr>
        <w:pStyle w:val="908"/>
        <w:numPr>
          <w:ilvl w:val="1"/>
          <w:numId w:val="8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Считывает размер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N.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30C36A52">
      <w:pPr>
        <w:pStyle w:val="908"/>
        <w:numPr>
          <w:ilvl w:val="1"/>
          <w:numId w:val="8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Содержит внешний цикл итеративного углубления (увеличение limit).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6AB4E162">
      <w:pPr>
        <w:pStyle w:val="908"/>
        <w:numPr>
          <w:ilvl w:val="1"/>
          <w:numId w:val="8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Содержит внутренний цикл, реализующий машину состояний для бэктрекинга (прямой ход, проверка условий отсечения, обратный ход).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 w14:paraId="3E802A17">
      <w:pPr>
        <w:pStyle w:val="908"/>
        <w:numPr>
          <w:ilvl w:val="1"/>
          <w:numId w:val="8"/>
        </w:numPr>
        <w:suppressLineNumbers w:val="false"/>
        <w:pBdr/>
        <w:shd w:val="clear" w:color="auto" w:fill="auto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Управляет стеком ходов stack и выводит найденное решение.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4B635D55">
      <w:pPr>
        <w:pStyle w:val="911"/>
        <w:suppressLineNumbers w:val="false"/>
        <w:pBdr/>
        <w:spacing w:after="0" w:afterAutospacing="0" w:afterLines="0" w:before="0" w:beforeAutospacing="0" w:beforeLines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Сложность алгоритма по времени: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худшем случае алгоритм имеет экспоненциальную сложность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O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perscript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Однако благодаря эвристикам, среднее время работы для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N≤20 существенно сокращено и не превышает 1 секунды.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</w:r>
      <w:r/>
    </w:p>
    <w:p w14:paraId="6B5ADC42">
      <w:pPr>
        <w:pStyle w:val="911"/>
        <w:suppressLineNumbers w:val="false"/>
        <w:pBdr/>
        <w:spacing w:after="0" w:afterAutospacing="0" w:afterLines="0" w:before="0" w:beforeAutospacing="0" w:beforeLines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Сложность по памяти: Используется двумерный массив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N×N и стек глубины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K. Сложность составляет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O(N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), что для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N=20 требует пренебрежимо мало памяти.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/>
    </w:p>
    <w:p w14:paraId="2E2B485C">
      <w:pPr>
        <w:pStyle w:val="91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Исходный код программы см. в приложении 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61D8F1A">
      <w:pPr>
        <w:pStyle w:val="911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Результаты тестирования программы см. в таблице 1.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0535F30">
      <w:pPr>
        <w:pStyle w:val="909"/>
        <w:suppressLineNumbers w:val="false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Таблица 1 ‒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Тестирование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tbl>
      <w:tblPr>
        <w:tblStyle w:val="719"/>
        <w:tblW w:w="9325" w:type="dxa"/>
        <w:tblBorders/>
        <w:tblpPr w:horzAnchor="margin" w:tblpXSpec="left" w:vertAnchor="text" w:tblpY="123" w:leftFromText="180" w:topFromText="0" w:rightFromText="180" w:bottomFromText="0"/>
        <w:tblLook w:val="04A0" w:firstRow="1" w:lastRow="0" w:firstColumn="1" w:lastColumn="0" w:noHBand="0" w:noVBand="1"/>
      </w:tblPr>
      <w:tblGrid>
        <w:gridCol w:w="2689"/>
        <w:gridCol w:w="3543"/>
      </w:tblGrid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6197B300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Размер столешницы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5F60BAA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Результат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69169BBC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980E50F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9</w:t>
            </w:r>
            <w:r/>
          </w:p>
          <w:p w14:paraId="1DB86960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1 1 4</w:t>
            </w:r>
            <w:r/>
          </w:p>
          <w:p w14:paraId="14F05B21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1 5 3</w:t>
            </w:r>
            <w:r/>
          </w:p>
          <w:p w14:paraId="651AA8D8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4 5 2</w:t>
            </w:r>
            <w:r/>
          </w:p>
          <w:p w14:paraId="66E4102E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4 7 1</w:t>
            </w:r>
            <w:r/>
          </w:p>
          <w:p w14:paraId="07093209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5 1 3</w:t>
            </w:r>
            <w:r/>
          </w:p>
          <w:p w14:paraId="2F41D89D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5 4 1</w:t>
            </w:r>
            <w:r/>
          </w:p>
          <w:p w14:paraId="311DAA32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5 7 1</w:t>
            </w:r>
            <w:r/>
          </w:p>
          <w:p w14:paraId="2CDA3D65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</w:rPr>
              <w:t xml:space="preserve">6 4 2</w:t>
            </w:r>
            <w:r/>
          </w:p>
          <w:p w14:paraId="7480912F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6 6 2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3BBD1EA2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3FA0441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8</w:t>
            </w:r>
            <w:r/>
          </w:p>
          <w:p w14:paraId="4E5F486B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4</w:t>
            </w:r>
            <w:r/>
          </w:p>
          <w:p w14:paraId="0FD2B884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1 1 4</w:t>
            </w:r>
            <w:r/>
          </w:p>
          <w:p w14:paraId="58516633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1 5 4</w:t>
            </w:r>
            <w:r/>
          </w:p>
          <w:p w14:paraId="28F225FE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5 1 4</w:t>
            </w:r>
            <w:r/>
          </w:p>
          <w:p w14:paraId="031BC399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5 5 4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6A9393DE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0EFF9E47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6</w:t>
            </w:r>
            <w:r/>
          </w:p>
          <w:p w14:paraId="0F1FD788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1 1 10</w:t>
            </w:r>
            <w:r/>
          </w:p>
          <w:p w14:paraId="2214EC47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1 11 5</w:t>
            </w:r>
            <w:r/>
          </w:p>
          <w:p w14:paraId="0A844D4F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6 11 5</w:t>
            </w:r>
            <w:r/>
          </w:p>
          <w:p w14:paraId="33D42936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11 1 5</w:t>
            </w:r>
            <w:r/>
          </w:p>
          <w:p w14:paraId="43C1B6F5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11 6 5</w:t>
            </w:r>
            <w:r/>
          </w:p>
          <w:p w14:paraId="5398E096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11 11 5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9" w:type="dxa"/>
            <w:vAlign w:val="center"/>
          </w:tcPr>
          <w:p w14:paraId="7824A5AE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  <w:vAlign w:val="center"/>
          </w:tcPr>
          <w:p w14:paraId="1B33950C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13</w:t>
            </w:r>
            <w:r/>
          </w:p>
          <w:p w14:paraId="6DBDB09F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1 1 13</w:t>
            </w:r>
            <w:r/>
          </w:p>
          <w:p w14:paraId="24BBD027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1 14 6</w:t>
            </w:r>
            <w:r/>
          </w:p>
          <w:p w14:paraId="4F91E00D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7 14 6</w:t>
            </w:r>
            <w:r/>
          </w:p>
          <w:p w14:paraId="6749AF18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13 14 2</w:t>
            </w:r>
            <w:r/>
          </w:p>
          <w:p w14:paraId="3A7BB025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13 16 4</w:t>
            </w:r>
            <w:r/>
          </w:p>
          <w:p w14:paraId="3279E4DE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14 1 6</w:t>
            </w:r>
            <w:r/>
          </w:p>
          <w:p w14:paraId="6EE76FCD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14 7 6</w:t>
            </w:r>
            <w:r/>
          </w:p>
          <w:p w14:paraId="42D2733C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14 13 1</w:t>
            </w:r>
            <w:r/>
          </w:p>
          <w:p w14:paraId="3A581B2C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15 13 3</w:t>
            </w:r>
            <w:r/>
          </w:p>
          <w:p w14:paraId="5A174645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17 16 1</w:t>
            </w:r>
            <w:r/>
          </w:p>
          <w:p w14:paraId="52B69865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17 17 3</w:t>
            </w:r>
            <w:r/>
          </w:p>
          <w:p w14:paraId="3C61FF69">
            <w:pPr>
              <w:pStyle w:val="911"/>
              <w:pBdr/>
              <w:spacing w:line="240" w:lineRule="auto"/>
              <w:ind w:firstLine="0"/>
              <w:jc w:val="center"/>
              <w:rPr/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18 13 2</w:t>
            </w:r>
            <w:r/>
          </w:p>
          <w:p w14:paraId="2B568F35">
            <w:pPr>
              <w:pStyle w:val="911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 xml:space="preserve">18 15 2</w:t>
            </w: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6368674C">
      <w:pPr>
        <w:pStyle w:val="909"/>
        <w:suppressLineNumbers w:val="false"/>
        <w:pBdr/>
        <w:spacing w:after="0" w:afterAutospacing="0" w:afterLines="0" w:before="0" w:beforeAutospacing="0" w:beforeLines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BD40DBC">
      <w:pPr>
        <w:pStyle w:val="909"/>
        <w:pBdr/>
        <w:spacing/>
        <w:ind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Было проведено исследование зависимости времени выполнения программы от размера столешницы </w:t>
      </w:r>
      <w:r>
        <w:rPr>
          <w:szCs w:val="28"/>
          <w:lang w:val="en-US" w:eastAsia="ru-RU" w:bidi="ar-SA"/>
        </w:rPr>
        <w:t xml:space="preserve">N</w:t>
      </w:r>
      <w:r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Результаты исследования см. на Рис. </w:t>
      </w:r>
      <w:r>
        <w:rPr>
          <w:szCs w:val="28"/>
          <w:lang w:val="en-US"/>
        </w:rPr>
        <w:t xml:space="preserve">1</w:t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3E168DD">
      <w:pPr>
        <w:pStyle w:val="909"/>
        <w:suppressLineNumbers w:val="false"/>
        <w:pBdr/>
        <w:spacing w:after="0" w:afterAutospacing="0" w:afterLines="0" w:before="0" w:beforeAutospacing="0" w:beforeLines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szCs w:val="28"/>
          <w:lang w:eastAsia="ru-RU" w:bidi="ar-SA"/>
        </w:rPr>
        <w:drawing>
          <wp:inline distT="0" distB="0" distL="0" distR="0">
            <wp:extent cx="5518150" cy="385445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0C7DE085">
      <w:pPr>
        <w:pStyle w:val="909"/>
        <w:pBdr/>
        <w:spacing/>
        <w:ind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Рисунок </w:t>
      </w:r>
      <w:r>
        <w:rPr>
          <w:szCs w:val="28"/>
          <w:lang w:eastAsia="ru-RU" w:bidi="ar-SA"/>
        </w:rPr>
        <w:t xml:space="preserve">1 </w:t>
      </w:r>
      <w:r>
        <w:rPr>
          <w:color w:val="000000"/>
          <w:szCs w:val="28"/>
        </w:rPr>
        <w:t xml:space="preserve">–</w:t>
      </w:r>
      <w:r>
        <w:rPr>
          <w:color w:val="000000"/>
          <w:szCs w:val="28"/>
        </w:rPr>
        <w:t xml:space="preserve"> За</w:t>
      </w:r>
      <w:r>
        <w:rPr>
          <w:color w:val="000000"/>
          <w:szCs w:val="28"/>
        </w:rPr>
        <w:t xml:space="preserve">висимость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времени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выполнения программы от </w:t>
      </w:r>
      <w:r>
        <w:rPr>
          <w:color w:val="000000"/>
          <w:szCs w:val="28"/>
          <w:lang w:val="en-US"/>
        </w:rPr>
        <w:t xml:space="preserve">N</w:t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22BD28BB">
      <w:pPr>
        <w:pStyle w:val="909"/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Из графика времени выполнения видно, что скорость работы алгоритма зависит не только от величины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N, но и от его свойств: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/>
    </w:p>
    <w:p w14:paraId="370C8687">
      <w:pPr>
        <w:pStyle w:val="909"/>
        <w:numPr>
          <w:ilvl w:val="0"/>
          <w:numId w:val="9"/>
        </w:numPr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Для чётных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N программа работает практически мгновенно, так как решение всегда состоит из 4-х квадратов, и алгоритм находит его на итерации limit = 4 без глубокого перебора.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/>
    </w:p>
    <w:p w14:paraId="0D549DF9">
      <w:pPr>
        <w:pStyle w:val="909"/>
        <w:numPr>
          <w:ilvl w:val="0"/>
          <w:numId w:val="9"/>
        </w:numPr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Для составных нечётных чисел (например, 9, 15) время выполнения также невелико, так как оптимальное разбиение состоит из небольшого числа крупных блоков.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/>
    </w:p>
    <w:p w14:paraId="56F086C7">
      <w:pPr>
        <w:pStyle w:val="909"/>
        <w:numPr>
          <w:ilvl w:val="0"/>
          <w:numId w:val="9"/>
        </w:numPr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Наибольшее время требуется для простых чисел. Это связано с тем, что минимальное количество квадратов для них велико, что увеличивает глубину дерева поиска. Однако, благодаря применению эвристики "первого большого квадрата", удалось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 избежать критического замедления и уложиться в лимит времени.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2B78333F">
      <w:pPr>
        <w:pStyle w:val="846"/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</w:rPr>
      </w:r>
    </w:p>
    <w:p w14:paraId="03216A35">
      <w:pPr>
        <w:pStyle w:val="909"/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В ходе выполнения лабораторной работы была решена задача о замощении квадрата минимальным количеством меньших квадратов.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/>
    </w:p>
    <w:p w14:paraId="6EFF0A8D">
      <w:pPr>
        <w:pStyle w:val="909"/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Был реализован алгоритм поиска с итеративным углублением на языке C++. Для повышения производительности использован итеративный подход с явным стеком, а также двумерный массив для представления карты столешницы.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/>
    </w:p>
    <w:p w14:paraId="6D5D9101">
      <w:pPr>
        <w:pStyle w:val="909"/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Ключевым моментом работы стало внедрение эвристик отсечения и ограничения минимального размера первого квадрата. Это позволило программе эффективно справляться со сложными значениями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N, для которых полный перебор вариантов занял бы недопустимо много времени.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/>
    </w:p>
    <w:p w14:paraId="36A00700">
      <w:pPr>
        <w:pStyle w:val="909"/>
        <w:suppressLineNumbers w:val="false"/>
        <w:pBdr/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Тестирование подтвердило корректность работы программы и её соответствие заданным ограничениям по времени и памяти.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53CAEB4A">
      <w:pPr>
        <w:pStyle w:val="845"/>
        <w:suppressLineNumbers w:val="false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ПРИЛОЖЕНИЕ А</w:t>
        <w:br/>
        <w:t xml:space="preserve">ИСХОДНЫЙ КОД ПРОГРАММЫ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ADCE97D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Название файла: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lb1.cpp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r>
    </w:p>
    <w:p w14:paraId="7200F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&lt;iostream&gt;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865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&lt;vector&gt;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33E9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&lt;algorithm&gt;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95D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#include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&lt;chrono&gt;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91A6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88B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using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namespace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A1D9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47E4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B22B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25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25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CF0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3125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struct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Move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B955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DD1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77F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9BE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can_place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28C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||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9283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99F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4D4F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3C2C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12EB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687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566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9AA7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B36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638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void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set_square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val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FDE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B3F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DD19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val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6E2A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9D9C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32C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C5F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8F4A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8F0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F8F4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117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verbose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9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B687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CC91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"Program start: N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6E1F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"=================================================="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364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AD9F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auto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start_time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chrono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high_resolution_clock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477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666B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422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A0A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"&gt;&gt;&gt; Searching with limit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"..."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061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1E5C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779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F85E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250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1AF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vector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Move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9DB4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reserve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B014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CB0F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filled_area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48BD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start_row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A628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BD71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BD2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filled_area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7E0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DBB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"=================================================="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5055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"All cells are filled"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0126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"The program has completed its work"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03C7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"=================================================="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869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5BA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48D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"Minimum number of squares:"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5AB6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1CB7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CB2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const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auto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: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5E4C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7DA9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F886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A73F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auto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end_time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chrono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high_resolution_clock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067E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chrono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duration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double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diff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end_time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start_time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AF5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"Execution speed: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diff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sec"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AC6F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EE23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F5D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DEB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5127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remaining_moves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size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AEC5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remaining_area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filled_area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5B9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backtrack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512A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084F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remaining_moves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||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remaining_area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remaining_moves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9025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backtrack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0E5D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2AD7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verbose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6A0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remaining_moves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Limit reached"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46CF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Pruning: Not enough space"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0E4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95A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0CDC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5D7A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backtrack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1EA1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206C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start_row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37B7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920E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grid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][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]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FCF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j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ACC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goto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found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2789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A3E2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3A6A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246A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found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AC55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A2A6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0FFC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backtrack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862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F55B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56E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/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0AE0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C1D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max_s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A25E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max_s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max_s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1A9B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A96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placed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0D08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43D3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max_s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CA4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can_place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9E2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set_square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644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0F24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filled_area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4EB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847E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start_row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DAA4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placed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D7D5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DFF4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verbose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9C5C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+ Place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"x"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B173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at ("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7F2A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F51B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D3D8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71FB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4D41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C287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placed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6F14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backtrack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46A7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Unable to place square in ("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18C4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8143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0CCB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25B8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6F5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66D5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backtrack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D744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// Следующий 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349B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Backtrack. The stack is empty, moving on to the next limit"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37BA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C99D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6E5E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EE3D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found_alternative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307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109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while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A5A4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Move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1B74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pop_back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3F02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D7D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set_square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5883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filled_area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9BD7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B677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start_row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6A01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A81F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verbose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D77D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- Remove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"x"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FB8C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form ("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E698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E83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F5C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next_w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BE9A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min_w_for_level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?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/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2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: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915F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3E8B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bool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placed_smaller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false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5A86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int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next_w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&gt;=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min_w_for_level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--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8422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can_place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D984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set_square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1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E79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push_back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,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});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941F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filled_area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+=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*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B4B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placed_smaller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3D7D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36AB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verbose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CFD6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Reduce the size to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"x"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BD55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Placing a square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"x"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w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6253B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         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in position ("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",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last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")"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E18A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2F28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FE93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74F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6FDF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37B69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6813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placed_smaller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5802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found_alternative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=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true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55F82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A57F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72A1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70CF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1F0AA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if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(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!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found_alternative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&amp;&amp;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stack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.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empty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()) {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17E5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cout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"  Backtrack. All options exhausted for limit = "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limit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&lt;&lt;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endl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C71F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break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6B5F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4694F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4B27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24C90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78856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   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return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0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;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</w:p>
    <w:p w14:paraId="02979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afterAutospacing="0" w:line="240" w:lineRule="auto"/>
        <w:ind w:right="0" w:firstLine="0" w:left="0"/>
        <w:jc w:val="left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  <w:t xml:space="preserve">}</w:t>
      </w:r>
      <w:r>
        <w:rPr>
          <w:rFonts w:ascii="Courier New" w:hAnsi="Courier New" w:eastAsia="Courier New" w:cs="Courier New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  <w:lang w:val="en-US"/>
        </w:rPr>
      </w:r>
      <w:r>
        <w:rPr>
          <w:b w:val="0"/>
          <w:bCs w:val="0"/>
        </w:rPr>
      </w:r>
      <w:r>
        <w:rPr>
          <w:rFonts w:ascii="Courier New" w:hAnsi="Courier New" w:cs="Courier New"/>
          <w:color w:val="000000" w:themeColor="text1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F8FB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B8D767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4EB4E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BB9081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65DE3E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A5D599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6740427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1E2EF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25C0A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paragraph" w:styleId="909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10" w:customStyle="1">
    <w:name w:val="Times14_РИО2"/>
    <w:basedOn w:val="90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11" w:customStyle="1">
    <w:name w:val="Text body"/>
    <w:basedOn w:val="90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chart" Target="charts/chart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microsoft.com/office/2011/relationships/chartStyle" Target="style1.xml" /><Relationship Id="rId3" Type="http://schemas.microsoft.com/office/2011/relationships/chartColorStyle" Target="colors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spc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/>
              <a:t> времени выполнения от </a:t>
            </a:r>
            <a:r>
              <a:rPr lang="en-US"/>
              <a:t>N</a:t>
            </a:r>
            <a:endParaRPr lang="en-US"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1040"/>
          <c:y val="0.112320"/>
          <c:w val="0.803140"/>
          <c:h val="0.827710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 bwMode="auto">
            <a:prstGeom prst="rect">
              <a:avLst/>
            </a:prstGeom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 w="9525">
                <a:solidFill>
                  <a:schemeClr val="accent1"/>
                </a:solidFill>
              </a:ln>
            </c:spPr>
          </c:marker>
          <c:xVal>
            <c:numRef>
              <c:f>Лист1!$A$2:$A$20</c:f>
              <c:numCache>
                <c:formatCode>General</c:formatCode>
                <c:ptCount val="19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  <c:pt idx="9">
                  <c:v>11</c:v>
                </c:pt>
                <c:pt idx="10">
                  <c:v>12</c:v>
                </c:pt>
                <c:pt idx="11">
                  <c:v>13</c:v>
                </c:pt>
                <c:pt idx="12">
                  <c:v>14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</c:numCache>
            </c:numRef>
          </c:xVal>
          <c:yVal>
            <c:numRef>
              <c:f>Лист1!$B$2:$B$20</c:f>
              <c:numCache>
                <c:formatCode>General</c:formatCode>
                <c:ptCount val="19"/>
                <c:pt idx="0" formatCode="0.00E+00">
                  <c:v>0.000999</c:v>
                </c:pt>
                <c:pt idx="1" formatCode="General">
                  <c:v>0.002008</c:v>
                </c:pt>
                <c:pt idx="2" formatCode="0.00E+00">
                  <c:v>0.000999</c:v>
                </c:pt>
                <c:pt idx="3" formatCode="General">
                  <c:v>0.003</c:v>
                </c:pt>
                <c:pt idx="4" formatCode="0.00E+00">
                  <c:v>0.001</c:v>
                </c:pt>
                <c:pt idx="5" formatCode="General">
                  <c:v>0.00251</c:v>
                </c:pt>
                <c:pt idx="6" formatCode="General">
                  <c:v>0.000999</c:v>
                </c:pt>
                <c:pt idx="7" formatCode="General">
                  <c:v>0.001002</c:v>
                </c:pt>
                <c:pt idx="8" formatCode="0.00E+00">
                  <c:v>0.001001</c:v>
                </c:pt>
                <c:pt idx="9" formatCode="General">
                  <c:v>0.007692</c:v>
                </c:pt>
                <c:pt idx="10" formatCode="0.00E+00">
                  <c:v>0.002006</c:v>
                </c:pt>
                <c:pt idx="11" formatCode="General">
                  <c:v>0.021313</c:v>
                </c:pt>
                <c:pt idx="12" formatCode="0.00E+00">
                  <c:v>0.001999</c:v>
                </c:pt>
                <c:pt idx="13" formatCode="General">
                  <c:v>0.002085</c:v>
                </c:pt>
                <c:pt idx="14" formatCode="0.00E+00">
                  <c:v>0.001999</c:v>
                </c:pt>
                <c:pt idx="15" formatCode="General">
                  <c:v>0.256497</c:v>
                </c:pt>
                <c:pt idx="16" formatCode="0.00E+00">
                  <c:v>0.002001</c:v>
                </c:pt>
                <c:pt idx="17" formatCode="General">
                  <c:v>0.792329</c:v>
                </c:pt>
                <c:pt idx="18" formatCode="0.00E+00">
                  <c:v>0.001999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1724948227"/>
        <c:axId val="1724948228"/>
      </c:scatterChart>
      <c:valAx>
        <c:axId val="1724948227"/>
        <c:scaling>
          <c:orientation val="minMax"/>
          <c:min val="1.000000"/>
        </c:scaling>
        <c:delete val="0"/>
        <c:axPos val="b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</a:t>
                </a:r>
                <a:r>
                  <a:rPr lang="ru-RU"/>
                  <a:t> столешницы </a:t>
                </a:r>
                <a:r>
                  <a:rPr lang="en-US"/>
                  <a:t>(N)</a:t>
                </a:r>
                <a:endParaRPr lang="ru-RU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1724948228"/>
        <c:crosses val="autoZero"/>
        <c:crossBetween val="midCat"/>
      </c:valAx>
      <c:valAx>
        <c:axId val="1724948228"/>
        <c:scaling>
          <c:logBase val="10.000000"/>
          <c:orientation val="minMax"/>
          <c:max val="0.300000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/>
                  <a:t> выполнения программы (сек)</a:t>
                </a:r>
                <a:endParaRPr lang="ru-RU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1724948227"/>
        <c:crosses val="autoZero"/>
        <c:crossBetween val="midCat"/>
        <c:majorUnit val="0.030000"/>
      </c:valAx>
      <c:spPr bwMode="auto">
        <a:prstGeom prst="rect">
          <a:avLst/>
        </a:prstGeom>
        <a:noFill/>
        <a:ln w="25400">
          <a:noFill/>
        </a:ln>
        <a:effectLst/>
      </c:spPr>
    </c:plotArea>
    <c:plotVisOnly val="1"/>
    <c:dispBlanksAs val="gap"/>
    <c:showDLblsOverMax val="0"/>
  </c:chart>
  <c:spPr bwMode="auto">
    <a:xfrm rot="0" flipH="0" flipV="0">
      <a:off x="0" y="0"/>
      <a:ext cx="5518149" cy="3854449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embeddings/_rels/Microsoft_Excel_Worksheet1.xlsx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2026-03-17T09:52:09Z</dcterms:modified>
</cp:coreProperties>
</file>