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7BEA61" w14:textId="77777777" w:rsidR="00B878C5" w:rsidRDefault="00B878C5" w:rsidP="00B878C5">
      <w:pPr>
        <w:jc w:val="center"/>
        <w:rPr>
          <w:rFonts w:asciiTheme="minorHAnsi" w:hAnsiTheme="minorHAnsi"/>
          <w:b/>
        </w:rPr>
      </w:pPr>
    </w:p>
    <w:p w14:paraId="40DB5053" w14:textId="77777777" w:rsidR="00B878C5" w:rsidRDefault="00B878C5" w:rsidP="00B878C5">
      <w:pPr>
        <w:jc w:val="center"/>
        <w:rPr>
          <w:rFonts w:asciiTheme="minorHAnsi" w:hAnsiTheme="minorHAnsi"/>
          <w:b/>
        </w:rPr>
      </w:pPr>
    </w:p>
    <w:p w14:paraId="38A545C3" w14:textId="77777777" w:rsidR="00B878C5" w:rsidRDefault="00B878C5" w:rsidP="00B878C5">
      <w:pPr>
        <w:jc w:val="center"/>
        <w:rPr>
          <w:rFonts w:asciiTheme="minorHAnsi" w:hAnsiTheme="minorHAnsi"/>
          <w:b/>
        </w:rPr>
      </w:pPr>
    </w:p>
    <w:p w14:paraId="377219DD" w14:textId="77777777" w:rsidR="00C01701" w:rsidRPr="00C01701" w:rsidRDefault="00B878C5" w:rsidP="00B878C5">
      <w:pPr>
        <w:jc w:val="center"/>
        <w:rPr>
          <w:rFonts w:asciiTheme="minorHAnsi" w:hAnsiTheme="minorHAnsi"/>
          <w:b/>
          <w:sz w:val="40"/>
          <w:szCs w:val="40"/>
        </w:rPr>
      </w:pPr>
      <w:r w:rsidRPr="00C01701">
        <w:rPr>
          <w:rFonts w:asciiTheme="minorHAnsi" w:hAnsiTheme="minorHAnsi"/>
          <w:b/>
          <w:sz w:val="40"/>
          <w:szCs w:val="40"/>
        </w:rPr>
        <w:t xml:space="preserve">TEMPE OPEN DATA </w:t>
      </w:r>
    </w:p>
    <w:p w14:paraId="2F570CD3" w14:textId="77777777" w:rsidR="00C01701" w:rsidRPr="00C01701" w:rsidRDefault="00C01701" w:rsidP="00B878C5">
      <w:pPr>
        <w:jc w:val="center"/>
        <w:rPr>
          <w:rFonts w:asciiTheme="minorHAnsi" w:hAnsiTheme="minorHAnsi"/>
          <w:b/>
          <w:sz w:val="40"/>
          <w:szCs w:val="40"/>
        </w:rPr>
      </w:pPr>
    </w:p>
    <w:p w14:paraId="3993D6D1" w14:textId="77777777" w:rsidR="00C01701" w:rsidRPr="00C01701" w:rsidRDefault="00C01701" w:rsidP="00B878C5">
      <w:pPr>
        <w:jc w:val="center"/>
        <w:rPr>
          <w:rFonts w:asciiTheme="minorHAnsi" w:hAnsiTheme="minorHAnsi"/>
          <w:b/>
          <w:sz w:val="40"/>
          <w:szCs w:val="40"/>
        </w:rPr>
      </w:pPr>
    </w:p>
    <w:p w14:paraId="77A4D36F" w14:textId="77777777" w:rsidR="00C01701" w:rsidRDefault="00C01701" w:rsidP="00B878C5">
      <w:pPr>
        <w:jc w:val="center"/>
        <w:rPr>
          <w:rFonts w:asciiTheme="minorHAnsi" w:hAnsiTheme="minorHAnsi"/>
          <w:b/>
          <w:sz w:val="40"/>
          <w:szCs w:val="40"/>
        </w:rPr>
      </w:pPr>
      <w:r w:rsidRPr="00C01701">
        <w:rPr>
          <w:rFonts w:asciiTheme="minorHAnsi" w:hAnsiTheme="minorHAnsi"/>
          <w:b/>
          <w:sz w:val="40"/>
          <w:szCs w:val="40"/>
        </w:rPr>
        <w:t xml:space="preserve">DATA COORDINATORS </w:t>
      </w:r>
      <w:r w:rsidR="00B878C5" w:rsidRPr="00C01701">
        <w:rPr>
          <w:rFonts w:asciiTheme="minorHAnsi" w:hAnsiTheme="minorHAnsi"/>
          <w:b/>
          <w:sz w:val="40"/>
          <w:szCs w:val="40"/>
        </w:rPr>
        <w:t>HANDBOOK</w:t>
      </w:r>
    </w:p>
    <w:p w14:paraId="09503C6B" w14:textId="77777777" w:rsidR="00C01701" w:rsidRDefault="00C01701" w:rsidP="00B878C5">
      <w:pPr>
        <w:jc w:val="center"/>
        <w:rPr>
          <w:rFonts w:asciiTheme="minorHAnsi" w:hAnsiTheme="minorHAnsi"/>
          <w:b/>
          <w:sz w:val="40"/>
          <w:szCs w:val="40"/>
        </w:rPr>
      </w:pPr>
    </w:p>
    <w:p w14:paraId="662A8858" w14:textId="77777777" w:rsidR="00C01701" w:rsidRDefault="00C01701" w:rsidP="00B878C5">
      <w:pPr>
        <w:jc w:val="center"/>
        <w:rPr>
          <w:rFonts w:asciiTheme="minorHAnsi" w:hAnsiTheme="minorHAnsi"/>
          <w:b/>
          <w:sz w:val="40"/>
          <w:szCs w:val="40"/>
        </w:rPr>
      </w:pPr>
    </w:p>
    <w:p w14:paraId="08BD9002" w14:textId="77777777" w:rsidR="00C01701" w:rsidRDefault="00C01701" w:rsidP="00B878C5">
      <w:pPr>
        <w:jc w:val="center"/>
        <w:rPr>
          <w:rFonts w:asciiTheme="minorHAnsi" w:hAnsiTheme="minorHAnsi"/>
          <w:b/>
          <w:sz w:val="40"/>
          <w:szCs w:val="40"/>
        </w:rPr>
      </w:pPr>
    </w:p>
    <w:p w14:paraId="6B4A4FC0" w14:textId="77777777" w:rsidR="00C01701" w:rsidRDefault="00C01701" w:rsidP="00B878C5">
      <w:pPr>
        <w:jc w:val="center"/>
        <w:rPr>
          <w:rFonts w:asciiTheme="minorHAnsi" w:hAnsiTheme="minorHAnsi"/>
          <w:b/>
          <w:sz w:val="40"/>
          <w:szCs w:val="40"/>
        </w:rPr>
      </w:pPr>
    </w:p>
    <w:p w14:paraId="1CE26D57" w14:textId="77777777" w:rsidR="00C01701" w:rsidRDefault="00C01701" w:rsidP="00B878C5">
      <w:pPr>
        <w:jc w:val="center"/>
        <w:rPr>
          <w:rFonts w:asciiTheme="minorHAnsi" w:hAnsiTheme="minorHAnsi"/>
          <w:b/>
          <w:sz w:val="40"/>
          <w:szCs w:val="40"/>
        </w:rPr>
      </w:pPr>
    </w:p>
    <w:p w14:paraId="35896E5C" w14:textId="77777777" w:rsidR="00C01701" w:rsidRDefault="00C01701" w:rsidP="00B878C5">
      <w:pPr>
        <w:jc w:val="center"/>
        <w:rPr>
          <w:rFonts w:asciiTheme="minorHAnsi" w:hAnsiTheme="minorHAnsi"/>
          <w:b/>
          <w:sz w:val="40"/>
          <w:szCs w:val="40"/>
        </w:rPr>
      </w:pPr>
    </w:p>
    <w:p w14:paraId="745B8B65" w14:textId="77777777" w:rsidR="00C01701" w:rsidRDefault="00C01701" w:rsidP="00B878C5">
      <w:pPr>
        <w:jc w:val="center"/>
        <w:rPr>
          <w:rFonts w:asciiTheme="minorHAnsi" w:hAnsiTheme="minorHAnsi"/>
          <w:b/>
          <w:sz w:val="40"/>
          <w:szCs w:val="40"/>
        </w:rPr>
      </w:pPr>
    </w:p>
    <w:p w14:paraId="76FFA8EF" w14:textId="77777777" w:rsidR="00C01701" w:rsidRDefault="00C01701" w:rsidP="00B878C5">
      <w:pPr>
        <w:jc w:val="center"/>
        <w:rPr>
          <w:rFonts w:asciiTheme="minorHAnsi" w:hAnsiTheme="minorHAnsi"/>
          <w:b/>
          <w:sz w:val="40"/>
          <w:szCs w:val="40"/>
        </w:rPr>
      </w:pPr>
    </w:p>
    <w:p w14:paraId="4900D3C8" w14:textId="77777777" w:rsidR="00C01701" w:rsidRDefault="00C01701" w:rsidP="00B878C5">
      <w:pPr>
        <w:jc w:val="center"/>
        <w:rPr>
          <w:rFonts w:asciiTheme="minorHAnsi" w:hAnsiTheme="minorHAnsi"/>
          <w:b/>
          <w:sz w:val="40"/>
          <w:szCs w:val="40"/>
        </w:rPr>
      </w:pPr>
    </w:p>
    <w:p w14:paraId="3FC97C58" w14:textId="77777777" w:rsidR="00C01701" w:rsidRDefault="00C01701" w:rsidP="00B878C5">
      <w:pPr>
        <w:jc w:val="center"/>
        <w:rPr>
          <w:rFonts w:asciiTheme="minorHAnsi" w:hAnsiTheme="minorHAnsi"/>
          <w:b/>
          <w:sz w:val="40"/>
          <w:szCs w:val="40"/>
        </w:rPr>
      </w:pPr>
    </w:p>
    <w:p w14:paraId="2FB409E5" w14:textId="77777777" w:rsidR="00C01701" w:rsidRDefault="00C01701">
      <w:pPr>
        <w:rPr>
          <w:rFonts w:asciiTheme="minorHAnsi" w:hAnsiTheme="minorHAnsi"/>
          <w:b/>
          <w:sz w:val="40"/>
          <w:szCs w:val="40"/>
        </w:rPr>
      </w:pPr>
      <w:r>
        <w:rPr>
          <w:rFonts w:asciiTheme="minorHAnsi" w:hAnsiTheme="minorHAnsi"/>
          <w:b/>
          <w:sz w:val="40"/>
          <w:szCs w:val="40"/>
        </w:rPr>
        <w:br w:type="page"/>
      </w:r>
    </w:p>
    <w:p w14:paraId="28EC6C70" w14:textId="77777777" w:rsidR="00C01701" w:rsidRDefault="00C01701" w:rsidP="00C01701">
      <w:pPr>
        <w:rPr>
          <w:rFonts w:asciiTheme="minorHAnsi" w:hAnsiTheme="minorHAnsi"/>
          <w:b/>
          <w:sz w:val="32"/>
          <w:szCs w:val="32"/>
        </w:rPr>
      </w:pPr>
      <w:r>
        <w:rPr>
          <w:rFonts w:asciiTheme="minorHAnsi" w:hAnsiTheme="minorHAnsi"/>
          <w:b/>
          <w:sz w:val="32"/>
          <w:szCs w:val="32"/>
        </w:rPr>
        <w:lastRenderedPageBreak/>
        <w:t>Document History</w:t>
      </w:r>
    </w:p>
    <w:p w14:paraId="1108BACA" w14:textId="77777777" w:rsidR="00C01701" w:rsidRDefault="00C01701" w:rsidP="00C01701">
      <w:pPr>
        <w:rPr>
          <w:rFonts w:asciiTheme="minorHAnsi" w:hAnsiTheme="minorHAnsi"/>
          <w:b/>
          <w:sz w:val="32"/>
          <w:szCs w:val="32"/>
        </w:rPr>
      </w:pPr>
    </w:p>
    <w:tbl>
      <w:tblPr>
        <w:tblStyle w:val="TableGrid"/>
        <w:tblW w:w="0" w:type="auto"/>
        <w:tblLook w:val="04A0" w:firstRow="1" w:lastRow="0" w:firstColumn="1" w:lastColumn="0" w:noHBand="0" w:noVBand="1"/>
      </w:tblPr>
      <w:tblGrid>
        <w:gridCol w:w="3432"/>
        <w:gridCol w:w="3432"/>
        <w:gridCol w:w="3432"/>
      </w:tblGrid>
      <w:tr w:rsidR="00C01701" w:rsidRPr="00C01701" w14:paraId="7CC900F9" w14:textId="77777777" w:rsidTr="00606CC4">
        <w:tc>
          <w:tcPr>
            <w:tcW w:w="3432" w:type="dxa"/>
          </w:tcPr>
          <w:p w14:paraId="16F29068" w14:textId="77777777" w:rsidR="00C01701" w:rsidRPr="00C01701" w:rsidRDefault="00C01701" w:rsidP="00606CC4">
            <w:pPr>
              <w:rPr>
                <w:b/>
              </w:rPr>
            </w:pPr>
            <w:r w:rsidRPr="00C01701">
              <w:rPr>
                <w:b/>
              </w:rPr>
              <w:t>Version</w:t>
            </w:r>
          </w:p>
        </w:tc>
        <w:tc>
          <w:tcPr>
            <w:tcW w:w="3432" w:type="dxa"/>
          </w:tcPr>
          <w:p w14:paraId="729AA205" w14:textId="77777777" w:rsidR="00C01701" w:rsidRPr="00C01701" w:rsidRDefault="00C01701" w:rsidP="00606CC4">
            <w:pPr>
              <w:rPr>
                <w:b/>
              </w:rPr>
            </w:pPr>
            <w:r w:rsidRPr="00C01701">
              <w:rPr>
                <w:b/>
              </w:rPr>
              <w:t>Date</w:t>
            </w:r>
          </w:p>
        </w:tc>
        <w:tc>
          <w:tcPr>
            <w:tcW w:w="3432" w:type="dxa"/>
          </w:tcPr>
          <w:p w14:paraId="31469B85" w14:textId="77777777" w:rsidR="00C01701" w:rsidRPr="00C01701" w:rsidRDefault="00C01701" w:rsidP="00606CC4">
            <w:pPr>
              <w:rPr>
                <w:b/>
              </w:rPr>
            </w:pPr>
            <w:r w:rsidRPr="00C01701">
              <w:rPr>
                <w:b/>
              </w:rPr>
              <w:t>Revisions</w:t>
            </w:r>
          </w:p>
        </w:tc>
      </w:tr>
      <w:tr w:rsidR="00C01701" w:rsidRPr="00C01701" w14:paraId="54651CE9" w14:textId="77777777" w:rsidTr="00606CC4">
        <w:tc>
          <w:tcPr>
            <w:tcW w:w="3432" w:type="dxa"/>
          </w:tcPr>
          <w:p w14:paraId="4637517C" w14:textId="77777777" w:rsidR="00C01701" w:rsidRPr="00C01701" w:rsidRDefault="00C01701" w:rsidP="00606CC4"/>
        </w:tc>
        <w:tc>
          <w:tcPr>
            <w:tcW w:w="3432" w:type="dxa"/>
          </w:tcPr>
          <w:p w14:paraId="533DD3CB" w14:textId="77777777" w:rsidR="00C01701" w:rsidRPr="00C01701" w:rsidRDefault="00C01701" w:rsidP="00606CC4">
            <w:pPr>
              <w:rPr>
                <w:b/>
              </w:rPr>
            </w:pPr>
          </w:p>
        </w:tc>
        <w:tc>
          <w:tcPr>
            <w:tcW w:w="3432" w:type="dxa"/>
          </w:tcPr>
          <w:p w14:paraId="05F2F31C" w14:textId="77777777" w:rsidR="00C01701" w:rsidRPr="00C01701" w:rsidRDefault="00C01701" w:rsidP="00606CC4">
            <w:pPr>
              <w:rPr>
                <w:b/>
              </w:rPr>
            </w:pPr>
          </w:p>
        </w:tc>
      </w:tr>
      <w:tr w:rsidR="00C01701" w:rsidRPr="00C01701" w14:paraId="43B3E0BB" w14:textId="77777777" w:rsidTr="00606CC4">
        <w:tc>
          <w:tcPr>
            <w:tcW w:w="3432" w:type="dxa"/>
          </w:tcPr>
          <w:p w14:paraId="46130923" w14:textId="77777777" w:rsidR="00C01701" w:rsidRPr="00C01701" w:rsidRDefault="00C01701" w:rsidP="00606CC4">
            <w:pPr>
              <w:rPr>
                <w:b/>
              </w:rPr>
            </w:pPr>
          </w:p>
        </w:tc>
        <w:tc>
          <w:tcPr>
            <w:tcW w:w="3432" w:type="dxa"/>
          </w:tcPr>
          <w:p w14:paraId="63524C2B" w14:textId="77777777" w:rsidR="00C01701" w:rsidRPr="00C01701" w:rsidRDefault="00C01701" w:rsidP="00606CC4">
            <w:pPr>
              <w:rPr>
                <w:b/>
              </w:rPr>
            </w:pPr>
          </w:p>
        </w:tc>
        <w:tc>
          <w:tcPr>
            <w:tcW w:w="3432" w:type="dxa"/>
          </w:tcPr>
          <w:p w14:paraId="67410042" w14:textId="77777777" w:rsidR="00C01701" w:rsidRPr="00C01701" w:rsidRDefault="00C01701" w:rsidP="00606CC4">
            <w:pPr>
              <w:rPr>
                <w:b/>
              </w:rPr>
            </w:pPr>
          </w:p>
        </w:tc>
      </w:tr>
      <w:tr w:rsidR="00C01701" w:rsidRPr="00C01701" w14:paraId="02D96748" w14:textId="77777777" w:rsidTr="00606CC4">
        <w:tc>
          <w:tcPr>
            <w:tcW w:w="3432" w:type="dxa"/>
          </w:tcPr>
          <w:p w14:paraId="66C15054" w14:textId="77777777" w:rsidR="00C01701" w:rsidRPr="00C01701" w:rsidRDefault="00C01701" w:rsidP="00606CC4">
            <w:pPr>
              <w:rPr>
                <w:b/>
              </w:rPr>
            </w:pPr>
          </w:p>
        </w:tc>
        <w:tc>
          <w:tcPr>
            <w:tcW w:w="3432" w:type="dxa"/>
          </w:tcPr>
          <w:p w14:paraId="2133A406" w14:textId="77777777" w:rsidR="00C01701" w:rsidRPr="00C01701" w:rsidRDefault="00C01701" w:rsidP="00606CC4">
            <w:pPr>
              <w:rPr>
                <w:b/>
              </w:rPr>
            </w:pPr>
          </w:p>
        </w:tc>
        <w:tc>
          <w:tcPr>
            <w:tcW w:w="3432" w:type="dxa"/>
          </w:tcPr>
          <w:p w14:paraId="5528372C" w14:textId="77777777" w:rsidR="00C01701" w:rsidRPr="00C01701" w:rsidRDefault="00C01701" w:rsidP="00606CC4">
            <w:pPr>
              <w:rPr>
                <w:b/>
              </w:rPr>
            </w:pPr>
          </w:p>
        </w:tc>
      </w:tr>
      <w:tr w:rsidR="00C01701" w:rsidRPr="00C01701" w14:paraId="537342F3" w14:textId="77777777" w:rsidTr="00606CC4">
        <w:tc>
          <w:tcPr>
            <w:tcW w:w="3432" w:type="dxa"/>
          </w:tcPr>
          <w:p w14:paraId="695BF5E4" w14:textId="77777777" w:rsidR="00C01701" w:rsidRPr="00C01701" w:rsidRDefault="00C01701" w:rsidP="00606CC4">
            <w:pPr>
              <w:rPr>
                <w:b/>
              </w:rPr>
            </w:pPr>
          </w:p>
        </w:tc>
        <w:tc>
          <w:tcPr>
            <w:tcW w:w="3432" w:type="dxa"/>
          </w:tcPr>
          <w:p w14:paraId="07F529A4" w14:textId="77777777" w:rsidR="00C01701" w:rsidRPr="00C01701" w:rsidRDefault="00C01701" w:rsidP="00606CC4">
            <w:pPr>
              <w:rPr>
                <w:b/>
              </w:rPr>
            </w:pPr>
          </w:p>
        </w:tc>
        <w:tc>
          <w:tcPr>
            <w:tcW w:w="3432" w:type="dxa"/>
          </w:tcPr>
          <w:p w14:paraId="634B1BB8" w14:textId="77777777" w:rsidR="00C01701" w:rsidRPr="00C01701" w:rsidRDefault="00C01701" w:rsidP="00606CC4">
            <w:pPr>
              <w:rPr>
                <w:b/>
              </w:rPr>
            </w:pPr>
          </w:p>
        </w:tc>
      </w:tr>
      <w:tr w:rsidR="00C01701" w:rsidRPr="00C01701" w14:paraId="56BD0C5C" w14:textId="77777777" w:rsidTr="00606CC4">
        <w:tc>
          <w:tcPr>
            <w:tcW w:w="3432" w:type="dxa"/>
          </w:tcPr>
          <w:p w14:paraId="07DC4DB5" w14:textId="77777777" w:rsidR="00C01701" w:rsidRPr="00C01701" w:rsidRDefault="00C01701" w:rsidP="00606CC4">
            <w:pPr>
              <w:rPr>
                <w:b/>
              </w:rPr>
            </w:pPr>
          </w:p>
        </w:tc>
        <w:tc>
          <w:tcPr>
            <w:tcW w:w="3432" w:type="dxa"/>
          </w:tcPr>
          <w:p w14:paraId="299DBBAC" w14:textId="77777777" w:rsidR="00C01701" w:rsidRPr="00C01701" w:rsidRDefault="00C01701" w:rsidP="00606CC4">
            <w:pPr>
              <w:rPr>
                <w:b/>
              </w:rPr>
            </w:pPr>
          </w:p>
        </w:tc>
        <w:tc>
          <w:tcPr>
            <w:tcW w:w="3432" w:type="dxa"/>
          </w:tcPr>
          <w:p w14:paraId="233581B0" w14:textId="77777777" w:rsidR="00C01701" w:rsidRPr="00C01701" w:rsidRDefault="00C01701" w:rsidP="00606CC4">
            <w:pPr>
              <w:rPr>
                <w:b/>
              </w:rPr>
            </w:pPr>
          </w:p>
        </w:tc>
      </w:tr>
    </w:tbl>
    <w:p w14:paraId="2D9013F1" w14:textId="77777777" w:rsidR="00C01701" w:rsidRPr="00C01701" w:rsidRDefault="00C01701" w:rsidP="00C01701">
      <w:pPr>
        <w:rPr>
          <w:rFonts w:asciiTheme="minorHAnsi" w:hAnsiTheme="minorHAnsi"/>
          <w:b/>
          <w:sz w:val="32"/>
          <w:szCs w:val="32"/>
        </w:rPr>
      </w:pPr>
    </w:p>
    <w:p w14:paraId="0B59DB52" w14:textId="77777777" w:rsidR="00B878C5" w:rsidRPr="00C01701" w:rsidRDefault="00B878C5" w:rsidP="00C01701">
      <w:pPr>
        <w:rPr>
          <w:rFonts w:asciiTheme="minorHAnsi" w:hAnsiTheme="minorHAnsi"/>
          <w:b/>
          <w:sz w:val="40"/>
          <w:szCs w:val="40"/>
        </w:rPr>
      </w:pPr>
      <w:r w:rsidRPr="00C01701">
        <w:rPr>
          <w:rFonts w:asciiTheme="minorHAnsi" w:hAnsiTheme="minorHAnsi"/>
          <w:b/>
          <w:sz w:val="40"/>
          <w:szCs w:val="40"/>
        </w:rPr>
        <w:br w:type="page"/>
      </w:r>
    </w:p>
    <w:p w14:paraId="113F994E" w14:textId="77777777" w:rsidR="00460484" w:rsidRPr="009A5220" w:rsidRDefault="0039696A">
      <w:pPr>
        <w:pStyle w:val="Heading1"/>
        <w:spacing w:before="0"/>
        <w:rPr>
          <w:rFonts w:asciiTheme="minorHAnsi" w:eastAsia="Cambria" w:hAnsiTheme="minorHAnsi" w:cs="Cambria"/>
          <w:b/>
          <w:color w:val="000000"/>
        </w:rPr>
      </w:pPr>
      <w:r w:rsidRPr="009A5220">
        <w:rPr>
          <w:rFonts w:asciiTheme="minorHAnsi" w:eastAsia="Cambria" w:hAnsiTheme="minorHAnsi" w:cs="Cambria"/>
          <w:b/>
          <w:color w:val="000000"/>
        </w:rPr>
        <w:lastRenderedPageBreak/>
        <w:t xml:space="preserve">1. Introduction </w:t>
      </w:r>
    </w:p>
    <w:p w14:paraId="4FE907DF" w14:textId="77777777" w:rsidR="00460484" w:rsidRPr="009A5220" w:rsidRDefault="00460484">
      <w:pPr>
        <w:pStyle w:val="Heading2"/>
        <w:spacing w:before="0"/>
        <w:rPr>
          <w:rFonts w:asciiTheme="minorHAnsi" w:eastAsia="Cambria" w:hAnsiTheme="minorHAnsi" w:cs="Cambria"/>
          <w:color w:val="000000"/>
          <w:sz w:val="24"/>
          <w:szCs w:val="24"/>
        </w:rPr>
      </w:pPr>
    </w:p>
    <w:p w14:paraId="39DFDB3E" w14:textId="77777777" w:rsidR="00460484" w:rsidRPr="009A5220" w:rsidRDefault="0039696A">
      <w:pPr>
        <w:pStyle w:val="Normal1"/>
        <w:rPr>
          <w:rFonts w:asciiTheme="minorHAnsi" w:hAnsiTheme="minorHAnsi"/>
        </w:rPr>
      </w:pPr>
      <w:r w:rsidRPr="009A5220">
        <w:rPr>
          <w:rFonts w:asciiTheme="minorHAnsi" w:hAnsiTheme="minorHAnsi"/>
        </w:rPr>
        <w:t xml:space="preserve">The City of Tempe established the Tempe Open Data Program to support Tempe’s commitment to expand both the data it makes available to the public, and tools for understanding that data, and to foster an open and collaborative environment. As part of this program, each department is responsible for inventorying and publishing its own data, with support from the Open Data Team in IT. As part of the Open Data Policy, each department appoints one or more Data Coordinators to lead their department’s work in the Open Data Program and to participate in collaboration efforts with Tempe’s Open Data Working Group.  </w:t>
      </w:r>
    </w:p>
    <w:p w14:paraId="5BEA9C35" w14:textId="77777777" w:rsidR="00460484" w:rsidRPr="009A5220" w:rsidRDefault="00460484">
      <w:pPr>
        <w:pStyle w:val="Normal1"/>
        <w:rPr>
          <w:rFonts w:asciiTheme="minorHAnsi" w:hAnsiTheme="minorHAnsi"/>
        </w:rPr>
      </w:pPr>
    </w:p>
    <w:p w14:paraId="5277906B" w14:textId="77777777" w:rsidR="00460484" w:rsidRPr="009A5220" w:rsidRDefault="0039696A">
      <w:pPr>
        <w:pStyle w:val="Heading2"/>
        <w:spacing w:before="0"/>
        <w:rPr>
          <w:rFonts w:asciiTheme="minorHAnsi" w:eastAsia="Cambria" w:hAnsiTheme="minorHAnsi" w:cs="Cambria"/>
          <w:color w:val="000000"/>
          <w:sz w:val="24"/>
          <w:szCs w:val="24"/>
        </w:rPr>
      </w:pPr>
      <w:r w:rsidRPr="009A5220">
        <w:rPr>
          <w:rFonts w:asciiTheme="minorHAnsi" w:eastAsia="Cambria" w:hAnsiTheme="minorHAnsi" w:cs="Cambria"/>
          <w:color w:val="000000"/>
          <w:sz w:val="24"/>
          <w:szCs w:val="24"/>
        </w:rPr>
        <w:t xml:space="preserve">The purpose of this handbook is to provide guidance about the roles of the Data Coordinators and to give an overview of responsibilities and procedures for inventorying, cataloging, publishing and maintaining a department’s data.  Throughout this handbook, “you” refers to the Data Coordinators and “we” refers to the city’s Open Data Team. </w:t>
      </w:r>
    </w:p>
    <w:p w14:paraId="4FEC39AE" w14:textId="77777777" w:rsidR="00460484" w:rsidRPr="009A5220" w:rsidRDefault="00460484">
      <w:pPr>
        <w:pStyle w:val="Heading2"/>
        <w:spacing w:before="0"/>
        <w:rPr>
          <w:rFonts w:asciiTheme="minorHAnsi" w:eastAsia="Cambria" w:hAnsiTheme="minorHAnsi" w:cs="Cambria"/>
          <w:color w:val="000000"/>
          <w:sz w:val="24"/>
          <w:szCs w:val="24"/>
        </w:rPr>
      </w:pPr>
    </w:p>
    <w:p w14:paraId="346D95C3" w14:textId="3B44C486" w:rsidR="00460484" w:rsidRPr="009A5220" w:rsidRDefault="0039696A" w:rsidP="009A5220">
      <w:pPr>
        <w:pStyle w:val="Heading2"/>
        <w:spacing w:before="0"/>
        <w:rPr>
          <w:rFonts w:asciiTheme="minorHAnsi" w:eastAsia="Cambria" w:hAnsiTheme="minorHAnsi" w:cs="Cambria"/>
          <w:color w:val="auto"/>
          <w:sz w:val="24"/>
          <w:szCs w:val="24"/>
        </w:rPr>
      </w:pPr>
      <w:r w:rsidRPr="009A5220">
        <w:rPr>
          <w:rFonts w:asciiTheme="minorHAnsi" w:eastAsia="Cambria" w:hAnsiTheme="minorHAnsi" w:cs="Cambria"/>
          <w:color w:val="000000"/>
          <w:sz w:val="24"/>
          <w:szCs w:val="24"/>
        </w:rPr>
        <w:t xml:space="preserve">This handbook will continue to be updated as the roles and responsibilities of Data Coordinators evolve over time and the Open Data Program continues to develop. </w:t>
      </w:r>
      <w:r w:rsidRPr="009A5220">
        <w:rPr>
          <w:rFonts w:asciiTheme="minorHAnsi" w:hAnsiTheme="minorHAnsi"/>
          <w:color w:val="auto"/>
          <w:sz w:val="24"/>
          <w:szCs w:val="24"/>
        </w:rPr>
        <w:t xml:space="preserve">For questions about the Open Data Program or feedback about the handbook, please contact </w:t>
      </w:r>
      <w:hyperlink r:id="rId8" w:history="1">
        <w:r w:rsidR="002B3143" w:rsidRPr="0071721F">
          <w:rPr>
            <w:rStyle w:val="Hyperlink"/>
            <w:rFonts w:asciiTheme="minorHAnsi" w:hAnsiTheme="minorHAnsi"/>
            <w:sz w:val="24"/>
            <w:szCs w:val="24"/>
          </w:rPr>
          <w:t>data@tempe.gov</w:t>
        </w:r>
      </w:hyperlink>
      <w:r w:rsidR="002B3143">
        <w:rPr>
          <w:rFonts w:asciiTheme="minorHAnsi" w:hAnsiTheme="minorHAnsi"/>
          <w:color w:val="auto"/>
          <w:sz w:val="24"/>
          <w:szCs w:val="24"/>
        </w:rPr>
        <w:t>.</w:t>
      </w:r>
    </w:p>
    <w:p w14:paraId="6B17339A" w14:textId="77777777" w:rsidR="00460484" w:rsidRPr="009A5220" w:rsidRDefault="00460484">
      <w:pPr>
        <w:pStyle w:val="Heading2"/>
        <w:spacing w:before="0"/>
        <w:rPr>
          <w:rFonts w:asciiTheme="minorHAnsi" w:eastAsia="Cambria" w:hAnsiTheme="minorHAnsi" w:cs="Cambria"/>
          <w:color w:val="000000"/>
          <w:sz w:val="24"/>
          <w:szCs w:val="24"/>
        </w:rPr>
      </w:pPr>
    </w:p>
    <w:p w14:paraId="74238C02" w14:textId="77777777" w:rsidR="00460484" w:rsidRPr="009A5220" w:rsidRDefault="0039696A">
      <w:pPr>
        <w:pStyle w:val="Heading2"/>
        <w:spacing w:before="0"/>
        <w:rPr>
          <w:rFonts w:asciiTheme="minorHAnsi" w:eastAsia="Cambria" w:hAnsiTheme="minorHAnsi" w:cs="Cambria"/>
          <w:b/>
          <w:color w:val="000000"/>
          <w:sz w:val="24"/>
          <w:szCs w:val="24"/>
        </w:rPr>
      </w:pPr>
      <w:r w:rsidRPr="009A5220">
        <w:rPr>
          <w:rFonts w:asciiTheme="minorHAnsi" w:eastAsia="Cambria" w:hAnsiTheme="minorHAnsi" w:cs="Cambria"/>
          <w:b/>
          <w:color w:val="000000"/>
          <w:sz w:val="24"/>
          <w:szCs w:val="24"/>
        </w:rPr>
        <w:t>1.1 What Is Open Data?</w:t>
      </w:r>
    </w:p>
    <w:p w14:paraId="12BF2CAE" w14:textId="77777777" w:rsidR="00460484" w:rsidRPr="009A5220" w:rsidRDefault="00460484">
      <w:pPr>
        <w:pStyle w:val="Normal1"/>
        <w:rPr>
          <w:rFonts w:asciiTheme="minorHAnsi" w:hAnsiTheme="minorHAnsi"/>
        </w:rPr>
      </w:pPr>
    </w:p>
    <w:p w14:paraId="4B21BDBE" w14:textId="77777777" w:rsidR="00460484" w:rsidRPr="009A5220" w:rsidRDefault="0039696A">
      <w:pPr>
        <w:pStyle w:val="Normal1"/>
        <w:rPr>
          <w:rFonts w:asciiTheme="minorHAnsi" w:hAnsiTheme="minorHAnsi"/>
        </w:rPr>
      </w:pPr>
      <w:r w:rsidRPr="009A5220">
        <w:rPr>
          <w:rFonts w:asciiTheme="minorHAnsi" w:hAnsiTheme="minorHAnsi"/>
        </w:rPr>
        <w:t xml:space="preserve">Open data is data that is free of charge and accessible for anyone to use, reuse, and redistribute. It is available online, in an open format, and is available for all to access and download in full without fees or requirements for creating accounts to access the data. Attribution and sharing may be required, but open data is otherwise free of restrictions and consists of machine-readable data and datasets. </w:t>
      </w:r>
    </w:p>
    <w:p w14:paraId="6878F425" w14:textId="77777777" w:rsidR="00460484" w:rsidRPr="009A5220" w:rsidRDefault="00460484">
      <w:pPr>
        <w:pStyle w:val="Normal1"/>
        <w:rPr>
          <w:rFonts w:asciiTheme="minorHAnsi" w:hAnsiTheme="minorHAnsi"/>
        </w:rPr>
      </w:pPr>
    </w:p>
    <w:p w14:paraId="033B0C48" w14:textId="77777777" w:rsidR="00460484" w:rsidRPr="009A5220" w:rsidRDefault="0039696A">
      <w:pPr>
        <w:pStyle w:val="Heading2"/>
        <w:spacing w:before="0"/>
        <w:rPr>
          <w:rFonts w:asciiTheme="minorHAnsi" w:eastAsia="Cambria" w:hAnsiTheme="minorHAnsi" w:cs="Cambria"/>
          <w:b/>
          <w:color w:val="000000"/>
          <w:sz w:val="24"/>
          <w:szCs w:val="24"/>
        </w:rPr>
      </w:pPr>
      <w:r w:rsidRPr="009A5220">
        <w:rPr>
          <w:rFonts w:asciiTheme="minorHAnsi" w:eastAsia="Cambria" w:hAnsiTheme="minorHAnsi" w:cs="Cambria"/>
          <w:b/>
          <w:color w:val="000000"/>
          <w:sz w:val="24"/>
          <w:szCs w:val="24"/>
        </w:rPr>
        <w:t>1.2 Why Should We Release Open Data?</w:t>
      </w:r>
    </w:p>
    <w:p w14:paraId="0B52DBA9" w14:textId="77777777" w:rsidR="00460484" w:rsidRPr="009A5220" w:rsidRDefault="00460484">
      <w:pPr>
        <w:pStyle w:val="Normal1"/>
        <w:rPr>
          <w:rFonts w:asciiTheme="minorHAnsi" w:hAnsiTheme="minorHAnsi"/>
        </w:rPr>
      </w:pPr>
    </w:p>
    <w:p w14:paraId="04C18A0A" w14:textId="77777777" w:rsidR="00460484" w:rsidRPr="009A5220" w:rsidRDefault="0039696A">
      <w:pPr>
        <w:pStyle w:val="Normal1"/>
        <w:rPr>
          <w:rFonts w:asciiTheme="minorHAnsi" w:hAnsiTheme="minorHAnsi"/>
        </w:rPr>
      </w:pPr>
      <w:r w:rsidRPr="009A5220">
        <w:rPr>
          <w:rFonts w:asciiTheme="minorHAnsi" w:hAnsiTheme="minorHAnsi"/>
        </w:rPr>
        <w:t>There are many reasons why releasing data is beneficial to your department and the constituents you serve (both internal to the City in other departments and to the public):</w:t>
      </w:r>
    </w:p>
    <w:p w14:paraId="0FD9491D" w14:textId="77777777" w:rsidR="00460484" w:rsidRPr="009A5220" w:rsidRDefault="00460484">
      <w:pPr>
        <w:pStyle w:val="Normal1"/>
        <w:rPr>
          <w:rFonts w:asciiTheme="minorHAnsi" w:hAnsiTheme="minorHAnsi"/>
        </w:rPr>
      </w:pPr>
    </w:p>
    <w:p w14:paraId="1DD69D8E" w14:textId="77777777" w:rsidR="00460484" w:rsidRPr="009A5220" w:rsidRDefault="0039696A">
      <w:pPr>
        <w:pStyle w:val="Normal1"/>
        <w:rPr>
          <w:rFonts w:asciiTheme="minorHAnsi" w:hAnsiTheme="minorHAnsi"/>
        </w:rPr>
      </w:pPr>
      <w:r w:rsidRPr="009A5220">
        <w:rPr>
          <w:rFonts w:asciiTheme="minorHAnsi" w:hAnsiTheme="minorHAnsi"/>
          <w:b/>
        </w:rPr>
        <w:t>Increase civic engagement</w:t>
      </w:r>
      <w:r w:rsidRPr="009A5220">
        <w:rPr>
          <w:rFonts w:asciiTheme="minorHAnsi" w:hAnsiTheme="minorHAnsi"/>
        </w:rPr>
        <w:t xml:space="preserve"> – Open data allows your department to work with residents and solicit their ideas, input and creative energy through data. Open data can also improve public understanding of City operations, key strategic priorities and information about their community. It will also help foster both two-way communication and opportunities for collaboration between your department and Tempe’s residents. </w:t>
      </w:r>
    </w:p>
    <w:p w14:paraId="4D671020" w14:textId="77777777" w:rsidR="00460484" w:rsidRPr="009A5220" w:rsidRDefault="00460484">
      <w:pPr>
        <w:pStyle w:val="Normal1"/>
        <w:rPr>
          <w:rFonts w:asciiTheme="minorHAnsi" w:hAnsiTheme="minorHAnsi"/>
          <w:b/>
        </w:rPr>
      </w:pPr>
    </w:p>
    <w:p w14:paraId="05E276AB" w14:textId="75A0ED27" w:rsidR="00460484" w:rsidRPr="009A5220" w:rsidRDefault="0039696A">
      <w:pPr>
        <w:pStyle w:val="Normal1"/>
        <w:rPr>
          <w:rFonts w:asciiTheme="minorHAnsi" w:hAnsiTheme="minorHAnsi"/>
        </w:rPr>
      </w:pPr>
      <w:r w:rsidRPr="009A5220">
        <w:rPr>
          <w:rFonts w:asciiTheme="minorHAnsi" w:hAnsiTheme="minorHAnsi"/>
          <w:b/>
        </w:rPr>
        <w:t xml:space="preserve">Increase internal data sharing </w:t>
      </w:r>
      <w:r w:rsidRPr="009A5220">
        <w:rPr>
          <w:rFonts w:asciiTheme="minorHAnsi" w:hAnsiTheme="minorHAnsi"/>
        </w:rPr>
        <w:t xml:space="preserve"> – Open data can help break down silos and overcome challenges in accessing data between departments. The </w:t>
      </w:r>
      <w:r w:rsidR="00E25796">
        <w:rPr>
          <w:rFonts w:asciiTheme="minorHAnsi" w:hAnsiTheme="minorHAnsi"/>
        </w:rPr>
        <w:t>O</w:t>
      </w:r>
      <w:r w:rsidR="00E25796" w:rsidRPr="009A5220">
        <w:rPr>
          <w:rFonts w:asciiTheme="minorHAnsi" w:hAnsiTheme="minorHAnsi"/>
        </w:rPr>
        <w:t xml:space="preserve">pen </w:t>
      </w:r>
      <w:r w:rsidR="00E25796">
        <w:rPr>
          <w:rFonts w:asciiTheme="minorHAnsi" w:hAnsiTheme="minorHAnsi"/>
        </w:rPr>
        <w:t>D</w:t>
      </w:r>
      <w:r w:rsidR="00E25796" w:rsidRPr="009A5220">
        <w:rPr>
          <w:rFonts w:asciiTheme="minorHAnsi" w:hAnsiTheme="minorHAnsi"/>
        </w:rPr>
        <w:t xml:space="preserve">ata </w:t>
      </w:r>
      <w:r w:rsidR="00E25796">
        <w:rPr>
          <w:rFonts w:asciiTheme="minorHAnsi" w:hAnsiTheme="minorHAnsi"/>
        </w:rPr>
        <w:t>C</w:t>
      </w:r>
      <w:r w:rsidR="00E25796" w:rsidRPr="009A5220">
        <w:rPr>
          <w:rFonts w:asciiTheme="minorHAnsi" w:hAnsiTheme="minorHAnsi"/>
        </w:rPr>
        <w:t xml:space="preserve">atalog </w:t>
      </w:r>
      <w:r w:rsidRPr="009A5220">
        <w:rPr>
          <w:rFonts w:asciiTheme="minorHAnsi" w:hAnsiTheme="minorHAnsi"/>
        </w:rPr>
        <w:t>enables intra-departmental data sharing and reduces the amount of time needed to gain access to data in other departments. Combining information from different departments can increase efficiency, reduce duplication of data, provide new insights and spur innovative approaches to help address our city’s most pressing issues.</w:t>
      </w:r>
      <w:r w:rsidRPr="009A5220">
        <w:rPr>
          <w:rFonts w:asciiTheme="minorHAnsi" w:hAnsiTheme="minorHAnsi"/>
        </w:rPr>
        <w:br/>
      </w:r>
    </w:p>
    <w:p w14:paraId="5BEF25D5" w14:textId="77777777" w:rsidR="00460484" w:rsidRPr="009A5220" w:rsidRDefault="0039696A">
      <w:pPr>
        <w:pStyle w:val="Normal1"/>
        <w:rPr>
          <w:rFonts w:asciiTheme="minorHAnsi" w:hAnsiTheme="minorHAnsi"/>
        </w:rPr>
      </w:pPr>
      <w:r w:rsidRPr="009A5220">
        <w:rPr>
          <w:rFonts w:asciiTheme="minorHAnsi" w:hAnsiTheme="minorHAnsi"/>
          <w:b/>
        </w:rPr>
        <w:lastRenderedPageBreak/>
        <w:t xml:space="preserve">Increase economic development </w:t>
      </w:r>
      <w:r w:rsidRPr="009A5220">
        <w:rPr>
          <w:rFonts w:asciiTheme="minorHAnsi" w:hAnsiTheme="minorHAnsi"/>
        </w:rPr>
        <w:t xml:space="preserve">– Releasing open data may help stimulate new and innovative ideas from individuals and companies that benefit from the knowledge generated by open data. Sharing data encourages the local technology and startup communities to develop new solutions and tools that address the challenges or problems facing those that live, work or travel in Tempe. </w:t>
      </w:r>
    </w:p>
    <w:p w14:paraId="008B4090" w14:textId="77777777" w:rsidR="00460484" w:rsidRPr="009A5220" w:rsidRDefault="00460484">
      <w:pPr>
        <w:pStyle w:val="Normal1"/>
        <w:rPr>
          <w:rFonts w:asciiTheme="minorHAnsi" w:hAnsiTheme="minorHAnsi"/>
        </w:rPr>
      </w:pPr>
    </w:p>
    <w:p w14:paraId="7938822A" w14:textId="77777777" w:rsidR="00460484" w:rsidRPr="009A5220" w:rsidRDefault="0039696A">
      <w:pPr>
        <w:pStyle w:val="Normal1"/>
        <w:rPr>
          <w:rFonts w:asciiTheme="minorHAnsi" w:hAnsiTheme="minorHAnsi"/>
        </w:rPr>
      </w:pPr>
      <w:r w:rsidRPr="009A5220">
        <w:rPr>
          <w:rFonts w:asciiTheme="minorHAnsi" w:hAnsiTheme="minorHAnsi"/>
          <w:b/>
        </w:rPr>
        <w:t xml:space="preserve">Data as an asset – </w:t>
      </w:r>
      <w:r w:rsidRPr="009A5220">
        <w:rPr>
          <w:rFonts w:asciiTheme="minorHAnsi" w:hAnsiTheme="minorHAnsi"/>
        </w:rPr>
        <w:t xml:space="preserve">Data is a valuable asset, and open data can serve as the platform to change how we use, share and consume data externally and internally. Open data is about enabling our use of data to support better decision-making and provision of services to the community. </w:t>
      </w:r>
    </w:p>
    <w:p w14:paraId="07E68BC2" w14:textId="77777777" w:rsidR="00460484" w:rsidRPr="009A5220" w:rsidRDefault="00460484">
      <w:pPr>
        <w:pStyle w:val="Normal1"/>
        <w:rPr>
          <w:rFonts w:asciiTheme="minorHAnsi" w:hAnsiTheme="minorHAnsi"/>
        </w:rPr>
      </w:pPr>
    </w:p>
    <w:p w14:paraId="328C524A" w14:textId="77777777" w:rsidR="00460484" w:rsidRPr="009A5220" w:rsidRDefault="0039696A">
      <w:pPr>
        <w:pStyle w:val="Normal1"/>
        <w:rPr>
          <w:rFonts w:asciiTheme="minorHAnsi" w:hAnsiTheme="minorHAnsi"/>
        </w:rPr>
      </w:pPr>
      <w:r w:rsidRPr="009A5220">
        <w:rPr>
          <w:rFonts w:asciiTheme="minorHAnsi" w:hAnsiTheme="minorHAnsi"/>
          <w:b/>
        </w:rPr>
        <w:t xml:space="preserve">Simplify Public Records Requests – </w:t>
      </w:r>
      <w:r w:rsidRPr="009A5220">
        <w:rPr>
          <w:rFonts w:asciiTheme="minorHAnsi" w:hAnsiTheme="minorHAnsi"/>
        </w:rPr>
        <w:t xml:space="preserve">Open data can be an effective way of responding to requests for data. Open data release may address multiple requests for the same data, which can be repetitive and costly when responded to on an individual basis. </w:t>
      </w:r>
    </w:p>
    <w:p w14:paraId="4C3DBF4B" w14:textId="77777777" w:rsidR="00460484" w:rsidRPr="009A5220" w:rsidRDefault="00460484">
      <w:pPr>
        <w:pStyle w:val="Normal1"/>
        <w:rPr>
          <w:rFonts w:asciiTheme="minorHAnsi" w:hAnsiTheme="minorHAnsi"/>
        </w:rPr>
      </w:pPr>
    </w:p>
    <w:p w14:paraId="77E074FD" w14:textId="77777777" w:rsidR="00460484" w:rsidRPr="009A5220" w:rsidRDefault="0039696A">
      <w:pPr>
        <w:pStyle w:val="Normal1"/>
        <w:rPr>
          <w:rFonts w:asciiTheme="minorHAnsi" w:hAnsiTheme="minorHAnsi"/>
          <w:b/>
        </w:rPr>
      </w:pPr>
      <w:r w:rsidRPr="009A5220">
        <w:rPr>
          <w:rFonts w:asciiTheme="minorHAnsi" w:hAnsiTheme="minorHAnsi"/>
          <w:b/>
        </w:rPr>
        <w:t>1.3 Open Data Portal</w:t>
      </w:r>
    </w:p>
    <w:p w14:paraId="78F4F874" w14:textId="77777777" w:rsidR="00460484" w:rsidRPr="009A5220" w:rsidRDefault="00460484">
      <w:pPr>
        <w:pStyle w:val="Normal1"/>
        <w:rPr>
          <w:rFonts w:asciiTheme="minorHAnsi" w:hAnsiTheme="minorHAnsi"/>
        </w:rPr>
      </w:pPr>
    </w:p>
    <w:p w14:paraId="68EC85BB" w14:textId="25752A9C" w:rsidR="00460484" w:rsidRPr="009A5220" w:rsidRDefault="0039696A">
      <w:pPr>
        <w:pStyle w:val="Normal1"/>
        <w:rPr>
          <w:rFonts w:asciiTheme="minorHAnsi" w:hAnsiTheme="minorHAnsi"/>
        </w:rPr>
      </w:pPr>
      <w:r w:rsidRPr="009A5220">
        <w:rPr>
          <w:rFonts w:asciiTheme="minorHAnsi" w:hAnsiTheme="minorHAnsi"/>
        </w:rPr>
        <w:t xml:space="preserve">The City of Tempe maintains an </w:t>
      </w:r>
      <w:r w:rsidR="00E25796">
        <w:rPr>
          <w:rFonts w:asciiTheme="minorHAnsi" w:hAnsiTheme="minorHAnsi"/>
        </w:rPr>
        <w:t>O</w:t>
      </w:r>
      <w:r w:rsidR="00E25796" w:rsidRPr="009A5220">
        <w:rPr>
          <w:rFonts w:asciiTheme="minorHAnsi" w:hAnsiTheme="minorHAnsi"/>
        </w:rPr>
        <w:t xml:space="preserve">pen </w:t>
      </w:r>
      <w:r w:rsidR="00E25796">
        <w:rPr>
          <w:rFonts w:asciiTheme="minorHAnsi" w:hAnsiTheme="minorHAnsi"/>
        </w:rPr>
        <w:t>D</w:t>
      </w:r>
      <w:r w:rsidR="00E25796" w:rsidRPr="009A5220">
        <w:rPr>
          <w:rFonts w:asciiTheme="minorHAnsi" w:hAnsiTheme="minorHAnsi"/>
        </w:rPr>
        <w:t xml:space="preserve">ata </w:t>
      </w:r>
      <w:r w:rsidR="00E25796">
        <w:rPr>
          <w:rFonts w:asciiTheme="minorHAnsi" w:hAnsiTheme="minorHAnsi"/>
        </w:rPr>
        <w:t>C</w:t>
      </w:r>
      <w:r w:rsidR="00E25796" w:rsidRPr="009A5220">
        <w:rPr>
          <w:rFonts w:asciiTheme="minorHAnsi" w:hAnsiTheme="minorHAnsi"/>
        </w:rPr>
        <w:t xml:space="preserve">atalog </w:t>
      </w:r>
      <w:r w:rsidRPr="009A5220">
        <w:rPr>
          <w:rFonts w:asciiTheme="minorHAnsi" w:hAnsiTheme="minorHAnsi"/>
        </w:rPr>
        <w:t xml:space="preserve">on the City’s Open Data portal at </w:t>
      </w:r>
      <w:hyperlink r:id="rId9" w:history="1">
        <w:r w:rsidR="002B3143" w:rsidRPr="002B3143">
          <w:rPr>
            <w:rStyle w:val="Hyperlink"/>
            <w:rFonts w:asciiTheme="minorHAnsi" w:hAnsiTheme="minorHAnsi"/>
          </w:rPr>
          <w:t>data.tempe.gov</w:t>
        </w:r>
      </w:hyperlink>
      <w:r w:rsidRPr="009A5220">
        <w:rPr>
          <w:rFonts w:asciiTheme="minorHAnsi" w:hAnsiTheme="minorHAnsi"/>
        </w:rPr>
        <w:t xml:space="preserve">.  The catalog allows users to find and access City data for use in applications or analysis and to gain insights into City operations, programs or services.  </w:t>
      </w:r>
    </w:p>
    <w:p w14:paraId="54D3400F" w14:textId="77777777" w:rsidR="00460484" w:rsidRPr="009A5220" w:rsidRDefault="00460484">
      <w:pPr>
        <w:pStyle w:val="Normal1"/>
        <w:rPr>
          <w:rFonts w:asciiTheme="minorHAnsi" w:hAnsiTheme="minorHAnsi"/>
        </w:rPr>
      </w:pPr>
    </w:p>
    <w:p w14:paraId="474D5338" w14:textId="77777777" w:rsidR="00460484" w:rsidRPr="009A5220" w:rsidRDefault="0039696A">
      <w:pPr>
        <w:pStyle w:val="Normal1"/>
        <w:rPr>
          <w:rFonts w:asciiTheme="minorHAnsi" w:hAnsiTheme="minorHAnsi"/>
          <w:b/>
          <w:sz w:val="32"/>
          <w:szCs w:val="32"/>
        </w:rPr>
      </w:pPr>
      <w:r w:rsidRPr="009A5220">
        <w:rPr>
          <w:rFonts w:asciiTheme="minorHAnsi" w:hAnsiTheme="minorHAnsi"/>
          <w:b/>
          <w:sz w:val="32"/>
          <w:szCs w:val="32"/>
        </w:rPr>
        <w:t xml:space="preserve">2. Roles and Responsibilities </w:t>
      </w:r>
    </w:p>
    <w:p w14:paraId="7C7E6807" w14:textId="77777777" w:rsidR="00460484" w:rsidRPr="009A5220" w:rsidRDefault="00460484">
      <w:pPr>
        <w:pStyle w:val="Normal1"/>
        <w:rPr>
          <w:rFonts w:asciiTheme="minorHAnsi" w:hAnsiTheme="minorHAnsi"/>
          <w:b/>
        </w:rPr>
      </w:pPr>
    </w:p>
    <w:p w14:paraId="1869C8D6" w14:textId="77777777" w:rsidR="00460484" w:rsidRPr="009A5220" w:rsidRDefault="0039696A">
      <w:pPr>
        <w:pStyle w:val="Normal1"/>
        <w:rPr>
          <w:rFonts w:asciiTheme="minorHAnsi" w:hAnsiTheme="minorHAnsi"/>
        </w:rPr>
      </w:pPr>
      <w:r w:rsidRPr="009A5220">
        <w:rPr>
          <w:rFonts w:asciiTheme="minorHAnsi" w:hAnsiTheme="minorHAnsi"/>
        </w:rPr>
        <w:t xml:space="preserve">Below is an overview of the primary roles and general responsibilities in support of the City’s Open Data Program. </w:t>
      </w:r>
    </w:p>
    <w:p w14:paraId="2D4A699F" w14:textId="77777777" w:rsidR="00460484" w:rsidRPr="009A5220" w:rsidRDefault="00460484">
      <w:pPr>
        <w:pStyle w:val="Normal1"/>
        <w:rPr>
          <w:rFonts w:asciiTheme="minorHAnsi" w:hAnsiTheme="minorHAnsi"/>
        </w:rPr>
      </w:pPr>
    </w:p>
    <w:p w14:paraId="1AC2D53A" w14:textId="77777777" w:rsidR="00460484" w:rsidRPr="009A5220" w:rsidRDefault="0039696A">
      <w:pPr>
        <w:pStyle w:val="Normal1"/>
        <w:rPr>
          <w:rFonts w:asciiTheme="minorHAnsi" w:hAnsiTheme="minorHAnsi"/>
          <w:b/>
        </w:rPr>
      </w:pPr>
      <w:r w:rsidRPr="009A5220">
        <w:rPr>
          <w:rFonts w:asciiTheme="minorHAnsi" w:hAnsiTheme="minorHAnsi"/>
          <w:b/>
        </w:rPr>
        <w:t>Open Data Governance Structure</w:t>
      </w:r>
    </w:p>
    <w:p w14:paraId="3F7ACB17" w14:textId="77777777" w:rsidR="00330F97" w:rsidRPr="009A5220" w:rsidRDefault="00330F97">
      <w:pPr>
        <w:pStyle w:val="Normal1"/>
        <w:rPr>
          <w:rFonts w:asciiTheme="minorHAnsi" w:hAnsiTheme="minorHAnsi"/>
          <w:b/>
        </w:rPr>
      </w:pPr>
    </w:p>
    <w:p w14:paraId="64CE13F6" w14:textId="77777777" w:rsidR="00460484" w:rsidRPr="009A5220" w:rsidRDefault="0039696A">
      <w:pPr>
        <w:pStyle w:val="Normal1"/>
        <w:ind w:left="720"/>
        <w:rPr>
          <w:rFonts w:asciiTheme="minorHAnsi" w:hAnsiTheme="minorHAnsi"/>
          <w:b/>
        </w:rPr>
      </w:pPr>
      <w:r w:rsidRPr="009A5220">
        <w:rPr>
          <w:rFonts w:asciiTheme="minorHAnsi" w:hAnsiTheme="minorHAnsi"/>
          <w:b/>
        </w:rPr>
        <w:t>Open Data Governance Committee</w:t>
      </w:r>
    </w:p>
    <w:p w14:paraId="50E09FB4"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The Open Data Governance Committee is comprised of members of the Technology &amp; Innovation Steering Committee. This committee oversees the implementation of the Open Data Program, including making policy decisions, prioritizing data publishing, resolving systemic issues, resolving conflicts in categorizations between public and protected, and communicating success to the public and the city. </w:t>
      </w:r>
    </w:p>
    <w:p w14:paraId="545BA657" w14:textId="77777777" w:rsidR="00460484" w:rsidRPr="009A5220" w:rsidRDefault="00460484">
      <w:pPr>
        <w:pStyle w:val="Normal1"/>
        <w:ind w:left="720"/>
        <w:rPr>
          <w:rFonts w:asciiTheme="minorHAnsi" w:hAnsiTheme="minorHAnsi"/>
        </w:rPr>
      </w:pPr>
    </w:p>
    <w:p w14:paraId="5B092B4D"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Tempe is currently developing its approach to coordinated oversight and stewardship of its data. This handbook will be updated once the model and associated processes are developed. </w:t>
      </w:r>
    </w:p>
    <w:p w14:paraId="09CEFEB2" w14:textId="77777777" w:rsidR="00460484" w:rsidRPr="009A5220" w:rsidRDefault="00460484">
      <w:pPr>
        <w:pStyle w:val="Normal1"/>
        <w:ind w:left="720"/>
        <w:rPr>
          <w:rFonts w:asciiTheme="minorHAnsi" w:hAnsiTheme="minorHAnsi"/>
        </w:rPr>
      </w:pPr>
    </w:p>
    <w:p w14:paraId="650D9E58" w14:textId="77777777" w:rsidR="00460484" w:rsidRPr="009A5220" w:rsidRDefault="0039696A">
      <w:pPr>
        <w:pStyle w:val="Normal1"/>
        <w:ind w:left="720"/>
        <w:rPr>
          <w:rFonts w:asciiTheme="minorHAnsi" w:hAnsiTheme="minorHAnsi"/>
          <w:b/>
        </w:rPr>
      </w:pPr>
      <w:r w:rsidRPr="009A5220">
        <w:rPr>
          <w:rFonts w:asciiTheme="minorHAnsi" w:hAnsiTheme="minorHAnsi"/>
          <w:b/>
        </w:rPr>
        <w:t>Open Data Team (ODT)</w:t>
      </w:r>
    </w:p>
    <w:p w14:paraId="56809233"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The Open Data Team is comprised of city employees who administer the Open Data Program and Open Data Portal. They provide technical, planning, review and coordination support to City departments publishing open data. </w:t>
      </w:r>
    </w:p>
    <w:p w14:paraId="1D758E83" w14:textId="77777777" w:rsidR="00330F97" w:rsidRPr="009A5220" w:rsidRDefault="00330F97" w:rsidP="00EC51F2">
      <w:pPr>
        <w:pStyle w:val="Normal1"/>
        <w:rPr>
          <w:rFonts w:asciiTheme="minorHAnsi" w:hAnsiTheme="minorHAnsi"/>
        </w:rPr>
      </w:pPr>
    </w:p>
    <w:p w14:paraId="41E90537" w14:textId="77777777" w:rsidR="00EC51F2" w:rsidRDefault="00EC51F2">
      <w:pPr>
        <w:pStyle w:val="Normal1"/>
        <w:tabs>
          <w:tab w:val="left" w:pos="220"/>
          <w:tab w:val="left" w:pos="720"/>
        </w:tabs>
        <w:ind w:left="720"/>
        <w:rPr>
          <w:rFonts w:asciiTheme="minorHAnsi" w:hAnsiTheme="minorHAnsi"/>
          <w:b/>
        </w:rPr>
      </w:pPr>
    </w:p>
    <w:p w14:paraId="2379EFB7" w14:textId="77777777" w:rsidR="00EC51F2" w:rsidRDefault="00EC51F2">
      <w:pPr>
        <w:pStyle w:val="Normal1"/>
        <w:tabs>
          <w:tab w:val="left" w:pos="220"/>
          <w:tab w:val="left" w:pos="720"/>
        </w:tabs>
        <w:ind w:left="720"/>
        <w:rPr>
          <w:rFonts w:asciiTheme="minorHAnsi" w:hAnsiTheme="minorHAnsi"/>
          <w:b/>
        </w:rPr>
      </w:pPr>
    </w:p>
    <w:p w14:paraId="17EE0611" w14:textId="77777777" w:rsidR="00EC51F2" w:rsidRDefault="00EC51F2">
      <w:pPr>
        <w:pStyle w:val="Normal1"/>
        <w:tabs>
          <w:tab w:val="left" w:pos="220"/>
          <w:tab w:val="left" w:pos="720"/>
        </w:tabs>
        <w:ind w:left="720"/>
        <w:rPr>
          <w:rFonts w:asciiTheme="minorHAnsi" w:hAnsiTheme="minorHAnsi"/>
          <w:b/>
        </w:rPr>
      </w:pPr>
    </w:p>
    <w:p w14:paraId="216B71B3" w14:textId="77777777" w:rsidR="00460484" w:rsidRPr="009A5220" w:rsidRDefault="0039696A">
      <w:pPr>
        <w:pStyle w:val="Normal1"/>
        <w:tabs>
          <w:tab w:val="left" w:pos="220"/>
          <w:tab w:val="left" w:pos="720"/>
        </w:tabs>
        <w:ind w:left="720"/>
        <w:rPr>
          <w:rFonts w:asciiTheme="minorHAnsi" w:hAnsiTheme="minorHAnsi"/>
          <w:b/>
        </w:rPr>
      </w:pPr>
      <w:r w:rsidRPr="009A5220">
        <w:rPr>
          <w:rFonts w:asciiTheme="minorHAnsi" w:hAnsiTheme="minorHAnsi"/>
          <w:b/>
        </w:rPr>
        <w:lastRenderedPageBreak/>
        <w:t>Open Data Working Group (ODW)</w:t>
      </w:r>
    </w:p>
    <w:p w14:paraId="31F5AA5B"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The Open Data Working Group is comprised of individuals working on current open data projects in the City. Members include the Open Data Team and department data coordinators, as well as individuals who are involved only in work on the current dataset(s) (for example, programmers or subject matter experts). </w:t>
      </w:r>
    </w:p>
    <w:p w14:paraId="38954617" w14:textId="77777777" w:rsidR="00460484" w:rsidRPr="009A5220" w:rsidRDefault="00460484">
      <w:pPr>
        <w:pStyle w:val="Normal1"/>
        <w:tabs>
          <w:tab w:val="left" w:pos="220"/>
          <w:tab w:val="left" w:pos="720"/>
        </w:tabs>
        <w:rPr>
          <w:rFonts w:asciiTheme="minorHAnsi" w:hAnsiTheme="minorHAnsi"/>
        </w:rPr>
      </w:pPr>
    </w:p>
    <w:p w14:paraId="51AEC2CF" w14:textId="77777777" w:rsidR="00460484" w:rsidRPr="009A5220" w:rsidRDefault="0039696A">
      <w:pPr>
        <w:pStyle w:val="Normal1"/>
        <w:rPr>
          <w:rFonts w:asciiTheme="minorHAnsi" w:hAnsiTheme="minorHAnsi"/>
          <w:b/>
        </w:rPr>
      </w:pPr>
      <w:r w:rsidRPr="009A5220">
        <w:rPr>
          <w:rFonts w:asciiTheme="minorHAnsi" w:hAnsiTheme="minorHAnsi"/>
          <w:b/>
        </w:rPr>
        <w:t>Open Data Key Positions</w:t>
      </w:r>
    </w:p>
    <w:p w14:paraId="387472F7" w14:textId="77777777" w:rsidR="00330F97" w:rsidRPr="009A5220" w:rsidRDefault="00330F97">
      <w:pPr>
        <w:pStyle w:val="Normal1"/>
        <w:rPr>
          <w:rFonts w:asciiTheme="minorHAnsi" w:hAnsiTheme="minorHAnsi"/>
        </w:rPr>
      </w:pPr>
    </w:p>
    <w:p w14:paraId="666B398E" w14:textId="77777777" w:rsidR="00A56666" w:rsidRPr="007235EC" w:rsidRDefault="00A56666" w:rsidP="00A56666">
      <w:pPr>
        <w:autoSpaceDE w:val="0"/>
        <w:autoSpaceDN w:val="0"/>
        <w:adjustRightInd w:val="0"/>
        <w:ind w:firstLine="720"/>
        <w:rPr>
          <w:rFonts w:cs="Times"/>
          <w:b/>
        </w:rPr>
      </w:pPr>
      <w:r w:rsidRPr="007235EC">
        <w:rPr>
          <w:rFonts w:cs="Times"/>
          <w:b/>
        </w:rPr>
        <w:t>Open Data Manager</w:t>
      </w:r>
    </w:p>
    <w:p w14:paraId="3A8BF5E5" w14:textId="5D511BCD" w:rsidR="00A56666" w:rsidRDefault="00A56666" w:rsidP="00A56666">
      <w:pPr>
        <w:pStyle w:val="Normal1"/>
        <w:tabs>
          <w:tab w:val="left" w:pos="220"/>
          <w:tab w:val="left" w:pos="720"/>
        </w:tabs>
        <w:ind w:left="720"/>
        <w:rPr>
          <w:rFonts w:cs="Times"/>
        </w:rPr>
      </w:pPr>
      <w:r w:rsidRPr="007235EC">
        <w:rPr>
          <w:rFonts w:cs="Times"/>
        </w:rPr>
        <w:t xml:space="preserve">The Open Data Manager, appointed by the Chief </w:t>
      </w:r>
      <w:r>
        <w:rPr>
          <w:rFonts w:cs="Times"/>
        </w:rPr>
        <w:t>Technology</w:t>
      </w:r>
      <w:r w:rsidRPr="007235EC">
        <w:rPr>
          <w:rFonts w:cs="Times"/>
        </w:rPr>
        <w:t xml:space="preserve"> Officer, is responsible for managing all aspects of the city’s </w:t>
      </w:r>
      <w:r w:rsidR="00E25796">
        <w:rPr>
          <w:rFonts w:cs="Times"/>
        </w:rPr>
        <w:t>O</w:t>
      </w:r>
      <w:r w:rsidR="00E25796" w:rsidRPr="007235EC">
        <w:rPr>
          <w:rFonts w:cs="Times"/>
        </w:rPr>
        <w:t xml:space="preserve">pen </w:t>
      </w:r>
      <w:r w:rsidR="00E25796">
        <w:rPr>
          <w:rFonts w:cs="Times"/>
        </w:rPr>
        <w:t>D</w:t>
      </w:r>
      <w:r w:rsidR="00E25796" w:rsidRPr="007235EC">
        <w:rPr>
          <w:rFonts w:cs="Times"/>
        </w:rPr>
        <w:t xml:space="preserve">ata </w:t>
      </w:r>
      <w:r w:rsidR="00E25796">
        <w:rPr>
          <w:rFonts w:cs="Times"/>
        </w:rPr>
        <w:t>P</w:t>
      </w:r>
      <w:r w:rsidR="00E25796" w:rsidRPr="007235EC">
        <w:rPr>
          <w:rFonts w:cs="Times"/>
        </w:rPr>
        <w:t>rogram</w:t>
      </w:r>
      <w:r w:rsidRPr="007235EC">
        <w:rPr>
          <w:rFonts w:cs="Times"/>
        </w:rPr>
        <w:t xml:space="preserve">. The program establishes and manages the Open Data Team. </w:t>
      </w:r>
    </w:p>
    <w:p w14:paraId="26652EF4" w14:textId="77777777" w:rsidR="00A56666" w:rsidRDefault="00A56666" w:rsidP="00A56666">
      <w:pPr>
        <w:pStyle w:val="Normal1"/>
        <w:tabs>
          <w:tab w:val="left" w:pos="220"/>
          <w:tab w:val="left" w:pos="720"/>
        </w:tabs>
        <w:ind w:left="720"/>
        <w:rPr>
          <w:rFonts w:cs="Times"/>
        </w:rPr>
      </w:pPr>
    </w:p>
    <w:p w14:paraId="12C71B8A" w14:textId="77777777" w:rsidR="00460484" w:rsidRPr="009A5220" w:rsidRDefault="0039696A" w:rsidP="00A56666">
      <w:pPr>
        <w:pStyle w:val="Normal1"/>
        <w:tabs>
          <w:tab w:val="left" w:pos="220"/>
          <w:tab w:val="left" w:pos="720"/>
        </w:tabs>
        <w:ind w:left="720"/>
        <w:rPr>
          <w:rFonts w:asciiTheme="minorHAnsi" w:hAnsiTheme="minorHAnsi"/>
          <w:b/>
        </w:rPr>
      </w:pPr>
      <w:r w:rsidRPr="009A5220">
        <w:rPr>
          <w:rFonts w:asciiTheme="minorHAnsi" w:hAnsiTheme="minorHAnsi"/>
          <w:b/>
        </w:rPr>
        <w:t>Department Leadership</w:t>
      </w:r>
    </w:p>
    <w:p w14:paraId="7B7828E3" w14:textId="0C61A95F" w:rsidR="00460484" w:rsidRPr="009A5220" w:rsidRDefault="0039696A">
      <w:pPr>
        <w:pStyle w:val="Normal1"/>
        <w:tabs>
          <w:tab w:val="left" w:pos="220"/>
          <w:tab w:val="left" w:pos="720"/>
        </w:tabs>
        <w:ind w:left="720"/>
        <w:rPr>
          <w:rFonts w:asciiTheme="minorHAnsi" w:hAnsiTheme="minorHAnsi"/>
        </w:rPr>
      </w:pPr>
      <w:r w:rsidRPr="009A5220">
        <w:rPr>
          <w:rFonts w:asciiTheme="minorHAnsi" w:hAnsiTheme="minorHAnsi"/>
        </w:rPr>
        <w:t xml:space="preserve">Department directors and managers guide their department’s participation in the </w:t>
      </w:r>
      <w:r w:rsidR="00A43C6C">
        <w:rPr>
          <w:rFonts w:asciiTheme="minorHAnsi" w:hAnsiTheme="minorHAnsi"/>
        </w:rPr>
        <w:t>O</w:t>
      </w:r>
      <w:r w:rsidR="00A43C6C" w:rsidRPr="009A5220">
        <w:rPr>
          <w:rFonts w:asciiTheme="minorHAnsi" w:hAnsiTheme="minorHAnsi"/>
        </w:rPr>
        <w:t xml:space="preserve">pen </w:t>
      </w:r>
      <w:r w:rsidR="00A43C6C">
        <w:rPr>
          <w:rFonts w:asciiTheme="minorHAnsi" w:hAnsiTheme="minorHAnsi"/>
        </w:rPr>
        <w:t>D</w:t>
      </w:r>
      <w:r w:rsidR="00A43C6C" w:rsidRPr="009A5220">
        <w:rPr>
          <w:rFonts w:asciiTheme="minorHAnsi" w:hAnsiTheme="minorHAnsi"/>
        </w:rPr>
        <w:t xml:space="preserve">ata </w:t>
      </w:r>
      <w:r w:rsidR="00A43C6C">
        <w:rPr>
          <w:rFonts w:asciiTheme="minorHAnsi" w:hAnsiTheme="minorHAnsi"/>
        </w:rPr>
        <w:t>P</w:t>
      </w:r>
      <w:r w:rsidR="00A43C6C" w:rsidRPr="009A5220">
        <w:rPr>
          <w:rFonts w:asciiTheme="minorHAnsi" w:hAnsiTheme="minorHAnsi"/>
        </w:rPr>
        <w:t>rogram</w:t>
      </w:r>
      <w:r w:rsidRPr="009A5220">
        <w:rPr>
          <w:rFonts w:asciiTheme="minorHAnsi" w:hAnsiTheme="minorHAnsi"/>
        </w:rPr>
        <w:t xml:space="preserve">, including </w:t>
      </w:r>
    </w:p>
    <w:p w14:paraId="4BC58FAA" w14:textId="56E211B0" w:rsidR="00460484" w:rsidRPr="009A5220" w:rsidRDefault="0039696A">
      <w:pPr>
        <w:pStyle w:val="Normal1"/>
        <w:numPr>
          <w:ilvl w:val="0"/>
          <w:numId w:val="1"/>
        </w:numPr>
        <w:tabs>
          <w:tab w:val="left" w:pos="220"/>
          <w:tab w:val="left" w:pos="720"/>
        </w:tabs>
        <w:ind w:hanging="360"/>
        <w:contextualSpacing/>
        <w:rPr>
          <w:rFonts w:asciiTheme="minorHAnsi" w:hAnsiTheme="minorHAnsi"/>
        </w:rPr>
      </w:pPr>
      <w:r w:rsidRPr="009A5220">
        <w:rPr>
          <w:rFonts w:asciiTheme="minorHAnsi" w:hAnsiTheme="minorHAnsi"/>
        </w:rPr>
        <w:t xml:space="preserve">Updating policies and procedures to reflect the </w:t>
      </w:r>
      <w:r w:rsidR="00A43C6C">
        <w:rPr>
          <w:rFonts w:asciiTheme="minorHAnsi" w:hAnsiTheme="minorHAnsi"/>
        </w:rPr>
        <w:t>O</w:t>
      </w:r>
      <w:r w:rsidR="00A43C6C" w:rsidRPr="009A5220">
        <w:rPr>
          <w:rFonts w:asciiTheme="minorHAnsi" w:hAnsiTheme="minorHAnsi"/>
        </w:rPr>
        <w:t xml:space="preserve">pen </w:t>
      </w:r>
      <w:r w:rsidR="00A43C6C">
        <w:rPr>
          <w:rFonts w:asciiTheme="minorHAnsi" w:hAnsiTheme="minorHAnsi"/>
        </w:rPr>
        <w:t>D</w:t>
      </w:r>
      <w:r w:rsidR="00A43C6C" w:rsidRPr="009A5220">
        <w:rPr>
          <w:rFonts w:asciiTheme="minorHAnsi" w:hAnsiTheme="minorHAnsi"/>
        </w:rPr>
        <w:t xml:space="preserve">ata </w:t>
      </w:r>
      <w:r w:rsidR="00A43C6C">
        <w:rPr>
          <w:rFonts w:asciiTheme="minorHAnsi" w:hAnsiTheme="minorHAnsi"/>
        </w:rPr>
        <w:t>P</w:t>
      </w:r>
      <w:r w:rsidRPr="009A5220">
        <w:rPr>
          <w:rFonts w:asciiTheme="minorHAnsi" w:hAnsiTheme="minorHAnsi"/>
        </w:rPr>
        <w:t xml:space="preserve">olicy, designating data coordinators, and making sure staff have the time and resources to participate in the program. </w:t>
      </w:r>
    </w:p>
    <w:p w14:paraId="752548B1" w14:textId="77777777" w:rsidR="00460484" w:rsidRPr="009A5220" w:rsidRDefault="0039696A">
      <w:pPr>
        <w:pStyle w:val="Normal1"/>
        <w:numPr>
          <w:ilvl w:val="0"/>
          <w:numId w:val="1"/>
        </w:numPr>
        <w:tabs>
          <w:tab w:val="left" w:pos="220"/>
          <w:tab w:val="left" w:pos="720"/>
        </w:tabs>
        <w:ind w:hanging="360"/>
        <w:contextualSpacing/>
        <w:rPr>
          <w:rFonts w:asciiTheme="minorHAnsi" w:hAnsiTheme="minorHAnsi"/>
        </w:rPr>
      </w:pPr>
      <w:r w:rsidRPr="009A5220">
        <w:rPr>
          <w:rFonts w:asciiTheme="minorHAnsi" w:hAnsiTheme="minorHAnsi"/>
        </w:rPr>
        <w:t xml:space="preserve">As needed, they work with data coordinators to set priorities, support work with stakeholders, and work through addressing any sensitive data in their datasets prior to publication. </w:t>
      </w:r>
    </w:p>
    <w:p w14:paraId="3262A9A2" w14:textId="34B32079" w:rsidR="00460484" w:rsidRPr="009A5220" w:rsidRDefault="0039696A">
      <w:pPr>
        <w:pStyle w:val="Normal1"/>
        <w:numPr>
          <w:ilvl w:val="0"/>
          <w:numId w:val="1"/>
        </w:numPr>
        <w:tabs>
          <w:tab w:val="left" w:pos="220"/>
          <w:tab w:val="left" w:pos="720"/>
        </w:tabs>
        <w:ind w:hanging="360"/>
        <w:contextualSpacing/>
        <w:rPr>
          <w:rFonts w:asciiTheme="minorHAnsi" w:hAnsiTheme="minorHAnsi"/>
        </w:rPr>
      </w:pPr>
      <w:r w:rsidRPr="009A5220">
        <w:rPr>
          <w:rFonts w:asciiTheme="minorHAnsi" w:hAnsiTheme="minorHAnsi"/>
        </w:rPr>
        <w:t xml:space="preserve">Consulting with data coordinators at the start of new projects and software implementation to ensure that they facilitate compliance with the City’s </w:t>
      </w:r>
      <w:r w:rsidR="00A43C6C">
        <w:rPr>
          <w:rFonts w:asciiTheme="minorHAnsi" w:hAnsiTheme="minorHAnsi"/>
        </w:rPr>
        <w:t>O</w:t>
      </w:r>
      <w:r w:rsidR="00A43C6C" w:rsidRPr="009A5220">
        <w:rPr>
          <w:rFonts w:asciiTheme="minorHAnsi" w:hAnsiTheme="minorHAnsi"/>
        </w:rPr>
        <w:t xml:space="preserve">pen </w:t>
      </w:r>
      <w:r w:rsidR="00A43C6C">
        <w:rPr>
          <w:rFonts w:asciiTheme="minorHAnsi" w:hAnsiTheme="minorHAnsi"/>
        </w:rPr>
        <w:t>D</w:t>
      </w:r>
      <w:r w:rsidR="00A43C6C" w:rsidRPr="009A5220">
        <w:rPr>
          <w:rFonts w:asciiTheme="minorHAnsi" w:hAnsiTheme="minorHAnsi"/>
        </w:rPr>
        <w:t xml:space="preserve">ata </w:t>
      </w:r>
      <w:r w:rsidR="00A43C6C">
        <w:rPr>
          <w:rFonts w:asciiTheme="minorHAnsi" w:hAnsiTheme="minorHAnsi"/>
        </w:rPr>
        <w:t>P</w:t>
      </w:r>
      <w:r w:rsidR="00A43C6C" w:rsidRPr="009A5220">
        <w:rPr>
          <w:rFonts w:asciiTheme="minorHAnsi" w:hAnsiTheme="minorHAnsi"/>
        </w:rPr>
        <w:t>olicy</w:t>
      </w:r>
      <w:r w:rsidRPr="009A5220">
        <w:rPr>
          <w:rFonts w:asciiTheme="minorHAnsi" w:hAnsiTheme="minorHAnsi"/>
        </w:rPr>
        <w:t>.  </w:t>
      </w:r>
    </w:p>
    <w:p w14:paraId="0E128518" w14:textId="77777777" w:rsidR="00460484" w:rsidRPr="009A5220" w:rsidRDefault="00460484">
      <w:pPr>
        <w:pStyle w:val="Normal1"/>
        <w:ind w:left="720"/>
        <w:rPr>
          <w:rFonts w:asciiTheme="minorHAnsi" w:hAnsiTheme="minorHAnsi"/>
          <w:b/>
        </w:rPr>
      </w:pPr>
    </w:p>
    <w:p w14:paraId="7788AA01" w14:textId="77777777" w:rsidR="00460484" w:rsidRPr="009A5220" w:rsidRDefault="0039696A">
      <w:pPr>
        <w:pStyle w:val="Normal1"/>
        <w:ind w:left="720"/>
        <w:rPr>
          <w:rFonts w:asciiTheme="minorHAnsi" w:hAnsiTheme="minorHAnsi"/>
          <w:b/>
        </w:rPr>
      </w:pPr>
      <w:r w:rsidRPr="009A5220">
        <w:rPr>
          <w:rFonts w:asciiTheme="minorHAnsi" w:hAnsiTheme="minorHAnsi"/>
          <w:b/>
        </w:rPr>
        <w:t>Department Data Coordinators</w:t>
      </w:r>
    </w:p>
    <w:p w14:paraId="50EEE2B8"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Department Directors appoint Data Coordinators based on the department’s workgroups and data administration needs. Data Coordinators will work closely with departmental staff to inventory, prioritize, validate, publish, and maintain the department’s data. </w:t>
      </w:r>
    </w:p>
    <w:p w14:paraId="777C9E82" w14:textId="77777777" w:rsidR="00460484" w:rsidRPr="009A5220" w:rsidRDefault="00460484">
      <w:pPr>
        <w:pStyle w:val="Normal1"/>
        <w:ind w:left="720"/>
        <w:rPr>
          <w:rFonts w:asciiTheme="minorHAnsi" w:hAnsiTheme="minorHAnsi"/>
        </w:rPr>
      </w:pPr>
    </w:p>
    <w:p w14:paraId="02D9D020" w14:textId="77777777" w:rsidR="00460484" w:rsidRPr="009A5220" w:rsidRDefault="0039696A">
      <w:pPr>
        <w:pStyle w:val="Normal1"/>
        <w:ind w:left="720"/>
        <w:rPr>
          <w:rFonts w:asciiTheme="minorHAnsi" w:hAnsiTheme="minorHAnsi"/>
        </w:rPr>
      </w:pPr>
      <w:r w:rsidRPr="009A5220">
        <w:rPr>
          <w:rFonts w:asciiTheme="minorHAnsi" w:hAnsiTheme="minorHAnsi"/>
        </w:rPr>
        <w:t>Data Coordinators are members of the ODW and key to the success of the Open Data Program. Responsibilities include the following:</w:t>
      </w:r>
    </w:p>
    <w:p w14:paraId="79120881" w14:textId="77777777" w:rsidR="00460484" w:rsidRPr="009A5220" w:rsidRDefault="00460484">
      <w:pPr>
        <w:pStyle w:val="Normal1"/>
        <w:ind w:left="720"/>
        <w:rPr>
          <w:rFonts w:asciiTheme="minorHAnsi" w:hAnsiTheme="minorHAnsi"/>
        </w:rPr>
      </w:pPr>
    </w:p>
    <w:p w14:paraId="43DD3580" w14:textId="77777777" w:rsidR="00460484" w:rsidRPr="009A5220" w:rsidRDefault="0039696A">
      <w:pPr>
        <w:pStyle w:val="Normal1"/>
        <w:numPr>
          <w:ilvl w:val="0"/>
          <w:numId w:val="11"/>
        </w:numPr>
        <w:ind w:hanging="360"/>
        <w:contextualSpacing/>
        <w:rPr>
          <w:rFonts w:asciiTheme="minorHAnsi" w:hAnsiTheme="minorHAnsi"/>
        </w:rPr>
      </w:pPr>
      <w:r w:rsidRPr="009A5220">
        <w:rPr>
          <w:rFonts w:asciiTheme="minorHAnsi" w:hAnsiTheme="minorHAnsi"/>
          <w:b/>
        </w:rPr>
        <w:t>Developing Data Inventories</w:t>
      </w:r>
      <w:r w:rsidRPr="009A5220">
        <w:rPr>
          <w:rFonts w:asciiTheme="minorHAnsi" w:hAnsiTheme="minorHAnsi"/>
        </w:rPr>
        <w:t xml:space="preserve">: </w:t>
      </w:r>
    </w:p>
    <w:p w14:paraId="185A4AFD"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Catalog and maintain departmental data inventories</w:t>
      </w:r>
    </w:p>
    <w:p w14:paraId="5AFB9D6E"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Update departmental data inventories as often as necessary, but at a minimum of twice yearly</w:t>
      </w:r>
    </w:p>
    <w:p w14:paraId="01D376C8" w14:textId="77777777" w:rsidR="00460484" w:rsidRPr="009A5220" w:rsidRDefault="00460484">
      <w:pPr>
        <w:pStyle w:val="Normal1"/>
        <w:ind w:left="1440"/>
        <w:rPr>
          <w:rFonts w:asciiTheme="minorHAnsi" w:hAnsiTheme="minorHAnsi"/>
        </w:rPr>
      </w:pPr>
    </w:p>
    <w:p w14:paraId="288086C3" w14:textId="77777777" w:rsidR="00460484" w:rsidRPr="009A5220" w:rsidRDefault="0039696A">
      <w:pPr>
        <w:pStyle w:val="Normal1"/>
        <w:numPr>
          <w:ilvl w:val="0"/>
          <w:numId w:val="11"/>
        </w:numPr>
        <w:ind w:hanging="360"/>
        <w:contextualSpacing/>
        <w:rPr>
          <w:rFonts w:asciiTheme="minorHAnsi" w:hAnsiTheme="minorHAnsi"/>
        </w:rPr>
      </w:pPr>
      <w:r w:rsidRPr="009A5220">
        <w:rPr>
          <w:rFonts w:asciiTheme="minorHAnsi" w:hAnsiTheme="minorHAnsi"/>
          <w:b/>
        </w:rPr>
        <w:t>Prioritize Data</w:t>
      </w:r>
      <w:r w:rsidRPr="009A5220">
        <w:rPr>
          <w:rFonts w:asciiTheme="minorHAnsi" w:hAnsiTheme="minorHAnsi"/>
        </w:rPr>
        <w:t xml:space="preserve">: </w:t>
      </w:r>
    </w:p>
    <w:p w14:paraId="65BEB1D8"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Complete an initial prioritization worksheet for each dataset in the department’s inventory</w:t>
      </w:r>
    </w:p>
    <w:p w14:paraId="5FB9957E"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Complete prioritization inventories for new datasets</w:t>
      </w:r>
    </w:p>
    <w:p w14:paraId="6DA8DD6F" w14:textId="77777777" w:rsidR="00460484" w:rsidRDefault="00460484">
      <w:pPr>
        <w:pStyle w:val="Normal1"/>
        <w:ind w:left="1440"/>
        <w:rPr>
          <w:rFonts w:asciiTheme="minorHAnsi" w:hAnsiTheme="minorHAnsi"/>
        </w:rPr>
      </w:pPr>
    </w:p>
    <w:p w14:paraId="0243E34A" w14:textId="77777777" w:rsidR="00320CFA" w:rsidRDefault="00320CFA">
      <w:pPr>
        <w:pStyle w:val="Normal1"/>
        <w:ind w:left="1440"/>
        <w:rPr>
          <w:rFonts w:asciiTheme="minorHAnsi" w:hAnsiTheme="minorHAnsi"/>
        </w:rPr>
      </w:pPr>
    </w:p>
    <w:p w14:paraId="01733A05" w14:textId="77777777" w:rsidR="00320CFA" w:rsidRPr="009A5220" w:rsidRDefault="00320CFA">
      <w:pPr>
        <w:pStyle w:val="Normal1"/>
        <w:ind w:left="1440"/>
        <w:rPr>
          <w:rFonts w:asciiTheme="minorHAnsi" w:hAnsiTheme="minorHAnsi"/>
        </w:rPr>
      </w:pPr>
    </w:p>
    <w:p w14:paraId="3C8584C5" w14:textId="77777777" w:rsidR="00460484" w:rsidRPr="009A5220" w:rsidRDefault="0039696A">
      <w:pPr>
        <w:pStyle w:val="Normal1"/>
        <w:numPr>
          <w:ilvl w:val="0"/>
          <w:numId w:val="11"/>
        </w:numPr>
        <w:ind w:hanging="360"/>
        <w:contextualSpacing/>
        <w:rPr>
          <w:rFonts w:asciiTheme="minorHAnsi" w:hAnsiTheme="minorHAnsi"/>
        </w:rPr>
      </w:pPr>
      <w:r w:rsidRPr="009A5220">
        <w:rPr>
          <w:rFonts w:asciiTheme="minorHAnsi" w:hAnsiTheme="minorHAnsi"/>
          <w:b/>
        </w:rPr>
        <w:lastRenderedPageBreak/>
        <w:t>Publishing and Maintaining Data</w:t>
      </w:r>
    </w:p>
    <w:p w14:paraId="694357D1"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Assist with access to, and final prioritization and validation of, datasets for publication as open data</w:t>
      </w:r>
    </w:p>
    <w:p w14:paraId="578CED5A"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 xml:space="preserve">Update (or oversee the update of) existing departmental open datasets according to the identified schedule or at least once per year; </w:t>
      </w:r>
    </w:p>
    <w:p w14:paraId="547A7C45"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 xml:space="preserve">Review data that is automatically loaded at least once per year or more frequently when appropriate; </w:t>
      </w:r>
    </w:p>
    <w:p w14:paraId="79FE5674"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Review metadata at least once a year or more frequently when determined appropriate.</w:t>
      </w:r>
    </w:p>
    <w:p w14:paraId="2D4795DB" w14:textId="77777777" w:rsidR="00330F97" w:rsidRPr="009A5220" w:rsidRDefault="00330F97" w:rsidP="00330F97">
      <w:pPr>
        <w:pStyle w:val="Normal1"/>
        <w:ind w:left="2160"/>
        <w:contextualSpacing/>
        <w:rPr>
          <w:rFonts w:asciiTheme="minorHAnsi" w:hAnsiTheme="minorHAnsi"/>
        </w:rPr>
      </w:pPr>
    </w:p>
    <w:p w14:paraId="2E4CB3D3" w14:textId="77777777" w:rsidR="00460484" w:rsidRPr="009A5220" w:rsidRDefault="0039696A">
      <w:pPr>
        <w:pStyle w:val="Normal1"/>
        <w:numPr>
          <w:ilvl w:val="0"/>
          <w:numId w:val="11"/>
        </w:numPr>
        <w:ind w:hanging="360"/>
        <w:contextualSpacing/>
        <w:rPr>
          <w:rFonts w:asciiTheme="minorHAnsi" w:hAnsiTheme="minorHAnsi"/>
        </w:rPr>
      </w:pPr>
      <w:r w:rsidRPr="009A5220">
        <w:rPr>
          <w:rFonts w:asciiTheme="minorHAnsi" w:hAnsiTheme="minorHAnsi"/>
          <w:b/>
        </w:rPr>
        <w:t>Communicating and Collaborating</w:t>
      </w:r>
    </w:p>
    <w:p w14:paraId="4F9B6125"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 xml:space="preserve">Act as an open data advocate within their department in order to foster a culture that encourages open data and collaboration between departments </w:t>
      </w:r>
    </w:p>
    <w:p w14:paraId="16EAAAD3" w14:textId="77777777" w:rsidR="00460484" w:rsidRPr="009A5220" w:rsidRDefault="0039696A">
      <w:pPr>
        <w:pStyle w:val="Normal1"/>
        <w:numPr>
          <w:ilvl w:val="1"/>
          <w:numId w:val="11"/>
        </w:numPr>
        <w:ind w:hanging="360"/>
        <w:contextualSpacing/>
        <w:rPr>
          <w:rFonts w:asciiTheme="minorHAnsi" w:hAnsiTheme="minorHAnsi"/>
        </w:rPr>
      </w:pPr>
      <w:r w:rsidRPr="009A5220">
        <w:rPr>
          <w:rFonts w:asciiTheme="minorHAnsi" w:hAnsiTheme="minorHAnsi"/>
        </w:rPr>
        <w:t xml:space="preserve">Participating in the Open Data Working Group and attending quarterly meetings. </w:t>
      </w:r>
    </w:p>
    <w:p w14:paraId="43A82716" w14:textId="77777777" w:rsidR="00460484" w:rsidRPr="009A5220" w:rsidRDefault="00460484">
      <w:pPr>
        <w:pStyle w:val="Normal1"/>
        <w:rPr>
          <w:rFonts w:asciiTheme="minorHAnsi" w:hAnsiTheme="minorHAnsi"/>
        </w:rPr>
      </w:pPr>
    </w:p>
    <w:p w14:paraId="24F046F1" w14:textId="77777777" w:rsidR="00460484" w:rsidRPr="009A5220" w:rsidRDefault="0039696A">
      <w:pPr>
        <w:pStyle w:val="Normal1"/>
        <w:rPr>
          <w:rFonts w:asciiTheme="minorHAnsi" w:hAnsiTheme="minorHAnsi"/>
          <w:b/>
          <w:sz w:val="32"/>
          <w:szCs w:val="32"/>
        </w:rPr>
      </w:pPr>
      <w:r w:rsidRPr="009A5220">
        <w:rPr>
          <w:rFonts w:asciiTheme="minorHAnsi" w:hAnsiTheme="minorHAnsi"/>
          <w:b/>
          <w:sz w:val="32"/>
          <w:szCs w:val="32"/>
        </w:rPr>
        <w:t>3. Open Data Management Process</w:t>
      </w:r>
    </w:p>
    <w:p w14:paraId="30DE5E1F" w14:textId="77777777" w:rsidR="00460484" w:rsidRPr="009A5220" w:rsidRDefault="00460484">
      <w:pPr>
        <w:pStyle w:val="Normal1"/>
        <w:rPr>
          <w:rFonts w:asciiTheme="minorHAnsi" w:hAnsiTheme="minorHAnsi"/>
          <w:b/>
          <w:sz w:val="32"/>
          <w:szCs w:val="32"/>
        </w:rPr>
      </w:pPr>
    </w:p>
    <w:p w14:paraId="5DCDAB8B" w14:textId="77777777" w:rsidR="00460484" w:rsidRPr="009A5220" w:rsidRDefault="0039696A">
      <w:pPr>
        <w:pStyle w:val="Normal1"/>
        <w:rPr>
          <w:rFonts w:asciiTheme="minorHAnsi" w:hAnsiTheme="minorHAnsi"/>
          <w:b/>
        </w:rPr>
      </w:pPr>
      <w:r w:rsidRPr="009A5220">
        <w:rPr>
          <w:rFonts w:asciiTheme="minorHAnsi" w:hAnsiTheme="minorHAnsi"/>
          <w:b/>
        </w:rPr>
        <w:t>3.1 Overview</w:t>
      </w:r>
    </w:p>
    <w:p w14:paraId="363ADCFF" w14:textId="77777777" w:rsidR="00460484" w:rsidRPr="009A5220" w:rsidRDefault="00460484">
      <w:pPr>
        <w:pStyle w:val="Normal1"/>
        <w:rPr>
          <w:rFonts w:asciiTheme="minorHAnsi" w:hAnsiTheme="minorHAnsi"/>
          <w:b/>
        </w:rPr>
      </w:pPr>
    </w:p>
    <w:p w14:paraId="0B3CF2E3" w14:textId="1742C065" w:rsidR="00460484" w:rsidRPr="009A5220" w:rsidRDefault="0039696A">
      <w:pPr>
        <w:pStyle w:val="Normal1"/>
        <w:rPr>
          <w:rFonts w:asciiTheme="minorHAnsi" w:hAnsiTheme="minorHAnsi"/>
        </w:rPr>
      </w:pPr>
      <w:r w:rsidRPr="009A5220">
        <w:rPr>
          <w:rFonts w:asciiTheme="minorHAnsi" w:hAnsiTheme="minorHAnsi"/>
        </w:rPr>
        <w:t xml:space="preserve">The </w:t>
      </w:r>
      <w:r w:rsidR="00A43C6C">
        <w:rPr>
          <w:rFonts w:asciiTheme="minorHAnsi" w:hAnsiTheme="minorHAnsi"/>
        </w:rPr>
        <w:t>O</w:t>
      </w:r>
      <w:r w:rsidR="00A43C6C" w:rsidRPr="009A5220">
        <w:rPr>
          <w:rFonts w:asciiTheme="minorHAnsi" w:hAnsiTheme="minorHAnsi"/>
        </w:rPr>
        <w:t xml:space="preserve">pen </w:t>
      </w:r>
      <w:r w:rsidR="00A43C6C">
        <w:rPr>
          <w:rFonts w:asciiTheme="minorHAnsi" w:hAnsiTheme="minorHAnsi"/>
        </w:rPr>
        <w:t>D</w:t>
      </w:r>
      <w:r w:rsidR="00A43C6C" w:rsidRPr="009A5220">
        <w:rPr>
          <w:rFonts w:asciiTheme="minorHAnsi" w:hAnsiTheme="minorHAnsi"/>
        </w:rPr>
        <w:t xml:space="preserve">ata </w:t>
      </w:r>
      <w:r w:rsidR="00A43C6C">
        <w:rPr>
          <w:rFonts w:asciiTheme="minorHAnsi" w:hAnsiTheme="minorHAnsi"/>
        </w:rPr>
        <w:t>M</w:t>
      </w:r>
      <w:r w:rsidR="00A43C6C" w:rsidRPr="009A5220">
        <w:rPr>
          <w:rFonts w:asciiTheme="minorHAnsi" w:hAnsiTheme="minorHAnsi"/>
        </w:rPr>
        <w:t xml:space="preserve">anagement </w:t>
      </w:r>
      <w:r w:rsidR="00A43C6C">
        <w:rPr>
          <w:rFonts w:asciiTheme="minorHAnsi" w:hAnsiTheme="minorHAnsi"/>
        </w:rPr>
        <w:t>P</w:t>
      </w:r>
      <w:r w:rsidR="00A43C6C" w:rsidRPr="009A5220">
        <w:rPr>
          <w:rFonts w:asciiTheme="minorHAnsi" w:hAnsiTheme="minorHAnsi"/>
        </w:rPr>
        <w:t xml:space="preserve">rocess </w:t>
      </w:r>
      <w:r w:rsidRPr="009A5220">
        <w:rPr>
          <w:rFonts w:asciiTheme="minorHAnsi" w:hAnsiTheme="minorHAnsi"/>
        </w:rPr>
        <w:t>focuses on inventorying, evaluating, prioritizing, publishing and maintaining city datasets. Each department will go through the following activities</w:t>
      </w:r>
    </w:p>
    <w:p w14:paraId="3C3EB68C" w14:textId="77777777" w:rsidR="00460484" w:rsidRPr="009A5220" w:rsidRDefault="00460484">
      <w:pPr>
        <w:pStyle w:val="Normal1"/>
        <w:rPr>
          <w:rFonts w:asciiTheme="minorHAnsi" w:hAnsiTheme="minorHAnsi"/>
        </w:rPr>
      </w:pPr>
    </w:p>
    <w:p w14:paraId="4CEDE8A8" w14:textId="77777777" w:rsidR="00460484" w:rsidRPr="009A5220" w:rsidRDefault="00330F97">
      <w:pPr>
        <w:pStyle w:val="Normal1"/>
        <w:rPr>
          <w:rFonts w:asciiTheme="minorHAnsi" w:hAnsiTheme="minorHAnsi"/>
        </w:rPr>
      </w:pPr>
      <w:r w:rsidRPr="009A5220">
        <w:rPr>
          <w:rFonts w:asciiTheme="minorHAnsi" w:hAnsiTheme="minorHAnsi"/>
          <w:noProof/>
        </w:rPr>
        <mc:AlternateContent>
          <mc:Choice Requires="wpg">
            <w:drawing>
              <wp:anchor distT="0" distB="0" distL="114300" distR="114300" simplePos="0" relativeHeight="251661312" behindDoc="0" locked="0" layoutInCell="1" allowOverlap="1" wp14:anchorId="4ECB7E6D" wp14:editId="6FBDEBEB">
                <wp:simplePos x="0" y="0"/>
                <wp:positionH relativeFrom="column">
                  <wp:posOffset>571500</wp:posOffset>
                </wp:positionH>
                <wp:positionV relativeFrom="paragraph">
                  <wp:posOffset>-5715</wp:posOffset>
                </wp:positionV>
                <wp:extent cx="5143500" cy="1600200"/>
                <wp:effectExtent l="0" t="0" r="0" b="25400"/>
                <wp:wrapThrough wrapText="bothSides">
                  <wp:wrapPolygon edited="0">
                    <wp:start x="0" y="0"/>
                    <wp:lineTo x="0" y="21600"/>
                    <wp:lineTo x="20693" y="21600"/>
                    <wp:lineTo x="21013" y="21600"/>
                    <wp:lineTo x="21440" y="18171"/>
                    <wp:lineTo x="21227" y="1029"/>
                    <wp:lineTo x="20693"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5143500" cy="1600200"/>
                          <a:chOff x="0" y="0"/>
                          <a:chExt cx="4814570" cy="1600200"/>
                        </a:xfrm>
                      </wpg:grpSpPr>
                      <wpg:grpSp>
                        <wpg:cNvPr id="20" name="Group 20"/>
                        <wpg:cNvGrpSpPr/>
                        <wpg:grpSpPr>
                          <a:xfrm>
                            <a:off x="0" y="0"/>
                            <a:ext cx="4814570" cy="1600200"/>
                            <a:chOff x="228600" y="0"/>
                            <a:chExt cx="4814570" cy="1600200"/>
                          </a:xfrm>
                        </wpg:grpSpPr>
                        <wps:wsp>
                          <wps:cNvPr id="21" name="Rectangle 21"/>
                          <wps:cNvSpPr/>
                          <wps:spPr>
                            <a:xfrm>
                              <a:off x="228600" y="0"/>
                              <a:ext cx="594360" cy="1600200"/>
                            </a:xfrm>
                            <a:prstGeom prst="rect">
                              <a:avLst/>
                            </a:prstGeom>
                            <a:solidFill>
                              <a:schemeClr val="accent3">
                                <a:lumMod val="20000"/>
                                <a:lumOff val="80000"/>
                              </a:schemeClr>
                            </a:solidFill>
                            <a:ln>
                              <a:solidFill>
                                <a:schemeClr val="accent3">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g:grpSp>
                          <wpg:cNvPr id="22" name="Group 22"/>
                          <wpg:cNvGrpSpPr/>
                          <wpg:grpSpPr>
                            <a:xfrm>
                              <a:off x="800100" y="0"/>
                              <a:ext cx="4243070" cy="1600200"/>
                              <a:chOff x="0" y="0"/>
                              <a:chExt cx="4243070" cy="1600200"/>
                            </a:xfrm>
                          </wpg:grpSpPr>
                          <wps:wsp>
                            <wps:cNvPr id="23" name="Round Same Side Corner Rectangle 23"/>
                            <wps:cNvSpPr/>
                            <wps:spPr>
                              <a:xfrm rot="5400000">
                                <a:off x="1268730" y="-1268730"/>
                                <a:ext cx="1600200" cy="4137660"/>
                              </a:xfrm>
                              <a:prstGeom prst="round2SameRect">
                                <a:avLst/>
                              </a:prstGeom>
                              <a:solidFill>
                                <a:schemeClr val="accent3">
                                  <a:lumMod val="20000"/>
                                  <a:lumOff val="80000"/>
                                </a:schemeClr>
                              </a:solidFill>
                              <a:ln>
                                <a:solidFill>
                                  <a:schemeClr val="accent3">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s:wsp>
                            <wps:cNvPr id="24" name="Text Box 24"/>
                            <wps:cNvSpPr txBox="1"/>
                            <wps:spPr>
                              <a:xfrm>
                                <a:off x="35560" y="40005"/>
                                <a:ext cx="4207510" cy="1520825"/>
                              </a:xfrm>
                              <a:prstGeom prst="rect">
                                <a:avLst/>
                              </a:prstGeom>
                              <a:noFill/>
                              <a:ln>
                                <a:noFill/>
                              </a:ln>
                              <a:effectLst/>
                              <a:extLst>
                                <a:ext uri="{C572A759-6A51-4108-AA02-DFA0A04FC94B}">
                                  <ma14:wrappingTextBoxFlag xmlns:ma14="http://schemas.microsoft.com/office/mac/drawingml/2011/main"/>
                                </a:ext>
                              </a:extLst>
                            </wps:spPr>
                            <wps:txbx>
                              <w:txbxContent>
                                <w:p w14:paraId="7CD005FB" w14:textId="77777777" w:rsidR="00894CCD" w:rsidRPr="00B270EA" w:rsidRDefault="00894CCD" w:rsidP="00330F97">
                                  <w:pPr>
                                    <w:rPr>
                                      <w:b/>
                                    </w:rPr>
                                  </w:pPr>
                                  <w:r>
                                    <w:rPr>
                                      <w:b/>
                                    </w:rPr>
                                    <w:t>Data Identification and Inventory</w:t>
                                  </w:r>
                                </w:p>
                                <w:p w14:paraId="538275F4" w14:textId="77777777" w:rsidR="00894CCD" w:rsidRDefault="00894CCD" w:rsidP="00330F97">
                                  <w:pPr>
                                    <w:pStyle w:val="ListParagraph"/>
                                    <w:numPr>
                                      <w:ilvl w:val="0"/>
                                      <w:numId w:val="19"/>
                                    </w:numPr>
                                  </w:pPr>
                                  <w:r>
                                    <w:t>Identify department data sources</w:t>
                                  </w:r>
                                </w:p>
                                <w:p w14:paraId="4EF3F093" w14:textId="77777777" w:rsidR="00894CCD" w:rsidRDefault="00894CCD" w:rsidP="00330F97">
                                  <w:pPr>
                                    <w:pStyle w:val="ListParagraph"/>
                                    <w:numPr>
                                      <w:ilvl w:val="0"/>
                                      <w:numId w:val="19"/>
                                    </w:numPr>
                                  </w:pPr>
                                  <w:r>
                                    <w:t>Identify datasets within each data source</w:t>
                                  </w:r>
                                </w:p>
                                <w:p w14:paraId="7F61168F" w14:textId="77777777" w:rsidR="00894CCD" w:rsidRDefault="00894CCD" w:rsidP="00330F97">
                                  <w:pPr>
                                    <w:pStyle w:val="ListParagraph"/>
                                    <w:numPr>
                                      <w:ilvl w:val="0"/>
                                      <w:numId w:val="19"/>
                                    </w:numPr>
                                  </w:pPr>
                                  <w:r>
                                    <w:t>Complete the dataset inventory for each dataset</w:t>
                                  </w:r>
                                </w:p>
                                <w:p w14:paraId="4AAB6003" w14:textId="77777777" w:rsidR="00894CCD" w:rsidRDefault="00894CCD" w:rsidP="00330F97"/>
                                <w:p w14:paraId="2B8F3ADE" w14:textId="77777777" w:rsidR="00894CCD" w:rsidRPr="00B270EA" w:rsidRDefault="00894CCD" w:rsidP="00330F97">
                                  <w:pPr>
                                    <w:rPr>
                                      <w:b/>
                                    </w:rPr>
                                  </w:pPr>
                                  <w:r>
                                    <w:rPr>
                                      <w:b/>
                                    </w:rPr>
                                    <w:t>Evaluate and Review Data</w:t>
                                  </w:r>
                                </w:p>
                                <w:p w14:paraId="30D22014" w14:textId="77777777" w:rsidR="00894CCD" w:rsidRDefault="00894CCD" w:rsidP="00330F97">
                                  <w:pPr>
                                    <w:pStyle w:val="ListParagraph"/>
                                    <w:numPr>
                                      <w:ilvl w:val="0"/>
                                      <w:numId w:val="19"/>
                                    </w:numPr>
                                  </w:pPr>
                                  <w:r>
                                    <w:t>Evaluate and prioritize data for publication</w:t>
                                  </w:r>
                                </w:p>
                                <w:p w14:paraId="08257968" w14:textId="77777777" w:rsidR="00894CCD" w:rsidRDefault="00894CCD" w:rsidP="00330F97">
                                  <w:pPr>
                                    <w:pStyle w:val="ListParagraph"/>
                                    <w:numPr>
                                      <w:ilvl w:val="0"/>
                                      <w:numId w:val="19"/>
                                    </w:numPr>
                                  </w:pPr>
                                  <w:r>
                                    <w:t>Review security and privacy 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Text Box 25"/>
                        <wps:cNvSpPr txBox="1"/>
                        <wps:spPr>
                          <a:xfrm rot="16200000">
                            <a:off x="-457200" y="57150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839A4" w14:textId="77777777" w:rsidR="00894CCD" w:rsidRDefault="00894CCD" w:rsidP="00330F97">
                              <w:pPr>
                                <w:jc w:val="center"/>
                              </w:pPr>
                              <w:r>
                                <w:t>Inventory, Evaluate</w:t>
                              </w:r>
                            </w:p>
                            <w:p w14:paraId="67F7F1F0" w14:textId="77777777" w:rsidR="00894CCD" w:rsidRDefault="00894CCD" w:rsidP="00330F97">
                              <w:pPr>
                                <w:jc w:val="center"/>
                              </w:pPr>
                              <w:r>
                                <w:t>and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9" o:spid="_x0000_s1026" style="position:absolute;margin-left:45pt;margin-top:-.4pt;width:405pt;height:126pt;z-index:251661312;mso-width-relative:margin" coordsize="481457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E+eEEAAA3EwAADgAAAGRycy9lMm9Eb2MueG1s7FhLb+M2EL4X6H8gdHcsyZJfiLPwOnVQIN0N&#10;khR7ZiTKFiqRKkXHTov+984MRdmOnQeyuznlYvM1nOc3M9Tpp01ZsHuh61zJiRec+B4TMlFpLhcT&#10;78/beWfosdpwmfJCSTHxHkTtfTr79ZfTdTUWoVqqIhWawSWyHq+ribc0php3u3WyFCWvT1QlJGxm&#10;SpfcwFQvuqnma7i9LLqh7/e7a6XTSqtE1DWsnttN74zuzzKRmK9ZVgvDiokHshn61fR7h7/ds1M+&#10;XmheLfOkEYO/QYqS5xKYtledc8PZSucHV5V5olWtMnOSqLKrsixPBOkA2gT+I20utFpVpMtivF5U&#10;rZnAtI/s9OZrky/3V5rlKfhu5DHJS/ARsWUwB+Osq8UYzlzo6qa60s3Cws5Q302mS/wHTdiGzPrQ&#10;mlVsDEtgMQ6iXuyD9RPYC/q+D46zhk+W4J0DumT5W0MZDYMoHhxSdh3jLsrXitNOWrkb3UK4Ylc3&#10;mP8g3Z6SkI9b3cJwCDp7bGuY71AQUFJvA6H+vkC4WfJKUHzV6GRnrMAZ6xrgw+WiECwMrMHoXBsJ&#10;9biGoDgSBocqt7Ewinr9ZxzKx5WuzYVQJcPBxNMgAyGL31/WBrwGvndHkHOtijyd50VBE0wbYlZo&#10;ds8B8DxJhDQ9Ii9W5R8qtesQfy4CYRlDkI4P3TKwoASENxHDPSaFfCvfAaCAIu85BrBnOQhKX43S&#10;68oZm0bmoRAoRSGvRQbwBZQFpGYr964FyHl0L5xGsgzs1RJa+zxL2JxHUitVSxy+zLWlIM5Kmpa4&#10;zKXSxy4ojBM5s+fBCzt64/BOpQ+UkGgDQGExT7ngAP6hi2ib2sLwDfCH6Aj2YexiOgqjnn8kS+3k&#10;gKfg/wQl+Mom1sf57T3g33PGulYrmbIbqAnsJk8FmyktoVjvZIXey1mBaQUojiPElk++bkpFEPaH&#10;g541TMdNAN8QYk32d6WC6kYU9AZ9yBw2A7iy4zKBSxYocYgSo5DE7SNt2By9A5+PtIFBhAZp0sZ7&#10;oCpyqLrF8P6sNiyMHqGHmQ2sYyYH+chfx6trL46xhEI/gaiK8fQWNFHoD+LAVdg49IchnWhTyrZ8&#10;OtC8ABWpsLwSE1uY2oWjpYpEgarlhKIu+N9ZPAing3jU6U/joBMF/rAznfph53w+9ad+NJ+Nos//&#10;AWBLHkTjNfTjFXTzaCqwyLzgi6b3xe3X9TwlT/aeCkHQpSYdXU8iun8S1VYXMjca3mzuNo0PbJ2x&#10;WQysWlfJPIfG5JLX5opreCvAIrx/zFf4yQq1nniqGXlsqfQ/x9bxPGgBux5DXSde/feKa+Gx4ncJ&#10;Pd0oiCK41tAEGmBsX/Xuzt3ujlyVMwXdDrRtIB0N8bwp3DDTqvwGz6QpcoUtLhPgPfGMG86MfRHB&#10;MysR0ykdgudJxc2lvKkS11tgsr3dfOO6aiLHgH++KNdF8vGjXGvPYhxINV0ZleXUv6GBrVV3Ubit&#10;dLTadPUWBz+/5Y0P0UmoQVmhM8aO91l02vgI+tRZ7pW5DvkPrA5wjQcBvoP28BpEw3iEfQU+jpqz&#10;NkafqnEfcG2awRau9ZF22Drh2a6WmmcMz712+BWET7fDryB+Qzuc/vViO4wZyz7jXfH4SFzvmLjg&#10;6wzVk+ZLEn7+2Z1TStt+7zr7HwAA//8DAFBLAwQUAAYACAAAACEAlVI7INwAAAAIAQAADwAAAGRy&#10;cy9kb3ducmV2LnhtbEyPQUvDQBCF74L/YRnBm90kUtE0m1KKeiqCrSC9TZNpEpqdDdltkv57pyd7&#10;fLzhzfdly8m2aqDeN44NxLMIFHHhyoYrAz+7j6dXUD4gl9g6JgMX8rDM7+8yTEs38jcN21ApGWGf&#10;ooE6hC7V2hc1WfQz1xFLd3S9xSCxr3TZ4yjjttVJFL1oiw3Lhxo7WtdUnLZna+BzxHH1HL8Pm9Nx&#10;fdnv5l+/m5iMeXyYVgtQgabwfwxXfEGHXJgO7sylV62Bt0hUgoGrgNQSJR8MJPM4AZ1n+lYg/wMA&#10;AP//AwBQSwECLQAUAAYACAAAACEA5JnDwPsAAADhAQAAEwAAAAAAAAAAAAAAAAAAAAAAW0NvbnRl&#10;bnRfVHlwZXNdLnhtbFBLAQItABQABgAIAAAAIQAjsmrh1wAAAJQBAAALAAAAAAAAAAAAAAAAACwB&#10;AABfcmVscy8ucmVsc1BLAQItABQABgAIAAAAIQB9OMT54QQAADcTAAAOAAAAAAAAAAAAAAAAACwC&#10;AABkcnMvZTJvRG9jLnhtbFBLAQItABQABgAIAAAAIQCVUjsg3AAAAAgBAAAPAAAAAAAAAAAAAAAA&#10;ADkHAABkcnMvZG93bnJldi54bWxQSwUGAAAAAAQABADzAAAAQggAAAAA&#10;">
                <v:group id="Group 20" o:spid="_x0000_s1027" style="position:absolute;width:4814570;height:1600200" coordorigin="228600" coordsize="481457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ect id="Rectangle 21" o:spid="_x0000_s1028" style="position:absolute;left:228600;width:59436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UtfvwAA&#10;ANsAAAAPAAAAZHJzL2Rvd25yZXYueG1sRI/NCsIwEITvgu8QVvCmqR5UqlFUEDyJv3hdmrUtNpvS&#10;RG19eiMIHoeZ+YaZLWpTiCdVLresYNCPQBAnVuecKjifNr0JCOeRNRaWSUFDDhbzdmuGsbYvPtDz&#10;6FMRIOxiVJB5X8ZSuiQjg65vS+Lg3Wxl0AdZpVJX+ApwU8hhFI2kwZzDQoYlrTNK7seHUXBtkvNB&#10;Lml3GW+ta8ar9LJ+75XqdurlFISn2v/Dv/ZWKxgO4Psl/AA5/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pxS1+/AAAA2wAAAA8AAAAAAAAAAAAAAAAAlwIAAGRycy9kb3ducmV2&#10;LnhtbFBLBQYAAAAABAAEAPUAAACDAwAAAAA=&#10;" fillcolor="#eaf1dd [662]" strokecolor="#76923c [2406]"/>
                  <v:group id="Group 22" o:spid="_x0000_s1029" style="position:absolute;left:800100;width:4243070;height:1600200" coordsize="424307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Round Same Side Corner Rectangle 23" o:spid="_x0000_s1030" style="position:absolute;left:1268730;top:-1268730;width:1600200;height:4137660;rotation:90;visibility:visible;mso-wrap-style:square;v-text-anchor:top" coordsize="1600200,41376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ubUxAAA&#10;ANsAAAAPAAAAZHJzL2Rvd25yZXYueG1sRI9Pa8JAFMTvgt9heUJvZqPFKqlrCJZCb6UascdH9uVP&#10;m32bZrcxfnu3UPA4zMxvmG06mlYM1LvGsoJFFIMgLqxuuFKQH1/nGxDOI2tsLZOCKzlId9PJFhNt&#10;L/xBw8FXIkDYJaig9r5LpHRFTQZdZDvi4JW2N+iD7Cupe7wEuGnlMo6fpMGGw0KNHe1rKr4Pv0ZB&#10;8el+VutVfo6tzd+z8uWLTsNRqYfZmD2D8DT6e/i//aYVLB/h70v4AXJ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8rm1MQAAADbAAAADwAAAAAAAAAAAAAAAACXAgAAZHJzL2Rv&#10;d25yZXYueG1sUEsFBgAAAAAEAAQA9QAAAIgDAAAAAA==&#10;" path="m266705,0l1333495,0c1480792,,1600200,119408,1600200,266705l1600200,4137660,1600200,4137660,,4137660,,4137660,,266705c0,119408,119408,,266705,0xe" fillcolor="#eaf1dd [662]" strokecolor="#76923c [2406]">
                      <v:path arrowok="t" o:connecttype="custom" o:connectlocs="266705,0;1333495,0;1600200,266705;1600200,4137660;1600200,4137660;0,4137660;0,4137660;0,266705;266705,0" o:connectangles="0,0,0,0,0,0,0,0,0"/>
                    </v:shape>
                    <v:shapetype id="_x0000_t202" coordsize="21600,21600" o:spt="202" path="m0,0l0,21600,21600,21600,21600,0xe">
                      <v:stroke joinstyle="miter"/>
                      <v:path gradientshapeok="t" o:connecttype="rect"/>
                    </v:shapetype>
                    <v:shape id="Text Box 24" o:spid="_x0000_s1031" type="#_x0000_t202" style="position:absolute;left:35560;top:40005;width:4207510;height:152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7CD005FB" w14:textId="77777777" w:rsidR="00894CCD" w:rsidRPr="00B270EA" w:rsidRDefault="00894CCD" w:rsidP="00330F97">
                            <w:pPr>
                              <w:rPr>
                                <w:b/>
                              </w:rPr>
                            </w:pPr>
                            <w:r>
                              <w:rPr>
                                <w:b/>
                              </w:rPr>
                              <w:t>Data Identification and Inventory</w:t>
                            </w:r>
                          </w:p>
                          <w:p w14:paraId="538275F4" w14:textId="77777777" w:rsidR="00894CCD" w:rsidRDefault="00894CCD" w:rsidP="00330F97">
                            <w:pPr>
                              <w:pStyle w:val="ListParagraph"/>
                              <w:numPr>
                                <w:ilvl w:val="0"/>
                                <w:numId w:val="19"/>
                              </w:numPr>
                            </w:pPr>
                            <w:r>
                              <w:t>Identify department data sources</w:t>
                            </w:r>
                          </w:p>
                          <w:p w14:paraId="4EF3F093" w14:textId="77777777" w:rsidR="00894CCD" w:rsidRDefault="00894CCD" w:rsidP="00330F97">
                            <w:pPr>
                              <w:pStyle w:val="ListParagraph"/>
                              <w:numPr>
                                <w:ilvl w:val="0"/>
                                <w:numId w:val="19"/>
                              </w:numPr>
                            </w:pPr>
                            <w:r>
                              <w:t>Identify datasets within each data source</w:t>
                            </w:r>
                          </w:p>
                          <w:p w14:paraId="7F61168F" w14:textId="77777777" w:rsidR="00894CCD" w:rsidRDefault="00894CCD" w:rsidP="00330F97">
                            <w:pPr>
                              <w:pStyle w:val="ListParagraph"/>
                              <w:numPr>
                                <w:ilvl w:val="0"/>
                                <w:numId w:val="19"/>
                              </w:numPr>
                            </w:pPr>
                            <w:r>
                              <w:t>Complete the dataset inventory for each dataset</w:t>
                            </w:r>
                          </w:p>
                          <w:p w14:paraId="4AAB6003" w14:textId="77777777" w:rsidR="00894CCD" w:rsidRDefault="00894CCD" w:rsidP="00330F97"/>
                          <w:p w14:paraId="2B8F3ADE" w14:textId="77777777" w:rsidR="00894CCD" w:rsidRPr="00B270EA" w:rsidRDefault="00894CCD" w:rsidP="00330F97">
                            <w:pPr>
                              <w:rPr>
                                <w:b/>
                              </w:rPr>
                            </w:pPr>
                            <w:r>
                              <w:rPr>
                                <w:b/>
                              </w:rPr>
                              <w:t>Evaluate and Review Data</w:t>
                            </w:r>
                          </w:p>
                          <w:p w14:paraId="30D22014" w14:textId="77777777" w:rsidR="00894CCD" w:rsidRDefault="00894CCD" w:rsidP="00330F97">
                            <w:pPr>
                              <w:pStyle w:val="ListParagraph"/>
                              <w:numPr>
                                <w:ilvl w:val="0"/>
                                <w:numId w:val="19"/>
                              </w:numPr>
                            </w:pPr>
                            <w:r>
                              <w:t>Evaluate and prioritize data for publication</w:t>
                            </w:r>
                          </w:p>
                          <w:p w14:paraId="08257968" w14:textId="77777777" w:rsidR="00894CCD" w:rsidRDefault="00894CCD" w:rsidP="00330F97">
                            <w:pPr>
                              <w:pStyle w:val="ListParagraph"/>
                              <w:numPr>
                                <w:ilvl w:val="0"/>
                                <w:numId w:val="19"/>
                              </w:numPr>
                            </w:pPr>
                            <w:r>
                              <w:t>Review security and privacy criteria</w:t>
                            </w:r>
                          </w:p>
                        </w:txbxContent>
                      </v:textbox>
                    </v:shape>
                  </v:group>
                </v:group>
                <v:shape id="Text Box 25" o:spid="_x0000_s1032" type="#_x0000_t202" style="position:absolute;left:-457200;top:571500;width:1485900;height:45720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00DawAAA&#10;ANsAAAAPAAAAZHJzL2Rvd25yZXYueG1sRI/BisJAEETvC/7D0IKXRScrKBIdRV0Er8bde5Npk2Cm&#10;J2Rak/z9zoLgsaiqV9Rm17taPakNlWcDX7MEFHHubcWFgZ/raboCFQTZYu2ZDAwUYLcdfWwwtb7j&#10;Cz0zKVSEcEjRQCnSpFqHvCSHYeYb4ujdfOtQomwLbVvsItzVep4kS+2w4rhQYkPHkvJ79nAG5Fsq&#10;b38/k5u/dIvDcM6CdoMxk3G/X4MS6uUdfrXP1sB8Af9f4g/Q2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00DawAAAANsAAAAPAAAAAAAAAAAAAAAAAJcCAABkcnMvZG93bnJl&#10;di54bWxQSwUGAAAAAAQABAD1AAAAhAMAAAAA&#10;" filled="f" stroked="f">
                  <v:textbox>
                    <w:txbxContent>
                      <w:p w14:paraId="00E839A4" w14:textId="77777777" w:rsidR="00894CCD" w:rsidRDefault="00894CCD" w:rsidP="00330F97">
                        <w:pPr>
                          <w:jc w:val="center"/>
                        </w:pPr>
                        <w:r>
                          <w:t>Inventory, Evaluate</w:t>
                        </w:r>
                      </w:p>
                      <w:p w14:paraId="67F7F1F0" w14:textId="77777777" w:rsidR="00894CCD" w:rsidRDefault="00894CCD" w:rsidP="00330F97">
                        <w:pPr>
                          <w:jc w:val="center"/>
                        </w:pPr>
                        <w:r>
                          <w:t>and Review</w:t>
                        </w:r>
                      </w:p>
                    </w:txbxContent>
                  </v:textbox>
                </v:shape>
                <w10:wrap type="through"/>
              </v:group>
            </w:pict>
          </mc:Fallback>
        </mc:AlternateContent>
      </w:r>
      <w:r w:rsidR="0039696A" w:rsidRPr="009A5220">
        <w:rPr>
          <w:rFonts w:asciiTheme="minorHAnsi" w:hAnsiTheme="minorHAnsi"/>
        </w:rPr>
        <w:tab/>
      </w:r>
    </w:p>
    <w:p w14:paraId="5E036007" w14:textId="77777777" w:rsidR="00460484" w:rsidRPr="009A5220" w:rsidRDefault="00460484">
      <w:pPr>
        <w:pStyle w:val="Normal1"/>
        <w:rPr>
          <w:rFonts w:asciiTheme="minorHAnsi" w:hAnsiTheme="minorHAnsi"/>
        </w:rPr>
      </w:pPr>
    </w:p>
    <w:p w14:paraId="4287D511" w14:textId="77777777" w:rsidR="00460484" w:rsidRPr="009A5220" w:rsidRDefault="00460484">
      <w:pPr>
        <w:pStyle w:val="Normal1"/>
        <w:rPr>
          <w:rFonts w:asciiTheme="minorHAnsi" w:hAnsiTheme="minorHAnsi"/>
        </w:rPr>
      </w:pPr>
    </w:p>
    <w:p w14:paraId="7005D5EC" w14:textId="77777777" w:rsidR="00460484" w:rsidRPr="009A5220" w:rsidRDefault="00460484">
      <w:pPr>
        <w:pStyle w:val="Normal1"/>
        <w:rPr>
          <w:rFonts w:asciiTheme="minorHAnsi" w:hAnsiTheme="minorHAnsi"/>
        </w:rPr>
      </w:pPr>
    </w:p>
    <w:p w14:paraId="2AECBC64" w14:textId="77777777" w:rsidR="00460484" w:rsidRPr="009A5220" w:rsidRDefault="00460484">
      <w:pPr>
        <w:pStyle w:val="Normal1"/>
        <w:rPr>
          <w:rFonts w:asciiTheme="minorHAnsi" w:hAnsiTheme="minorHAnsi"/>
        </w:rPr>
      </w:pPr>
    </w:p>
    <w:p w14:paraId="57041355" w14:textId="77777777" w:rsidR="00460484" w:rsidRPr="009A5220" w:rsidRDefault="00460484">
      <w:pPr>
        <w:pStyle w:val="Normal1"/>
        <w:rPr>
          <w:rFonts w:asciiTheme="minorHAnsi" w:hAnsiTheme="minorHAnsi"/>
        </w:rPr>
      </w:pPr>
    </w:p>
    <w:p w14:paraId="526676E6" w14:textId="77777777" w:rsidR="00460484" w:rsidRPr="009A5220" w:rsidRDefault="00460484">
      <w:pPr>
        <w:pStyle w:val="Normal1"/>
        <w:rPr>
          <w:rFonts w:asciiTheme="minorHAnsi" w:hAnsiTheme="minorHAnsi"/>
        </w:rPr>
      </w:pPr>
    </w:p>
    <w:p w14:paraId="3FEC3949" w14:textId="77777777" w:rsidR="00460484" w:rsidRPr="009A5220" w:rsidRDefault="00460484">
      <w:pPr>
        <w:pStyle w:val="Normal1"/>
        <w:rPr>
          <w:rFonts w:asciiTheme="minorHAnsi" w:hAnsiTheme="minorHAnsi"/>
        </w:rPr>
      </w:pPr>
    </w:p>
    <w:p w14:paraId="645E764A" w14:textId="77777777" w:rsidR="00460484" w:rsidRPr="009A5220" w:rsidRDefault="00460484">
      <w:pPr>
        <w:pStyle w:val="Normal1"/>
        <w:rPr>
          <w:rFonts w:asciiTheme="minorHAnsi" w:hAnsiTheme="minorHAnsi"/>
        </w:rPr>
      </w:pPr>
    </w:p>
    <w:p w14:paraId="16ECEDBF" w14:textId="77777777" w:rsidR="00460484" w:rsidRPr="009A5220" w:rsidRDefault="00460484">
      <w:pPr>
        <w:pStyle w:val="Normal1"/>
        <w:rPr>
          <w:rFonts w:asciiTheme="minorHAnsi" w:hAnsiTheme="minorHAnsi"/>
        </w:rPr>
      </w:pPr>
    </w:p>
    <w:p w14:paraId="1A696B57" w14:textId="77777777" w:rsidR="00460484" w:rsidRPr="009A5220" w:rsidRDefault="0039696A">
      <w:pPr>
        <w:pStyle w:val="Normal1"/>
        <w:rPr>
          <w:rFonts w:asciiTheme="minorHAnsi" w:hAnsiTheme="minorHAnsi"/>
        </w:rPr>
      </w:pPr>
      <w:r w:rsidRPr="009A5220">
        <w:rPr>
          <w:rFonts w:asciiTheme="minorHAnsi" w:hAnsiTheme="minorHAnsi"/>
        </w:rPr>
        <w:t xml:space="preserve">The outcomes of the </w:t>
      </w:r>
      <w:r w:rsidR="00330F97" w:rsidRPr="009A5220">
        <w:rPr>
          <w:rFonts w:asciiTheme="minorHAnsi" w:hAnsiTheme="minorHAnsi"/>
          <w:i/>
        </w:rPr>
        <w:t>I</w:t>
      </w:r>
      <w:r w:rsidRPr="009A5220">
        <w:rPr>
          <w:rFonts w:asciiTheme="minorHAnsi" w:hAnsiTheme="minorHAnsi"/>
          <w:i/>
        </w:rPr>
        <w:t xml:space="preserve">nventory, </w:t>
      </w:r>
      <w:r w:rsidR="00330F97" w:rsidRPr="009A5220">
        <w:rPr>
          <w:rFonts w:asciiTheme="minorHAnsi" w:hAnsiTheme="minorHAnsi"/>
          <w:i/>
        </w:rPr>
        <w:t>E</w:t>
      </w:r>
      <w:r w:rsidRPr="009A5220">
        <w:rPr>
          <w:rFonts w:asciiTheme="minorHAnsi" w:hAnsiTheme="minorHAnsi"/>
          <w:i/>
        </w:rPr>
        <w:t xml:space="preserve">valuate and </w:t>
      </w:r>
      <w:r w:rsidR="00330F97" w:rsidRPr="009A5220">
        <w:rPr>
          <w:rFonts w:asciiTheme="minorHAnsi" w:hAnsiTheme="minorHAnsi"/>
          <w:i/>
        </w:rPr>
        <w:t>R</w:t>
      </w:r>
      <w:r w:rsidRPr="009A5220">
        <w:rPr>
          <w:rFonts w:asciiTheme="minorHAnsi" w:hAnsiTheme="minorHAnsi"/>
          <w:i/>
        </w:rPr>
        <w:t>eview</w:t>
      </w:r>
      <w:r w:rsidRPr="009A5220">
        <w:rPr>
          <w:rFonts w:asciiTheme="minorHAnsi" w:hAnsiTheme="minorHAnsi"/>
        </w:rPr>
        <w:t xml:space="preserve"> activities are: 1) department data inventory, 2) prioritized list of datasets to be published, and 3) completed security and privacy evaluation</w:t>
      </w:r>
    </w:p>
    <w:p w14:paraId="5947AFDC" w14:textId="77777777" w:rsidR="00460484" w:rsidRPr="009A5220" w:rsidRDefault="00460484">
      <w:pPr>
        <w:pStyle w:val="Normal1"/>
        <w:rPr>
          <w:rFonts w:asciiTheme="minorHAnsi" w:hAnsiTheme="minorHAnsi"/>
        </w:rPr>
      </w:pPr>
    </w:p>
    <w:p w14:paraId="2E328129" w14:textId="77777777" w:rsidR="00330F97" w:rsidRPr="009A5220" w:rsidRDefault="00330F97">
      <w:pPr>
        <w:pStyle w:val="Normal1"/>
        <w:rPr>
          <w:rFonts w:asciiTheme="minorHAnsi" w:hAnsiTheme="minorHAnsi"/>
        </w:rPr>
      </w:pPr>
      <w:r w:rsidRPr="009A5220">
        <w:rPr>
          <w:rFonts w:asciiTheme="minorHAnsi" w:hAnsiTheme="minorHAnsi"/>
          <w:noProof/>
        </w:rPr>
        <mc:AlternateContent>
          <mc:Choice Requires="wpg">
            <w:drawing>
              <wp:anchor distT="0" distB="0" distL="114300" distR="114300" simplePos="0" relativeHeight="251663360" behindDoc="0" locked="0" layoutInCell="1" allowOverlap="1" wp14:anchorId="64108BC8" wp14:editId="69CF69C5">
                <wp:simplePos x="0" y="0"/>
                <wp:positionH relativeFrom="column">
                  <wp:posOffset>571500</wp:posOffset>
                </wp:positionH>
                <wp:positionV relativeFrom="paragraph">
                  <wp:posOffset>71755</wp:posOffset>
                </wp:positionV>
                <wp:extent cx="5029200" cy="1858010"/>
                <wp:effectExtent l="0" t="0" r="25400" b="21590"/>
                <wp:wrapThrough wrapText="bothSides">
                  <wp:wrapPolygon edited="0">
                    <wp:start x="0" y="0"/>
                    <wp:lineTo x="0" y="21556"/>
                    <wp:lineTo x="21055" y="21556"/>
                    <wp:lineTo x="21600" y="20079"/>
                    <wp:lineTo x="21600" y="1476"/>
                    <wp:lineTo x="21055"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5029200" cy="1858010"/>
                          <a:chOff x="0" y="0"/>
                          <a:chExt cx="4709160" cy="1602740"/>
                        </a:xfrm>
                      </wpg:grpSpPr>
                      <wpg:grpSp>
                        <wpg:cNvPr id="11" name="Group 11"/>
                        <wpg:cNvGrpSpPr/>
                        <wpg:grpSpPr>
                          <a:xfrm>
                            <a:off x="0" y="0"/>
                            <a:ext cx="4709160" cy="1602740"/>
                            <a:chOff x="228600" y="0"/>
                            <a:chExt cx="4709160" cy="1602740"/>
                          </a:xfrm>
                        </wpg:grpSpPr>
                        <wps:wsp>
                          <wps:cNvPr id="12" name="Rectangle 12"/>
                          <wps:cNvSpPr/>
                          <wps:spPr>
                            <a:xfrm>
                              <a:off x="228600" y="0"/>
                              <a:ext cx="594360" cy="1600200"/>
                            </a:xfrm>
                            <a:prstGeom prst="rect">
                              <a:avLst/>
                            </a:prstGeom>
                            <a:solidFill>
                              <a:schemeClr val="accent4">
                                <a:lumMod val="20000"/>
                                <a:lumOff val="80000"/>
                              </a:schemeClr>
                            </a:solidFill>
                            <a:ln>
                              <a:solidFill>
                                <a:schemeClr val="accent4">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g:grpSp>
                          <wpg:cNvPr id="13" name="Group 13"/>
                          <wpg:cNvGrpSpPr/>
                          <wpg:grpSpPr>
                            <a:xfrm>
                              <a:off x="800100" y="0"/>
                              <a:ext cx="4137660" cy="1602740"/>
                              <a:chOff x="0" y="0"/>
                              <a:chExt cx="4137660" cy="1602740"/>
                            </a:xfrm>
                          </wpg:grpSpPr>
                          <wps:wsp>
                            <wps:cNvPr id="14" name="Round Same Side Corner Rectangle 14"/>
                            <wps:cNvSpPr/>
                            <wps:spPr>
                              <a:xfrm rot="5400000">
                                <a:off x="1268730" y="-1268730"/>
                                <a:ext cx="1600200" cy="4137660"/>
                              </a:xfrm>
                              <a:prstGeom prst="round2SameRect">
                                <a:avLst/>
                              </a:prstGeom>
                              <a:solidFill>
                                <a:schemeClr val="accent4">
                                  <a:lumMod val="20000"/>
                                  <a:lumOff val="80000"/>
                                </a:schemeClr>
                              </a:solidFill>
                              <a:ln>
                                <a:solidFill>
                                  <a:schemeClr val="accent4">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s:wsp>
                            <wps:cNvPr id="15" name="Text Box 15"/>
                            <wps:cNvSpPr txBox="1"/>
                            <wps:spPr>
                              <a:xfrm>
                                <a:off x="35560" y="40005"/>
                                <a:ext cx="4036695" cy="1562735"/>
                              </a:xfrm>
                              <a:prstGeom prst="rect">
                                <a:avLst/>
                              </a:prstGeom>
                              <a:noFill/>
                              <a:ln>
                                <a:noFill/>
                              </a:ln>
                              <a:effectLst/>
                              <a:extLst>
                                <a:ext uri="{C572A759-6A51-4108-AA02-DFA0A04FC94B}">
                                  <ma14:wrappingTextBoxFlag xmlns:ma14="http://schemas.microsoft.com/office/mac/drawingml/2011/main"/>
                                </a:ext>
                              </a:extLst>
                            </wps:spPr>
                            <wps:txbx>
                              <w:txbxContent>
                                <w:p w14:paraId="39EFFE17" w14:textId="77777777" w:rsidR="00894CCD" w:rsidRPr="00B270EA" w:rsidRDefault="00894CCD" w:rsidP="00330F97">
                                  <w:pPr>
                                    <w:rPr>
                                      <w:b/>
                                    </w:rPr>
                                  </w:pPr>
                                  <w:r>
                                    <w:rPr>
                                      <w:b/>
                                    </w:rPr>
                                    <w:t>Prepare for Publication</w:t>
                                  </w:r>
                                </w:p>
                                <w:p w14:paraId="46F398B7" w14:textId="77777777" w:rsidR="00894CCD" w:rsidRDefault="00894CCD" w:rsidP="00330F97">
                                  <w:pPr>
                                    <w:pStyle w:val="ListParagraph"/>
                                    <w:numPr>
                                      <w:ilvl w:val="0"/>
                                      <w:numId w:val="20"/>
                                    </w:numPr>
                                    <w:ind w:left="1440" w:hanging="1080"/>
                                  </w:pPr>
                                  <w:r>
                                    <w:t>Open Data Team Review</w:t>
                                  </w:r>
                                </w:p>
                                <w:p w14:paraId="0A366E97" w14:textId="77777777" w:rsidR="00894CCD" w:rsidRDefault="00894CCD" w:rsidP="00330F97">
                                  <w:pPr>
                                    <w:pStyle w:val="ListParagraph"/>
                                    <w:numPr>
                                      <w:ilvl w:val="0"/>
                                      <w:numId w:val="20"/>
                                    </w:numPr>
                                    <w:ind w:left="1440" w:hanging="1080"/>
                                  </w:pPr>
                                  <w:r>
                                    <w:t>Prepare metadata and data dictionary</w:t>
                                  </w:r>
                                </w:p>
                                <w:p w14:paraId="653D3C9E" w14:textId="77777777" w:rsidR="00894CCD" w:rsidRDefault="00894CCD" w:rsidP="00330F97">
                                  <w:pPr>
                                    <w:pStyle w:val="ListParagraph"/>
                                    <w:numPr>
                                      <w:ilvl w:val="0"/>
                                      <w:numId w:val="20"/>
                                    </w:numPr>
                                  </w:pPr>
                                  <w:r>
                                    <w:t>Enable automation or process for publication</w:t>
                                  </w:r>
                                </w:p>
                                <w:p w14:paraId="794B6837" w14:textId="77777777" w:rsidR="00894CCD" w:rsidRDefault="00894CCD" w:rsidP="00330F97">
                                  <w:pPr>
                                    <w:pStyle w:val="ListParagraph"/>
                                    <w:numPr>
                                      <w:ilvl w:val="0"/>
                                      <w:numId w:val="20"/>
                                    </w:numPr>
                                  </w:pPr>
                                  <w:r>
                                    <w:t>Schedule data release</w:t>
                                  </w:r>
                                </w:p>
                                <w:p w14:paraId="5CE9F89F" w14:textId="77777777" w:rsidR="00894CCD" w:rsidRDefault="00894CCD" w:rsidP="00330F97">
                                  <w:pPr>
                                    <w:pStyle w:val="ListParagraph"/>
                                    <w:numPr>
                                      <w:ilvl w:val="0"/>
                                      <w:numId w:val="20"/>
                                    </w:numPr>
                                  </w:pPr>
                                  <w:r>
                                    <w:t>Publish data</w:t>
                                  </w:r>
                                </w:p>
                                <w:p w14:paraId="16F3C24F" w14:textId="77777777" w:rsidR="00894CCD" w:rsidRDefault="00894CCD" w:rsidP="00330F97"/>
                                <w:p w14:paraId="2071FC4F" w14:textId="77777777" w:rsidR="00894CCD" w:rsidRPr="00B270EA" w:rsidRDefault="00894CCD" w:rsidP="00330F97">
                                  <w:pPr>
                                    <w:rPr>
                                      <w:b/>
                                    </w:rPr>
                                  </w:pPr>
                                  <w:r>
                                    <w:rPr>
                                      <w:b/>
                                    </w:rPr>
                                    <w:t>Maintain and Audit Data</w:t>
                                  </w:r>
                                </w:p>
                                <w:p w14:paraId="4FE93199" w14:textId="77777777" w:rsidR="00894CCD" w:rsidRPr="002D5BC6" w:rsidRDefault="00894CCD" w:rsidP="00330F97">
                                  <w:pPr>
                                    <w:pStyle w:val="ListParagraph"/>
                                    <w:numPr>
                                      <w:ilvl w:val="0"/>
                                      <w:numId w:val="20"/>
                                    </w:numPr>
                                  </w:pPr>
                                  <w:r>
                                    <w:t>Maintain and audit published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 name="Text Box 16"/>
                        <wps:cNvSpPr txBox="1"/>
                        <wps:spPr>
                          <a:xfrm rot="16200000">
                            <a:off x="-421871" y="586048"/>
                            <a:ext cx="1485900" cy="42810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49330" w14:textId="77777777" w:rsidR="00894CCD" w:rsidRDefault="00894CCD" w:rsidP="00330F97">
                              <w:pPr>
                                <w:jc w:val="center"/>
                              </w:pPr>
                              <w:r>
                                <w:t xml:space="preserve">Prepare, Publish, </w:t>
                              </w:r>
                            </w:p>
                            <w:p w14:paraId="193F7CB2" w14:textId="77777777" w:rsidR="00894CCD" w:rsidRDefault="00894CCD" w:rsidP="00330F97">
                              <w:pPr>
                                <w:jc w:val="center"/>
                              </w:pPr>
                              <w:r>
                                <w:t>and Maintain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33" style="position:absolute;margin-left:45pt;margin-top:5.65pt;width:396pt;height:146.3pt;z-index:251663360;mso-width-relative:margin;mso-height-relative:margin" coordsize="4709160,1602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7GB94EAAA+EwAADgAAAGRycy9lMm9Eb2MueG1s7FhLb+M2EL4X6H8gdHcsyZIsC3EWXqcOCqS7&#10;QZJiz4xE2UIlUqXo2Nmi/73DoSgrjvNYb3dPudjiYzgPzjfzSacftlVJ7plsCsGnjnfiOoTxVGQF&#10;X06dP28Xg9ghjaI8o6XgbOo8sMb5cPbrL6ebOmG+WIkyY5LAIbxJNvXUWSlVJ8Nhk65YRZsTUTMO&#10;i7mQFVUwlMthJukGTq/Koe+60XAjZFZLkbKmgdlzs+ic4fl5zlL1Oc8bpkg5dcA2hb8Sf+/07/Ds&#10;lCZLSetVkbZm0COsqGjBQWl31DlVlKxl8eSoqkilaESuTlJRDUWeFylDH8Abz93z5kKKdY2+LJPN&#10;su7CBKHdi9PRx6af7q8kKTK4OwgPpxXcEaolMIbgbOplAnsuZH1TX8l2YmlG2t9tLiv9D56QLYb1&#10;oQsr2yqSwmTo+hO4K4eksObFYQyemsCnK7idJ3Lp6rdWMhi7Ey+ykpHrjwOUHFrFQ21fZ0436Oy2&#10;vnl7vnn/l2/PWUiTzjffjyPt/S4w3+EgoKTZJULzfYlws6I1w/xq9CXbYPk2WNcAH8qXJSOebwKG&#10;+7pMaJIGkuJAGjx1ucuFSTDqXair8wKyqrtQmtSyURdMVEQ/TB0JNiCy6P1lo8xWu0VrbkRZZIui&#10;LHGgywabl5LcUwA8TVPGVYDi5br6Q2RmHpQatTSBaZ2CuD2202ANFiB9Etr2SEnJj9U7Dlu9LymA&#10;NaOBYflqnd7UNtj4pB5Kpq0o+TXLAb6AMg/d7OzuRwCzHc+F3Vosh3h1gqPXBdv9WtRY1Qn7rwt3&#10;EqhZcNUJVwUX8tABpbIm52Y/3ELPb/14J7IHLEi4AKAwmMda8AT+I5vRbWkbHQF/yA7vMYxtTgfe&#10;aBz1ktpWqV4NeA7+z0jCXZnCul/ffgb8Axusa7HmGbmBnkBuioyRuZAcmnWvKgSvVwUiBaA4DDS2&#10;XLzrtlV4fhSPRyYwAzsAfEOKtdUfKj/WB+wbNsgvFwttsa8t1kaitveyYWp0Dz7vZUMnkQ5IWzZ+&#10;BqpCi6pbnd4fxZZ44R56iNrCvK7kYB/e1+HuOgpDXW2AT2hU4Sk70ATuKIomoA3JVhj54xHu6ErK&#10;N3dYLnR7RWSaxtRNHGxVaAp0LYtkZMH/zMOxPxuHk0E0C71B4LnxYDZz/cH5YubO3GAxnwQf/wXA&#10;VtQLkg3w8RrYvA4VRGRR0mXLffXy2zhPRdNHrwqeN0SSbuoHHIyNHf7RVNNdMNw68Gp7t0VS3NEe&#10;025MMYPYN3W6KICfXNJGXVEJrwwwCa9B6jP85KXYTB3RPjlkJeTXQ/N6PzgDqw7RLk+d5u81lcwh&#10;5e8cqN3EC4DuEoWDAAIIA9lfueuv8HU1F0B6gOqCdfio96vSPuZSVF/gbWmmtcIS5SnonjrKPs6V&#10;eTGCt62UzWa4Cd5Saqou+U2dWoqh2dft9guVdUvRFETxk7BkkiZ7Jdfs1enAxWytRF4gjdNxNlHt&#10;g3HX8HC2JfcGDj+e+UZPQRpZMAJB1sT3RZCa/PAiJJiPut0g8L14DHcDqA3hfSCI9bk72HpBHE40&#10;vdCwDfzYc7G3vqP2G1DbHGDF5hKOYMVvEHyeFb9B+AhWnP31KivuClfLcC3E3gsXYO3HFy74SINt&#10;pf2gpL8C9cdY0nafvc7+AwAA//8DAFBLAwQUAAYACAAAACEANh61Vt8AAAAJAQAADwAAAGRycy9k&#10;b3ducmV2LnhtbEyPQUvDQBCF74L/YRnBm91Ng5LGbEop6qkItoJ422anSWh2NmS3SfrvHU96nPce&#10;b75XrGfXiRGH0HrSkCwUCKTK25ZqDZ+H14cMRIiGrOk8oYYrBliXtzeFya2f6APHfawFl1DIjYYm&#10;xj6XMlQNOhMWvkdi7+QHZyKfQy3tYCYud51cKvUknWmJPzSmx22D1Xl/cRreJjNt0uRl3J1P2+v3&#10;4fH9a5eg1vd38+YZRMQ5/oXhF5/RoWSmo7+QDaLTsFI8JbKepCDYz7IlC0cNqUpXIMtC/l9Q/gAA&#10;AP//AwBQSwECLQAUAAYACAAAACEA5JnDwPsAAADhAQAAEwAAAAAAAAAAAAAAAAAAAAAAW0NvbnRl&#10;bnRfVHlwZXNdLnhtbFBLAQItABQABgAIAAAAIQAjsmrh1wAAAJQBAAALAAAAAAAAAAAAAAAAACwB&#10;AABfcmVscy8ucmVsc1BLAQItABQABgAIAAAAIQB6TsYH3gQAAD4TAAAOAAAAAAAAAAAAAAAAACwC&#10;AABkcnMvZTJvRG9jLnhtbFBLAQItABQABgAIAAAAIQA2HrVW3wAAAAkBAAAPAAAAAAAAAAAAAAAA&#10;ADYHAABkcnMvZG93bnJldi54bWxQSwUGAAAAAAQABADzAAAAQggAAAAA&#10;">
                <v:group id="Group 11" o:spid="_x0000_s1034" style="position:absolute;width:4709160;height:1602740" coordorigin="228600" coordsize="4709160,1602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rect id="Rectangle 12" o:spid="_x0000_s1035" style="position:absolute;left:228600;width:59436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BdvvwAA&#10;ANsAAAAPAAAAZHJzL2Rvd25yZXYueG1sRE/JasMwEL0H+g9iCr0lcg0tiRvZhEChPdYJIcfBmtom&#10;1khIipe/rwqF3ubx1tlXsxnESD70lhU8bzIQxI3VPbcKzqf39RZEiMgaB8ukYKEAVfmw2mOh7cRf&#10;NNaxFSmEQ4EKuhhdIWVoOjIYNtYRJ+7beoMxQd9K7XFK4WaQeZa9SoM9p4YOHR07am713Si4HBe/&#10;8y/9xdXnO/nrLnyya5R6epwPbyAizfFf/Of+0Gl+Dr+/pANk+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cIF2+/AAAA2wAAAA8AAAAAAAAAAAAAAAAAlwIAAGRycy9kb3ducmV2&#10;LnhtbFBLBQYAAAAABAAEAPUAAACDAwAAAAA=&#10;" fillcolor="#e5dfec [663]" strokecolor="#5f497a [2407]"/>
                  <v:group id="Group 13" o:spid="_x0000_s1036" style="position:absolute;left:800100;width:4137660;height:1602740" coordsize="4137660,1602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Round Same Side Corner Rectangle 14" o:spid="_x0000_s1037" style="position:absolute;left:1268730;top:-1268730;width:1600200;height:4137660;rotation:90;visibility:visible;mso-wrap-style:square;v-text-anchor:top" coordsize="1600200,41376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1wawQAA&#10;ANsAAAAPAAAAZHJzL2Rvd25yZXYueG1sRE9Na8JAEL0L/Q/LFHrTTUsRjdlIaUkJggejvU+zYxKa&#10;nQ3Zra7/3hUEb/N4n5Otg+nFiUbXWVbwOktAENdWd9woOOyL6QKE88gae8uk4EIO1vnTJMNU2zPv&#10;6FT5RsQQdikqaL0fUild3ZJBN7MDceSOdjToIxwbqUc8x3DTy7ckmUuDHceGFgf6bKn+q/6Ngjps&#10;imJZlF/f26rch6TrD7/0o9TLc/hYgfAU/EN8d5c6zn+H2y/xAJl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NcGsEAAADbAAAADwAAAAAAAAAAAAAAAACXAgAAZHJzL2Rvd25y&#10;ZXYueG1sUEsFBgAAAAAEAAQA9QAAAIUDAAAAAA==&#10;" path="m266705,0l1333495,0c1480792,,1600200,119408,1600200,266705l1600200,4137660,1600200,4137660,,4137660,,4137660,,266705c0,119408,119408,,266705,0xe" fillcolor="#e5dfec [663]" strokecolor="#5f497a [2407]">
                      <v:path arrowok="t" o:connecttype="custom" o:connectlocs="266705,0;1333495,0;1600200,266705;1600200,4137660;1600200,4137660;0,4137660;0,4137660;0,266705;266705,0" o:connectangles="0,0,0,0,0,0,0,0,0"/>
                    </v:shape>
                    <v:shape id="Text Box 15" o:spid="_x0000_s1038" type="#_x0000_t202" style="position:absolute;left:35560;top:40005;width:4036695;height:1562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39EFFE17" w14:textId="77777777" w:rsidR="00894CCD" w:rsidRPr="00B270EA" w:rsidRDefault="00894CCD" w:rsidP="00330F97">
                            <w:pPr>
                              <w:rPr>
                                <w:b/>
                              </w:rPr>
                            </w:pPr>
                            <w:r>
                              <w:rPr>
                                <w:b/>
                              </w:rPr>
                              <w:t>Prepare for Publication</w:t>
                            </w:r>
                          </w:p>
                          <w:p w14:paraId="46F398B7" w14:textId="77777777" w:rsidR="00894CCD" w:rsidRDefault="00894CCD" w:rsidP="00330F97">
                            <w:pPr>
                              <w:pStyle w:val="ListParagraph"/>
                              <w:numPr>
                                <w:ilvl w:val="0"/>
                                <w:numId w:val="20"/>
                              </w:numPr>
                              <w:ind w:left="1440" w:hanging="1080"/>
                            </w:pPr>
                            <w:r>
                              <w:t>Open Data Team Review</w:t>
                            </w:r>
                          </w:p>
                          <w:p w14:paraId="0A366E97" w14:textId="77777777" w:rsidR="00894CCD" w:rsidRDefault="00894CCD" w:rsidP="00330F97">
                            <w:pPr>
                              <w:pStyle w:val="ListParagraph"/>
                              <w:numPr>
                                <w:ilvl w:val="0"/>
                                <w:numId w:val="20"/>
                              </w:numPr>
                              <w:ind w:left="1440" w:hanging="1080"/>
                            </w:pPr>
                            <w:r>
                              <w:t>Prepare metadata and data dictionary</w:t>
                            </w:r>
                          </w:p>
                          <w:p w14:paraId="653D3C9E" w14:textId="77777777" w:rsidR="00894CCD" w:rsidRDefault="00894CCD" w:rsidP="00330F97">
                            <w:pPr>
                              <w:pStyle w:val="ListParagraph"/>
                              <w:numPr>
                                <w:ilvl w:val="0"/>
                                <w:numId w:val="20"/>
                              </w:numPr>
                            </w:pPr>
                            <w:r>
                              <w:t>Enable automation or process for publication</w:t>
                            </w:r>
                          </w:p>
                          <w:p w14:paraId="794B6837" w14:textId="77777777" w:rsidR="00894CCD" w:rsidRDefault="00894CCD" w:rsidP="00330F97">
                            <w:pPr>
                              <w:pStyle w:val="ListParagraph"/>
                              <w:numPr>
                                <w:ilvl w:val="0"/>
                                <w:numId w:val="20"/>
                              </w:numPr>
                            </w:pPr>
                            <w:r>
                              <w:t>Schedule data release</w:t>
                            </w:r>
                          </w:p>
                          <w:p w14:paraId="5CE9F89F" w14:textId="77777777" w:rsidR="00894CCD" w:rsidRDefault="00894CCD" w:rsidP="00330F97">
                            <w:pPr>
                              <w:pStyle w:val="ListParagraph"/>
                              <w:numPr>
                                <w:ilvl w:val="0"/>
                                <w:numId w:val="20"/>
                              </w:numPr>
                            </w:pPr>
                            <w:r>
                              <w:t>Publish data</w:t>
                            </w:r>
                          </w:p>
                          <w:p w14:paraId="16F3C24F" w14:textId="77777777" w:rsidR="00894CCD" w:rsidRDefault="00894CCD" w:rsidP="00330F97"/>
                          <w:p w14:paraId="2071FC4F" w14:textId="77777777" w:rsidR="00894CCD" w:rsidRPr="00B270EA" w:rsidRDefault="00894CCD" w:rsidP="00330F97">
                            <w:pPr>
                              <w:rPr>
                                <w:b/>
                              </w:rPr>
                            </w:pPr>
                            <w:r>
                              <w:rPr>
                                <w:b/>
                              </w:rPr>
                              <w:t>Maintain and Audit Data</w:t>
                            </w:r>
                          </w:p>
                          <w:p w14:paraId="4FE93199" w14:textId="77777777" w:rsidR="00894CCD" w:rsidRPr="002D5BC6" w:rsidRDefault="00894CCD" w:rsidP="00330F97">
                            <w:pPr>
                              <w:pStyle w:val="ListParagraph"/>
                              <w:numPr>
                                <w:ilvl w:val="0"/>
                                <w:numId w:val="20"/>
                              </w:numPr>
                            </w:pPr>
                            <w:r>
                              <w:t>Maintain and audit published datasets</w:t>
                            </w:r>
                          </w:p>
                        </w:txbxContent>
                      </v:textbox>
                    </v:shape>
                  </v:group>
                </v:group>
                <v:shape id="Text Box 16" o:spid="_x0000_s1039" type="#_x0000_t202" style="position:absolute;left:-421871;top:586048;width:1485900;height:428104;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bRQQvQAA&#10;ANsAAAAPAAAAZHJzL2Rvd25yZXYueG1sRE9Ni8IwEL0L/ocwwl5EUxeUpRpFXRa8Wt370IxtsZmU&#10;ZrTtv98sCN7m8T5ns+tdrZ7UhsqzgcU8AUWce1txYeB6+Zl9gQqCbLH2TAYGCrDbjkcbTK3v+EzP&#10;TAoVQzikaKAUaVKtQ16SwzD3DXHkbr51KBG2hbYtdjHc1fozSVbaYcWxocSGjiXl9+zhDMi3VN7+&#10;TpObP3fLw3DKgnaDMR+Tfr8GJdTLW/xyn2ycv4L/X+IBevs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6bRQQvQAAANsAAAAPAAAAAAAAAAAAAAAAAJcCAABkcnMvZG93bnJldi54&#10;bWxQSwUGAAAAAAQABAD1AAAAgQMAAAAA&#10;" filled="f" stroked="f">
                  <v:textbox>
                    <w:txbxContent>
                      <w:p w14:paraId="3E749330" w14:textId="77777777" w:rsidR="00894CCD" w:rsidRDefault="00894CCD" w:rsidP="00330F97">
                        <w:pPr>
                          <w:jc w:val="center"/>
                        </w:pPr>
                        <w:r>
                          <w:t xml:space="preserve">Prepare, Publish, </w:t>
                        </w:r>
                      </w:p>
                      <w:p w14:paraId="193F7CB2" w14:textId="77777777" w:rsidR="00894CCD" w:rsidRDefault="00894CCD" w:rsidP="00330F97">
                        <w:pPr>
                          <w:jc w:val="center"/>
                        </w:pPr>
                        <w:r>
                          <w:t>and Maintain</w:t>
                        </w:r>
                      </w:p>
                    </w:txbxContent>
                  </v:textbox>
                </v:shape>
                <w10:wrap type="through"/>
              </v:group>
            </w:pict>
          </mc:Fallback>
        </mc:AlternateContent>
      </w:r>
    </w:p>
    <w:p w14:paraId="6291CD7F" w14:textId="77777777" w:rsidR="00460484" w:rsidRPr="009A5220" w:rsidRDefault="00460484">
      <w:pPr>
        <w:pStyle w:val="Normal1"/>
        <w:rPr>
          <w:rFonts w:asciiTheme="minorHAnsi" w:hAnsiTheme="minorHAnsi"/>
        </w:rPr>
      </w:pPr>
    </w:p>
    <w:p w14:paraId="0E85658B" w14:textId="77777777" w:rsidR="00460484" w:rsidRPr="009A5220" w:rsidRDefault="00460484">
      <w:pPr>
        <w:pStyle w:val="Normal1"/>
        <w:rPr>
          <w:rFonts w:asciiTheme="minorHAnsi" w:hAnsiTheme="minorHAnsi"/>
        </w:rPr>
      </w:pPr>
    </w:p>
    <w:p w14:paraId="2E954842" w14:textId="77777777" w:rsidR="00460484" w:rsidRPr="009A5220" w:rsidRDefault="00460484">
      <w:pPr>
        <w:pStyle w:val="Normal1"/>
        <w:rPr>
          <w:rFonts w:asciiTheme="minorHAnsi" w:hAnsiTheme="minorHAnsi"/>
        </w:rPr>
      </w:pPr>
    </w:p>
    <w:p w14:paraId="3001DFBF" w14:textId="77777777" w:rsidR="00460484" w:rsidRPr="009A5220" w:rsidRDefault="00460484">
      <w:pPr>
        <w:pStyle w:val="Normal1"/>
        <w:rPr>
          <w:rFonts w:asciiTheme="minorHAnsi" w:hAnsiTheme="minorHAnsi"/>
        </w:rPr>
      </w:pPr>
    </w:p>
    <w:p w14:paraId="52F17F12" w14:textId="77777777" w:rsidR="00460484" w:rsidRPr="009A5220" w:rsidRDefault="00460484">
      <w:pPr>
        <w:pStyle w:val="Normal1"/>
        <w:rPr>
          <w:rFonts w:asciiTheme="minorHAnsi" w:hAnsiTheme="minorHAnsi"/>
        </w:rPr>
      </w:pPr>
    </w:p>
    <w:p w14:paraId="15A4C9D5" w14:textId="77777777" w:rsidR="00460484" w:rsidRPr="009A5220" w:rsidRDefault="00460484">
      <w:pPr>
        <w:pStyle w:val="Normal1"/>
        <w:rPr>
          <w:rFonts w:asciiTheme="minorHAnsi" w:hAnsiTheme="minorHAnsi"/>
        </w:rPr>
      </w:pPr>
    </w:p>
    <w:p w14:paraId="6DDFA041" w14:textId="77777777" w:rsidR="00460484" w:rsidRPr="009A5220" w:rsidRDefault="00460484">
      <w:pPr>
        <w:pStyle w:val="Normal1"/>
        <w:rPr>
          <w:rFonts w:asciiTheme="minorHAnsi" w:hAnsiTheme="minorHAnsi"/>
        </w:rPr>
      </w:pPr>
    </w:p>
    <w:p w14:paraId="3713E070" w14:textId="77777777" w:rsidR="00460484" w:rsidRPr="009A5220" w:rsidRDefault="00460484">
      <w:pPr>
        <w:pStyle w:val="Normal1"/>
        <w:rPr>
          <w:rFonts w:asciiTheme="minorHAnsi" w:hAnsiTheme="minorHAnsi"/>
        </w:rPr>
      </w:pPr>
    </w:p>
    <w:p w14:paraId="10960839" w14:textId="15B57BB2" w:rsidR="00460484" w:rsidRPr="009A5220" w:rsidRDefault="0039696A">
      <w:pPr>
        <w:pStyle w:val="Normal1"/>
        <w:rPr>
          <w:rFonts w:asciiTheme="minorHAnsi" w:hAnsiTheme="minorHAnsi"/>
        </w:rPr>
      </w:pPr>
      <w:r w:rsidRPr="009A5220">
        <w:rPr>
          <w:rFonts w:asciiTheme="minorHAnsi" w:hAnsiTheme="minorHAnsi"/>
        </w:rPr>
        <w:lastRenderedPageBreak/>
        <w:t xml:space="preserve">The outcomes of the </w:t>
      </w:r>
      <w:r w:rsidR="00330F97" w:rsidRPr="009A5220">
        <w:rPr>
          <w:rFonts w:asciiTheme="minorHAnsi" w:hAnsiTheme="minorHAnsi"/>
          <w:i/>
        </w:rPr>
        <w:t>P</w:t>
      </w:r>
      <w:r w:rsidRPr="009A5220">
        <w:rPr>
          <w:rFonts w:asciiTheme="minorHAnsi" w:hAnsiTheme="minorHAnsi"/>
          <w:i/>
        </w:rPr>
        <w:t xml:space="preserve">repare, </w:t>
      </w:r>
      <w:r w:rsidR="00330F97" w:rsidRPr="009A5220">
        <w:rPr>
          <w:rFonts w:asciiTheme="minorHAnsi" w:hAnsiTheme="minorHAnsi"/>
          <w:i/>
        </w:rPr>
        <w:t>P</w:t>
      </w:r>
      <w:r w:rsidRPr="009A5220">
        <w:rPr>
          <w:rFonts w:asciiTheme="minorHAnsi" w:hAnsiTheme="minorHAnsi"/>
          <w:i/>
        </w:rPr>
        <w:t xml:space="preserve">ublish and </w:t>
      </w:r>
      <w:r w:rsidR="00330F97" w:rsidRPr="009A5220">
        <w:rPr>
          <w:rFonts w:asciiTheme="minorHAnsi" w:hAnsiTheme="minorHAnsi"/>
          <w:i/>
        </w:rPr>
        <w:t>M</w:t>
      </w:r>
      <w:r w:rsidRPr="009A5220">
        <w:rPr>
          <w:rFonts w:asciiTheme="minorHAnsi" w:hAnsiTheme="minorHAnsi"/>
          <w:i/>
        </w:rPr>
        <w:t>aintain</w:t>
      </w:r>
      <w:r w:rsidRPr="009A5220">
        <w:rPr>
          <w:rFonts w:asciiTheme="minorHAnsi" w:hAnsiTheme="minorHAnsi"/>
        </w:rPr>
        <w:t xml:space="preserve"> activities are 1) metadata and data dictionary 2) and automated publishing of data where possible 3) data published and maintained on </w:t>
      </w:r>
      <w:r w:rsidR="00A43C6C">
        <w:rPr>
          <w:rFonts w:asciiTheme="minorHAnsi" w:hAnsiTheme="minorHAnsi"/>
        </w:rPr>
        <w:t>the O</w:t>
      </w:r>
      <w:r w:rsidR="00A43C6C" w:rsidRPr="009A5220">
        <w:rPr>
          <w:rFonts w:asciiTheme="minorHAnsi" w:hAnsiTheme="minorHAnsi"/>
        </w:rPr>
        <w:t xml:space="preserve">pen </w:t>
      </w:r>
      <w:r w:rsidR="00A43C6C">
        <w:rPr>
          <w:rFonts w:asciiTheme="minorHAnsi" w:hAnsiTheme="minorHAnsi"/>
        </w:rPr>
        <w:t>D</w:t>
      </w:r>
      <w:r w:rsidR="00A43C6C" w:rsidRPr="009A5220">
        <w:rPr>
          <w:rFonts w:asciiTheme="minorHAnsi" w:hAnsiTheme="minorHAnsi"/>
        </w:rPr>
        <w:t xml:space="preserve">ata </w:t>
      </w:r>
      <w:r w:rsidR="00A43C6C">
        <w:rPr>
          <w:rFonts w:asciiTheme="minorHAnsi" w:hAnsiTheme="minorHAnsi"/>
        </w:rPr>
        <w:t>P</w:t>
      </w:r>
      <w:r w:rsidR="00A43C6C" w:rsidRPr="009A5220">
        <w:rPr>
          <w:rFonts w:asciiTheme="minorHAnsi" w:hAnsiTheme="minorHAnsi"/>
        </w:rPr>
        <w:t>ortal</w:t>
      </w:r>
      <w:r w:rsidRPr="009A5220">
        <w:rPr>
          <w:rFonts w:asciiTheme="minorHAnsi" w:hAnsiTheme="minorHAnsi"/>
        </w:rPr>
        <w:t xml:space="preserve">. </w:t>
      </w:r>
    </w:p>
    <w:p w14:paraId="66C63CE2" w14:textId="77777777" w:rsidR="0039696A" w:rsidRPr="009A5220" w:rsidRDefault="0039696A">
      <w:pPr>
        <w:pStyle w:val="Normal1"/>
        <w:rPr>
          <w:rFonts w:asciiTheme="minorHAnsi" w:hAnsiTheme="minorHAnsi"/>
        </w:rPr>
      </w:pPr>
    </w:p>
    <w:p w14:paraId="5E1AA38F" w14:textId="77777777" w:rsidR="00460484" w:rsidRPr="009A5220" w:rsidRDefault="0039696A">
      <w:pPr>
        <w:pStyle w:val="Normal1"/>
        <w:rPr>
          <w:rFonts w:asciiTheme="minorHAnsi" w:hAnsiTheme="minorHAnsi"/>
        </w:rPr>
      </w:pPr>
      <w:r w:rsidRPr="009A5220">
        <w:rPr>
          <w:rFonts w:asciiTheme="minorHAnsi" w:hAnsiTheme="minorHAnsi"/>
        </w:rPr>
        <w:t xml:space="preserve">A summary of both Inventory and Publishing phases, including roles and responsibilities, anticipated outcomes and associated templates can be found on the page that follows. More detailed step-by-step guidance can be found in the sections that follow. </w:t>
      </w:r>
    </w:p>
    <w:p w14:paraId="3F018FA6" w14:textId="77777777" w:rsidR="00460484" w:rsidRPr="009A5220" w:rsidRDefault="00460484">
      <w:pPr>
        <w:pStyle w:val="Normal1"/>
        <w:rPr>
          <w:rFonts w:asciiTheme="minorHAnsi" w:hAnsiTheme="minorHAnsi"/>
        </w:rPr>
      </w:pPr>
    </w:p>
    <w:p w14:paraId="39F09FF5" w14:textId="77777777" w:rsidR="00460484" w:rsidRPr="009A5220" w:rsidRDefault="0039696A">
      <w:pPr>
        <w:pStyle w:val="Normal1"/>
        <w:rPr>
          <w:rFonts w:asciiTheme="minorHAnsi" w:hAnsiTheme="minorHAnsi"/>
        </w:rPr>
      </w:pPr>
      <w:r w:rsidRPr="009A5220">
        <w:rPr>
          <w:rFonts w:asciiTheme="minorHAnsi" w:hAnsiTheme="minorHAnsi"/>
        </w:rPr>
        <w:t>The total time it will take to move through the data inventory to publication process will vary depending on several factors, including the following</w:t>
      </w:r>
    </w:p>
    <w:p w14:paraId="5F354CDF" w14:textId="77777777" w:rsidR="0039696A" w:rsidRPr="009A5220" w:rsidRDefault="0039696A">
      <w:pPr>
        <w:pStyle w:val="Normal1"/>
        <w:rPr>
          <w:rFonts w:asciiTheme="minorHAnsi" w:hAnsiTheme="minorHAnsi"/>
        </w:rPr>
      </w:pPr>
      <w:r w:rsidRPr="009A5220">
        <w:rPr>
          <w:rFonts w:asciiTheme="minorHAnsi" w:hAnsiTheme="minorHAnsi"/>
          <w:noProof/>
        </w:rPr>
        <mc:AlternateContent>
          <mc:Choice Requires="wpg">
            <w:drawing>
              <wp:anchor distT="0" distB="0" distL="114300" distR="114300" simplePos="0" relativeHeight="251665408" behindDoc="0" locked="0" layoutInCell="1" allowOverlap="1" wp14:anchorId="55199CE8" wp14:editId="52A5512A">
                <wp:simplePos x="0" y="0"/>
                <wp:positionH relativeFrom="column">
                  <wp:posOffset>571500</wp:posOffset>
                </wp:positionH>
                <wp:positionV relativeFrom="paragraph">
                  <wp:posOffset>170815</wp:posOffset>
                </wp:positionV>
                <wp:extent cx="5372100" cy="2743200"/>
                <wp:effectExtent l="0" t="0" r="0" b="25400"/>
                <wp:wrapThrough wrapText="bothSides">
                  <wp:wrapPolygon edited="0">
                    <wp:start x="0" y="0"/>
                    <wp:lineTo x="0" y="21600"/>
                    <wp:lineTo x="20119" y="21600"/>
                    <wp:lineTo x="20732" y="21600"/>
                    <wp:lineTo x="21447" y="20200"/>
                    <wp:lineTo x="21447" y="1400"/>
                    <wp:lineTo x="21140" y="600"/>
                    <wp:lineTo x="20119" y="0"/>
                    <wp:lineTo x="0" y="0"/>
                  </wp:wrapPolygon>
                </wp:wrapThrough>
                <wp:docPr id="26" name="Group 26"/>
                <wp:cNvGraphicFramePr/>
                <a:graphic xmlns:a="http://schemas.openxmlformats.org/drawingml/2006/main">
                  <a:graphicData uri="http://schemas.microsoft.com/office/word/2010/wordprocessingGroup">
                    <wpg:wgp>
                      <wpg:cNvGrpSpPr/>
                      <wpg:grpSpPr>
                        <a:xfrm>
                          <a:off x="0" y="0"/>
                          <a:ext cx="5372100" cy="2743200"/>
                          <a:chOff x="0" y="0"/>
                          <a:chExt cx="5028551" cy="1600200"/>
                        </a:xfrm>
                      </wpg:grpSpPr>
                      <wpg:grpSp>
                        <wpg:cNvPr id="27" name="Group 27"/>
                        <wpg:cNvGrpSpPr/>
                        <wpg:grpSpPr>
                          <a:xfrm>
                            <a:off x="0" y="0"/>
                            <a:ext cx="5028551" cy="1600200"/>
                            <a:chOff x="228600" y="0"/>
                            <a:chExt cx="5028551" cy="1600200"/>
                          </a:xfrm>
                        </wpg:grpSpPr>
                        <wps:wsp>
                          <wps:cNvPr id="28" name="Rectangle 28"/>
                          <wps:cNvSpPr/>
                          <wps:spPr>
                            <a:xfrm>
                              <a:off x="228600" y="0"/>
                              <a:ext cx="594359" cy="1600200"/>
                            </a:xfrm>
                            <a:prstGeom prst="rect">
                              <a:avLst/>
                            </a:prstGeom>
                            <a:solidFill>
                              <a:schemeClr val="accent3">
                                <a:lumMod val="20000"/>
                                <a:lumOff val="80000"/>
                              </a:schemeClr>
                            </a:solidFill>
                            <a:ln>
                              <a:solidFill>
                                <a:schemeClr val="accent3">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g:grpSp>
                          <wpg:cNvPr id="29" name="Group 29"/>
                          <wpg:cNvGrpSpPr/>
                          <wpg:grpSpPr>
                            <a:xfrm>
                              <a:off x="800100" y="0"/>
                              <a:ext cx="4457051" cy="1600200"/>
                              <a:chOff x="0" y="0"/>
                              <a:chExt cx="4457051" cy="1600200"/>
                            </a:xfrm>
                          </wpg:grpSpPr>
                          <wps:wsp>
                            <wps:cNvPr id="30" name="Round Same Side Corner Rectangle 30"/>
                            <wps:cNvSpPr/>
                            <wps:spPr>
                              <a:xfrm rot="5400000">
                                <a:off x="1374930" y="-1374930"/>
                                <a:ext cx="1600200" cy="4350060"/>
                              </a:xfrm>
                              <a:prstGeom prst="round2SameRect">
                                <a:avLst/>
                              </a:prstGeom>
                              <a:solidFill>
                                <a:schemeClr val="accent3">
                                  <a:lumMod val="20000"/>
                                  <a:lumOff val="80000"/>
                                </a:schemeClr>
                              </a:solidFill>
                              <a:ln>
                                <a:solidFill>
                                  <a:schemeClr val="accent3">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s:wsp>
                            <wps:cNvPr id="31" name="Text Box 31"/>
                            <wps:cNvSpPr txBox="1"/>
                            <wps:spPr>
                              <a:xfrm>
                                <a:off x="35560" y="40005"/>
                                <a:ext cx="4421491" cy="1520825"/>
                              </a:xfrm>
                              <a:prstGeom prst="rect">
                                <a:avLst/>
                              </a:prstGeom>
                              <a:noFill/>
                              <a:ln>
                                <a:noFill/>
                              </a:ln>
                              <a:effectLst/>
                              <a:extLst>
                                <a:ext uri="{C572A759-6A51-4108-AA02-DFA0A04FC94B}">
                                  <ma14:wrappingTextBoxFlag xmlns:ma14="http://schemas.microsoft.com/office/mac/drawingml/2011/main"/>
                                </a:ext>
                              </a:extLst>
                            </wps:spPr>
                            <wps:txbx>
                              <w:txbxContent>
                                <w:p w14:paraId="0638306D" w14:textId="77777777" w:rsidR="00894CCD" w:rsidRPr="0039696A" w:rsidRDefault="00894CCD" w:rsidP="0039696A">
                                  <w:pPr>
                                    <w:rPr>
                                      <w:b/>
                                    </w:rPr>
                                  </w:pPr>
                                  <w:r>
                                    <w:rPr>
                                      <w:b/>
                                    </w:rPr>
                                    <w:t xml:space="preserve">Factors that impact the time needed to complete the </w:t>
                                  </w:r>
                                  <w:r w:rsidRPr="0039696A">
                                    <w:rPr>
                                      <w:b/>
                                      <w:i/>
                                    </w:rPr>
                                    <w:t>Data Identification and Inventory</w:t>
                                  </w:r>
                                  <w:r>
                                    <w:rPr>
                                      <w:b/>
                                      <w:i/>
                                    </w:rPr>
                                    <w:t xml:space="preserve"> </w:t>
                                  </w:r>
                                  <w:r>
                                    <w:rPr>
                                      <w:b/>
                                    </w:rPr>
                                    <w:t xml:space="preserve">phase include </w:t>
                                  </w:r>
                                </w:p>
                                <w:p w14:paraId="34A67B2C" w14:textId="77777777" w:rsidR="00894CCD" w:rsidRDefault="00894CCD" w:rsidP="0039696A">
                                  <w:pPr>
                                    <w:pStyle w:val="ListParagraph"/>
                                    <w:numPr>
                                      <w:ilvl w:val="0"/>
                                      <w:numId w:val="22"/>
                                    </w:numPr>
                                  </w:pPr>
                                  <w:r>
                                    <w:t>the size of the department</w:t>
                                  </w:r>
                                </w:p>
                                <w:p w14:paraId="71D01BF3" w14:textId="77777777" w:rsidR="00894CCD" w:rsidRDefault="00894CCD" w:rsidP="0039696A">
                                  <w:pPr>
                                    <w:pStyle w:val="ListParagraph"/>
                                    <w:numPr>
                                      <w:ilvl w:val="0"/>
                                      <w:numId w:val="22"/>
                                    </w:numPr>
                                  </w:pPr>
                                  <w:r>
                                    <w:t xml:space="preserve">the number of data sources/datasets; and </w:t>
                                  </w:r>
                                </w:p>
                                <w:p w14:paraId="57CD38BB" w14:textId="77777777" w:rsidR="00894CCD" w:rsidRDefault="00894CCD" w:rsidP="0039696A">
                                  <w:pPr>
                                    <w:pStyle w:val="ListParagraph"/>
                                    <w:numPr>
                                      <w:ilvl w:val="0"/>
                                      <w:numId w:val="22"/>
                                    </w:numPr>
                                  </w:pPr>
                                  <w:r>
                                    <w:t>how familiar the data coordinators are with the department’s existing data</w:t>
                                  </w:r>
                                </w:p>
                                <w:p w14:paraId="770636B8" w14:textId="77777777" w:rsidR="00894CCD" w:rsidRDefault="00894CCD" w:rsidP="0039696A">
                                  <w:pPr>
                                    <w:pStyle w:val="ListParagraph"/>
                                    <w:ind w:left="360"/>
                                  </w:pPr>
                                </w:p>
                                <w:p w14:paraId="446E3A6A" w14:textId="77777777" w:rsidR="00894CCD" w:rsidRPr="0039696A" w:rsidRDefault="00894CCD" w:rsidP="0039696A">
                                  <w:pPr>
                                    <w:rPr>
                                      <w:b/>
                                    </w:rPr>
                                  </w:pPr>
                                  <w:r>
                                    <w:rPr>
                                      <w:b/>
                                    </w:rPr>
                                    <w:t xml:space="preserve">Factors that impact the time needed to complete the </w:t>
                                  </w:r>
                                  <w:r w:rsidRPr="0039696A">
                                    <w:rPr>
                                      <w:b/>
                                      <w:i/>
                                    </w:rPr>
                                    <w:t>Evaluate and Review Data</w:t>
                                  </w:r>
                                  <w:r>
                                    <w:rPr>
                                      <w:b/>
                                      <w:i/>
                                    </w:rPr>
                                    <w:t xml:space="preserve"> </w:t>
                                  </w:r>
                                  <w:r>
                                    <w:rPr>
                                      <w:b/>
                                    </w:rPr>
                                    <w:t>phase include</w:t>
                                  </w:r>
                                </w:p>
                                <w:p w14:paraId="53C3BADD" w14:textId="77777777" w:rsidR="00894CCD" w:rsidRDefault="00894CCD" w:rsidP="0039696A">
                                  <w:pPr>
                                    <w:pStyle w:val="ListParagraph"/>
                                    <w:numPr>
                                      <w:ilvl w:val="0"/>
                                      <w:numId w:val="23"/>
                                    </w:numPr>
                                  </w:pPr>
                                  <w:r>
                                    <w:t xml:space="preserve">the amount of data clean up that needs to occur; </w:t>
                                  </w:r>
                                </w:p>
                                <w:p w14:paraId="16E49FA2" w14:textId="77777777" w:rsidR="00894CCD" w:rsidRDefault="00894CCD" w:rsidP="0039696A">
                                  <w:pPr>
                                    <w:pStyle w:val="ListParagraph"/>
                                    <w:numPr>
                                      <w:ilvl w:val="0"/>
                                      <w:numId w:val="23"/>
                                    </w:numPr>
                                  </w:pPr>
                                  <w:r>
                                    <w:t xml:space="preserve">agreement within the department on the prioritization of the dataset(s); and </w:t>
                                  </w:r>
                                </w:p>
                                <w:p w14:paraId="5BCCBA2E" w14:textId="77777777" w:rsidR="00894CCD" w:rsidRDefault="00894CCD" w:rsidP="0039696A">
                                  <w:pPr>
                                    <w:pStyle w:val="ListParagraph"/>
                                    <w:numPr>
                                      <w:ilvl w:val="0"/>
                                      <w:numId w:val="23"/>
                                    </w:numPr>
                                  </w:pPr>
                                  <w:r>
                                    <w:t>whether or not data needs legal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2" name="Text Box 32"/>
                        <wps:cNvSpPr txBox="1"/>
                        <wps:spPr>
                          <a:xfrm rot="16200000">
                            <a:off x="-457200" y="57150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AD86B" w14:textId="77777777" w:rsidR="00894CCD" w:rsidRDefault="00894CCD" w:rsidP="0039696A">
                              <w:pPr>
                                <w:jc w:val="center"/>
                              </w:pPr>
                              <w:r>
                                <w:t>Inventory, Evaluate</w:t>
                              </w:r>
                            </w:p>
                            <w:p w14:paraId="06CD65BA" w14:textId="77777777" w:rsidR="00894CCD" w:rsidRDefault="00894CCD" w:rsidP="0039696A">
                              <w:pPr>
                                <w:jc w:val="center"/>
                              </w:pPr>
                              <w:r>
                                <w:t>and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40" style="position:absolute;margin-left:45pt;margin-top:13.45pt;width:423pt;height:3in;z-index:251665408;mso-width-relative:margin;mso-height-relative:margin" coordsize="5028551,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qQ/O8EAAA+EwAADgAAAGRycy9lMm9Eb2MueG1s7FhLb+M2EL4X6H8gdHcsyVJsC3EWXqcOCqS7&#10;wSbFnhmJsoVKpErRsdOi/70zQ1G2kzgJvG1Oudh8z4PzfTPU2adNVbJ7oZtCyYkXnPgeEzJVWSEX&#10;E+/323lv5LHGcJnxUkkx8R5E4306//mns3WdiFAtVZkJzeAQ2STreuItjamTfr9Jl6LizYmqhYTJ&#10;XOmKG+jqRT/TfA2nV2U/9P3T/lrprNYqFU0Doxd20jun8/NcpOZrnjfCsHLigW6GfjX93uFv//yM&#10;JwvN62WRtmrwI7SoeCFBaHfUBTecrXTx5KiqSLVqVG5OUlX1VZ4XqSAbwJrAf2TNpVarmmxZJOtF&#10;3bkJXPvIT0cfm365v9asyCZeeOoxySu4IxLLoA/OWdeLBNZc6vqmvtbtwML20N5Nriv8B0vYhtz6&#10;0LlVbAxLYTAeDMPAB++nMBcOowFcnHV8uoTbebIvXf7idvrhKI4DuzM49f12Z98J7qN+nTpdp9Pb&#10;2TZ8ZNvwP7PtgIY86WwLwxFo7rGtY37AQEBJsw2E5scC4WbJa0Hx1eAlO2cBZG0gfAP4cLkoBQtH&#10;1mG0rouEJmkgKJ4Jg6cmd7Ewjgbx+PCF8qTWjbkUqmLYmHgadCBk8furxkAAwt27JSi5UWWRzYuy&#10;pA7ShpiVmt1zADxPUyHNgLaXq+o3ldlxiCIXgTCMIUjLR24YRBAB4UkkcE9IKY+VO4xbuS8JgDkr&#10;QRB9tUava+dsapmHUqAWpfwmcoAvoCwgMzu9dz0Q4OXRubAat+Xgr26j9c+LG9v1uNVq1W0OX5fa&#10;7SDJSppuc1VIpZ87oDRO5dyuB/V37MbmncoeiJBoAkBhMU9c8AT+EHB71DY+Av4QHURiWxi7mI6i&#10;eOg/w1I7HHAA/od2wl1ZYn3Mb+8A/wHo2sJfrWTGbiAnsJsiE2ymtIRkvWUFWEoZ4SVWYFoBiuMI&#10;seXTXbepIhgMozEKA4f2XAeOgxBr2d8RPuUNoA1I9ySw886WCRxZoMYhaoxKkrQP2rAcvQOfD9pA&#10;OkSHtLTxHqiCIsai6hbD+7PasAFxHKoBuRdzKjMbGEcmb1F1ILsO4hiAgLhBVMW4eguaKAqDaOxK&#10;pjj0RyGteAE0r0BFKkyvJMQmpm6AUso2KdhURapA0ylFVfDfs3gYTofxuHc6jYNeFPij3nTqh72L&#10;+dSf+tF8No4+/wOArXgQJWuox2uo5tFV4JF5yRdt7YvTb6t5Kp7uPRWCoE9FOl49qej+SVWbXaiY&#10;wQsxm7sNFcWRuwqbbiyZge+bOp0XUJ9c8cZccw1PBhiEZ5D5Cj95qdYTT7Utjy2V/uu5cVwPxsCs&#10;x9Dkidf8ueJaeKz8VUJpNw6iCI411IEcE0JH787c7c7IVTVTUPTA1YN21MT1pnTNXKvqO7yWpigV&#10;prhMQfbEM645M/ZhBK+tVEyntAheKTU3V/KmTl2JgdXX7eY713XLugau6YtyxSRPHlGuXYvhINV0&#10;ZVReUBmHfrZe3QXjNuHRaFvcY0J/D5CGT0Eaugh4C0htfASnVGDuZbse3R94HVAbDwPIZfuwDaJR&#10;PMZXAr6R2rU2VN0LyxW9LtV9oLatCTvUNs9UxfYSXixuqYbG8Nyrit+w8XBV/IbNR1TF2R+vVsUd&#10;cRHnbyH2QVxwv/8/ccFHGkor7Qcl/Aq02ydK2372Ov8XAAD//wMAUEsDBBQABgAIAAAAIQDk6Zdq&#10;4QAAAAkBAAAPAAAAZHJzL2Rvd25yZXYueG1sTI9BS8NAEIXvgv9hGcGb3aS1oYmZlFLUUxFsBfE2&#10;zU6T0OxuyG6T9N+7nuzxzRve+16+nnQrBu5dYw1CPItAsCmtakyF8HV4e1qBcJ6MotYaRriyg3Vx&#10;f5dTpuxoPnnY+0qEEOMyQqi97zIpXVmzJjezHZvgnWyvyQfZV1L1NIZw3cp5FCVSU2NCQ00db2su&#10;z/uLRngfadws4tdhdz5trz+H5cf3LmbEx4dp8wLC8+T/n+EPP6BDEZiO9mKUEy1CGoUpHmGepCCC&#10;ny6ScDgiPC9XKcgil7cLil8AAAD//wMAUEsBAi0AFAAGAAgAAAAhAOSZw8D7AAAA4QEAABMAAAAA&#10;AAAAAAAAAAAAAAAAAFtDb250ZW50X1R5cGVzXS54bWxQSwECLQAUAAYACAAAACEAI7Jq4dcAAACU&#10;AQAACwAAAAAAAAAAAAAAAAAsAQAAX3JlbHMvLnJlbHNQSwECLQAUAAYACAAAACEAvhqQ/O8EAAA+&#10;EwAADgAAAAAAAAAAAAAAAAAsAgAAZHJzL2Uyb0RvYy54bWxQSwECLQAUAAYACAAAACEA5OmXauEA&#10;AAAJAQAADwAAAAAAAAAAAAAAAABHBwAAZHJzL2Rvd25yZXYueG1sUEsFBgAAAAAEAAQA8wAAAFUI&#10;AAAAAA==&#10;">
                <v:group id="Group 27" o:spid="_x0000_s1041" style="position:absolute;width:5028551;height:1600200" coordorigin="228600" coordsize="5028551,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Rectangle 28" o:spid="_x0000_s1042" style="position:absolute;left:228600;width:594359;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S+LCvQAA&#10;ANsAAAAPAAAAZHJzL2Rvd25yZXYueG1sRE+7CsIwFN0F/yFcwU1THVSqUVQQnMRHxfXSXNtic1Oa&#10;qK1fbwbB8XDei1VjSvGi2hWWFYyGEQji1OqCMwXJZTeYgXAeWWNpmRS05GC17HYWGGv75hO9zj4T&#10;IYRdjApy76tYSpfmZNANbUUcuLutDfoA60zqGt8h3JRyHEUTabDg0JBjRduc0sf5aRTc2jQ5yTUd&#10;rtO9de10k123n6NS/V6znoPw1Pi/+OfeawXjMDZ8CT9AL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LS+LCvQAAANsAAAAPAAAAAAAAAAAAAAAAAJcCAABkcnMvZG93bnJldi54&#10;bWxQSwUGAAAAAAQABAD1AAAAgQMAAAAA&#10;" fillcolor="#eaf1dd [662]" strokecolor="#76923c [2406]"/>
                  <v:group id="Group 29" o:spid="_x0000_s1043" style="position:absolute;left:800100;width:4457051;height:1600200" coordsize="4457051,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Round Same Side Corner Rectangle 30" o:spid="_x0000_s1044" style="position:absolute;left:1374930;top:-1374930;width:1600200;height:4350060;rotation:90;visibility:visible;mso-wrap-style:square;v-text-anchor:top" coordsize="1600200,435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YilMwQAA&#10;ANsAAAAPAAAAZHJzL2Rvd25yZXYueG1sRE9Na4NAEL0H+h+WKfQW16S0pNY1iCAtpZeYQK+DO1XR&#10;nRV3Y0x+ffZQ6PHxvtP9YgYx0+Q6ywo2UQyCuLa640bB6ViudyCcR9Y4WCYFV3Kwzx5WKSbaXvhA&#10;c+UbEULYJaig9X5MpHR1SwZdZEfiwP3ayaAPcGqknvASws0gt3H8Kg12HBpaHKloqe6rs1HwUsVv&#10;H80h/9nkc1F+X/Ov/ragUk+PS/4OwtPi/8V/7k+t4DmsD1/CD5D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mIpTMEAAADbAAAADwAAAAAAAAAAAAAAAACXAgAAZHJzL2Rvd25y&#10;ZXYueG1sUEsFBgAAAAAEAAQA9QAAAIUDAAAAAA==&#10;" path="m266705,0l1333495,0c1480792,,1600200,119408,1600200,266705l1600200,4350060,1600200,4350060,,4350060,,4350060,,266705c0,119408,119408,,266705,0xe" fillcolor="#eaf1dd [662]" strokecolor="#76923c [2406]">
                      <v:path arrowok="t" o:connecttype="custom" o:connectlocs="266705,0;1333495,0;1600200,266705;1600200,4350060;1600200,4350060;0,4350060;0,4350060;0,266705;266705,0" o:connectangles="0,0,0,0,0,0,0,0,0"/>
                    </v:shape>
                    <v:shape id="Text Box 31" o:spid="_x0000_s1045" type="#_x0000_t202" style="position:absolute;left:35560;top:40005;width:4421491;height:152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0638306D" w14:textId="77777777" w:rsidR="00894CCD" w:rsidRPr="0039696A" w:rsidRDefault="00894CCD" w:rsidP="0039696A">
                            <w:pPr>
                              <w:rPr>
                                <w:b/>
                              </w:rPr>
                            </w:pPr>
                            <w:r>
                              <w:rPr>
                                <w:b/>
                              </w:rPr>
                              <w:t xml:space="preserve">Factors that impact the time needed to complete the </w:t>
                            </w:r>
                            <w:r w:rsidRPr="0039696A">
                              <w:rPr>
                                <w:b/>
                                <w:i/>
                              </w:rPr>
                              <w:t>Data Identification and Inventory</w:t>
                            </w:r>
                            <w:r>
                              <w:rPr>
                                <w:b/>
                                <w:i/>
                              </w:rPr>
                              <w:t xml:space="preserve"> </w:t>
                            </w:r>
                            <w:r>
                              <w:rPr>
                                <w:b/>
                              </w:rPr>
                              <w:t xml:space="preserve">phase include </w:t>
                            </w:r>
                          </w:p>
                          <w:p w14:paraId="34A67B2C" w14:textId="77777777" w:rsidR="00894CCD" w:rsidRDefault="00894CCD" w:rsidP="0039696A">
                            <w:pPr>
                              <w:pStyle w:val="ListParagraph"/>
                              <w:numPr>
                                <w:ilvl w:val="0"/>
                                <w:numId w:val="22"/>
                              </w:numPr>
                            </w:pPr>
                            <w:r>
                              <w:t>the size of the department</w:t>
                            </w:r>
                          </w:p>
                          <w:p w14:paraId="71D01BF3" w14:textId="77777777" w:rsidR="00894CCD" w:rsidRDefault="00894CCD" w:rsidP="0039696A">
                            <w:pPr>
                              <w:pStyle w:val="ListParagraph"/>
                              <w:numPr>
                                <w:ilvl w:val="0"/>
                                <w:numId w:val="22"/>
                              </w:numPr>
                            </w:pPr>
                            <w:r>
                              <w:t xml:space="preserve">the number of data sources/datasets; and </w:t>
                            </w:r>
                          </w:p>
                          <w:p w14:paraId="57CD38BB" w14:textId="77777777" w:rsidR="00894CCD" w:rsidRDefault="00894CCD" w:rsidP="0039696A">
                            <w:pPr>
                              <w:pStyle w:val="ListParagraph"/>
                              <w:numPr>
                                <w:ilvl w:val="0"/>
                                <w:numId w:val="22"/>
                              </w:numPr>
                            </w:pPr>
                            <w:r>
                              <w:t>how familiar the data coordinators are with the department’s existing data</w:t>
                            </w:r>
                          </w:p>
                          <w:p w14:paraId="770636B8" w14:textId="77777777" w:rsidR="00894CCD" w:rsidRDefault="00894CCD" w:rsidP="0039696A">
                            <w:pPr>
                              <w:pStyle w:val="ListParagraph"/>
                              <w:ind w:left="360"/>
                            </w:pPr>
                          </w:p>
                          <w:p w14:paraId="446E3A6A" w14:textId="77777777" w:rsidR="00894CCD" w:rsidRPr="0039696A" w:rsidRDefault="00894CCD" w:rsidP="0039696A">
                            <w:pPr>
                              <w:rPr>
                                <w:b/>
                              </w:rPr>
                            </w:pPr>
                            <w:r>
                              <w:rPr>
                                <w:b/>
                              </w:rPr>
                              <w:t xml:space="preserve">Factors that impact the time needed to complete the </w:t>
                            </w:r>
                            <w:r w:rsidRPr="0039696A">
                              <w:rPr>
                                <w:b/>
                                <w:i/>
                              </w:rPr>
                              <w:t>Evaluate and Review Data</w:t>
                            </w:r>
                            <w:r>
                              <w:rPr>
                                <w:b/>
                                <w:i/>
                              </w:rPr>
                              <w:t xml:space="preserve"> </w:t>
                            </w:r>
                            <w:r>
                              <w:rPr>
                                <w:b/>
                              </w:rPr>
                              <w:t>phase include</w:t>
                            </w:r>
                          </w:p>
                          <w:p w14:paraId="53C3BADD" w14:textId="77777777" w:rsidR="00894CCD" w:rsidRDefault="00894CCD" w:rsidP="0039696A">
                            <w:pPr>
                              <w:pStyle w:val="ListParagraph"/>
                              <w:numPr>
                                <w:ilvl w:val="0"/>
                                <w:numId w:val="23"/>
                              </w:numPr>
                            </w:pPr>
                            <w:r>
                              <w:t xml:space="preserve">the amount of data clean up that needs to occur; </w:t>
                            </w:r>
                          </w:p>
                          <w:p w14:paraId="16E49FA2" w14:textId="77777777" w:rsidR="00894CCD" w:rsidRDefault="00894CCD" w:rsidP="0039696A">
                            <w:pPr>
                              <w:pStyle w:val="ListParagraph"/>
                              <w:numPr>
                                <w:ilvl w:val="0"/>
                                <w:numId w:val="23"/>
                              </w:numPr>
                            </w:pPr>
                            <w:r>
                              <w:t xml:space="preserve">agreement within the department on the prioritization of the dataset(s); and </w:t>
                            </w:r>
                          </w:p>
                          <w:p w14:paraId="5BCCBA2E" w14:textId="77777777" w:rsidR="00894CCD" w:rsidRDefault="00894CCD" w:rsidP="0039696A">
                            <w:pPr>
                              <w:pStyle w:val="ListParagraph"/>
                              <w:numPr>
                                <w:ilvl w:val="0"/>
                                <w:numId w:val="23"/>
                              </w:numPr>
                            </w:pPr>
                            <w:r>
                              <w:t>whether or not data needs legal review</w:t>
                            </w:r>
                          </w:p>
                        </w:txbxContent>
                      </v:textbox>
                    </v:shape>
                  </v:group>
                </v:group>
                <v:shape id="Text Box 32" o:spid="_x0000_s1046" type="#_x0000_t202" style="position:absolute;left:-457200;top:571500;width:1485900;height:45720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05zwQAA&#10;ANsAAAAPAAAAZHJzL2Rvd25yZXYueG1sRI9ba8JAFITfhf6H5RT6InWjUimpq3ih4KtR3w/ZkwvN&#10;ng3Zo0n+fbcg9HGYmW+Y9XZwjXpQF2rPBuazBBRx7m3NpYHr5fv9E1QQZIuNZzIwUoDt5mWyxtT6&#10;ns/0yKRUEcIhRQOVSJtqHfKKHIaZb4mjV/jOoUTZldp22Ee4a/QiSVbaYc1xocKWDhXlP9ndGZCj&#10;1N7epknhz/3HfjxlQbvRmLfXYfcFSmiQ//CzfbIGlgv4+xJ/gN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zuNOc8EAAADbAAAADwAAAAAAAAAAAAAAAACXAgAAZHJzL2Rvd25y&#10;ZXYueG1sUEsFBgAAAAAEAAQA9QAAAIUDAAAAAA==&#10;" filled="f" stroked="f">
                  <v:textbox>
                    <w:txbxContent>
                      <w:p w14:paraId="5F7AD86B" w14:textId="77777777" w:rsidR="00894CCD" w:rsidRDefault="00894CCD" w:rsidP="0039696A">
                        <w:pPr>
                          <w:jc w:val="center"/>
                        </w:pPr>
                        <w:r>
                          <w:t>Inventory, Evaluate</w:t>
                        </w:r>
                      </w:p>
                      <w:p w14:paraId="06CD65BA" w14:textId="77777777" w:rsidR="00894CCD" w:rsidRDefault="00894CCD" w:rsidP="0039696A">
                        <w:pPr>
                          <w:jc w:val="center"/>
                        </w:pPr>
                        <w:r>
                          <w:t>and Review</w:t>
                        </w:r>
                      </w:p>
                    </w:txbxContent>
                  </v:textbox>
                </v:shape>
                <w10:wrap type="through"/>
              </v:group>
            </w:pict>
          </mc:Fallback>
        </mc:AlternateContent>
      </w:r>
    </w:p>
    <w:p w14:paraId="1AD3032C" w14:textId="77777777" w:rsidR="0039696A" w:rsidRPr="009A5220" w:rsidRDefault="0039696A">
      <w:pPr>
        <w:pStyle w:val="Normal1"/>
        <w:rPr>
          <w:rFonts w:asciiTheme="minorHAnsi" w:hAnsiTheme="minorHAnsi"/>
        </w:rPr>
      </w:pPr>
    </w:p>
    <w:p w14:paraId="2C2D61A3" w14:textId="77777777" w:rsidR="0039696A" w:rsidRPr="009A5220" w:rsidRDefault="0039696A">
      <w:pPr>
        <w:pStyle w:val="Normal1"/>
        <w:rPr>
          <w:rFonts w:asciiTheme="minorHAnsi" w:hAnsiTheme="minorHAnsi"/>
        </w:rPr>
      </w:pPr>
    </w:p>
    <w:p w14:paraId="64077BF6" w14:textId="77777777" w:rsidR="0039696A" w:rsidRPr="009A5220" w:rsidRDefault="0039696A">
      <w:pPr>
        <w:pStyle w:val="Normal1"/>
        <w:rPr>
          <w:rFonts w:asciiTheme="minorHAnsi" w:hAnsiTheme="minorHAnsi"/>
        </w:rPr>
      </w:pPr>
    </w:p>
    <w:p w14:paraId="0E2B6CBA" w14:textId="77777777" w:rsidR="0039696A" w:rsidRPr="009A5220" w:rsidRDefault="0039696A">
      <w:pPr>
        <w:pStyle w:val="Normal1"/>
        <w:rPr>
          <w:rFonts w:asciiTheme="minorHAnsi" w:hAnsiTheme="minorHAnsi"/>
        </w:rPr>
      </w:pPr>
    </w:p>
    <w:p w14:paraId="32F6E5AD" w14:textId="77777777" w:rsidR="00460484" w:rsidRPr="009A5220" w:rsidRDefault="00460484">
      <w:pPr>
        <w:pStyle w:val="Normal1"/>
        <w:rPr>
          <w:rFonts w:asciiTheme="minorHAnsi" w:hAnsiTheme="minorHAnsi"/>
        </w:rPr>
      </w:pPr>
    </w:p>
    <w:p w14:paraId="44D5E9FA" w14:textId="77777777" w:rsidR="0039696A" w:rsidRPr="009A5220" w:rsidRDefault="0039696A">
      <w:pPr>
        <w:pStyle w:val="Normal1"/>
        <w:rPr>
          <w:rFonts w:asciiTheme="minorHAnsi" w:hAnsiTheme="minorHAnsi"/>
        </w:rPr>
      </w:pPr>
    </w:p>
    <w:p w14:paraId="5D7DE446" w14:textId="77777777" w:rsidR="0039696A" w:rsidRPr="009A5220" w:rsidRDefault="0039696A">
      <w:pPr>
        <w:pStyle w:val="Normal1"/>
        <w:rPr>
          <w:rFonts w:asciiTheme="minorHAnsi" w:hAnsiTheme="minorHAnsi"/>
        </w:rPr>
      </w:pPr>
    </w:p>
    <w:p w14:paraId="41AB4412" w14:textId="77777777" w:rsidR="0039696A" w:rsidRPr="009A5220" w:rsidRDefault="0039696A">
      <w:pPr>
        <w:pStyle w:val="Normal1"/>
        <w:rPr>
          <w:rFonts w:asciiTheme="minorHAnsi" w:hAnsiTheme="minorHAnsi"/>
        </w:rPr>
      </w:pPr>
    </w:p>
    <w:p w14:paraId="625F3CEE" w14:textId="77777777" w:rsidR="0039696A" w:rsidRPr="009A5220" w:rsidRDefault="0039696A">
      <w:pPr>
        <w:pStyle w:val="Normal1"/>
        <w:rPr>
          <w:rFonts w:asciiTheme="minorHAnsi" w:hAnsiTheme="minorHAnsi"/>
        </w:rPr>
      </w:pPr>
    </w:p>
    <w:p w14:paraId="7AB160DB" w14:textId="77777777" w:rsidR="0039696A" w:rsidRPr="009A5220" w:rsidRDefault="0039696A">
      <w:pPr>
        <w:pStyle w:val="Normal1"/>
        <w:rPr>
          <w:rFonts w:asciiTheme="minorHAnsi" w:hAnsiTheme="minorHAnsi"/>
        </w:rPr>
      </w:pPr>
    </w:p>
    <w:p w14:paraId="01DDAF11" w14:textId="77777777" w:rsidR="0039696A" w:rsidRPr="009A5220" w:rsidRDefault="0039696A">
      <w:pPr>
        <w:pStyle w:val="Normal1"/>
        <w:rPr>
          <w:rFonts w:asciiTheme="minorHAnsi" w:hAnsiTheme="minorHAnsi"/>
        </w:rPr>
      </w:pPr>
    </w:p>
    <w:p w14:paraId="3091DC3E" w14:textId="77777777" w:rsidR="0039696A" w:rsidRPr="009A5220" w:rsidRDefault="0039696A">
      <w:pPr>
        <w:pStyle w:val="Normal1"/>
        <w:rPr>
          <w:rFonts w:asciiTheme="minorHAnsi" w:hAnsiTheme="minorHAnsi"/>
        </w:rPr>
      </w:pPr>
    </w:p>
    <w:p w14:paraId="66BB11C9" w14:textId="77777777" w:rsidR="0039696A" w:rsidRPr="009A5220" w:rsidRDefault="0039696A">
      <w:pPr>
        <w:pStyle w:val="Normal1"/>
        <w:rPr>
          <w:rFonts w:asciiTheme="minorHAnsi" w:hAnsiTheme="minorHAnsi"/>
        </w:rPr>
      </w:pPr>
    </w:p>
    <w:p w14:paraId="31A64601" w14:textId="77777777" w:rsidR="0039696A" w:rsidRPr="009A5220" w:rsidRDefault="0039696A">
      <w:pPr>
        <w:pStyle w:val="Normal1"/>
        <w:rPr>
          <w:rFonts w:asciiTheme="minorHAnsi" w:hAnsiTheme="minorHAnsi"/>
        </w:rPr>
      </w:pPr>
    </w:p>
    <w:p w14:paraId="52D8631D" w14:textId="77777777" w:rsidR="0039696A" w:rsidRPr="009A5220" w:rsidRDefault="0039696A">
      <w:pPr>
        <w:pStyle w:val="Normal1"/>
        <w:rPr>
          <w:rFonts w:asciiTheme="minorHAnsi" w:hAnsiTheme="minorHAnsi"/>
        </w:rPr>
      </w:pPr>
    </w:p>
    <w:p w14:paraId="525F25B4" w14:textId="77777777" w:rsidR="0039696A" w:rsidRPr="009A5220" w:rsidRDefault="0039696A">
      <w:pPr>
        <w:pStyle w:val="Normal1"/>
        <w:rPr>
          <w:rFonts w:asciiTheme="minorHAnsi" w:hAnsiTheme="minorHAnsi"/>
        </w:rPr>
      </w:pPr>
    </w:p>
    <w:p w14:paraId="27363FE3" w14:textId="77777777" w:rsidR="0039696A" w:rsidRPr="009A5220" w:rsidRDefault="0039696A">
      <w:pPr>
        <w:pStyle w:val="Normal1"/>
        <w:rPr>
          <w:rFonts w:asciiTheme="minorHAnsi" w:hAnsiTheme="minorHAnsi"/>
        </w:rPr>
      </w:pPr>
      <w:r w:rsidRPr="009A5220">
        <w:rPr>
          <w:rFonts w:asciiTheme="minorHAnsi" w:hAnsiTheme="minorHAnsi"/>
          <w:noProof/>
        </w:rPr>
        <mc:AlternateContent>
          <mc:Choice Requires="wpg">
            <w:drawing>
              <wp:anchor distT="0" distB="0" distL="114300" distR="114300" simplePos="0" relativeHeight="251667456" behindDoc="0" locked="0" layoutInCell="1" allowOverlap="1" wp14:anchorId="2B278CC7" wp14:editId="275083F0">
                <wp:simplePos x="0" y="0"/>
                <wp:positionH relativeFrom="column">
                  <wp:posOffset>571500</wp:posOffset>
                </wp:positionH>
                <wp:positionV relativeFrom="paragraph">
                  <wp:posOffset>168910</wp:posOffset>
                </wp:positionV>
                <wp:extent cx="5257800" cy="2728595"/>
                <wp:effectExtent l="0" t="0" r="25400" b="14605"/>
                <wp:wrapThrough wrapText="bothSides">
                  <wp:wrapPolygon edited="0">
                    <wp:start x="0" y="0"/>
                    <wp:lineTo x="0" y="21515"/>
                    <wp:lineTo x="20557" y="21515"/>
                    <wp:lineTo x="20765" y="21515"/>
                    <wp:lineTo x="21600" y="19705"/>
                    <wp:lineTo x="21600" y="1407"/>
                    <wp:lineTo x="20557" y="0"/>
                    <wp:lineTo x="0" y="0"/>
                  </wp:wrapPolygon>
                </wp:wrapThrough>
                <wp:docPr id="40" name="Group 40"/>
                <wp:cNvGraphicFramePr/>
                <a:graphic xmlns:a="http://schemas.openxmlformats.org/drawingml/2006/main">
                  <a:graphicData uri="http://schemas.microsoft.com/office/word/2010/wordprocessingGroup">
                    <wpg:wgp>
                      <wpg:cNvGrpSpPr/>
                      <wpg:grpSpPr>
                        <a:xfrm>
                          <a:off x="0" y="0"/>
                          <a:ext cx="5257800" cy="2728595"/>
                          <a:chOff x="0" y="0"/>
                          <a:chExt cx="4709160" cy="1602740"/>
                        </a:xfrm>
                      </wpg:grpSpPr>
                      <wpg:grpSp>
                        <wpg:cNvPr id="41" name="Group 41"/>
                        <wpg:cNvGrpSpPr/>
                        <wpg:grpSpPr>
                          <a:xfrm>
                            <a:off x="0" y="0"/>
                            <a:ext cx="4709160" cy="1602740"/>
                            <a:chOff x="228600" y="0"/>
                            <a:chExt cx="4709160" cy="1602740"/>
                          </a:xfrm>
                        </wpg:grpSpPr>
                        <wps:wsp>
                          <wps:cNvPr id="42" name="Rectangle 42"/>
                          <wps:cNvSpPr/>
                          <wps:spPr>
                            <a:xfrm>
                              <a:off x="228600" y="0"/>
                              <a:ext cx="594360" cy="1600200"/>
                            </a:xfrm>
                            <a:prstGeom prst="rect">
                              <a:avLst/>
                            </a:prstGeom>
                            <a:solidFill>
                              <a:schemeClr val="accent4">
                                <a:lumMod val="20000"/>
                                <a:lumOff val="80000"/>
                              </a:schemeClr>
                            </a:solidFill>
                            <a:ln>
                              <a:solidFill>
                                <a:schemeClr val="accent4">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g:grpSp>
                          <wpg:cNvPr id="43" name="Group 43"/>
                          <wpg:cNvGrpSpPr/>
                          <wpg:grpSpPr>
                            <a:xfrm>
                              <a:off x="800100" y="0"/>
                              <a:ext cx="4137660" cy="1602740"/>
                              <a:chOff x="0" y="0"/>
                              <a:chExt cx="4137660" cy="1602740"/>
                            </a:xfrm>
                          </wpg:grpSpPr>
                          <wps:wsp>
                            <wps:cNvPr id="44" name="Round Same Side Corner Rectangle 44"/>
                            <wps:cNvSpPr/>
                            <wps:spPr>
                              <a:xfrm rot="5400000">
                                <a:off x="1268730" y="-1268730"/>
                                <a:ext cx="1600200" cy="4137660"/>
                              </a:xfrm>
                              <a:prstGeom prst="round2SameRect">
                                <a:avLst/>
                              </a:prstGeom>
                              <a:solidFill>
                                <a:schemeClr val="accent4">
                                  <a:lumMod val="20000"/>
                                  <a:lumOff val="80000"/>
                                </a:schemeClr>
                              </a:solidFill>
                              <a:ln>
                                <a:solidFill>
                                  <a:schemeClr val="accent4">
                                    <a:lumMod val="75000"/>
                                  </a:schemeClr>
                                </a:solidFill>
                              </a:ln>
                              <a:effectLst/>
                            </wps:spPr>
                            <wps:style>
                              <a:lnRef idx="1">
                                <a:schemeClr val="accent1"/>
                              </a:lnRef>
                              <a:fillRef idx="3">
                                <a:schemeClr val="accent1"/>
                              </a:fillRef>
                              <a:effectRef idx="2">
                                <a:schemeClr val="accent1"/>
                              </a:effectRef>
                              <a:fontRef idx="minor">
                                <a:schemeClr val="lt1"/>
                              </a:fontRef>
                            </wps:style>
                            <wps:bodyPr/>
                          </wps:wsp>
                          <wps:wsp>
                            <wps:cNvPr id="45" name="Text Box 45"/>
                            <wps:cNvSpPr txBox="1"/>
                            <wps:spPr>
                              <a:xfrm>
                                <a:off x="35560" y="40005"/>
                                <a:ext cx="4036695" cy="1562735"/>
                              </a:xfrm>
                              <a:prstGeom prst="rect">
                                <a:avLst/>
                              </a:prstGeom>
                              <a:noFill/>
                              <a:ln>
                                <a:noFill/>
                              </a:ln>
                              <a:effectLst/>
                              <a:extLst>
                                <a:ext uri="{C572A759-6A51-4108-AA02-DFA0A04FC94B}">
                                  <ma14:wrappingTextBoxFlag xmlns:ma14="http://schemas.microsoft.com/office/mac/drawingml/2011/main"/>
                                </a:ext>
                              </a:extLst>
                            </wps:spPr>
                            <wps:txbx>
                              <w:txbxContent>
                                <w:p w14:paraId="5741F1B3" w14:textId="77777777" w:rsidR="00894CCD" w:rsidRPr="0039696A" w:rsidRDefault="00894CCD" w:rsidP="0039696A">
                                  <w:pPr>
                                    <w:rPr>
                                      <w:b/>
                                    </w:rPr>
                                  </w:pPr>
                                  <w:r>
                                    <w:rPr>
                                      <w:b/>
                                    </w:rPr>
                                    <w:t>Factors that impact the time needed to complete the P</w:t>
                                  </w:r>
                                  <w:r w:rsidRPr="0039696A">
                                    <w:rPr>
                                      <w:b/>
                                      <w:i/>
                                    </w:rPr>
                                    <w:t xml:space="preserve">repare for Publication </w:t>
                                  </w:r>
                                  <w:r>
                                    <w:rPr>
                                      <w:b/>
                                    </w:rPr>
                                    <w:t xml:space="preserve">phase include </w:t>
                                  </w:r>
                                </w:p>
                                <w:p w14:paraId="17E23EF7" w14:textId="77777777" w:rsidR="00894CCD" w:rsidRDefault="00894CCD" w:rsidP="0039696A">
                                  <w:pPr>
                                    <w:pStyle w:val="ListParagraph"/>
                                    <w:numPr>
                                      <w:ilvl w:val="0"/>
                                      <w:numId w:val="24"/>
                                    </w:numPr>
                                  </w:pPr>
                                  <w:r>
                                    <w:t xml:space="preserve">whether the data is loaded manually or through an API or programming; </w:t>
                                  </w:r>
                                </w:p>
                                <w:p w14:paraId="5D964286" w14:textId="77777777" w:rsidR="00894CCD" w:rsidRDefault="00894CCD" w:rsidP="0039696A">
                                  <w:pPr>
                                    <w:pStyle w:val="ListParagraph"/>
                                    <w:numPr>
                                      <w:ilvl w:val="0"/>
                                      <w:numId w:val="24"/>
                                    </w:numPr>
                                  </w:pPr>
                                  <w:r>
                                    <w:t xml:space="preserve">the amount of metadata that needs to be researched or created; and </w:t>
                                  </w:r>
                                </w:p>
                                <w:p w14:paraId="688302BE" w14:textId="77777777" w:rsidR="00894CCD" w:rsidRDefault="00894CCD" w:rsidP="0039696A">
                                  <w:pPr>
                                    <w:pStyle w:val="ListParagraph"/>
                                    <w:numPr>
                                      <w:ilvl w:val="0"/>
                                      <w:numId w:val="24"/>
                                    </w:numPr>
                                  </w:pPr>
                                  <w:r>
                                    <w:t>whether or not supplemental material or visualizations need to be completed</w:t>
                                  </w:r>
                                </w:p>
                                <w:p w14:paraId="050D1ABA" w14:textId="77777777" w:rsidR="00894CCD" w:rsidRDefault="00894CCD" w:rsidP="0039696A">
                                  <w:pPr>
                                    <w:rPr>
                                      <w:b/>
                                    </w:rPr>
                                  </w:pPr>
                                </w:p>
                                <w:p w14:paraId="62C71408" w14:textId="77777777" w:rsidR="00894CCD" w:rsidRPr="00B270EA" w:rsidRDefault="00894CCD" w:rsidP="0039696A">
                                  <w:pPr>
                                    <w:rPr>
                                      <w:b/>
                                    </w:rPr>
                                  </w:pPr>
                                  <w:r>
                                    <w:rPr>
                                      <w:b/>
                                    </w:rPr>
                                    <w:t xml:space="preserve">Factors that impact the time needed for </w:t>
                                  </w:r>
                                  <w:r w:rsidRPr="0039696A">
                                    <w:rPr>
                                      <w:b/>
                                      <w:i/>
                                    </w:rPr>
                                    <w:t>Maintain and Audit Data</w:t>
                                  </w:r>
                                  <w:r>
                                    <w:rPr>
                                      <w:b/>
                                    </w:rPr>
                                    <w:t xml:space="preserve"> activities</w:t>
                                  </w:r>
                                </w:p>
                                <w:p w14:paraId="0A58552B" w14:textId="77777777" w:rsidR="00894CCD" w:rsidRDefault="00894CCD" w:rsidP="0039696A">
                                  <w:pPr>
                                    <w:pStyle w:val="ListParagraph"/>
                                    <w:numPr>
                                      <w:ilvl w:val="0"/>
                                      <w:numId w:val="25"/>
                                    </w:numPr>
                                  </w:pPr>
                                  <w:r>
                                    <w:t>the number of datasets;</w:t>
                                  </w:r>
                                </w:p>
                                <w:p w14:paraId="79C8196D" w14:textId="77777777" w:rsidR="00894CCD" w:rsidRDefault="00894CCD" w:rsidP="0039696A">
                                  <w:pPr>
                                    <w:pStyle w:val="ListParagraph"/>
                                    <w:numPr>
                                      <w:ilvl w:val="0"/>
                                      <w:numId w:val="25"/>
                                    </w:numPr>
                                  </w:pPr>
                                  <w:r>
                                    <w:t>how often the data are updated; and</w:t>
                                  </w:r>
                                </w:p>
                                <w:p w14:paraId="0C845D64" w14:textId="77777777" w:rsidR="00894CCD" w:rsidRPr="002D5BC6" w:rsidRDefault="00894CCD" w:rsidP="0039696A">
                                  <w:pPr>
                                    <w:pStyle w:val="ListParagraph"/>
                                    <w:numPr>
                                      <w:ilvl w:val="0"/>
                                      <w:numId w:val="25"/>
                                    </w:numPr>
                                  </w:pPr>
                                  <w:r>
                                    <w:t>whether changes are made to the data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 name="Text Box 46"/>
                        <wps:cNvSpPr txBox="1"/>
                        <wps:spPr>
                          <a:xfrm rot="16200000">
                            <a:off x="-421871" y="586048"/>
                            <a:ext cx="1485900" cy="42810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5CB668" w14:textId="77777777" w:rsidR="00894CCD" w:rsidRDefault="00894CCD" w:rsidP="0039696A">
                              <w:pPr>
                                <w:jc w:val="center"/>
                              </w:pPr>
                              <w:r>
                                <w:t xml:space="preserve">Prepare, Publish, </w:t>
                              </w:r>
                            </w:p>
                            <w:p w14:paraId="5CCE654F" w14:textId="77777777" w:rsidR="00894CCD" w:rsidRDefault="00894CCD" w:rsidP="0039696A">
                              <w:pPr>
                                <w:jc w:val="center"/>
                              </w:pPr>
                              <w:r>
                                <w:t>and Maintain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47" style="position:absolute;margin-left:45pt;margin-top:13.3pt;width:414pt;height:214.85pt;z-index:251667456;mso-width-relative:margin;mso-height-relative:margin" coordsize="4709160,1602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UHc9YEAAA+EwAADgAAAGRycy9lMm9Eb2MueG1s7FhLb+M2EL4X6H8QdHcsyXrYQpyF12mCAulu&#10;kKTYMyNRtlCJVEk6dlr0v3dmKClK4jRZb7u95GLzNeTMcL6Zjzr+sKsr544rXUoxd/0jz3W4yGRe&#10;itXc/fXmbDR1HW2YyFklBZ+791y7H05+/OF426Q8kGtZ5Vw5sInQ6baZu2tjmnQ81tma10wfyYYL&#10;mCykqpmBrlqNc8W2sHtdjQPPi8dbqfJGyYxrDaOndtI9of2Lgmfmc1Fobpxq7oJuhn4V/d7i7/jk&#10;mKUrxZp1mbVqsAO0qFkp4NB+q1NmmLNR5bOt6jJTUsvCHGWyHsuiKDNONoA1vvfEmnMlNw3Zskq3&#10;q6Z3E7j2iZ8O3jb7dHepnDKfuyG4R7Aa7oiOdaAPztk2qxTWnKvmurlU7cDK9tDeXaFq/AdLnB25&#10;9b53K98ZJ4PBKIiSqQfbZzAXJME0mkXW8dkabueZXLb+qZUME2/mx60kNILEajXuDh6jfr06fafX&#10;u7PNf2Kb/2/Z9pKGLO1tC4JpjNY/OOYbDASU6IdA0N8WCNdr1nCKL42X3Dkr6Jx1BfBhYlVxJwys&#10;w2hdHwk61RAUe8Lgucl9LMzCyeBCPcAw7txfKEsbpc05l7WDjbmrQAdCFru70MYu7ZbgyVpWZX5W&#10;VhV1MG3wZaWcOwaAZ1nGhQlJvNrUv8jcjsOh9liWwjCGIC2HGO21oQSEO5Fujw6pxKHnJtEbDgBX&#10;2BM4pa/W6G3TOZta5r7iqEUlrngB8AWU+WRmr/fQAxTttC+sRrEC/NULTl4XbNejqNWqFw5eF+4l&#10;6GQpTC9cl0KqfRtUplO5sOvhFgZ2Y/NW5veUkGgCQGExT7ngGfwnXUS3qW1yAPwhOvzHMO5iOvQn&#10;STwI6i5LDXLAS/B/QbKHw9P89j3gH3bOupIbkTvXUBOc6zLnzlIqAcV6kBXC17OCoySgOAoRWx7d&#10;dVsq/CCeJhPrmFHXAXxDiLXZHxI+5QeqG52T/zlZoMYBaoxK0mnvacPm6AF83tMGBhE6pE0b3wNV&#10;UYeqGwzvj3LnhESCUA2ovVhTHbODcczkoB/d1/7qOokizDbAJxBVLZXqQBN6kzgGfkWg8aM4SCa0&#10;ok8pX11hhcTySsi0hakf2FuqCL9QtTokEwv+cxklwSKJZqN4Efmj0Pemo8XCC0anZwtv4YVny1n4&#10;8S8AbM38MN0CH2+AzaOrwCNnFVu13Ben38Z5apY9eir4/phIus0fsDEVdvgnVW11IXej483udkek&#10;OO6uwpYbm8zA97rJzkrgJxdMm0um4MkAg/AMMp/hp6jkdu7KtuU6a6n+2DeO68EYmHUdNHnu6t83&#10;THHXqX4WQO1mfoik3FAnBAdCRw1nboczYlMvJZAeoLqgHTVxvam6ZqFk/QVeSws8FaaYyODsuWu6&#10;5tLYhxG8tjK+WNAieKU0zFyI6ybrKAayr5vdF6aalqIZ8OIn2ZFJlj5JuXYthoOQi42RRUk0Dv1s&#10;vToE40PBo9GW3Fs4/PfMN34O0j4C3gJSGx9+TATzUbUbhYE/TeBuALURvAfCKUbWoNaF8CpCeoFv&#10;pDCY+h7V1nfUfgVq9R5WbC/hAFb8BsGXWfEbhA9gxflvr7LiPnEl74nrf0hc8JGGykr7QQm/Ag37&#10;lNIePnud/A0AAP//AwBQSwMEFAAGAAgAAAAhAH2ukqHgAAAACQEAAA8AAABkcnMvZG93bnJldi54&#10;bWxMj0FrwkAQhe+F/odlhN7qJlqDxkxEpO1JCtVC6W3NjkkwOxuyaxL/fbenenzzhve+l21G04ie&#10;OldbRoinEQjiwuqaS4Sv49vzEoTzirVqLBPCjRxs8seHTKXaDvxJ/cGXIoSwSxVC5X2bSumKioxy&#10;U9sSB+9sO6N8kF0pdaeGEG4aOYuiRBpVc2ioVEu7iorL4WoQ3gc1bOfxa7+/nHe3n+Pi43sfE+LT&#10;ZNyuQXga/f8z/OEHdMgD08leWTvRIKyiMMUjzJIERPBX8TIcTggvi2QOMs/k/YL8FwAA//8DAFBL&#10;AQItABQABgAIAAAAIQDkmcPA+wAAAOEBAAATAAAAAAAAAAAAAAAAAAAAAABbQ29udGVudF9UeXBl&#10;c10ueG1sUEsBAi0AFAAGAAgAAAAhACOyauHXAAAAlAEAAAsAAAAAAAAAAAAAAAAALAEAAF9yZWxz&#10;Ly5yZWxzUEsBAi0AFAAGAAgAAAAhALiFB3PWBAAAPhMAAA4AAAAAAAAAAAAAAAAALAIAAGRycy9l&#10;Mm9Eb2MueG1sUEsBAi0AFAAGAAgAAAAhAH2ukqHgAAAACQEAAA8AAAAAAAAAAAAAAAAALgcAAGRy&#10;cy9kb3ducmV2LnhtbFBLBQYAAAAABAAEAPMAAAA7CAAAAAA=&#10;">
                <v:group id="Group 41" o:spid="_x0000_s1048" style="position:absolute;width:4709160;height:1602740" coordorigin="228600" coordsize="4709160,1602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ect id="Rectangle 42" o:spid="_x0000_s1049" style="position:absolute;left:228600;width:59436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uzhywgAA&#10;ANsAAAAPAAAAZHJzL2Rvd25yZXYueG1sRI9Ba8JAFITvBf/D8oTe6kaxpYmuIoJgj00l9PjIPpNg&#10;9u2yu5rk33cLhR6HmfmG2e5H04sH+dBZVrBcZCCIa6s7bhRcvk4v7yBCRNbYWyYFEwXY72ZPWyy0&#10;HfiTHmVsRIJwKFBBG6MrpAx1SwbDwjri5F2tNxiT9I3UHocEN71cZdmbNNhxWmjR0bGl+lbejYLq&#10;OPncv3aVKy938t95+GBXK/U8Hw8bEJHG+B/+a5+1gvUKfr+kH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S7OHLCAAAA2wAAAA8AAAAAAAAAAAAAAAAAlwIAAGRycy9kb3du&#10;cmV2LnhtbFBLBQYAAAAABAAEAPUAAACGAwAAAAA=&#10;" fillcolor="#e5dfec [663]" strokecolor="#5f497a [2407]"/>
                  <v:group id="Group 43" o:spid="_x0000_s1050" style="position:absolute;left:800100;width:4137660;height:1602740" coordsize="4137660,1602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shape id="Round Same Side Corner Rectangle 44" o:spid="_x0000_s1051" style="position:absolute;left:1268730;top:-1268730;width:1600200;height:4137660;rotation:90;visibility:visible;mso-wrap-style:square;v-text-anchor:top" coordsize="1600200,41376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HMHwwAA&#10;ANsAAAAPAAAAZHJzL2Rvd25yZXYueG1sRI9Ba8JAFITvQv/D8gredKNIqdFVpCUSCj000fsz+0yC&#10;2bchu+r6791CocdhZr5h1ttgOnGjwbWWFcymCQjiyuqWawWHMpu8g3AeWWNnmRQ8yMF28zJaY6rt&#10;nX/oVvhaRAi7FBU03veplK5qyKCb2p44emc7GPRRDrXUA94j3HRyniRv0mDLcaHBnj4aqi7F1Sio&#10;wleWLbP8c/9d5GVI2u5woqNS49ewW4HwFPx/+K+dawWLBfx+iT9Ab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oHMHwwAAANsAAAAPAAAAAAAAAAAAAAAAAJcCAABkcnMvZG93&#10;bnJldi54bWxQSwUGAAAAAAQABAD1AAAAhwMAAAAA&#10;" path="m266705,0l1333495,0c1480792,,1600200,119408,1600200,266705l1600200,4137660,1600200,4137660,,4137660,,4137660,,266705c0,119408,119408,,266705,0xe" fillcolor="#e5dfec [663]" strokecolor="#5f497a [2407]">
                      <v:path arrowok="t" o:connecttype="custom" o:connectlocs="266705,0;1333495,0;1600200,266705;1600200,4137660;1600200,4137660;0,4137660;0,4137660;0,266705;266705,0" o:connectangles="0,0,0,0,0,0,0,0,0"/>
                    </v:shape>
                    <v:shape id="Text Box 45" o:spid="_x0000_s1052" type="#_x0000_t202" style="position:absolute;left:35560;top:40005;width:4036695;height:1562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5741F1B3" w14:textId="77777777" w:rsidR="00894CCD" w:rsidRPr="0039696A" w:rsidRDefault="00894CCD" w:rsidP="0039696A">
                            <w:pPr>
                              <w:rPr>
                                <w:b/>
                              </w:rPr>
                            </w:pPr>
                            <w:r>
                              <w:rPr>
                                <w:b/>
                              </w:rPr>
                              <w:t>Factors that impact the time needed to complete the P</w:t>
                            </w:r>
                            <w:r w:rsidRPr="0039696A">
                              <w:rPr>
                                <w:b/>
                                <w:i/>
                              </w:rPr>
                              <w:t xml:space="preserve">repare for Publication </w:t>
                            </w:r>
                            <w:r>
                              <w:rPr>
                                <w:b/>
                              </w:rPr>
                              <w:t xml:space="preserve">phase include </w:t>
                            </w:r>
                          </w:p>
                          <w:p w14:paraId="17E23EF7" w14:textId="77777777" w:rsidR="00894CCD" w:rsidRDefault="00894CCD" w:rsidP="0039696A">
                            <w:pPr>
                              <w:pStyle w:val="ListParagraph"/>
                              <w:numPr>
                                <w:ilvl w:val="0"/>
                                <w:numId w:val="24"/>
                              </w:numPr>
                            </w:pPr>
                            <w:r>
                              <w:t xml:space="preserve">whether the data is loaded manually or through an API or programming; </w:t>
                            </w:r>
                          </w:p>
                          <w:p w14:paraId="5D964286" w14:textId="77777777" w:rsidR="00894CCD" w:rsidRDefault="00894CCD" w:rsidP="0039696A">
                            <w:pPr>
                              <w:pStyle w:val="ListParagraph"/>
                              <w:numPr>
                                <w:ilvl w:val="0"/>
                                <w:numId w:val="24"/>
                              </w:numPr>
                            </w:pPr>
                            <w:r>
                              <w:t xml:space="preserve">the amount of metadata that needs to be researched or created; and </w:t>
                            </w:r>
                          </w:p>
                          <w:p w14:paraId="688302BE" w14:textId="77777777" w:rsidR="00894CCD" w:rsidRDefault="00894CCD" w:rsidP="0039696A">
                            <w:pPr>
                              <w:pStyle w:val="ListParagraph"/>
                              <w:numPr>
                                <w:ilvl w:val="0"/>
                                <w:numId w:val="24"/>
                              </w:numPr>
                            </w:pPr>
                            <w:r>
                              <w:t>whether or not supplemental material or visualizations need to be completed</w:t>
                            </w:r>
                          </w:p>
                          <w:p w14:paraId="050D1ABA" w14:textId="77777777" w:rsidR="00894CCD" w:rsidRDefault="00894CCD" w:rsidP="0039696A">
                            <w:pPr>
                              <w:rPr>
                                <w:b/>
                              </w:rPr>
                            </w:pPr>
                          </w:p>
                          <w:p w14:paraId="62C71408" w14:textId="77777777" w:rsidR="00894CCD" w:rsidRPr="00B270EA" w:rsidRDefault="00894CCD" w:rsidP="0039696A">
                            <w:pPr>
                              <w:rPr>
                                <w:b/>
                              </w:rPr>
                            </w:pPr>
                            <w:r>
                              <w:rPr>
                                <w:b/>
                              </w:rPr>
                              <w:t xml:space="preserve">Factors that impact the time needed for </w:t>
                            </w:r>
                            <w:r w:rsidRPr="0039696A">
                              <w:rPr>
                                <w:b/>
                                <w:i/>
                              </w:rPr>
                              <w:t>Maintain and Audit Data</w:t>
                            </w:r>
                            <w:r>
                              <w:rPr>
                                <w:b/>
                              </w:rPr>
                              <w:t xml:space="preserve"> activities</w:t>
                            </w:r>
                          </w:p>
                          <w:p w14:paraId="0A58552B" w14:textId="77777777" w:rsidR="00894CCD" w:rsidRDefault="00894CCD" w:rsidP="0039696A">
                            <w:pPr>
                              <w:pStyle w:val="ListParagraph"/>
                              <w:numPr>
                                <w:ilvl w:val="0"/>
                                <w:numId w:val="25"/>
                              </w:numPr>
                            </w:pPr>
                            <w:r>
                              <w:t>the number of datasets;</w:t>
                            </w:r>
                          </w:p>
                          <w:p w14:paraId="79C8196D" w14:textId="77777777" w:rsidR="00894CCD" w:rsidRDefault="00894CCD" w:rsidP="0039696A">
                            <w:pPr>
                              <w:pStyle w:val="ListParagraph"/>
                              <w:numPr>
                                <w:ilvl w:val="0"/>
                                <w:numId w:val="25"/>
                              </w:numPr>
                            </w:pPr>
                            <w:r>
                              <w:t>how often the data are updated; and</w:t>
                            </w:r>
                          </w:p>
                          <w:p w14:paraId="0C845D64" w14:textId="77777777" w:rsidR="00894CCD" w:rsidRPr="002D5BC6" w:rsidRDefault="00894CCD" w:rsidP="0039696A">
                            <w:pPr>
                              <w:pStyle w:val="ListParagraph"/>
                              <w:numPr>
                                <w:ilvl w:val="0"/>
                                <w:numId w:val="25"/>
                              </w:numPr>
                            </w:pPr>
                            <w:r>
                              <w:t>whether changes are made to the data structure</w:t>
                            </w:r>
                          </w:p>
                        </w:txbxContent>
                      </v:textbox>
                    </v:shape>
                  </v:group>
                </v:group>
                <v:shape id="Text Box 46" o:spid="_x0000_s1053" type="#_x0000_t202" style="position:absolute;left:-421871;top:586048;width:1485900;height:428104;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jsNwQAA&#10;ANsAAAAPAAAAZHJzL2Rvd25yZXYueG1sRI/BasMwEETvgf6D2EAvIZFTWlMcy6FpKeQaJ70v1sY2&#10;sVbG2sb231eFQo/DzLxh8v3kOnWnIbSeDWw3CSjiytuWawOX8+f6FVQQZIudZzIwU4B98bDIMbN+&#10;5BPdS6lVhHDI0EAj0mdah6ohh2Hje+LoXf3gUKIcam0HHCPcdfopSVLtsOW40GBP7w1Vt/LbGZAP&#10;ab39WiVXfxpfDvOxDNrNxjwup7cdKKFJ/sN/7aM18JzC75f4A3T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6d47DcEAAADbAAAADwAAAAAAAAAAAAAAAACXAgAAZHJzL2Rvd25y&#10;ZXYueG1sUEsFBgAAAAAEAAQA9QAAAIUDAAAAAA==&#10;" filled="f" stroked="f">
                  <v:textbox>
                    <w:txbxContent>
                      <w:p w14:paraId="015CB668" w14:textId="77777777" w:rsidR="00894CCD" w:rsidRDefault="00894CCD" w:rsidP="0039696A">
                        <w:pPr>
                          <w:jc w:val="center"/>
                        </w:pPr>
                        <w:r>
                          <w:t xml:space="preserve">Prepare, Publish, </w:t>
                        </w:r>
                      </w:p>
                      <w:p w14:paraId="5CCE654F" w14:textId="77777777" w:rsidR="00894CCD" w:rsidRDefault="00894CCD" w:rsidP="0039696A">
                        <w:pPr>
                          <w:jc w:val="center"/>
                        </w:pPr>
                        <w:r>
                          <w:t>and Maintain</w:t>
                        </w:r>
                      </w:p>
                    </w:txbxContent>
                  </v:textbox>
                </v:shape>
                <w10:wrap type="through"/>
              </v:group>
            </w:pict>
          </mc:Fallback>
        </mc:AlternateContent>
      </w:r>
    </w:p>
    <w:p w14:paraId="673DA49B" w14:textId="77777777" w:rsidR="0039696A" w:rsidRPr="009A5220" w:rsidRDefault="0039696A">
      <w:pPr>
        <w:pStyle w:val="Normal1"/>
        <w:rPr>
          <w:rFonts w:asciiTheme="minorHAnsi" w:hAnsiTheme="minorHAnsi"/>
        </w:rPr>
      </w:pPr>
    </w:p>
    <w:p w14:paraId="42E0B08A" w14:textId="77777777" w:rsidR="00460484" w:rsidRPr="009A5220" w:rsidRDefault="00460484">
      <w:pPr>
        <w:pStyle w:val="Normal1"/>
        <w:rPr>
          <w:rFonts w:asciiTheme="minorHAnsi" w:hAnsiTheme="minorHAnsi"/>
        </w:rPr>
      </w:pPr>
    </w:p>
    <w:p w14:paraId="40E17CFE" w14:textId="77777777" w:rsidR="0039696A" w:rsidRPr="009A5220" w:rsidRDefault="0039696A">
      <w:pPr>
        <w:pStyle w:val="Normal1"/>
        <w:rPr>
          <w:rFonts w:asciiTheme="minorHAnsi" w:hAnsiTheme="minorHAnsi"/>
        </w:rPr>
      </w:pPr>
    </w:p>
    <w:p w14:paraId="2584F477" w14:textId="77777777" w:rsidR="0039696A" w:rsidRPr="009A5220" w:rsidRDefault="0039696A">
      <w:pPr>
        <w:pStyle w:val="Normal1"/>
        <w:rPr>
          <w:rFonts w:asciiTheme="minorHAnsi" w:hAnsiTheme="minorHAnsi"/>
        </w:rPr>
      </w:pPr>
    </w:p>
    <w:p w14:paraId="78A34B0D" w14:textId="77777777" w:rsidR="0039696A" w:rsidRPr="009A5220" w:rsidRDefault="0039696A">
      <w:pPr>
        <w:pStyle w:val="Normal1"/>
        <w:rPr>
          <w:rFonts w:asciiTheme="minorHAnsi" w:hAnsiTheme="minorHAnsi"/>
        </w:rPr>
      </w:pPr>
    </w:p>
    <w:p w14:paraId="2B83190D" w14:textId="77777777" w:rsidR="0039696A" w:rsidRPr="009A5220" w:rsidRDefault="0039696A">
      <w:pPr>
        <w:pStyle w:val="Normal1"/>
        <w:rPr>
          <w:rFonts w:asciiTheme="minorHAnsi" w:hAnsiTheme="minorHAnsi"/>
        </w:rPr>
      </w:pPr>
    </w:p>
    <w:p w14:paraId="5F64CDC7" w14:textId="77777777" w:rsidR="0039696A" w:rsidRPr="009A5220" w:rsidRDefault="0039696A">
      <w:pPr>
        <w:pStyle w:val="Normal1"/>
        <w:rPr>
          <w:rFonts w:asciiTheme="minorHAnsi" w:hAnsiTheme="minorHAnsi"/>
        </w:rPr>
      </w:pPr>
    </w:p>
    <w:p w14:paraId="39374521" w14:textId="77777777" w:rsidR="0039696A" w:rsidRPr="009A5220" w:rsidRDefault="0039696A">
      <w:pPr>
        <w:pStyle w:val="Normal1"/>
        <w:rPr>
          <w:rFonts w:asciiTheme="minorHAnsi" w:hAnsiTheme="minorHAnsi"/>
        </w:rPr>
      </w:pPr>
    </w:p>
    <w:p w14:paraId="1863C3CE" w14:textId="77777777" w:rsidR="0039696A" w:rsidRPr="009A5220" w:rsidRDefault="0039696A">
      <w:pPr>
        <w:pStyle w:val="Normal1"/>
        <w:rPr>
          <w:rFonts w:asciiTheme="minorHAnsi" w:hAnsiTheme="minorHAnsi"/>
        </w:rPr>
      </w:pPr>
    </w:p>
    <w:p w14:paraId="465B6DE2" w14:textId="77777777" w:rsidR="0039696A" w:rsidRPr="009A5220" w:rsidRDefault="0039696A">
      <w:pPr>
        <w:pStyle w:val="Normal1"/>
        <w:rPr>
          <w:rFonts w:asciiTheme="minorHAnsi" w:hAnsiTheme="minorHAnsi"/>
        </w:rPr>
      </w:pPr>
    </w:p>
    <w:p w14:paraId="3C934BD9" w14:textId="77777777" w:rsidR="0039696A" w:rsidRPr="009A5220" w:rsidRDefault="0039696A">
      <w:pPr>
        <w:pStyle w:val="Normal1"/>
        <w:rPr>
          <w:rFonts w:asciiTheme="minorHAnsi" w:hAnsiTheme="minorHAnsi"/>
        </w:rPr>
      </w:pPr>
    </w:p>
    <w:p w14:paraId="79D18803" w14:textId="77777777" w:rsidR="0039696A" w:rsidRPr="009A5220" w:rsidRDefault="0039696A">
      <w:pPr>
        <w:pStyle w:val="Normal1"/>
        <w:rPr>
          <w:rFonts w:asciiTheme="minorHAnsi" w:hAnsiTheme="minorHAnsi"/>
        </w:rPr>
      </w:pPr>
    </w:p>
    <w:p w14:paraId="765BE687" w14:textId="77777777" w:rsidR="0039696A" w:rsidRPr="009A5220" w:rsidRDefault="0039696A">
      <w:pPr>
        <w:pStyle w:val="Normal1"/>
        <w:rPr>
          <w:rFonts w:asciiTheme="minorHAnsi" w:hAnsiTheme="minorHAnsi"/>
        </w:rPr>
      </w:pPr>
    </w:p>
    <w:p w14:paraId="3EA7CA98" w14:textId="77777777" w:rsidR="0039696A" w:rsidRPr="009A5220" w:rsidRDefault="0039696A">
      <w:pPr>
        <w:pStyle w:val="Normal1"/>
        <w:rPr>
          <w:rFonts w:asciiTheme="minorHAnsi" w:hAnsiTheme="minorHAnsi"/>
        </w:rPr>
      </w:pPr>
    </w:p>
    <w:p w14:paraId="4614054E" w14:textId="77777777" w:rsidR="0039696A" w:rsidRPr="009A5220" w:rsidRDefault="0039696A">
      <w:pPr>
        <w:pStyle w:val="Normal1"/>
        <w:rPr>
          <w:rFonts w:asciiTheme="minorHAnsi" w:hAnsiTheme="minorHAnsi"/>
        </w:rPr>
      </w:pPr>
    </w:p>
    <w:p w14:paraId="091C643F" w14:textId="77777777" w:rsidR="0039696A" w:rsidRPr="009A5220" w:rsidRDefault="0039696A">
      <w:pPr>
        <w:pStyle w:val="Normal1"/>
        <w:rPr>
          <w:rFonts w:asciiTheme="minorHAnsi" w:hAnsiTheme="minorHAnsi"/>
        </w:rPr>
      </w:pPr>
    </w:p>
    <w:p w14:paraId="213E6F60" w14:textId="77777777" w:rsidR="0039696A" w:rsidRPr="009A5220" w:rsidRDefault="0039696A">
      <w:pPr>
        <w:pStyle w:val="Normal1"/>
        <w:rPr>
          <w:rFonts w:asciiTheme="minorHAnsi" w:hAnsiTheme="minorHAnsi"/>
        </w:rPr>
      </w:pPr>
    </w:p>
    <w:p w14:paraId="73CDEB9C" w14:textId="77777777" w:rsidR="000E73E6" w:rsidRDefault="0039696A" w:rsidP="00320CFA">
      <w:pPr>
        <w:pStyle w:val="Normal1"/>
        <w:rPr>
          <w:rFonts w:asciiTheme="minorHAnsi" w:hAnsiTheme="minorHAnsi"/>
        </w:rPr>
      </w:pPr>
      <w:r w:rsidRPr="009A5220">
        <w:rPr>
          <w:rFonts w:asciiTheme="minorHAnsi" w:hAnsiTheme="minorHAnsi"/>
        </w:rPr>
        <w:t xml:space="preserve">Overall, it is expected that the process will take from 3-6 months for publication of a dataset. </w:t>
      </w:r>
    </w:p>
    <w:p w14:paraId="6642327D" w14:textId="77777777" w:rsidR="000E73E6" w:rsidRDefault="000E73E6" w:rsidP="00320CFA">
      <w:pPr>
        <w:pStyle w:val="Normal1"/>
        <w:rPr>
          <w:rFonts w:asciiTheme="minorHAnsi" w:hAnsiTheme="minorHAnsi"/>
          <w:b/>
        </w:rPr>
        <w:sectPr w:rsidR="000E73E6">
          <w:pgSz w:w="12240" w:h="15840"/>
          <w:pgMar w:top="1440" w:right="1080" w:bottom="1440" w:left="1080" w:header="0" w:footer="720" w:gutter="0"/>
          <w:pgNumType w:start="1"/>
          <w:cols w:space="720"/>
        </w:sectPr>
      </w:pPr>
    </w:p>
    <w:p w14:paraId="28F91F2B" w14:textId="4131E485" w:rsidR="000E73E6" w:rsidRDefault="000E73E6">
      <w:pPr>
        <w:rPr>
          <w:rFonts w:asciiTheme="minorHAnsi" w:hAnsiTheme="minorHAnsi"/>
          <w:b/>
        </w:rPr>
        <w:sectPr w:rsidR="000E73E6" w:rsidSect="000E73E6">
          <w:pgSz w:w="15840" w:h="12240" w:orient="landscape"/>
          <w:pgMar w:top="1080" w:right="1440" w:bottom="1080" w:left="1440" w:header="0" w:footer="720" w:gutter="0"/>
          <w:pgNumType w:start="1"/>
          <w:cols w:space="720"/>
        </w:sectPr>
      </w:pPr>
      <w:bookmarkStart w:id="0" w:name="_GoBack"/>
      <w:r>
        <w:rPr>
          <w:rFonts w:asciiTheme="minorHAnsi" w:hAnsiTheme="minorHAnsi"/>
          <w:b/>
          <w:noProof/>
        </w:rPr>
        <w:lastRenderedPageBreak/>
        <w:drawing>
          <wp:anchor distT="0" distB="0" distL="114300" distR="114300" simplePos="0" relativeHeight="251669504" behindDoc="0" locked="0" layoutInCell="1" allowOverlap="1" wp14:anchorId="2CD759BC" wp14:editId="1C434764">
            <wp:simplePos x="0" y="0"/>
            <wp:positionH relativeFrom="column">
              <wp:posOffset>0</wp:posOffset>
            </wp:positionH>
            <wp:positionV relativeFrom="paragraph">
              <wp:posOffset>-419735</wp:posOffset>
            </wp:positionV>
            <wp:extent cx="8123555" cy="716343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ory and Pulbication Process v2.png"/>
                    <pic:cNvPicPr/>
                  </pic:nvPicPr>
                  <pic:blipFill>
                    <a:blip r:embed="rId10">
                      <a:extLst>
                        <a:ext uri="{28A0092B-C50C-407E-A947-70E740481C1C}">
                          <a14:useLocalDpi xmlns:a14="http://schemas.microsoft.com/office/drawing/2010/main" val="0"/>
                        </a:ext>
                      </a:extLst>
                    </a:blip>
                    <a:stretch>
                      <a:fillRect/>
                    </a:stretch>
                  </pic:blipFill>
                  <pic:spPr>
                    <a:xfrm>
                      <a:off x="0" y="0"/>
                      <a:ext cx="8123555" cy="7163435"/>
                    </a:xfrm>
                    <a:prstGeom prst="rect">
                      <a:avLst/>
                    </a:prstGeom>
                  </pic:spPr>
                </pic:pic>
              </a:graphicData>
            </a:graphic>
            <wp14:sizeRelH relativeFrom="page">
              <wp14:pctWidth>0</wp14:pctWidth>
            </wp14:sizeRelH>
            <wp14:sizeRelV relativeFrom="page">
              <wp14:pctHeight>0</wp14:pctHeight>
            </wp14:sizeRelV>
          </wp:anchor>
        </w:drawing>
      </w:r>
      <w:bookmarkEnd w:id="0"/>
    </w:p>
    <w:p w14:paraId="3D7FE94A" w14:textId="77777777" w:rsidR="00460484" w:rsidRPr="009A5220" w:rsidRDefault="0039696A">
      <w:pPr>
        <w:pStyle w:val="Normal1"/>
        <w:rPr>
          <w:rFonts w:asciiTheme="minorHAnsi" w:hAnsiTheme="minorHAnsi"/>
          <w:b/>
        </w:rPr>
      </w:pPr>
      <w:r w:rsidRPr="009A5220">
        <w:rPr>
          <w:rFonts w:asciiTheme="minorHAnsi" w:hAnsiTheme="minorHAnsi"/>
          <w:b/>
        </w:rPr>
        <w:lastRenderedPageBreak/>
        <w:t xml:space="preserve">3.2. Data Identification and Inventory Activities </w:t>
      </w:r>
    </w:p>
    <w:p w14:paraId="6F259C17" w14:textId="77777777" w:rsidR="00460484" w:rsidRPr="009A5220" w:rsidRDefault="00460484">
      <w:pPr>
        <w:pStyle w:val="Normal1"/>
        <w:rPr>
          <w:rFonts w:asciiTheme="minorHAnsi" w:hAnsiTheme="minorHAnsi"/>
          <w:b/>
        </w:rPr>
      </w:pPr>
    </w:p>
    <w:p w14:paraId="10E200E4" w14:textId="77777777" w:rsidR="00460484" w:rsidRPr="009A5220" w:rsidRDefault="0039696A">
      <w:pPr>
        <w:pStyle w:val="Normal1"/>
        <w:rPr>
          <w:rFonts w:asciiTheme="minorHAnsi" w:hAnsiTheme="minorHAnsi"/>
        </w:rPr>
      </w:pPr>
      <w:r w:rsidRPr="009A5220">
        <w:rPr>
          <w:rFonts w:asciiTheme="minorHAnsi" w:hAnsiTheme="minorHAnsi"/>
        </w:rPr>
        <w:t xml:space="preserve">The goal of these activities is to develop a comprehensive inventory of data sources and data in your department. Identifying a data source or dataset does not mean that it will end up published on the Open Data Portal or released to the public. </w:t>
      </w:r>
    </w:p>
    <w:p w14:paraId="4948D8E9" w14:textId="77777777" w:rsidR="00460484" w:rsidRPr="009A5220" w:rsidRDefault="00460484">
      <w:pPr>
        <w:pStyle w:val="Normal1"/>
        <w:rPr>
          <w:rFonts w:asciiTheme="minorHAnsi" w:hAnsiTheme="minorHAnsi"/>
          <w:b/>
        </w:rPr>
      </w:pPr>
    </w:p>
    <w:p w14:paraId="0AB63153"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Identify department data sources</w:t>
      </w:r>
    </w:p>
    <w:p w14:paraId="0A8EE5FE" w14:textId="77777777" w:rsidR="00460484" w:rsidRPr="009A5220" w:rsidRDefault="00460484">
      <w:pPr>
        <w:pStyle w:val="Normal1"/>
        <w:rPr>
          <w:rFonts w:asciiTheme="minorHAnsi" w:hAnsiTheme="minorHAnsi"/>
        </w:rPr>
      </w:pPr>
    </w:p>
    <w:p w14:paraId="2719F487" w14:textId="77777777" w:rsidR="00460484" w:rsidRPr="009A5220" w:rsidRDefault="0039696A">
      <w:pPr>
        <w:pStyle w:val="Normal1"/>
        <w:ind w:left="720"/>
        <w:rPr>
          <w:rFonts w:asciiTheme="minorHAnsi" w:hAnsiTheme="minorHAnsi"/>
        </w:rPr>
      </w:pPr>
      <w:r w:rsidRPr="009A5220">
        <w:rPr>
          <w:rFonts w:asciiTheme="minorHAnsi" w:hAnsiTheme="minorHAnsi"/>
        </w:rPr>
        <w:t>A data source is anything that contains your data. Your data may be housed in a variety of places including enterprise or departmental applications and databases; spreadsheets and databases on shared drives and folders; with third-party vendors that collect data on your department’s behalf as part of a program or service; or externally hosted systems, applications or services. Step 1 is about identifying the major data sources in your department.</w:t>
      </w:r>
    </w:p>
    <w:p w14:paraId="29C69BD0" w14:textId="77777777" w:rsidR="00460484" w:rsidRPr="009A5220" w:rsidRDefault="00460484">
      <w:pPr>
        <w:pStyle w:val="Normal1"/>
        <w:ind w:left="720"/>
        <w:rPr>
          <w:rFonts w:asciiTheme="minorHAnsi" w:hAnsiTheme="minorHAnsi"/>
        </w:rPr>
      </w:pPr>
    </w:p>
    <w:p w14:paraId="435439F4" w14:textId="77777777" w:rsidR="00460484" w:rsidRPr="009A5220" w:rsidRDefault="0039696A">
      <w:pPr>
        <w:pStyle w:val="Normal1"/>
        <w:ind w:left="720"/>
        <w:rPr>
          <w:rFonts w:asciiTheme="minorHAnsi" w:hAnsiTheme="minorHAnsi"/>
        </w:rPr>
      </w:pPr>
      <w:r w:rsidRPr="009A5220">
        <w:rPr>
          <w:rFonts w:asciiTheme="minorHAnsi" w:hAnsiTheme="minorHAnsi"/>
        </w:rPr>
        <w:t>Questions to help identify and discover data sources:</w:t>
      </w:r>
    </w:p>
    <w:p w14:paraId="114012BF" w14:textId="77777777" w:rsidR="00460484" w:rsidRPr="009A5220" w:rsidRDefault="00460484">
      <w:pPr>
        <w:pStyle w:val="Normal1"/>
        <w:ind w:left="720"/>
        <w:rPr>
          <w:rFonts w:asciiTheme="minorHAnsi" w:eastAsia="Times" w:hAnsiTheme="minorHAnsi" w:cs="Times"/>
        </w:rPr>
      </w:pPr>
    </w:p>
    <w:p w14:paraId="621BD957" w14:textId="77777777" w:rsidR="00460484" w:rsidRPr="009A5220" w:rsidRDefault="0039696A">
      <w:pPr>
        <w:pStyle w:val="Normal1"/>
        <w:numPr>
          <w:ilvl w:val="0"/>
          <w:numId w:val="12"/>
        </w:numPr>
        <w:ind w:left="1440" w:hanging="360"/>
        <w:contextualSpacing/>
        <w:rPr>
          <w:rFonts w:asciiTheme="minorHAnsi" w:hAnsiTheme="minorHAnsi"/>
        </w:rPr>
      </w:pPr>
      <w:r w:rsidRPr="009A5220">
        <w:rPr>
          <w:rFonts w:asciiTheme="minorHAnsi" w:hAnsiTheme="minorHAnsi"/>
        </w:rPr>
        <w:t xml:space="preserve">What enterprise applications does your department use? </w:t>
      </w:r>
      <w:r w:rsidRPr="009A5220">
        <w:rPr>
          <w:rFonts w:asciiTheme="minorHAnsi" w:eastAsia="MS Mincho" w:hAnsiTheme="minorHAnsi" w:cs="MS Mincho"/>
        </w:rPr>
        <w:t> </w:t>
      </w:r>
    </w:p>
    <w:p w14:paraId="616DC209" w14:textId="77777777" w:rsidR="00460484" w:rsidRPr="009A5220" w:rsidRDefault="0039696A">
      <w:pPr>
        <w:pStyle w:val="Normal1"/>
        <w:numPr>
          <w:ilvl w:val="0"/>
          <w:numId w:val="12"/>
        </w:numPr>
        <w:ind w:left="1440" w:hanging="360"/>
        <w:contextualSpacing/>
        <w:rPr>
          <w:rFonts w:asciiTheme="minorHAnsi" w:hAnsiTheme="minorHAnsi"/>
        </w:rPr>
      </w:pPr>
      <w:r w:rsidRPr="009A5220">
        <w:rPr>
          <w:rFonts w:asciiTheme="minorHAnsi" w:hAnsiTheme="minorHAnsi"/>
        </w:rPr>
        <w:t xml:space="preserve">What databases does your department use? </w:t>
      </w:r>
      <w:r w:rsidRPr="009A5220">
        <w:rPr>
          <w:rFonts w:asciiTheme="minorHAnsi" w:eastAsia="MS Mincho" w:hAnsiTheme="minorHAnsi" w:cs="MS Mincho"/>
        </w:rPr>
        <w:t> </w:t>
      </w:r>
    </w:p>
    <w:p w14:paraId="4AB9AE88" w14:textId="77777777" w:rsidR="00460484" w:rsidRPr="009A5220" w:rsidRDefault="0039696A">
      <w:pPr>
        <w:pStyle w:val="Normal1"/>
        <w:numPr>
          <w:ilvl w:val="0"/>
          <w:numId w:val="12"/>
        </w:numPr>
        <w:ind w:left="1440" w:hanging="360"/>
        <w:contextualSpacing/>
        <w:rPr>
          <w:rFonts w:asciiTheme="minorHAnsi" w:hAnsiTheme="minorHAnsi"/>
        </w:rPr>
      </w:pPr>
      <w:r w:rsidRPr="009A5220">
        <w:rPr>
          <w:rFonts w:asciiTheme="minorHAnsi" w:hAnsiTheme="minorHAnsi"/>
        </w:rPr>
        <w:t>What department specific applications capture information or are used in everyday processes?</w:t>
      </w:r>
    </w:p>
    <w:p w14:paraId="50697A63" w14:textId="77777777" w:rsidR="00460484" w:rsidRPr="009A5220" w:rsidRDefault="0039696A">
      <w:pPr>
        <w:pStyle w:val="Normal1"/>
        <w:numPr>
          <w:ilvl w:val="0"/>
          <w:numId w:val="12"/>
        </w:numPr>
        <w:ind w:left="1440" w:hanging="360"/>
        <w:contextualSpacing/>
        <w:rPr>
          <w:rFonts w:asciiTheme="minorHAnsi" w:hAnsiTheme="minorHAnsi"/>
        </w:rPr>
      </w:pPr>
      <w:r w:rsidRPr="009A5220">
        <w:rPr>
          <w:rFonts w:asciiTheme="minorHAnsi" w:hAnsiTheme="minorHAnsi"/>
        </w:rPr>
        <w:t xml:space="preserve">What programs or projects does your department administer? Where is that data stored? </w:t>
      </w:r>
      <w:r w:rsidRPr="009A5220">
        <w:rPr>
          <w:rFonts w:asciiTheme="minorHAnsi" w:eastAsia="MS Mincho" w:hAnsiTheme="minorHAnsi" w:cs="MS Mincho"/>
        </w:rPr>
        <w:t> </w:t>
      </w:r>
    </w:p>
    <w:p w14:paraId="7988FFC7" w14:textId="77777777" w:rsidR="00460484" w:rsidRPr="009A5220" w:rsidRDefault="0039696A">
      <w:pPr>
        <w:pStyle w:val="Normal1"/>
        <w:numPr>
          <w:ilvl w:val="0"/>
          <w:numId w:val="12"/>
        </w:numPr>
        <w:ind w:left="1440" w:hanging="360"/>
        <w:contextualSpacing/>
        <w:rPr>
          <w:rFonts w:asciiTheme="minorHAnsi" w:hAnsiTheme="minorHAnsi"/>
        </w:rPr>
      </w:pPr>
      <w:r w:rsidRPr="009A5220">
        <w:rPr>
          <w:rFonts w:asciiTheme="minorHAnsi" w:hAnsiTheme="minorHAnsi"/>
        </w:rPr>
        <w:t>What spreadsheets on shared or local drive does your department use to store data?</w:t>
      </w:r>
    </w:p>
    <w:p w14:paraId="17C97101" w14:textId="77777777" w:rsidR="00460484" w:rsidRPr="009A5220" w:rsidRDefault="0039696A" w:rsidP="00C76E00">
      <w:pPr>
        <w:pStyle w:val="Normal1"/>
        <w:numPr>
          <w:ilvl w:val="0"/>
          <w:numId w:val="12"/>
        </w:numPr>
        <w:ind w:left="1440" w:hanging="360"/>
        <w:contextualSpacing/>
        <w:rPr>
          <w:rFonts w:asciiTheme="minorHAnsi" w:hAnsiTheme="minorHAnsi"/>
        </w:rPr>
      </w:pPr>
      <w:r w:rsidRPr="009A5220">
        <w:rPr>
          <w:rFonts w:asciiTheme="minorHAnsi" w:hAnsiTheme="minorHAnsi"/>
        </w:rPr>
        <w:t>What information are we already publishing and where did that information come from?</w:t>
      </w:r>
      <w:r w:rsidRPr="009A5220">
        <w:rPr>
          <w:rFonts w:asciiTheme="minorHAnsi" w:hAnsiTheme="minorHAnsi"/>
        </w:rPr>
        <w:br/>
      </w:r>
    </w:p>
    <w:p w14:paraId="2600E2A5" w14:textId="77777777" w:rsidR="00460484" w:rsidRPr="009A5220" w:rsidRDefault="0039696A">
      <w:pPr>
        <w:pStyle w:val="Normal1"/>
        <w:ind w:left="720"/>
        <w:rPr>
          <w:rFonts w:asciiTheme="minorHAnsi" w:hAnsiTheme="minorHAnsi"/>
        </w:rPr>
      </w:pPr>
      <w:r w:rsidRPr="009A5220">
        <w:rPr>
          <w:rFonts w:asciiTheme="minorHAnsi" w:hAnsiTheme="minorHAnsi"/>
        </w:rPr>
        <w:t>For each of the data sources:</w:t>
      </w:r>
    </w:p>
    <w:p w14:paraId="0B039F06" w14:textId="77777777" w:rsidR="00460484" w:rsidRPr="009A5220" w:rsidRDefault="00460484">
      <w:pPr>
        <w:pStyle w:val="Normal1"/>
        <w:ind w:left="720"/>
        <w:rPr>
          <w:rFonts w:asciiTheme="minorHAnsi" w:hAnsiTheme="minorHAnsi"/>
        </w:rPr>
      </w:pPr>
    </w:p>
    <w:p w14:paraId="24F85CCF" w14:textId="77777777" w:rsidR="00460484" w:rsidRPr="009A5220" w:rsidRDefault="0039696A">
      <w:pPr>
        <w:pStyle w:val="Normal1"/>
        <w:numPr>
          <w:ilvl w:val="0"/>
          <w:numId w:val="15"/>
        </w:numPr>
        <w:ind w:left="1440" w:hanging="360"/>
        <w:contextualSpacing/>
        <w:rPr>
          <w:rFonts w:asciiTheme="minorHAnsi" w:hAnsiTheme="minorHAnsi"/>
        </w:rPr>
      </w:pPr>
      <w:r w:rsidRPr="009A5220">
        <w:rPr>
          <w:rFonts w:asciiTheme="minorHAnsi" w:hAnsiTheme="minorHAnsi"/>
        </w:rPr>
        <w:t>Provide a name and brief description of the data source.</w:t>
      </w:r>
    </w:p>
    <w:p w14:paraId="670D2A71" w14:textId="77777777" w:rsidR="00460484" w:rsidRPr="009A5220" w:rsidRDefault="0039696A">
      <w:pPr>
        <w:pStyle w:val="Normal1"/>
        <w:numPr>
          <w:ilvl w:val="0"/>
          <w:numId w:val="15"/>
        </w:numPr>
        <w:ind w:left="1440" w:hanging="360"/>
        <w:contextualSpacing/>
        <w:rPr>
          <w:rFonts w:asciiTheme="minorHAnsi" w:hAnsiTheme="minorHAnsi"/>
        </w:rPr>
      </w:pPr>
      <w:r w:rsidRPr="009A5220">
        <w:rPr>
          <w:rFonts w:asciiTheme="minorHAnsi" w:hAnsiTheme="minorHAnsi"/>
        </w:rPr>
        <w:t xml:space="preserve">Capture any technical details and points of contact. </w:t>
      </w:r>
    </w:p>
    <w:p w14:paraId="7F22288F" w14:textId="77777777" w:rsidR="00460484" w:rsidRPr="009A5220" w:rsidRDefault="0039696A">
      <w:pPr>
        <w:pStyle w:val="Normal1"/>
        <w:numPr>
          <w:ilvl w:val="0"/>
          <w:numId w:val="15"/>
        </w:numPr>
        <w:ind w:left="1440" w:hanging="360"/>
        <w:contextualSpacing/>
        <w:rPr>
          <w:rFonts w:asciiTheme="minorHAnsi" w:hAnsiTheme="minorHAnsi"/>
        </w:rPr>
      </w:pPr>
      <w:r w:rsidRPr="009A5220">
        <w:rPr>
          <w:rFonts w:asciiTheme="minorHAnsi" w:hAnsiTheme="minorHAnsi"/>
        </w:rPr>
        <w:t xml:space="preserve">Use the included </w:t>
      </w:r>
      <w:r w:rsidRPr="009A5220">
        <w:rPr>
          <w:rFonts w:asciiTheme="minorHAnsi" w:hAnsiTheme="minorHAnsi"/>
          <w:b/>
          <w:i/>
          <w:color w:val="0000FF"/>
        </w:rPr>
        <w:t xml:space="preserve">Data Source tab </w:t>
      </w:r>
      <w:r w:rsidRPr="00B22B0C">
        <w:rPr>
          <w:rFonts w:asciiTheme="minorHAnsi" w:hAnsiTheme="minorHAnsi"/>
          <w:color w:val="auto"/>
        </w:rPr>
        <w:t>in the</w:t>
      </w:r>
      <w:r w:rsidRPr="009A5220">
        <w:rPr>
          <w:rFonts w:asciiTheme="minorHAnsi" w:hAnsiTheme="minorHAnsi"/>
          <w:b/>
          <w:i/>
          <w:color w:val="0000FF"/>
        </w:rPr>
        <w:t xml:space="preserve"> Data Inventory &amp; Prioritization Template </w:t>
      </w:r>
      <w:r w:rsidRPr="009A5220">
        <w:rPr>
          <w:rFonts w:asciiTheme="minorHAnsi" w:hAnsiTheme="minorHAnsi"/>
        </w:rPr>
        <w:t>for this process</w:t>
      </w:r>
    </w:p>
    <w:p w14:paraId="5C7AEB49" w14:textId="77777777" w:rsidR="00460484" w:rsidRPr="009A5220" w:rsidRDefault="00460484">
      <w:pPr>
        <w:pStyle w:val="Normal1"/>
        <w:rPr>
          <w:rFonts w:asciiTheme="minorHAnsi" w:hAnsiTheme="minorHAnsi"/>
        </w:rPr>
      </w:pPr>
    </w:p>
    <w:p w14:paraId="72A13ABD"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Identify datasets within each data source</w:t>
      </w:r>
    </w:p>
    <w:p w14:paraId="2E576217" w14:textId="77777777" w:rsidR="00460484" w:rsidRPr="009A5220" w:rsidRDefault="00460484">
      <w:pPr>
        <w:pStyle w:val="Normal1"/>
        <w:rPr>
          <w:rFonts w:asciiTheme="minorHAnsi" w:hAnsiTheme="minorHAnsi"/>
        </w:rPr>
      </w:pPr>
    </w:p>
    <w:p w14:paraId="695AE8E4" w14:textId="77777777" w:rsidR="00460484" w:rsidRPr="009A5220" w:rsidRDefault="0039696A">
      <w:pPr>
        <w:pStyle w:val="Normal1"/>
        <w:ind w:left="720"/>
        <w:rPr>
          <w:rFonts w:asciiTheme="minorHAnsi" w:hAnsiTheme="minorHAnsi"/>
        </w:rPr>
      </w:pPr>
      <w:r w:rsidRPr="009A5220">
        <w:rPr>
          <w:rFonts w:asciiTheme="minorHAnsi" w:hAnsiTheme="minorHAnsi"/>
        </w:rPr>
        <w:t>Each data source you identified in Step 1 will have one or more datasets associated with it. Some data sources may be simple and straightforward and only have a single dataset (ex. a single Excel spreadsheet) while others may be very complex (ex. a relational database or a hosted application). Use the questions below to help you identify datasets for each data source:</w:t>
      </w:r>
      <w:r w:rsidRPr="009A5220">
        <w:rPr>
          <w:rFonts w:asciiTheme="minorHAnsi" w:hAnsiTheme="minorHAnsi"/>
        </w:rPr>
        <w:br/>
      </w:r>
    </w:p>
    <w:p w14:paraId="5FA5592E"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is used for your monthly, quarterly or annual reports?</w:t>
      </w:r>
    </w:p>
    <w:p w14:paraId="655B1832" w14:textId="01427082"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do City Council</w:t>
      </w:r>
      <w:r w:rsidR="001E5C90">
        <w:rPr>
          <w:rFonts w:asciiTheme="minorHAnsi" w:hAnsiTheme="minorHAnsi"/>
        </w:rPr>
        <w:t xml:space="preserve"> members</w:t>
      </w:r>
      <w:r w:rsidRPr="009A5220">
        <w:rPr>
          <w:rFonts w:asciiTheme="minorHAnsi" w:hAnsiTheme="minorHAnsi"/>
        </w:rPr>
        <w:t>, the City Manager</w:t>
      </w:r>
      <w:r w:rsidR="001E5C90">
        <w:rPr>
          <w:rFonts w:asciiTheme="minorHAnsi" w:hAnsiTheme="minorHAnsi"/>
        </w:rPr>
        <w:t>’s Office, Boards</w:t>
      </w:r>
      <w:r w:rsidRPr="009A5220">
        <w:rPr>
          <w:rFonts w:asciiTheme="minorHAnsi" w:hAnsiTheme="minorHAnsi"/>
        </w:rPr>
        <w:t xml:space="preserve"> or </w:t>
      </w:r>
      <w:r w:rsidR="001E5C90">
        <w:rPr>
          <w:rFonts w:asciiTheme="minorHAnsi" w:hAnsiTheme="minorHAnsi"/>
        </w:rPr>
        <w:t>C</w:t>
      </w:r>
      <w:r w:rsidRPr="009A5220">
        <w:rPr>
          <w:rFonts w:asciiTheme="minorHAnsi" w:hAnsiTheme="minorHAnsi"/>
        </w:rPr>
        <w:t>ommissions request?</w:t>
      </w:r>
    </w:p>
    <w:p w14:paraId="72BC11E0"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is used to support performance based budgeting requests?</w:t>
      </w:r>
    </w:p>
    <w:p w14:paraId="3406A4CE" w14:textId="04A1AC36"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lastRenderedPageBreak/>
        <w:t xml:space="preserve">What departmental data is already published to </w:t>
      </w:r>
      <w:r w:rsidR="00A43C6C">
        <w:rPr>
          <w:rFonts w:asciiTheme="minorHAnsi" w:hAnsiTheme="minorHAnsi"/>
        </w:rPr>
        <w:t>Tempe’s</w:t>
      </w:r>
      <w:r w:rsidRPr="009A5220">
        <w:rPr>
          <w:rFonts w:asciiTheme="minorHAnsi" w:hAnsiTheme="minorHAnsi"/>
        </w:rPr>
        <w:t xml:space="preserve"> </w:t>
      </w:r>
      <w:r w:rsidR="00A43C6C">
        <w:rPr>
          <w:rFonts w:asciiTheme="minorHAnsi" w:hAnsiTheme="minorHAnsi"/>
        </w:rPr>
        <w:t>O</w:t>
      </w:r>
      <w:r w:rsidR="00A43C6C" w:rsidRPr="009A5220">
        <w:rPr>
          <w:rFonts w:asciiTheme="minorHAnsi" w:hAnsiTheme="minorHAnsi"/>
        </w:rPr>
        <w:t xml:space="preserve">pen </w:t>
      </w:r>
      <w:r w:rsidR="00A43C6C">
        <w:rPr>
          <w:rFonts w:asciiTheme="minorHAnsi" w:hAnsiTheme="minorHAnsi"/>
        </w:rPr>
        <w:t>D</w:t>
      </w:r>
      <w:r w:rsidR="00A43C6C" w:rsidRPr="009A5220">
        <w:rPr>
          <w:rFonts w:asciiTheme="minorHAnsi" w:hAnsiTheme="minorHAnsi"/>
        </w:rPr>
        <w:t xml:space="preserve">ata </w:t>
      </w:r>
      <w:r w:rsidR="00A43C6C">
        <w:rPr>
          <w:rFonts w:asciiTheme="minorHAnsi" w:hAnsiTheme="minorHAnsi"/>
        </w:rPr>
        <w:t>C</w:t>
      </w:r>
      <w:r w:rsidR="00A43C6C" w:rsidRPr="009A5220">
        <w:rPr>
          <w:rFonts w:asciiTheme="minorHAnsi" w:hAnsiTheme="minorHAnsi"/>
        </w:rPr>
        <w:t xml:space="preserve">atalog </w:t>
      </w:r>
      <w:r w:rsidRPr="009A5220">
        <w:rPr>
          <w:rFonts w:asciiTheme="minorHAnsi" w:hAnsiTheme="minorHAnsi"/>
        </w:rPr>
        <w:t>or elsewhere on the city’s website?</w:t>
      </w:r>
    </w:p>
    <w:p w14:paraId="7DED31FF"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does your department use for internal performance or trend analysis?</w:t>
      </w:r>
    </w:p>
    <w:p w14:paraId="0FA40890"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is reported to federal, state or local agencies?</w:t>
      </w:r>
    </w:p>
    <w:p w14:paraId="22E938C8"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has been requested as a public information request?</w:t>
      </w:r>
    </w:p>
    <w:p w14:paraId="68341A89"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data are other departments asking for?</w:t>
      </w:r>
    </w:p>
    <w:p w14:paraId="31EAD75B" w14:textId="77777777" w:rsidR="00460484" w:rsidRPr="009A5220" w:rsidRDefault="0039696A">
      <w:pPr>
        <w:pStyle w:val="Normal1"/>
        <w:numPr>
          <w:ilvl w:val="0"/>
          <w:numId w:val="17"/>
        </w:numPr>
        <w:ind w:left="1800" w:hanging="360"/>
        <w:contextualSpacing/>
        <w:rPr>
          <w:rFonts w:asciiTheme="minorHAnsi" w:hAnsiTheme="minorHAnsi"/>
        </w:rPr>
      </w:pPr>
      <w:r w:rsidRPr="009A5220">
        <w:rPr>
          <w:rFonts w:asciiTheme="minorHAnsi" w:hAnsiTheme="minorHAnsi"/>
        </w:rPr>
        <w:t>What kinds of data are similar departments across the country publishing as open data?</w:t>
      </w:r>
    </w:p>
    <w:p w14:paraId="195492E1" w14:textId="77777777" w:rsidR="00460484" w:rsidRPr="009A5220" w:rsidRDefault="00460484">
      <w:pPr>
        <w:pStyle w:val="Normal1"/>
        <w:ind w:left="1080"/>
        <w:rPr>
          <w:rFonts w:asciiTheme="minorHAnsi" w:hAnsiTheme="minorHAnsi"/>
        </w:rPr>
      </w:pPr>
    </w:p>
    <w:p w14:paraId="5C938CE4" w14:textId="77777777" w:rsidR="00460484" w:rsidRPr="009A5220" w:rsidRDefault="0039696A">
      <w:pPr>
        <w:pStyle w:val="Normal1"/>
        <w:ind w:left="720"/>
        <w:rPr>
          <w:rFonts w:asciiTheme="minorHAnsi" w:hAnsiTheme="minorHAnsi"/>
        </w:rPr>
      </w:pPr>
      <w:r w:rsidRPr="009A5220">
        <w:rPr>
          <w:rFonts w:asciiTheme="minorHAnsi" w:hAnsiTheme="minorHAnsi"/>
        </w:rPr>
        <w:t>You may need to involve other subject matter experts in your department in order to answer these questions and identify datasets in your data sources.</w:t>
      </w:r>
    </w:p>
    <w:p w14:paraId="2390E7CA" w14:textId="77777777" w:rsidR="00460484" w:rsidRPr="009A5220" w:rsidRDefault="00460484">
      <w:pPr>
        <w:pStyle w:val="Normal1"/>
        <w:ind w:left="1080"/>
        <w:rPr>
          <w:rFonts w:asciiTheme="minorHAnsi" w:hAnsiTheme="minorHAnsi"/>
        </w:rPr>
      </w:pPr>
    </w:p>
    <w:p w14:paraId="0918E583" w14:textId="77777777" w:rsidR="00460484" w:rsidRPr="009A5220" w:rsidRDefault="0039696A">
      <w:pPr>
        <w:pStyle w:val="Normal1"/>
        <w:ind w:left="720"/>
        <w:rPr>
          <w:rFonts w:asciiTheme="minorHAnsi" w:hAnsiTheme="minorHAnsi"/>
        </w:rPr>
      </w:pPr>
      <w:r w:rsidRPr="009A5220">
        <w:rPr>
          <w:rFonts w:asciiTheme="minorHAnsi" w:hAnsiTheme="minorHAnsi"/>
          <w:b/>
        </w:rPr>
        <w:t>NOTE</w:t>
      </w:r>
      <w:r w:rsidRPr="009A5220">
        <w:rPr>
          <w:rFonts w:asciiTheme="minorHAnsi" w:hAnsiTheme="minorHAnsi"/>
        </w:rPr>
        <w:t xml:space="preserve">: Identify or flag any datasets that you think may contain sensitive, protected or confidential information and include them in your inventory. Any flagged datasets will be reviewed in detail as part of the Prioritization process. </w:t>
      </w:r>
    </w:p>
    <w:p w14:paraId="1B297DC0" w14:textId="77777777" w:rsidR="00460484" w:rsidRPr="009A5220" w:rsidRDefault="00460484">
      <w:pPr>
        <w:pStyle w:val="Normal1"/>
        <w:rPr>
          <w:rFonts w:asciiTheme="minorHAnsi" w:hAnsiTheme="minorHAnsi"/>
        </w:rPr>
      </w:pPr>
    </w:p>
    <w:p w14:paraId="21C9FA34"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Complete a dataset inventory form for each dataset</w:t>
      </w:r>
    </w:p>
    <w:p w14:paraId="5C90735B" w14:textId="77777777" w:rsidR="00460484" w:rsidRPr="009A5220" w:rsidRDefault="00460484">
      <w:pPr>
        <w:pStyle w:val="Normal1"/>
        <w:ind w:left="360"/>
        <w:rPr>
          <w:rFonts w:asciiTheme="minorHAnsi" w:hAnsiTheme="minorHAnsi"/>
        </w:rPr>
      </w:pPr>
    </w:p>
    <w:p w14:paraId="2CA65B6D"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For each dataset you identify in Step 2, document what is known as “metadata” or information detailing what the dataset includes. </w:t>
      </w:r>
    </w:p>
    <w:p w14:paraId="050E379F" w14:textId="77777777" w:rsidR="00460484" w:rsidRPr="009A5220" w:rsidRDefault="00460484">
      <w:pPr>
        <w:pStyle w:val="Normal1"/>
        <w:rPr>
          <w:rFonts w:asciiTheme="minorHAnsi" w:hAnsiTheme="minorHAnsi"/>
        </w:rPr>
      </w:pPr>
    </w:p>
    <w:p w14:paraId="0D788C22"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Use the </w:t>
      </w:r>
      <w:r w:rsidRPr="009A5220">
        <w:rPr>
          <w:rFonts w:asciiTheme="minorHAnsi" w:hAnsiTheme="minorHAnsi"/>
          <w:b/>
          <w:i/>
          <w:color w:val="0000FF"/>
        </w:rPr>
        <w:t xml:space="preserve">Data Inventory tab </w:t>
      </w:r>
      <w:r w:rsidRPr="00B22B0C">
        <w:rPr>
          <w:rFonts w:asciiTheme="minorHAnsi" w:hAnsiTheme="minorHAnsi"/>
          <w:color w:val="auto"/>
        </w:rPr>
        <w:t>in the</w:t>
      </w:r>
      <w:r w:rsidRPr="009A5220">
        <w:rPr>
          <w:rFonts w:asciiTheme="minorHAnsi" w:hAnsiTheme="minorHAnsi"/>
          <w:b/>
          <w:i/>
          <w:color w:val="0000FF"/>
        </w:rPr>
        <w:t xml:space="preserve"> Data Inventory &amp; Prioritization Template</w:t>
      </w:r>
      <w:r w:rsidRPr="009A5220">
        <w:rPr>
          <w:rFonts w:asciiTheme="minorHAnsi" w:hAnsiTheme="minorHAnsi"/>
        </w:rPr>
        <w:t xml:space="preserve"> to document metadata for each dataset. </w:t>
      </w:r>
    </w:p>
    <w:p w14:paraId="64A49EC2" w14:textId="77777777" w:rsidR="00460484" w:rsidRPr="009A5220" w:rsidRDefault="00460484">
      <w:pPr>
        <w:pStyle w:val="Normal1"/>
        <w:rPr>
          <w:rFonts w:asciiTheme="minorHAnsi" w:hAnsiTheme="minorHAnsi"/>
        </w:rPr>
      </w:pPr>
    </w:p>
    <w:p w14:paraId="1A6B7157" w14:textId="77777777" w:rsidR="00460484" w:rsidRPr="009A5220" w:rsidRDefault="0039696A">
      <w:pPr>
        <w:pStyle w:val="Normal1"/>
        <w:rPr>
          <w:rFonts w:asciiTheme="minorHAnsi" w:hAnsiTheme="minorHAnsi"/>
          <w:b/>
        </w:rPr>
      </w:pPr>
      <w:r w:rsidRPr="009A5220">
        <w:rPr>
          <w:rFonts w:asciiTheme="minorHAnsi" w:hAnsiTheme="minorHAnsi"/>
          <w:b/>
        </w:rPr>
        <w:t>3.3 Evaluate and Review Activities</w:t>
      </w:r>
    </w:p>
    <w:p w14:paraId="26E7C98F" w14:textId="77777777" w:rsidR="00460484" w:rsidRPr="009A5220" w:rsidRDefault="00460484">
      <w:pPr>
        <w:pStyle w:val="Normal1"/>
        <w:rPr>
          <w:rFonts w:asciiTheme="minorHAnsi" w:hAnsiTheme="minorHAnsi"/>
          <w:b/>
        </w:rPr>
      </w:pPr>
    </w:p>
    <w:p w14:paraId="252C3A35"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 xml:space="preserve">Evaluate and prioritize data for publication </w:t>
      </w:r>
    </w:p>
    <w:p w14:paraId="2CC1D321" w14:textId="77777777" w:rsidR="00460484" w:rsidRPr="009A5220" w:rsidRDefault="00460484">
      <w:pPr>
        <w:pStyle w:val="Normal1"/>
        <w:rPr>
          <w:rFonts w:asciiTheme="minorHAnsi" w:hAnsiTheme="minorHAnsi"/>
          <w:b/>
        </w:rPr>
      </w:pPr>
    </w:p>
    <w:p w14:paraId="22CD6498" w14:textId="77777777" w:rsidR="00460484" w:rsidRPr="009A5220" w:rsidRDefault="0039696A">
      <w:pPr>
        <w:pStyle w:val="Normal1"/>
        <w:ind w:left="720"/>
        <w:rPr>
          <w:rFonts w:asciiTheme="minorHAnsi" w:hAnsiTheme="minorHAnsi"/>
          <w:i/>
        </w:rPr>
      </w:pPr>
      <w:r w:rsidRPr="009A5220">
        <w:rPr>
          <w:rFonts w:asciiTheme="minorHAnsi" w:hAnsiTheme="minorHAnsi"/>
          <w:i/>
        </w:rPr>
        <w:t>Evaluate</w:t>
      </w:r>
    </w:p>
    <w:p w14:paraId="3C98D943" w14:textId="77777777" w:rsidR="00460484" w:rsidRPr="009A5220" w:rsidRDefault="0039696A">
      <w:pPr>
        <w:pStyle w:val="Normal1"/>
        <w:ind w:left="720"/>
        <w:rPr>
          <w:rFonts w:asciiTheme="minorHAnsi" w:hAnsiTheme="minorHAnsi"/>
        </w:rPr>
      </w:pPr>
      <w:r w:rsidRPr="009A5220">
        <w:rPr>
          <w:rFonts w:asciiTheme="minorHAnsi" w:hAnsiTheme="minorHAnsi"/>
        </w:rPr>
        <w:t>Once your data inventory process is complete, the Open Data Manager or Open Data Team will review your department’s inventory and work with you to evaluate your department’s datasets.</w:t>
      </w:r>
    </w:p>
    <w:p w14:paraId="4ED3A21A" w14:textId="77777777" w:rsidR="00460484" w:rsidRPr="009A5220" w:rsidRDefault="00460484">
      <w:pPr>
        <w:pStyle w:val="Normal1"/>
        <w:ind w:left="720"/>
        <w:rPr>
          <w:rFonts w:asciiTheme="minorHAnsi" w:hAnsiTheme="minorHAnsi"/>
        </w:rPr>
      </w:pPr>
    </w:p>
    <w:p w14:paraId="27FE9338" w14:textId="77777777" w:rsidR="00460484" w:rsidRPr="009A5220" w:rsidRDefault="0039696A">
      <w:pPr>
        <w:pStyle w:val="Normal1"/>
        <w:ind w:left="720"/>
        <w:rPr>
          <w:rFonts w:asciiTheme="minorHAnsi" w:hAnsiTheme="minorHAnsi"/>
        </w:rPr>
      </w:pPr>
      <w:r w:rsidRPr="009A5220">
        <w:rPr>
          <w:rFonts w:asciiTheme="minorHAnsi" w:hAnsiTheme="minorHAnsi"/>
        </w:rPr>
        <w:t>Data quality impacts the usefulness of a released dataset, and so each dataset should be evaluated for quality as part of the evaluation process.  Answering the following questions will help complete the Data Quality portion of the prioritization as well (outlined in Table 1 below)</w:t>
      </w:r>
    </w:p>
    <w:p w14:paraId="6C6281AA" w14:textId="77777777" w:rsidR="00460484" w:rsidRPr="009A5220" w:rsidRDefault="0039696A">
      <w:pPr>
        <w:pStyle w:val="Normal1"/>
        <w:numPr>
          <w:ilvl w:val="0"/>
          <w:numId w:val="4"/>
        </w:numPr>
        <w:ind w:left="1440" w:hanging="360"/>
        <w:contextualSpacing/>
        <w:rPr>
          <w:rFonts w:asciiTheme="minorHAnsi" w:hAnsiTheme="minorHAnsi"/>
        </w:rPr>
      </w:pPr>
      <w:r w:rsidRPr="009A5220">
        <w:rPr>
          <w:rFonts w:asciiTheme="minorHAnsi" w:hAnsiTheme="minorHAnsi"/>
        </w:rPr>
        <w:t>Are there missing values in the dataset that affect its usefulness?</w:t>
      </w:r>
    </w:p>
    <w:p w14:paraId="1A154B0D" w14:textId="77777777" w:rsidR="00460484" w:rsidRPr="009A5220" w:rsidRDefault="0039696A">
      <w:pPr>
        <w:pStyle w:val="Normal1"/>
        <w:numPr>
          <w:ilvl w:val="0"/>
          <w:numId w:val="4"/>
        </w:numPr>
        <w:ind w:left="1440" w:hanging="360"/>
        <w:contextualSpacing/>
        <w:rPr>
          <w:rFonts w:asciiTheme="minorHAnsi" w:hAnsiTheme="minorHAnsi"/>
        </w:rPr>
      </w:pPr>
      <w:r w:rsidRPr="009A5220">
        <w:rPr>
          <w:rFonts w:asciiTheme="minorHAnsi" w:hAnsiTheme="minorHAnsi"/>
        </w:rPr>
        <w:t>Is the dataset updated regularly and consistently?</w:t>
      </w:r>
    </w:p>
    <w:p w14:paraId="3DECE19A" w14:textId="77777777" w:rsidR="00460484" w:rsidRPr="009A5220" w:rsidRDefault="0039696A">
      <w:pPr>
        <w:pStyle w:val="Normal1"/>
        <w:numPr>
          <w:ilvl w:val="0"/>
          <w:numId w:val="4"/>
        </w:numPr>
        <w:ind w:left="1440" w:hanging="360"/>
        <w:contextualSpacing/>
        <w:rPr>
          <w:rFonts w:asciiTheme="minorHAnsi" w:hAnsiTheme="minorHAnsi"/>
        </w:rPr>
      </w:pPr>
      <w:r w:rsidRPr="009A5220">
        <w:rPr>
          <w:rFonts w:asciiTheme="minorHAnsi" w:hAnsiTheme="minorHAnsi"/>
        </w:rPr>
        <w:t>Is the data contained in the dataset accurate?</w:t>
      </w:r>
    </w:p>
    <w:p w14:paraId="4397AD68" w14:textId="77777777" w:rsidR="00460484" w:rsidRPr="009A5220" w:rsidRDefault="0039696A" w:rsidP="00C76E00">
      <w:pPr>
        <w:pStyle w:val="Normal1"/>
        <w:numPr>
          <w:ilvl w:val="0"/>
          <w:numId w:val="4"/>
        </w:numPr>
        <w:ind w:left="1440" w:hanging="360"/>
        <w:contextualSpacing/>
        <w:rPr>
          <w:rFonts w:asciiTheme="minorHAnsi" w:hAnsiTheme="minorHAnsi"/>
        </w:rPr>
      </w:pPr>
      <w:r w:rsidRPr="009A5220">
        <w:rPr>
          <w:rFonts w:asciiTheme="minorHAnsi" w:hAnsiTheme="minorHAnsi"/>
        </w:rPr>
        <w:t>Is the data in a machine-readable format?</w:t>
      </w:r>
    </w:p>
    <w:p w14:paraId="2CE44E2B" w14:textId="77777777" w:rsidR="00460484" w:rsidRPr="009A5220" w:rsidRDefault="00460484">
      <w:pPr>
        <w:pStyle w:val="Normal1"/>
        <w:ind w:left="360" w:firstLine="360"/>
        <w:rPr>
          <w:rFonts w:asciiTheme="minorHAnsi" w:hAnsiTheme="minorHAnsi"/>
          <w:i/>
        </w:rPr>
      </w:pPr>
    </w:p>
    <w:p w14:paraId="4D9783DD" w14:textId="77777777" w:rsidR="00C76E00" w:rsidRPr="009A5220" w:rsidRDefault="00C76E00">
      <w:pPr>
        <w:pStyle w:val="Normal1"/>
        <w:ind w:left="360" w:firstLine="360"/>
        <w:rPr>
          <w:rFonts w:asciiTheme="minorHAnsi" w:hAnsiTheme="minorHAnsi"/>
          <w:i/>
        </w:rPr>
      </w:pPr>
    </w:p>
    <w:p w14:paraId="48AA909F" w14:textId="77777777" w:rsidR="00C76E00" w:rsidRPr="009A5220" w:rsidRDefault="00C76E00">
      <w:pPr>
        <w:pStyle w:val="Normal1"/>
        <w:ind w:left="360" w:firstLine="360"/>
        <w:rPr>
          <w:rFonts w:asciiTheme="minorHAnsi" w:hAnsiTheme="minorHAnsi"/>
          <w:i/>
        </w:rPr>
      </w:pPr>
    </w:p>
    <w:p w14:paraId="527B0DB6" w14:textId="77777777" w:rsidR="00C76E00" w:rsidRPr="009A5220" w:rsidRDefault="00C76E00">
      <w:pPr>
        <w:pStyle w:val="Normal1"/>
        <w:ind w:left="360" w:firstLine="360"/>
        <w:rPr>
          <w:rFonts w:asciiTheme="minorHAnsi" w:hAnsiTheme="minorHAnsi"/>
          <w:i/>
        </w:rPr>
      </w:pPr>
    </w:p>
    <w:p w14:paraId="55C9D2D0" w14:textId="77777777" w:rsidR="00C76E00" w:rsidRPr="009A5220" w:rsidRDefault="00C76E00">
      <w:pPr>
        <w:pStyle w:val="Normal1"/>
        <w:ind w:left="360" w:firstLine="360"/>
        <w:rPr>
          <w:rFonts w:asciiTheme="minorHAnsi" w:hAnsiTheme="minorHAnsi"/>
          <w:i/>
        </w:rPr>
      </w:pPr>
    </w:p>
    <w:p w14:paraId="3AA94B48" w14:textId="77777777" w:rsidR="00460484" w:rsidRPr="009A5220" w:rsidRDefault="0039696A">
      <w:pPr>
        <w:pStyle w:val="Normal1"/>
        <w:ind w:left="360" w:firstLine="360"/>
        <w:rPr>
          <w:rFonts w:asciiTheme="minorHAnsi" w:hAnsiTheme="minorHAnsi"/>
          <w:i/>
        </w:rPr>
      </w:pPr>
      <w:r w:rsidRPr="009A5220">
        <w:rPr>
          <w:rFonts w:asciiTheme="minorHAnsi" w:hAnsiTheme="minorHAnsi"/>
          <w:i/>
        </w:rPr>
        <w:lastRenderedPageBreak/>
        <w:t>Prioritize</w:t>
      </w:r>
    </w:p>
    <w:p w14:paraId="0BB9DB35" w14:textId="77777777" w:rsidR="00460484" w:rsidRPr="009A5220" w:rsidRDefault="0039696A">
      <w:pPr>
        <w:pStyle w:val="Normal1"/>
        <w:tabs>
          <w:tab w:val="left" w:pos="220"/>
          <w:tab w:val="left" w:pos="720"/>
        </w:tabs>
        <w:ind w:left="720"/>
        <w:rPr>
          <w:rFonts w:asciiTheme="minorHAnsi" w:eastAsia="Helvetica Neue" w:hAnsiTheme="minorHAnsi" w:cs="Helvetica Neue"/>
        </w:rPr>
      </w:pPr>
      <w:r w:rsidRPr="009A5220">
        <w:rPr>
          <w:rFonts w:asciiTheme="minorHAnsi" w:hAnsiTheme="minorHAnsi"/>
        </w:rPr>
        <w:t xml:space="preserve">After a dataset is identified and the inventory evaluated, the Data Coordinator, with assistance from the Department and Open Data Team, will evaluate each dataset for prioritization across five categories. </w:t>
      </w:r>
    </w:p>
    <w:p w14:paraId="741B2FC1" w14:textId="77777777" w:rsidR="00460484" w:rsidRPr="009A5220" w:rsidRDefault="00460484">
      <w:pPr>
        <w:pStyle w:val="Normal1"/>
        <w:ind w:left="720"/>
        <w:rPr>
          <w:rFonts w:asciiTheme="minorHAnsi" w:hAnsiTheme="minorHAnsi"/>
        </w:rPr>
      </w:pPr>
    </w:p>
    <w:p w14:paraId="52040575" w14:textId="77777777" w:rsidR="00460484" w:rsidRPr="009A5220" w:rsidRDefault="0039696A">
      <w:pPr>
        <w:pStyle w:val="Normal1"/>
        <w:numPr>
          <w:ilvl w:val="0"/>
          <w:numId w:val="2"/>
        </w:numPr>
        <w:ind w:left="1440" w:hanging="360"/>
        <w:contextualSpacing/>
        <w:rPr>
          <w:rFonts w:asciiTheme="minorHAnsi" w:hAnsiTheme="minorHAnsi"/>
        </w:rPr>
      </w:pPr>
      <w:r w:rsidRPr="009A5220">
        <w:rPr>
          <w:rFonts w:asciiTheme="minorHAnsi" w:hAnsiTheme="minorHAnsi"/>
        </w:rPr>
        <w:t>Strategic Importance</w:t>
      </w:r>
    </w:p>
    <w:p w14:paraId="7F524D90" w14:textId="77777777" w:rsidR="00460484" w:rsidRPr="009A5220" w:rsidRDefault="0039696A">
      <w:pPr>
        <w:pStyle w:val="Normal1"/>
        <w:numPr>
          <w:ilvl w:val="0"/>
          <w:numId w:val="2"/>
        </w:numPr>
        <w:ind w:left="1440" w:hanging="360"/>
        <w:contextualSpacing/>
        <w:rPr>
          <w:rFonts w:asciiTheme="minorHAnsi" w:hAnsiTheme="minorHAnsi"/>
        </w:rPr>
      </w:pPr>
      <w:r w:rsidRPr="009A5220">
        <w:rPr>
          <w:rFonts w:asciiTheme="minorHAnsi" w:hAnsiTheme="minorHAnsi"/>
        </w:rPr>
        <w:t xml:space="preserve">Collaborative Partnerships </w:t>
      </w:r>
    </w:p>
    <w:p w14:paraId="13769B61" w14:textId="77777777" w:rsidR="00460484" w:rsidRPr="009A5220" w:rsidRDefault="0039696A">
      <w:pPr>
        <w:pStyle w:val="Normal1"/>
        <w:numPr>
          <w:ilvl w:val="0"/>
          <w:numId w:val="2"/>
        </w:numPr>
        <w:ind w:left="1440" w:hanging="360"/>
        <w:contextualSpacing/>
        <w:rPr>
          <w:rFonts w:asciiTheme="minorHAnsi" w:hAnsiTheme="minorHAnsi"/>
        </w:rPr>
      </w:pPr>
      <w:r w:rsidRPr="009A5220">
        <w:rPr>
          <w:rFonts w:asciiTheme="minorHAnsi" w:hAnsiTheme="minorHAnsi"/>
        </w:rPr>
        <w:t xml:space="preserve">External Interest  </w:t>
      </w:r>
    </w:p>
    <w:p w14:paraId="48339AB3" w14:textId="77777777" w:rsidR="00460484" w:rsidRPr="009A5220" w:rsidRDefault="0039696A">
      <w:pPr>
        <w:pStyle w:val="Normal1"/>
        <w:numPr>
          <w:ilvl w:val="0"/>
          <w:numId w:val="2"/>
        </w:numPr>
        <w:ind w:left="1440" w:hanging="360"/>
        <w:contextualSpacing/>
        <w:rPr>
          <w:rFonts w:asciiTheme="minorHAnsi" w:hAnsiTheme="minorHAnsi"/>
        </w:rPr>
      </w:pPr>
      <w:r w:rsidRPr="009A5220">
        <w:rPr>
          <w:rFonts w:asciiTheme="minorHAnsi" w:hAnsiTheme="minorHAnsi"/>
        </w:rPr>
        <w:t xml:space="preserve">Operational Usefulness </w:t>
      </w:r>
    </w:p>
    <w:p w14:paraId="7EC2A349" w14:textId="77777777" w:rsidR="00460484" w:rsidRPr="009A5220" w:rsidRDefault="0039696A">
      <w:pPr>
        <w:pStyle w:val="Normal1"/>
        <w:numPr>
          <w:ilvl w:val="0"/>
          <w:numId w:val="2"/>
        </w:numPr>
        <w:ind w:left="1440" w:hanging="360"/>
        <w:contextualSpacing/>
        <w:rPr>
          <w:rFonts w:asciiTheme="minorHAnsi" w:hAnsiTheme="minorHAnsi"/>
        </w:rPr>
      </w:pPr>
      <w:r w:rsidRPr="009A5220">
        <w:rPr>
          <w:rFonts w:asciiTheme="minorHAnsi" w:hAnsiTheme="minorHAnsi"/>
        </w:rPr>
        <w:t xml:space="preserve">Data Quality </w:t>
      </w:r>
    </w:p>
    <w:p w14:paraId="0BFF14B2" w14:textId="77777777" w:rsidR="00460484" w:rsidRPr="009A5220" w:rsidRDefault="00460484">
      <w:pPr>
        <w:pStyle w:val="Normal1"/>
        <w:ind w:left="720"/>
        <w:rPr>
          <w:rFonts w:asciiTheme="minorHAnsi" w:hAnsiTheme="minorHAnsi"/>
          <w:highlight w:val="white"/>
        </w:rPr>
      </w:pPr>
    </w:p>
    <w:p w14:paraId="53C996CD"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Each category is explained in Table 1. </w:t>
      </w:r>
    </w:p>
    <w:p w14:paraId="77AB21C4" w14:textId="77777777" w:rsidR="00460484" w:rsidRPr="009A5220" w:rsidRDefault="00460484">
      <w:pPr>
        <w:pStyle w:val="Normal1"/>
        <w:ind w:left="360"/>
        <w:rPr>
          <w:rFonts w:asciiTheme="minorHAnsi" w:hAnsiTheme="minorHAnsi"/>
        </w:rPr>
      </w:pPr>
    </w:p>
    <w:p w14:paraId="7B3B6099" w14:textId="77777777" w:rsidR="00460484" w:rsidRPr="009A5220" w:rsidRDefault="0039696A">
      <w:pPr>
        <w:pStyle w:val="Normal1"/>
        <w:ind w:left="360"/>
        <w:rPr>
          <w:rFonts w:asciiTheme="minorHAnsi" w:hAnsiTheme="minorHAnsi"/>
          <w:b/>
        </w:rPr>
      </w:pPr>
      <w:r w:rsidRPr="009A5220">
        <w:rPr>
          <w:rFonts w:asciiTheme="minorHAnsi" w:hAnsiTheme="minorHAnsi"/>
          <w:b/>
        </w:rPr>
        <w:t>Table 1. Prioritization Categories and Criteria</w:t>
      </w:r>
    </w:p>
    <w:tbl>
      <w:tblPr>
        <w:tblStyle w:val="TableGrid"/>
        <w:tblW w:w="0" w:type="auto"/>
        <w:jc w:val="center"/>
        <w:tblInd w:w="-1050" w:type="dxa"/>
        <w:tblLook w:val="04A0" w:firstRow="1" w:lastRow="0" w:firstColumn="1" w:lastColumn="0" w:noHBand="0" w:noVBand="1"/>
      </w:tblPr>
      <w:tblGrid>
        <w:gridCol w:w="1740"/>
        <w:gridCol w:w="6769"/>
        <w:gridCol w:w="1598"/>
      </w:tblGrid>
      <w:tr w:rsidR="00C76E00" w:rsidRPr="009A5220" w14:paraId="03BA6E5E" w14:textId="77777777" w:rsidTr="0000372B">
        <w:trPr>
          <w:jc w:val="center"/>
        </w:trPr>
        <w:tc>
          <w:tcPr>
            <w:tcW w:w="1740" w:type="dxa"/>
            <w:tcBorders>
              <w:bottom w:val="single" w:sz="4" w:space="0" w:color="auto"/>
            </w:tcBorders>
            <w:shd w:val="clear" w:color="auto" w:fill="005837"/>
          </w:tcPr>
          <w:p w14:paraId="2FF5CC49" w14:textId="77777777" w:rsidR="00C76E00" w:rsidRPr="009A5220" w:rsidRDefault="00C76E00" w:rsidP="0000372B">
            <w:pPr>
              <w:jc w:val="center"/>
              <w:rPr>
                <w:b/>
                <w:sz w:val="22"/>
                <w:szCs w:val="22"/>
              </w:rPr>
            </w:pPr>
            <w:r w:rsidRPr="009A5220">
              <w:rPr>
                <w:b/>
                <w:sz w:val="22"/>
                <w:szCs w:val="22"/>
              </w:rPr>
              <w:t>Prioritization Categories</w:t>
            </w:r>
          </w:p>
        </w:tc>
        <w:tc>
          <w:tcPr>
            <w:tcW w:w="6769" w:type="dxa"/>
            <w:tcBorders>
              <w:bottom w:val="single" w:sz="4" w:space="0" w:color="auto"/>
            </w:tcBorders>
            <w:shd w:val="clear" w:color="auto" w:fill="005837"/>
          </w:tcPr>
          <w:p w14:paraId="03AAEC5B" w14:textId="77777777" w:rsidR="00C76E00" w:rsidRPr="009A5220" w:rsidRDefault="00C76E00" w:rsidP="0000372B">
            <w:pPr>
              <w:jc w:val="center"/>
              <w:rPr>
                <w:b/>
                <w:sz w:val="22"/>
                <w:szCs w:val="22"/>
              </w:rPr>
            </w:pPr>
            <w:r w:rsidRPr="009A5220">
              <w:rPr>
                <w:b/>
                <w:sz w:val="22"/>
                <w:szCs w:val="22"/>
              </w:rPr>
              <w:t>Criteria</w:t>
            </w:r>
          </w:p>
        </w:tc>
        <w:tc>
          <w:tcPr>
            <w:tcW w:w="1489" w:type="dxa"/>
            <w:tcBorders>
              <w:bottom w:val="single" w:sz="4" w:space="0" w:color="auto"/>
            </w:tcBorders>
            <w:shd w:val="clear" w:color="auto" w:fill="005837"/>
          </w:tcPr>
          <w:p w14:paraId="4F3A1EBF" w14:textId="77777777" w:rsidR="00C76E00" w:rsidRPr="009A5220" w:rsidRDefault="00C76E00" w:rsidP="0000372B">
            <w:pPr>
              <w:jc w:val="center"/>
              <w:rPr>
                <w:b/>
                <w:sz w:val="22"/>
                <w:szCs w:val="22"/>
              </w:rPr>
            </w:pPr>
            <w:r w:rsidRPr="009A5220">
              <w:rPr>
                <w:b/>
                <w:sz w:val="22"/>
                <w:szCs w:val="22"/>
              </w:rPr>
              <w:t>Prioritization Value</w:t>
            </w:r>
          </w:p>
        </w:tc>
      </w:tr>
      <w:tr w:rsidR="00C76E00" w:rsidRPr="009A5220" w14:paraId="4CFB55A1" w14:textId="77777777" w:rsidTr="0000372B">
        <w:trPr>
          <w:jc w:val="center"/>
        </w:trPr>
        <w:tc>
          <w:tcPr>
            <w:tcW w:w="1740" w:type="dxa"/>
            <w:shd w:val="clear" w:color="auto" w:fill="005837"/>
            <w:vAlign w:val="center"/>
          </w:tcPr>
          <w:p w14:paraId="2228AB9F" w14:textId="77777777" w:rsidR="00C76E00" w:rsidRPr="009A5220" w:rsidRDefault="00C76E00" w:rsidP="0000372B">
            <w:pPr>
              <w:rPr>
                <w:sz w:val="22"/>
                <w:szCs w:val="22"/>
              </w:rPr>
            </w:pPr>
            <w:r w:rsidRPr="009A5220">
              <w:rPr>
                <w:sz w:val="22"/>
                <w:szCs w:val="22"/>
              </w:rPr>
              <w:t>Strategic Importance</w:t>
            </w:r>
          </w:p>
          <w:p w14:paraId="0D4CB155" w14:textId="77777777" w:rsidR="00C76E00" w:rsidRPr="009A5220" w:rsidRDefault="00C76E00" w:rsidP="0000372B">
            <w:pPr>
              <w:rPr>
                <w:sz w:val="22"/>
                <w:szCs w:val="22"/>
              </w:rPr>
            </w:pPr>
          </w:p>
        </w:tc>
        <w:tc>
          <w:tcPr>
            <w:tcW w:w="6769" w:type="dxa"/>
            <w:shd w:val="clear" w:color="auto" w:fill="DDEDE7"/>
          </w:tcPr>
          <w:p w14:paraId="523BB0B1" w14:textId="77777777" w:rsidR="00C76E00" w:rsidRPr="009A5220" w:rsidRDefault="00C76E00" w:rsidP="00C76E00">
            <w:pPr>
              <w:pStyle w:val="ListParagraph"/>
              <w:numPr>
                <w:ilvl w:val="0"/>
                <w:numId w:val="26"/>
              </w:numPr>
              <w:rPr>
                <w:sz w:val="22"/>
                <w:szCs w:val="22"/>
              </w:rPr>
            </w:pPr>
            <w:r w:rsidRPr="009A5220">
              <w:rPr>
                <w:sz w:val="22"/>
                <w:szCs w:val="22"/>
              </w:rPr>
              <w:t>Is the dataset primarily about one of the Council’s priorities?</w:t>
            </w:r>
          </w:p>
          <w:p w14:paraId="56F65396" w14:textId="77777777" w:rsidR="00C76E00" w:rsidRPr="009A5220" w:rsidRDefault="00C76E00" w:rsidP="00C76E00">
            <w:pPr>
              <w:pStyle w:val="ListParagraph"/>
              <w:numPr>
                <w:ilvl w:val="0"/>
                <w:numId w:val="26"/>
              </w:numPr>
              <w:rPr>
                <w:sz w:val="22"/>
                <w:szCs w:val="22"/>
              </w:rPr>
            </w:pPr>
            <w:r w:rsidRPr="009A5220">
              <w:rPr>
                <w:sz w:val="22"/>
                <w:szCs w:val="22"/>
              </w:rPr>
              <w:t>Is the data currently used to evaluate the performance of a department in delivering its strategic mission? </w:t>
            </w:r>
          </w:p>
          <w:p w14:paraId="42F180CD" w14:textId="77777777" w:rsidR="00C76E00" w:rsidRPr="009A5220" w:rsidRDefault="00C76E00" w:rsidP="00C76E00">
            <w:pPr>
              <w:pStyle w:val="ListParagraph"/>
              <w:numPr>
                <w:ilvl w:val="0"/>
                <w:numId w:val="26"/>
              </w:numPr>
              <w:rPr>
                <w:b/>
                <w:sz w:val="22"/>
                <w:szCs w:val="22"/>
              </w:rPr>
            </w:pPr>
            <w:r w:rsidRPr="009A5220">
              <w:rPr>
                <w:sz w:val="22"/>
                <w:szCs w:val="22"/>
              </w:rPr>
              <w:t>Is the dataset primarily about a project or program brought about by high-profile legislation</w:t>
            </w:r>
          </w:p>
        </w:tc>
        <w:tc>
          <w:tcPr>
            <w:tcW w:w="1489" w:type="dxa"/>
            <w:shd w:val="clear" w:color="auto" w:fill="F3F3F3"/>
            <w:vAlign w:val="center"/>
          </w:tcPr>
          <w:p w14:paraId="45E7141C" w14:textId="77777777" w:rsidR="00C76E00" w:rsidRPr="009A5220" w:rsidRDefault="00C76E00" w:rsidP="0000372B">
            <w:pPr>
              <w:jc w:val="center"/>
              <w:rPr>
                <w:b/>
                <w:sz w:val="22"/>
                <w:szCs w:val="22"/>
              </w:rPr>
            </w:pPr>
            <w:r w:rsidRPr="009A5220">
              <w:rPr>
                <w:b/>
                <w:sz w:val="22"/>
                <w:szCs w:val="22"/>
              </w:rPr>
              <w:t>0-5</w:t>
            </w:r>
          </w:p>
        </w:tc>
      </w:tr>
      <w:tr w:rsidR="00C76E00" w:rsidRPr="009A5220" w14:paraId="6603941F" w14:textId="77777777" w:rsidTr="0000372B">
        <w:trPr>
          <w:jc w:val="center"/>
        </w:trPr>
        <w:tc>
          <w:tcPr>
            <w:tcW w:w="1740" w:type="dxa"/>
            <w:shd w:val="clear" w:color="auto" w:fill="005837"/>
            <w:vAlign w:val="center"/>
          </w:tcPr>
          <w:p w14:paraId="6110EB10" w14:textId="77777777" w:rsidR="00C76E00" w:rsidRPr="009A5220" w:rsidRDefault="00C76E00" w:rsidP="0000372B">
            <w:pPr>
              <w:rPr>
                <w:sz w:val="22"/>
                <w:szCs w:val="22"/>
              </w:rPr>
            </w:pPr>
            <w:r w:rsidRPr="009A5220">
              <w:rPr>
                <w:sz w:val="22"/>
                <w:szCs w:val="22"/>
              </w:rPr>
              <w:t>Collaborative Partnerships</w:t>
            </w:r>
          </w:p>
        </w:tc>
        <w:tc>
          <w:tcPr>
            <w:tcW w:w="6769" w:type="dxa"/>
            <w:shd w:val="clear" w:color="auto" w:fill="DDEDE7"/>
          </w:tcPr>
          <w:p w14:paraId="61169C07" w14:textId="77777777" w:rsidR="00C76E00" w:rsidRPr="009A5220" w:rsidRDefault="00C76E00" w:rsidP="00C76E00">
            <w:pPr>
              <w:pStyle w:val="ListParagraph"/>
              <w:numPr>
                <w:ilvl w:val="0"/>
                <w:numId w:val="27"/>
              </w:numPr>
              <w:rPr>
                <w:sz w:val="22"/>
                <w:szCs w:val="22"/>
              </w:rPr>
            </w:pPr>
            <w:r w:rsidRPr="009A5220">
              <w:rPr>
                <w:sz w:val="22"/>
                <w:szCs w:val="22"/>
              </w:rPr>
              <w:t>Is the dataset primarily focused on a national grant or award (e.g. a TIGER transportation projec</w:t>
            </w:r>
            <w:r w:rsidR="0000372B">
              <w:rPr>
                <w:sz w:val="22"/>
                <w:szCs w:val="22"/>
              </w:rPr>
              <w:t>t, U.S. Department of Energy</w:t>
            </w:r>
            <w:r w:rsidRPr="009A5220">
              <w:rPr>
                <w:sz w:val="22"/>
                <w:szCs w:val="22"/>
              </w:rPr>
              <w:t>, or a state-supported program)?</w:t>
            </w:r>
          </w:p>
          <w:p w14:paraId="3B6CA2DE" w14:textId="77777777" w:rsidR="00C76E00" w:rsidRPr="009A5220" w:rsidRDefault="00C76E00" w:rsidP="00C76E00">
            <w:pPr>
              <w:pStyle w:val="ListParagraph"/>
              <w:numPr>
                <w:ilvl w:val="0"/>
                <w:numId w:val="27"/>
              </w:numPr>
              <w:rPr>
                <w:sz w:val="22"/>
                <w:szCs w:val="22"/>
              </w:rPr>
            </w:pPr>
            <w:r w:rsidRPr="009A5220">
              <w:rPr>
                <w:sz w:val="22"/>
                <w:szCs w:val="22"/>
              </w:rPr>
              <w:t>Does the dataset support a national or federal initiative (e.g. White House Police Data Initiative)?</w:t>
            </w:r>
          </w:p>
          <w:p w14:paraId="51B0EED2" w14:textId="77777777" w:rsidR="00C76E00" w:rsidRPr="009A5220" w:rsidRDefault="00C76E00" w:rsidP="00C76E00">
            <w:pPr>
              <w:pStyle w:val="ListParagraph"/>
              <w:numPr>
                <w:ilvl w:val="0"/>
                <w:numId w:val="27"/>
              </w:numPr>
              <w:rPr>
                <w:b/>
                <w:sz w:val="22"/>
                <w:szCs w:val="22"/>
              </w:rPr>
            </w:pPr>
            <w:r w:rsidRPr="009A5220">
              <w:rPr>
                <w:sz w:val="22"/>
                <w:szCs w:val="22"/>
              </w:rPr>
              <w:t>Is the dataset part of any collaboration with the private sector (e.g. WAZE transportation data)?</w:t>
            </w:r>
          </w:p>
        </w:tc>
        <w:tc>
          <w:tcPr>
            <w:tcW w:w="1489" w:type="dxa"/>
            <w:shd w:val="clear" w:color="auto" w:fill="F3F3F3"/>
            <w:vAlign w:val="center"/>
          </w:tcPr>
          <w:p w14:paraId="0BC6D5C5" w14:textId="77777777" w:rsidR="00C76E00" w:rsidRPr="009A5220" w:rsidRDefault="00C76E00" w:rsidP="0000372B">
            <w:pPr>
              <w:jc w:val="center"/>
              <w:rPr>
                <w:b/>
                <w:sz w:val="22"/>
                <w:szCs w:val="22"/>
              </w:rPr>
            </w:pPr>
            <w:r w:rsidRPr="009A5220">
              <w:rPr>
                <w:b/>
                <w:sz w:val="22"/>
                <w:szCs w:val="22"/>
              </w:rPr>
              <w:t>0-5</w:t>
            </w:r>
          </w:p>
        </w:tc>
      </w:tr>
      <w:tr w:rsidR="00C76E00" w:rsidRPr="009A5220" w14:paraId="7E70034F" w14:textId="77777777" w:rsidTr="0000372B">
        <w:trPr>
          <w:jc w:val="center"/>
        </w:trPr>
        <w:tc>
          <w:tcPr>
            <w:tcW w:w="1740" w:type="dxa"/>
            <w:shd w:val="clear" w:color="auto" w:fill="005837"/>
            <w:vAlign w:val="center"/>
          </w:tcPr>
          <w:p w14:paraId="325653E3" w14:textId="77777777" w:rsidR="00C76E00" w:rsidRPr="009A5220" w:rsidRDefault="00C76E00" w:rsidP="0000372B">
            <w:pPr>
              <w:rPr>
                <w:sz w:val="22"/>
                <w:szCs w:val="22"/>
              </w:rPr>
            </w:pPr>
            <w:r w:rsidRPr="009A5220">
              <w:rPr>
                <w:sz w:val="22"/>
                <w:szCs w:val="22"/>
              </w:rPr>
              <w:t>External Interest</w:t>
            </w:r>
          </w:p>
        </w:tc>
        <w:tc>
          <w:tcPr>
            <w:tcW w:w="6769" w:type="dxa"/>
            <w:shd w:val="clear" w:color="auto" w:fill="DDEDE7"/>
          </w:tcPr>
          <w:p w14:paraId="34DCF126" w14:textId="77777777" w:rsidR="00C76E00" w:rsidRPr="009A5220" w:rsidRDefault="00C76E00" w:rsidP="0000372B">
            <w:pPr>
              <w:pStyle w:val="ListParagraph"/>
              <w:numPr>
                <w:ilvl w:val="0"/>
                <w:numId w:val="28"/>
              </w:numPr>
              <w:rPr>
                <w:sz w:val="22"/>
                <w:szCs w:val="22"/>
              </w:rPr>
            </w:pPr>
            <w:r w:rsidRPr="009A5220">
              <w:rPr>
                <w:sz w:val="22"/>
                <w:szCs w:val="22"/>
              </w:rPr>
              <w:t>Has an open records request been filed to receive access to the dataset?</w:t>
            </w:r>
          </w:p>
          <w:p w14:paraId="1B1C15CD" w14:textId="3D155EDF" w:rsidR="00C76E00" w:rsidRPr="009A5220" w:rsidRDefault="00C76E00" w:rsidP="0000372B">
            <w:pPr>
              <w:pStyle w:val="ListParagraph"/>
              <w:numPr>
                <w:ilvl w:val="0"/>
                <w:numId w:val="28"/>
              </w:numPr>
              <w:rPr>
                <w:sz w:val="22"/>
                <w:szCs w:val="22"/>
              </w:rPr>
            </w:pPr>
            <w:r w:rsidRPr="009A5220">
              <w:rPr>
                <w:sz w:val="22"/>
                <w:szCs w:val="22"/>
              </w:rPr>
              <w:t xml:space="preserve">Has the dataset been requested through the </w:t>
            </w:r>
            <w:r w:rsidR="00A43C6C">
              <w:rPr>
                <w:sz w:val="22"/>
                <w:szCs w:val="22"/>
              </w:rPr>
              <w:t>O</w:t>
            </w:r>
            <w:r w:rsidR="00A43C6C" w:rsidRPr="009A5220">
              <w:rPr>
                <w:sz w:val="22"/>
                <w:szCs w:val="22"/>
              </w:rPr>
              <w:t xml:space="preserve">pen </w:t>
            </w:r>
            <w:r w:rsidR="00A43C6C">
              <w:rPr>
                <w:sz w:val="22"/>
                <w:szCs w:val="22"/>
              </w:rPr>
              <w:t>Dat</w:t>
            </w:r>
            <w:r w:rsidR="00A43C6C" w:rsidRPr="009A5220">
              <w:rPr>
                <w:sz w:val="22"/>
                <w:szCs w:val="22"/>
              </w:rPr>
              <w:t xml:space="preserve">a </w:t>
            </w:r>
            <w:r w:rsidR="00A43C6C">
              <w:rPr>
                <w:sz w:val="22"/>
                <w:szCs w:val="22"/>
              </w:rPr>
              <w:t>P</w:t>
            </w:r>
            <w:r w:rsidR="00A43C6C" w:rsidRPr="009A5220">
              <w:rPr>
                <w:sz w:val="22"/>
                <w:szCs w:val="22"/>
              </w:rPr>
              <w:t>ortal</w:t>
            </w:r>
            <w:r w:rsidRPr="009A5220">
              <w:rPr>
                <w:sz w:val="22"/>
                <w:szCs w:val="22"/>
              </w:rPr>
              <w:t>?</w:t>
            </w:r>
          </w:p>
          <w:p w14:paraId="1F7D0888" w14:textId="77E5775C" w:rsidR="00C76E00" w:rsidRPr="009A5220" w:rsidRDefault="00A43C6C" w:rsidP="0000372B">
            <w:pPr>
              <w:pStyle w:val="ListParagraph"/>
              <w:numPr>
                <w:ilvl w:val="0"/>
                <w:numId w:val="28"/>
              </w:numPr>
              <w:rPr>
                <w:sz w:val="22"/>
                <w:szCs w:val="22"/>
              </w:rPr>
            </w:pPr>
            <w:r>
              <w:rPr>
                <w:sz w:val="22"/>
                <w:szCs w:val="22"/>
              </w:rPr>
              <w:t>H</w:t>
            </w:r>
            <w:r w:rsidRPr="009A5220">
              <w:rPr>
                <w:sz w:val="22"/>
                <w:szCs w:val="22"/>
              </w:rPr>
              <w:t xml:space="preserve">ave </w:t>
            </w:r>
            <w:r w:rsidR="00C76E00" w:rsidRPr="009A5220">
              <w:rPr>
                <w:sz w:val="22"/>
                <w:szCs w:val="22"/>
              </w:rPr>
              <w:t xml:space="preserve">residents requested the dataset during external events (e.g. </w:t>
            </w:r>
            <w:proofErr w:type="spellStart"/>
            <w:r w:rsidR="00C76E00" w:rsidRPr="009A5220">
              <w:rPr>
                <w:sz w:val="22"/>
                <w:szCs w:val="22"/>
              </w:rPr>
              <w:t>hackathons</w:t>
            </w:r>
            <w:proofErr w:type="spellEnd"/>
            <w:r w:rsidR="00C76E00" w:rsidRPr="009A5220">
              <w:rPr>
                <w:sz w:val="22"/>
                <w:szCs w:val="22"/>
              </w:rPr>
              <w:t xml:space="preserve">, community engagement events)? </w:t>
            </w:r>
          </w:p>
          <w:p w14:paraId="1ABCFF95" w14:textId="77777777" w:rsidR="00C76E00" w:rsidRPr="009A5220" w:rsidRDefault="00C76E00" w:rsidP="0000372B">
            <w:pPr>
              <w:pStyle w:val="ListParagraph"/>
              <w:numPr>
                <w:ilvl w:val="0"/>
                <w:numId w:val="28"/>
              </w:numPr>
              <w:rPr>
                <w:sz w:val="22"/>
                <w:szCs w:val="22"/>
              </w:rPr>
            </w:pPr>
            <w:r w:rsidRPr="009A5220">
              <w:rPr>
                <w:sz w:val="22"/>
                <w:szCs w:val="22"/>
              </w:rPr>
              <w:t>Does the dataset deal with a topic that is commonly valuable to external users, even if it hasn’t been requested?</w:t>
            </w:r>
          </w:p>
          <w:p w14:paraId="5FA5B71E" w14:textId="77777777" w:rsidR="00C76E00" w:rsidRPr="009A5220" w:rsidRDefault="00C76E00" w:rsidP="0000372B">
            <w:pPr>
              <w:pStyle w:val="ListParagraph"/>
              <w:numPr>
                <w:ilvl w:val="0"/>
                <w:numId w:val="28"/>
              </w:numPr>
              <w:rPr>
                <w:b/>
                <w:sz w:val="22"/>
                <w:szCs w:val="22"/>
              </w:rPr>
            </w:pPr>
            <w:r w:rsidRPr="009A5220">
              <w:rPr>
                <w:sz w:val="22"/>
                <w:szCs w:val="22"/>
              </w:rPr>
              <w:t>Does the dataset have the capacity to fuel external innovation (e.g., enable the development of new tools and applications)? </w:t>
            </w:r>
            <w:r w:rsidRPr="009A5220">
              <w:rPr>
                <w:b/>
                <w:sz w:val="22"/>
                <w:szCs w:val="22"/>
              </w:rPr>
              <w:t xml:space="preserve"> </w:t>
            </w:r>
          </w:p>
        </w:tc>
        <w:tc>
          <w:tcPr>
            <w:tcW w:w="1489" w:type="dxa"/>
            <w:shd w:val="clear" w:color="auto" w:fill="F3F3F3"/>
            <w:vAlign w:val="center"/>
          </w:tcPr>
          <w:p w14:paraId="736ED861" w14:textId="77777777" w:rsidR="00C76E00" w:rsidRPr="009A5220" w:rsidRDefault="00C76E00" w:rsidP="0000372B">
            <w:pPr>
              <w:jc w:val="center"/>
              <w:rPr>
                <w:b/>
                <w:sz w:val="22"/>
                <w:szCs w:val="22"/>
              </w:rPr>
            </w:pPr>
            <w:r w:rsidRPr="009A5220">
              <w:rPr>
                <w:b/>
                <w:sz w:val="22"/>
                <w:szCs w:val="22"/>
              </w:rPr>
              <w:t>0-5</w:t>
            </w:r>
          </w:p>
        </w:tc>
      </w:tr>
      <w:tr w:rsidR="00C76E00" w:rsidRPr="009A5220" w14:paraId="380050BC" w14:textId="77777777" w:rsidTr="0000372B">
        <w:trPr>
          <w:jc w:val="center"/>
        </w:trPr>
        <w:tc>
          <w:tcPr>
            <w:tcW w:w="1740" w:type="dxa"/>
            <w:shd w:val="clear" w:color="auto" w:fill="005837"/>
            <w:vAlign w:val="center"/>
          </w:tcPr>
          <w:p w14:paraId="2A3BFA7E" w14:textId="77777777" w:rsidR="00C76E00" w:rsidRPr="009A5220" w:rsidRDefault="00C76E00" w:rsidP="0000372B">
            <w:pPr>
              <w:rPr>
                <w:sz w:val="22"/>
                <w:szCs w:val="22"/>
              </w:rPr>
            </w:pPr>
            <w:r w:rsidRPr="009A5220">
              <w:rPr>
                <w:sz w:val="22"/>
                <w:szCs w:val="22"/>
              </w:rPr>
              <w:t>Operational Usefulness</w:t>
            </w:r>
          </w:p>
        </w:tc>
        <w:tc>
          <w:tcPr>
            <w:tcW w:w="6769" w:type="dxa"/>
            <w:shd w:val="clear" w:color="auto" w:fill="DDEDE7"/>
          </w:tcPr>
          <w:p w14:paraId="5A0572F0" w14:textId="77777777" w:rsidR="00C76E00" w:rsidRPr="009A5220" w:rsidRDefault="00C76E00" w:rsidP="0000372B">
            <w:pPr>
              <w:pStyle w:val="ListParagraph"/>
              <w:numPr>
                <w:ilvl w:val="0"/>
                <w:numId w:val="28"/>
              </w:numPr>
              <w:rPr>
                <w:sz w:val="22"/>
                <w:szCs w:val="22"/>
              </w:rPr>
            </w:pPr>
            <w:r w:rsidRPr="009A5220">
              <w:rPr>
                <w:sz w:val="22"/>
                <w:szCs w:val="22"/>
              </w:rPr>
              <w:t>Is the data used for decision making within a department?</w:t>
            </w:r>
          </w:p>
          <w:p w14:paraId="1E173FC0" w14:textId="77777777" w:rsidR="00C76E00" w:rsidRPr="009A5220" w:rsidRDefault="00C76E00" w:rsidP="0000372B">
            <w:pPr>
              <w:pStyle w:val="ListParagraph"/>
              <w:numPr>
                <w:ilvl w:val="0"/>
                <w:numId w:val="28"/>
              </w:numPr>
              <w:rPr>
                <w:sz w:val="22"/>
                <w:szCs w:val="22"/>
              </w:rPr>
            </w:pPr>
            <w:r w:rsidRPr="009A5220">
              <w:rPr>
                <w:sz w:val="22"/>
                <w:szCs w:val="22"/>
              </w:rPr>
              <w:t>Would opening the data increase internal government efficiency or effectiveness?</w:t>
            </w:r>
          </w:p>
          <w:p w14:paraId="7CF56510" w14:textId="77777777" w:rsidR="00C76E00" w:rsidRPr="009A5220" w:rsidRDefault="00C76E00" w:rsidP="0000372B">
            <w:pPr>
              <w:pStyle w:val="ListParagraph"/>
              <w:numPr>
                <w:ilvl w:val="0"/>
                <w:numId w:val="28"/>
              </w:numPr>
              <w:rPr>
                <w:sz w:val="22"/>
                <w:szCs w:val="22"/>
              </w:rPr>
            </w:pPr>
            <w:r w:rsidRPr="009A5220">
              <w:rPr>
                <w:sz w:val="22"/>
                <w:szCs w:val="22"/>
              </w:rPr>
              <w:t>Did data users name the dataset as one that they use frequently?</w:t>
            </w:r>
          </w:p>
          <w:p w14:paraId="6D331F7B" w14:textId="77777777" w:rsidR="00C76E00" w:rsidRPr="009A5220" w:rsidRDefault="00C76E00" w:rsidP="0000372B">
            <w:pPr>
              <w:pStyle w:val="ListParagraph"/>
              <w:numPr>
                <w:ilvl w:val="0"/>
                <w:numId w:val="28"/>
              </w:numPr>
              <w:rPr>
                <w:sz w:val="22"/>
                <w:szCs w:val="22"/>
              </w:rPr>
            </w:pPr>
            <w:r w:rsidRPr="009A5220">
              <w:rPr>
                <w:sz w:val="22"/>
                <w:szCs w:val="22"/>
              </w:rPr>
              <w:t xml:space="preserve">Do usage statistics suggest that internal IPs </w:t>
            </w:r>
            <w:proofErr w:type="gramStart"/>
            <w:r w:rsidRPr="009A5220">
              <w:rPr>
                <w:sz w:val="22"/>
                <w:szCs w:val="22"/>
              </w:rPr>
              <w:t>are</w:t>
            </w:r>
            <w:proofErr w:type="gramEnd"/>
            <w:r w:rsidRPr="009A5220">
              <w:rPr>
                <w:sz w:val="22"/>
                <w:szCs w:val="22"/>
              </w:rPr>
              <w:t xml:space="preserve"> frequently calling upon this data to conduct their business?</w:t>
            </w:r>
          </w:p>
        </w:tc>
        <w:tc>
          <w:tcPr>
            <w:tcW w:w="1489" w:type="dxa"/>
            <w:shd w:val="clear" w:color="auto" w:fill="F3F3F3"/>
            <w:vAlign w:val="center"/>
          </w:tcPr>
          <w:p w14:paraId="5D4B9782" w14:textId="77777777" w:rsidR="00C76E00" w:rsidRPr="009A5220" w:rsidRDefault="00C76E00" w:rsidP="0000372B">
            <w:pPr>
              <w:jc w:val="center"/>
              <w:rPr>
                <w:b/>
                <w:sz w:val="22"/>
                <w:szCs w:val="22"/>
              </w:rPr>
            </w:pPr>
            <w:r w:rsidRPr="009A5220">
              <w:rPr>
                <w:b/>
                <w:sz w:val="22"/>
                <w:szCs w:val="22"/>
              </w:rPr>
              <w:t>0-5</w:t>
            </w:r>
          </w:p>
        </w:tc>
      </w:tr>
      <w:tr w:rsidR="00C76E00" w:rsidRPr="009A5220" w14:paraId="22E907D9" w14:textId="77777777" w:rsidTr="0000372B">
        <w:trPr>
          <w:jc w:val="center"/>
        </w:trPr>
        <w:tc>
          <w:tcPr>
            <w:tcW w:w="1740" w:type="dxa"/>
            <w:shd w:val="clear" w:color="auto" w:fill="005837"/>
            <w:vAlign w:val="center"/>
          </w:tcPr>
          <w:p w14:paraId="7F261575" w14:textId="77777777" w:rsidR="00C76E00" w:rsidRPr="009A5220" w:rsidRDefault="00C76E00" w:rsidP="0000372B">
            <w:pPr>
              <w:rPr>
                <w:sz w:val="22"/>
                <w:szCs w:val="22"/>
              </w:rPr>
            </w:pPr>
            <w:r w:rsidRPr="009A5220">
              <w:rPr>
                <w:sz w:val="22"/>
                <w:szCs w:val="22"/>
              </w:rPr>
              <w:t>Data Quality</w:t>
            </w:r>
          </w:p>
        </w:tc>
        <w:tc>
          <w:tcPr>
            <w:tcW w:w="6769" w:type="dxa"/>
            <w:shd w:val="clear" w:color="auto" w:fill="DDEDE7"/>
          </w:tcPr>
          <w:p w14:paraId="73122F8C" w14:textId="77777777" w:rsidR="00C76E00" w:rsidRPr="009A5220" w:rsidRDefault="00C76E00" w:rsidP="0000372B">
            <w:pPr>
              <w:pStyle w:val="ListParagraph"/>
              <w:numPr>
                <w:ilvl w:val="0"/>
                <w:numId w:val="28"/>
              </w:numPr>
              <w:rPr>
                <w:sz w:val="22"/>
                <w:szCs w:val="22"/>
              </w:rPr>
            </w:pPr>
            <w:r w:rsidRPr="009A5220">
              <w:rPr>
                <w:sz w:val="22"/>
                <w:szCs w:val="22"/>
              </w:rPr>
              <w:t>Are there missing values in the dataset that affect its usefulness?</w:t>
            </w:r>
          </w:p>
          <w:p w14:paraId="1BB70C6A" w14:textId="77777777" w:rsidR="00C76E00" w:rsidRPr="009A5220" w:rsidRDefault="00C76E00" w:rsidP="0000372B">
            <w:pPr>
              <w:pStyle w:val="ListParagraph"/>
              <w:numPr>
                <w:ilvl w:val="0"/>
                <w:numId w:val="28"/>
              </w:numPr>
              <w:rPr>
                <w:sz w:val="22"/>
                <w:szCs w:val="22"/>
              </w:rPr>
            </w:pPr>
            <w:r w:rsidRPr="009A5220">
              <w:rPr>
                <w:sz w:val="22"/>
                <w:szCs w:val="22"/>
              </w:rPr>
              <w:t>Is the dataset updated regularly and consistently?</w:t>
            </w:r>
          </w:p>
          <w:p w14:paraId="58641067" w14:textId="77777777" w:rsidR="00C76E00" w:rsidRPr="009A5220" w:rsidRDefault="00C76E00" w:rsidP="0000372B">
            <w:pPr>
              <w:pStyle w:val="ListParagraph"/>
              <w:numPr>
                <w:ilvl w:val="0"/>
                <w:numId w:val="28"/>
              </w:numPr>
              <w:rPr>
                <w:sz w:val="22"/>
                <w:szCs w:val="22"/>
              </w:rPr>
            </w:pPr>
            <w:r w:rsidRPr="009A5220">
              <w:rPr>
                <w:sz w:val="22"/>
                <w:szCs w:val="22"/>
              </w:rPr>
              <w:t>Is the data contained in the dataset accurate?</w:t>
            </w:r>
          </w:p>
          <w:p w14:paraId="11D62DB7" w14:textId="77777777" w:rsidR="00C76E00" w:rsidRPr="009A5220" w:rsidRDefault="00C76E00" w:rsidP="0000372B">
            <w:pPr>
              <w:pStyle w:val="ListParagraph"/>
              <w:numPr>
                <w:ilvl w:val="0"/>
                <w:numId w:val="28"/>
              </w:numPr>
              <w:rPr>
                <w:sz w:val="22"/>
                <w:szCs w:val="22"/>
              </w:rPr>
            </w:pPr>
            <w:r w:rsidRPr="009A5220">
              <w:rPr>
                <w:sz w:val="22"/>
                <w:szCs w:val="22"/>
              </w:rPr>
              <w:t>Is the data in a machine-readable format?</w:t>
            </w:r>
          </w:p>
        </w:tc>
        <w:tc>
          <w:tcPr>
            <w:tcW w:w="1489" w:type="dxa"/>
            <w:shd w:val="clear" w:color="auto" w:fill="F3F3F3"/>
            <w:vAlign w:val="center"/>
          </w:tcPr>
          <w:p w14:paraId="60A48757" w14:textId="77777777" w:rsidR="00C76E00" w:rsidRPr="009A5220" w:rsidRDefault="00C76E00" w:rsidP="0000372B">
            <w:pPr>
              <w:jc w:val="center"/>
              <w:rPr>
                <w:b/>
                <w:sz w:val="22"/>
                <w:szCs w:val="22"/>
              </w:rPr>
            </w:pPr>
            <w:r w:rsidRPr="009A5220">
              <w:rPr>
                <w:b/>
                <w:sz w:val="22"/>
                <w:szCs w:val="22"/>
              </w:rPr>
              <w:t>0-5</w:t>
            </w:r>
          </w:p>
        </w:tc>
      </w:tr>
    </w:tbl>
    <w:p w14:paraId="60DED13E" w14:textId="77777777" w:rsidR="00C76E00" w:rsidRPr="009A5220" w:rsidRDefault="00C76E00">
      <w:pPr>
        <w:pStyle w:val="Normal1"/>
        <w:ind w:left="360"/>
        <w:rPr>
          <w:rFonts w:asciiTheme="minorHAnsi" w:hAnsiTheme="minorHAnsi"/>
        </w:rPr>
      </w:pPr>
    </w:p>
    <w:p w14:paraId="5F0E2751"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Using the </w:t>
      </w:r>
      <w:r w:rsidRPr="009A5220">
        <w:rPr>
          <w:rFonts w:asciiTheme="minorHAnsi" w:hAnsiTheme="minorHAnsi"/>
          <w:b/>
          <w:i/>
          <w:color w:val="0000FF"/>
        </w:rPr>
        <w:t xml:space="preserve">Prioritization tab </w:t>
      </w:r>
      <w:r w:rsidRPr="00B22B0C">
        <w:rPr>
          <w:rFonts w:asciiTheme="minorHAnsi" w:hAnsiTheme="minorHAnsi"/>
          <w:color w:val="auto"/>
        </w:rPr>
        <w:t>in the</w:t>
      </w:r>
      <w:r w:rsidRPr="009A5220">
        <w:rPr>
          <w:rFonts w:asciiTheme="minorHAnsi" w:hAnsiTheme="minorHAnsi"/>
          <w:b/>
          <w:i/>
          <w:color w:val="0000FF"/>
        </w:rPr>
        <w:t xml:space="preserve"> Data Inventory &amp; Prioritization Template, </w:t>
      </w:r>
      <w:r w:rsidRPr="009A5220">
        <w:rPr>
          <w:rFonts w:asciiTheme="minorHAnsi" w:hAnsiTheme="minorHAnsi"/>
        </w:rPr>
        <w:t xml:space="preserve">assign each dataset a 0-5 ranking (0 is no value and 5 is the highest value) for each category. A composite score will be automatically calculated in the spreadsheet. </w:t>
      </w:r>
    </w:p>
    <w:p w14:paraId="3D072891" w14:textId="77777777" w:rsidR="00460484" w:rsidRPr="009A5220" w:rsidRDefault="00460484">
      <w:pPr>
        <w:pStyle w:val="Normal1"/>
        <w:ind w:left="360"/>
        <w:rPr>
          <w:rFonts w:asciiTheme="minorHAnsi" w:hAnsiTheme="minorHAnsi"/>
        </w:rPr>
      </w:pPr>
    </w:p>
    <w:tbl>
      <w:tblPr>
        <w:tblStyle w:val="a0"/>
        <w:tblW w:w="11026" w:type="dxa"/>
        <w:jc w:val="center"/>
        <w:tblLayout w:type="fixed"/>
        <w:tblLook w:val="0400" w:firstRow="0" w:lastRow="0" w:firstColumn="0" w:lastColumn="0" w:noHBand="0" w:noVBand="1"/>
      </w:tblPr>
      <w:tblGrid>
        <w:gridCol w:w="1533"/>
        <w:gridCol w:w="1754"/>
        <w:gridCol w:w="1222"/>
        <w:gridCol w:w="1589"/>
        <w:gridCol w:w="1156"/>
        <w:gridCol w:w="1450"/>
        <w:gridCol w:w="1044"/>
        <w:gridCol w:w="1278"/>
      </w:tblGrid>
      <w:tr w:rsidR="00460484" w:rsidRPr="009A5220" w14:paraId="210305D4" w14:textId="77777777">
        <w:trPr>
          <w:trHeight w:val="440"/>
          <w:jc w:val="center"/>
        </w:trPr>
        <w:tc>
          <w:tcPr>
            <w:tcW w:w="11026" w:type="dxa"/>
            <w:gridSpan w:val="8"/>
            <w:tcBorders>
              <w:top w:val="single" w:sz="4" w:space="0" w:color="000000"/>
              <w:left w:val="single" w:sz="4" w:space="0" w:color="000000"/>
              <w:bottom w:val="single" w:sz="4" w:space="0" w:color="000000"/>
              <w:right w:val="single" w:sz="4" w:space="0" w:color="000000"/>
            </w:tcBorders>
            <w:shd w:val="clear" w:color="auto" w:fill="005837"/>
            <w:vAlign w:val="center"/>
          </w:tcPr>
          <w:p w14:paraId="56AC09DB" w14:textId="77777777" w:rsidR="00460484" w:rsidRPr="009A5220" w:rsidRDefault="0039696A">
            <w:pPr>
              <w:pStyle w:val="Normal1"/>
              <w:jc w:val="center"/>
              <w:rPr>
                <w:rFonts w:asciiTheme="minorHAnsi" w:hAnsiTheme="minorHAnsi"/>
                <w:b/>
                <w:color w:val="FFFFFF"/>
                <w:sz w:val="20"/>
                <w:szCs w:val="20"/>
              </w:rPr>
            </w:pPr>
            <w:r w:rsidRPr="009A5220">
              <w:rPr>
                <w:rFonts w:asciiTheme="minorHAnsi" w:hAnsiTheme="minorHAnsi"/>
                <w:b/>
                <w:color w:val="FFFFFF"/>
                <w:sz w:val="20"/>
                <w:szCs w:val="20"/>
              </w:rPr>
              <w:t>Example Prioritization – Public Works</w:t>
            </w:r>
          </w:p>
        </w:tc>
      </w:tr>
      <w:tr w:rsidR="00460484" w:rsidRPr="009A5220" w14:paraId="091FDCAC" w14:textId="77777777">
        <w:trPr>
          <w:trHeight w:val="44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DDEDE7"/>
            <w:vAlign w:val="center"/>
          </w:tcPr>
          <w:p w14:paraId="0C0365BE"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Department</w:t>
            </w:r>
          </w:p>
        </w:tc>
        <w:tc>
          <w:tcPr>
            <w:tcW w:w="1754" w:type="dxa"/>
            <w:tcBorders>
              <w:top w:val="single" w:sz="4" w:space="0" w:color="000000"/>
              <w:left w:val="nil"/>
              <w:bottom w:val="single" w:sz="4" w:space="0" w:color="000000"/>
              <w:right w:val="single" w:sz="4" w:space="0" w:color="000000"/>
            </w:tcBorders>
            <w:shd w:val="clear" w:color="auto" w:fill="DDEDE7"/>
            <w:vAlign w:val="center"/>
          </w:tcPr>
          <w:p w14:paraId="7962E7B0"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Dataset</w:t>
            </w:r>
          </w:p>
        </w:tc>
        <w:tc>
          <w:tcPr>
            <w:tcW w:w="1222" w:type="dxa"/>
            <w:tcBorders>
              <w:top w:val="single" w:sz="4" w:space="0" w:color="000000"/>
              <w:left w:val="nil"/>
              <w:bottom w:val="single" w:sz="4" w:space="0" w:color="000000"/>
              <w:right w:val="single" w:sz="4" w:space="0" w:color="000000"/>
            </w:tcBorders>
            <w:shd w:val="clear" w:color="auto" w:fill="DDEDE7"/>
            <w:vAlign w:val="center"/>
          </w:tcPr>
          <w:p w14:paraId="625F3795"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Strategic</w:t>
            </w:r>
          </w:p>
        </w:tc>
        <w:tc>
          <w:tcPr>
            <w:tcW w:w="1589" w:type="dxa"/>
            <w:tcBorders>
              <w:top w:val="single" w:sz="4" w:space="0" w:color="000000"/>
              <w:left w:val="nil"/>
              <w:bottom w:val="single" w:sz="4" w:space="0" w:color="000000"/>
              <w:right w:val="single" w:sz="4" w:space="0" w:color="000000"/>
            </w:tcBorders>
            <w:shd w:val="clear" w:color="auto" w:fill="DDEDE7"/>
            <w:vAlign w:val="center"/>
          </w:tcPr>
          <w:p w14:paraId="79E437A7"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Partnerships</w:t>
            </w:r>
          </w:p>
        </w:tc>
        <w:tc>
          <w:tcPr>
            <w:tcW w:w="1156" w:type="dxa"/>
            <w:tcBorders>
              <w:top w:val="single" w:sz="4" w:space="0" w:color="000000"/>
              <w:left w:val="nil"/>
              <w:bottom w:val="single" w:sz="4" w:space="0" w:color="000000"/>
              <w:right w:val="single" w:sz="4" w:space="0" w:color="000000"/>
            </w:tcBorders>
            <w:shd w:val="clear" w:color="auto" w:fill="DDEDE7"/>
            <w:vAlign w:val="center"/>
          </w:tcPr>
          <w:p w14:paraId="4337EA6B"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External</w:t>
            </w:r>
          </w:p>
        </w:tc>
        <w:tc>
          <w:tcPr>
            <w:tcW w:w="1450" w:type="dxa"/>
            <w:tcBorders>
              <w:top w:val="single" w:sz="4" w:space="0" w:color="000000"/>
              <w:left w:val="nil"/>
              <w:bottom w:val="single" w:sz="4" w:space="0" w:color="000000"/>
              <w:right w:val="single" w:sz="4" w:space="0" w:color="000000"/>
            </w:tcBorders>
            <w:shd w:val="clear" w:color="auto" w:fill="DDEDE7"/>
            <w:vAlign w:val="center"/>
          </w:tcPr>
          <w:p w14:paraId="5328E250"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Operational</w:t>
            </w:r>
          </w:p>
        </w:tc>
        <w:tc>
          <w:tcPr>
            <w:tcW w:w="1044" w:type="dxa"/>
            <w:tcBorders>
              <w:top w:val="single" w:sz="4" w:space="0" w:color="000000"/>
              <w:left w:val="nil"/>
              <w:bottom w:val="single" w:sz="4" w:space="0" w:color="000000"/>
              <w:right w:val="single" w:sz="4" w:space="0" w:color="000000"/>
            </w:tcBorders>
            <w:shd w:val="clear" w:color="auto" w:fill="DDEDE7"/>
            <w:vAlign w:val="center"/>
          </w:tcPr>
          <w:p w14:paraId="627EEFED"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Quality</w:t>
            </w:r>
          </w:p>
        </w:tc>
        <w:tc>
          <w:tcPr>
            <w:tcW w:w="1278" w:type="dxa"/>
            <w:tcBorders>
              <w:top w:val="single" w:sz="4" w:space="0" w:color="000000"/>
              <w:left w:val="nil"/>
              <w:bottom w:val="single" w:sz="4" w:space="0" w:color="000000"/>
              <w:right w:val="single" w:sz="4" w:space="0" w:color="000000"/>
            </w:tcBorders>
            <w:shd w:val="clear" w:color="auto" w:fill="DDEDE7"/>
            <w:vAlign w:val="center"/>
          </w:tcPr>
          <w:p w14:paraId="3AC74146"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Total</w:t>
            </w:r>
          </w:p>
        </w:tc>
      </w:tr>
      <w:tr w:rsidR="00460484" w:rsidRPr="009A5220" w14:paraId="5B0B12E3" w14:textId="77777777">
        <w:trPr>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2661557A"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Public Works</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7F18FC7D"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Pavement Quality</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7C9B3913"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69E97CDE"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0</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3D68514D"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1</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6603CC17"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3AB9756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3</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77D9011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14</w:t>
            </w:r>
          </w:p>
        </w:tc>
      </w:tr>
      <w:tr w:rsidR="00460484" w:rsidRPr="009A5220" w14:paraId="77F44636" w14:textId="77777777">
        <w:trPr>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2E07856"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Public Works</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08756E56"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Water quality</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1C168CB8"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28214084"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1EB4E158"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1C35BB3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545B38EA"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4AA35B59"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24</w:t>
            </w:r>
          </w:p>
        </w:tc>
      </w:tr>
      <w:tr w:rsidR="00460484" w:rsidRPr="009A5220" w14:paraId="4F9401E0" w14:textId="77777777">
        <w:trPr>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136807F"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Public Works</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52EC8424"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Graffiti clean up</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56964A98"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5EB88A2D"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3</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6899BBD5"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6CC7D243"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48DA4628"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78C2431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21</w:t>
            </w:r>
          </w:p>
        </w:tc>
      </w:tr>
    </w:tbl>
    <w:p w14:paraId="7C18BD6C" w14:textId="77777777" w:rsidR="00460484" w:rsidRPr="009A5220" w:rsidRDefault="00460484">
      <w:pPr>
        <w:pStyle w:val="Normal1"/>
        <w:rPr>
          <w:rFonts w:asciiTheme="minorHAnsi" w:hAnsiTheme="minorHAnsi"/>
        </w:rPr>
      </w:pPr>
    </w:p>
    <w:p w14:paraId="5C27CA46" w14:textId="77777777" w:rsidR="00460484" w:rsidRPr="009A5220" w:rsidRDefault="0039696A">
      <w:pPr>
        <w:pStyle w:val="Normal1"/>
        <w:ind w:left="360"/>
        <w:rPr>
          <w:rFonts w:asciiTheme="minorHAnsi" w:hAnsiTheme="minorHAnsi"/>
        </w:rPr>
      </w:pPr>
      <w:r w:rsidRPr="009A5220">
        <w:rPr>
          <w:rFonts w:asciiTheme="minorHAnsi" w:hAnsiTheme="minorHAnsi"/>
        </w:rPr>
        <w:t>After each dataset is prioritized, the inventory of datasets will be ranked. Then in coordination with other departments’ inventories, datasets will be scheduled for release according to priority and quality.</w:t>
      </w:r>
    </w:p>
    <w:p w14:paraId="7D87CAF3" w14:textId="77777777" w:rsidR="00460484" w:rsidRPr="009A5220" w:rsidRDefault="00460484">
      <w:pPr>
        <w:pStyle w:val="Normal1"/>
        <w:ind w:left="360"/>
        <w:rPr>
          <w:rFonts w:asciiTheme="minorHAnsi" w:hAnsiTheme="minorHAnsi"/>
        </w:rPr>
      </w:pPr>
    </w:p>
    <w:tbl>
      <w:tblPr>
        <w:tblStyle w:val="a1"/>
        <w:tblW w:w="11026" w:type="dxa"/>
        <w:jc w:val="center"/>
        <w:tblLayout w:type="fixed"/>
        <w:tblLook w:val="0400" w:firstRow="0" w:lastRow="0" w:firstColumn="0" w:lastColumn="0" w:noHBand="0" w:noVBand="1"/>
      </w:tblPr>
      <w:tblGrid>
        <w:gridCol w:w="1533"/>
        <w:gridCol w:w="1754"/>
        <w:gridCol w:w="1222"/>
        <w:gridCol w:w="1589"/>
        <w:gridCol w:w="1156"/>
        <w:gridCol w:w="1450"/>
        <w:gridCol w:w="1044"/>
        <w:gridCol w:w="1278"/>
      </w:tblGrid>
      <w:tr w:rsidR="00460484" w:rsidRPr="009A5220" w14:paraId="55919365" w14:textId="77777777">
        <w:trPr>
          <w:trHeight w:val="440"/>
          <w:jc w:val="center"/>
        </w:trPr>
        <w:tc>
          <w:tcPr>
            <w:tcW w:w="11026" w:type="dxa"/>
            <w:gridSpan w:val="8"/>
            <w:tcBorders>
              <w:top w:val="single" w:sz="4" w:space="0" w:color="000000"/>
              <w:left w:val="single" w:sz="4" w:space="0" w:color="000000"/>
              <w:bottom w:val="single" w:sz="4" w:space="0" w:color="000000"/>
              <w:right w:val="single" w:sz="4" w:space="0" w:color="000000"/>
            </w:tcBorders>
            <w:shd w:val="clear" w:color="auto" w:fill="005837"/>
            <w:vAlign w:val="center"/>
          </w:tcPr>
          <w:p w14:paraId="5D81BF37" w14:textId="77777777" w:rsidR="00460484" w:rsidRPr="009A5220" w:rsidRDefault="0039696A">
            <w:pPr>
              <w:pStyle w:val="Normal1"/>
              <w:jc w:val="center"/>
              <w:rPr>
                <w:rFonts w:asciiTheme="minorHAnsi" w:hAnsiTheme="minorHAnsi"/>
                <w:b/>
                <w:color w:val="FFFFFF"/>
                <w:sz w:val="20"/>
                <w:szCs w:val="20"/>
              </w:rPr>
            </w:pPr>
            <w:r w:rsidRPr="009A5220">
              <w:rPr>
                <w:rFonts w:asciiTheme="minorHAnsi" w:hAnsiTheme="minorHAnsi"/>
                <w:b/>
                <w:color w:val="FFFFFF"/>
                <w:sz w:val="20"/>
                <w:szCs w:val="20"/>
              </w:rPr>
              <w:t>Example Prioritization – All Departments</w:t>
            </w:r>
          </w:p>
        </w:tc>
      </w:tr>
      <w:tr w:rsidR="00460484" w:rsidRPr="009A5220" w14:paraId="676B8A9C" w14:textId="77777777">
        <w:trPr>
          <w:trHeight w:val="44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DDEDE7"/>
            <w:vAlign w:val="center"/>
          </w:tcPr>
          <w:p w14:paraId="4CD0718B"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Department</w:t>
            </w:r>
          </w:p>
        </w:tc>
        <w:tc>
          <w:tcPr>
            <w:tcW w:w="1754" w:type="dxa"/>
            <w:tcBorders>
              <w:top w:val="single" w:sz="4" w:space="0" w:color="000000"/>
              <w:left w:val="nil"/>
              <w:bottom w:val="single" w:sz="4" w:space="0" w:color="000000"/>
              <w:right w:val="single" w:sz="4" w:space="0" w:color="000000"/>
            </w:tcBorders>
            <w:shd w:val="clear" w:color="auto" w:fill="DDEDE7"/>
            <w:vAlign w:val="center"/>
          </w:tcPr>
          <w:p w14:paraId="73A0B1E4"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Dataset</w:t>
            </w:r>
          </w:p>
        </w:tc>
        <w:tc>
          <w:tcPr>
            <w:tcW w:w="1222" w:type="dxa"/>
            <w:tcBorders>
              <w:top w:val="single" w:sz="4" w:space="0" w:color="000000"/>
              <w:left w:val="nil"/>
              <w:bottom w:val="single" w:sz="4" w:space="0" w:color="000000"/>
              <w:right w:val="single" w:sz="4" w:space="0" w:color="000000"/>
            </w:tcBorders>
            <w:shd w:val="clear" w:color="auto" w:fill="DDEDE7"/>
            <w:vAlign w:val="center"/>
          </w:tcPr>
          <w:p w14:paraId="76D57435"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Strategic</w:t>
            </w:r>
          </w:p>
        </w:tc>
        <w:tc>
          <w:tcPr>
            <w:tcW w:w="1589" w:type="dxa"/>
            <w:tcBorders>
              <w:top w:val="single" w:sz="4" w:space="0" w:color="000000"/>
              <w:left w:val="nil"/>
              <w:bottom w:val="single" w:sz="4" w:space="0" w:color="000000"/>
              <w:right w:val="single" w:sz="4" w:space="0" w:color="000000"/>
            </w:tcBorders>
            <w:shd w:val="clear" w:color="auto" w:fill="DDEDE7"/>
            <w:vAlign w:val="center"/>
          </w:tcPr>
          <w:p w14:paraId="75D8032C"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Partnerships</w:t>
            </w:r>
          </w:p>
        </w:tc>
        <w:tc>
          <w:tcPr>
            <w:tcW w:w="1156" w:type="dxa"/>
            <w:tcBorders>
              <w:top w:val="single" w:sz="4" w:space="0" w:color="000000"/>
              <w:left w:val="nil"/>
              <w:bottom w:val="single" w:sz="4" w:space="0" w:color="000000"/>
              <w:right w:val="single" w:sz="4" w:space="0" w:color="000000"/>
            </w:tcBorders>
            <w:shd w:val="clear" w:color="auto" w:fill="DDEDE7"/>
            <w:vAlign w:val="center"/>
          </w:tcPr>
          <w:p w14:paraId="7AFE9ACE"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External</w:t>
            </w:r>
          </w:p>
        </w:tc>
        <w:tc>
          <w:tcPr>
            <w:tcW w:w="1450" w:type="dxa"/>
            <w:tcBorders>
              <w:top w:val="single" w:sz="4" w:space="0" w:color="000000"/>
              <w:left w:val="nil"/>
              <w:bottom w:val="single" w:sz="4" w:space="0" w:color="000000"/>
              <w:right w:val="single" w:sz="4" w:space="0" w:color="000000"/>
            </w:tcBorders>
            <w:shd w:val="clear" w:color="auto" w:fill="DDEDE7"/>
            <w:vAlign w:val="center"/>
          </w:tcPr>
          <w:p w14:paraId="1485B95D"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Operational</w:t>
            </w:r>
          </w:p>
        </w:tc>
        <w:tc>
          <w:tcPr>
            <w:tcW w:w="1044" w:type="dxa"/>
            <w:tcBorders>
              <w:top w:val="single" w:sz="4" w:space="0" w:color="000000"/>
              <w:left w:val="nil"/>
              <w:bottom w:val="single" w:sz="4" w:space="0" w:color="000000"/>
              <w:right w:val="single" w:sz="4" w:space="0" w:color="000000"/>
            </w:tcBorders>
            <w:shd w:val="clear" w:color="auto" w:fill="DDEDE7"/>
            <w:vAlign w:val="center"/>
          </w:tcPr>
          <w:p w14:paraId="6924E73F"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Quality</w:t>
            </w:r>
          </w:p>
        </w:tc>
        <w:tc>
          <w:tcPr>
            <w:tcW w:w="1278" w:type="dxa"/>
            <w:tcBorders>
              <w:top w:val="single" w:sz="4" w:space="0" w:color="000000"/>
              <w:left w:val="nil"/>
              <w:bottom w:val="single" w:sz="4" w:space="0" w:color="000000"/>
              <w:right w:val="single" w:sz="4" w:space="0" w:color="000000"/>
            </w:tcBorders>
            <w:shd w:val="clear" w:color="auto" w:fill="DDEDE7"/>
            <w:vAlign w:val="center"/>
          </w:tcPr>
          <w:p w14:paraId="47C83A25" w14:textId="77777777" w:rsidR="00460484" w:rsidRPr="009A5220" w:rsidRDefault="0039696A">
            <w:pPr>
              <w:pStyle w:val="Normal1"/>
              <w:jc w:val="center"/>
              <w:rPr>
                <w:rFonts w:asciiTheme="minorHAnsi" w:hAnsiTheme="minorHAnsi"/>
                <w:b/>
                <w:sz w:val="20"/>
                <w:szCs w:val="20"/>
              </w:rPr>
            </w:pPr>
            <w:r w:rsidRPr="009A5220">
              <w:rPr>
                <w:rFonts w:asciiTheme="minorHAnsi" w:hAnsiTheme="minorHAnsi"/>
                <w:b/>
                <w:sz w:val="20"/>
                <w:szCs w:val="20"/>
              </w:rPr>
              <w:t>Total</w:t>
            </w:r>
          </w:p>
        </w:tc>
      </w:tr>
      <w:tr w:rsidR="00460484" w:rsidRPr="009A5220" w14:paraId="3E0C253B" w14:textId="77777777">
        <w:trPr>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23B17577"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Mayor</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69F41432"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311 service requests</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53B7A45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4727B5AE"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5971B085"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798DD620"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515C7479"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62ED20B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22</w:t>
            </w:r>
          </w:p>
        </w:tc>
      </w:tr>
      <w:tr w:rsidR="00460484" w:rsidRPr="009A5220" w14:paraId="5902687D" w14:textId="77777777">
        <w:trPr>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2FD16BB"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Public Works</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725DFD04"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Graffiti clean up</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1AC070AD"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63AF57D0"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3</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58C8C4E4"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2936421C"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2192F980"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1E7A685D"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21</w:t>
            </w:r>
          </w:p>
        </w:tc>
      </w:tr>
      <w:tr w:rsidR="00460484" w:rsidRPr="009A5220" w14:paraId="5E58EECD" w14:textId="77777777">
        <w:trPr>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4C6F5FCC"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Community Development</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67BAED86"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Building permits</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09371469"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2116B4BF"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0</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7F20CA7D"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28052C13"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6978A8BF"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2</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54EE8B0A"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16</w:t>
            </w:r>
          </w:p>
        </w:tc>
      </w:tr>
      <w:tr w:rsidR="00460484" w:rsidRPr="009A5220" w14:paraId="56D6E581" w14:textId="77777777">
        <w:trPr>
          <w:trHeight w:val="50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14CE0518"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Internal Services</w:t>
            </w:r>
          </w:p>
        </w:tc>
        <w:tc>
          <w:tcPr>
            <w:tcW w:w="1754" w:type="dxa"/>
            <w:tcBorders>
              <w:top w:val="single" w:sz="4" w:space="0" w:color="000000"/>
              <w:left w:val="nil"/>
              <w:bottom w:val="single" w:sz="4" w:space="0" w:color="000000"/>
              <w:right w:val="single" w:sz="4" w:space="0" w:color="000000"/>
            </w:tcBorders>
            <w:shd w:val="clear" w:color="auto" w:fill="F3F3F3"/>
            <w:vAlign w:val="center"/>
          </w:tcPr>
          <w:p w14:paraId="3EA61C4C" w14:textId="77777777" w:rsidR="00460484" w:rsidRPr="009A5220" w:rsidRDefault="0039696A">
            <w:pPr>
              <w:pStyle w:val="Normal1"/>
              <w:rPr>
                <w:rFonts w:asciiTheme="minorHAnsi" w:hAnsiTheme="minorHAnsi"/>
                <w:sz w:val="20"/>
                <w:szCs w:val="20"/>
              </w:rPr>
            </w:pPr>
            <w:r w:rsidRPr="009A5220">
              <w:rPr>
                <w:rFonts w:asciiTheme="minorHAnsi" w:hAnsiTheme="minorHAnsi"/>
                <w:sz w:val="20"/>
                <w:szCs w:val="20"/>
              </w:rPr>
              <w:t>Employee pay &amp; benefits</w:t>
            </w:r>
          </w:p>
        </w:tc>
        <w:tc>
          <w:tcPr>
            <w:tcW w:w="1222" w:type="dxa"/>
            <w:tcBorders>
              <w:top w:val="single" w:sz="4" w:space="0" w:color="000000"/>
              <w:left w:val="nil"/>
              <w:bottom w:val="single" w:sz="4" w:space="0" w:color="000000"/>
              <w:right w:val="single" w:sz="4" w:space="0" w:color="000000"/>
            </w:tcBorders>
            <w:shd w:val="clear" w:color="auto" w:fill="F3F3F3"/>
            <w:vAlign w:val="center"/>
          </w:tcPr>
          <w:p w14:paraId="05985A64"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0</w:t>
            </w:r>
          </w:p>
        </w:tc>
        <w:tc>
          <w:tcPr>
            <w:tcW w:w="1589" w:type="dxa"/>
            <w:tcBorders>
              <w:top w:val="single" w:sz="4" w:space="0" w:color="000000"/>
              <w:left w:val="nil"/>
              <w:bottom w:val="single" w:sz="4" w:space="0" w:color="000000"/>
              <w:right w:val="single" w:sz="4" w:space="0" w:color="000000"/>
            </w:tcBorders>
            <w:shd w:val="clear" w:color="auto" w:fill="F3F3F3"/>
            <w:vAlign w:val="center"/>
          </w:tcPr>
          <w:p w14:paraId="40D06C72"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0</w:t>
            </w:r>
          </w:p>
        </w:tc>
        <w:tc>
          <w:tcPr>
            <w:tcW w:w="1156" w:type="dxa"/>
            <w:tcBorders>
              <w:top w:val="single" w:sz="4" w:space="0" w:color="000000"/>
              <w:left w:val="nil"/>
              <w:bottom w:val="single" w:sz="4" w:space="0" w:color="000000"/>
              <w:right w:val="single" w:sz="4" w:space="0" w:color="000000"/>
            </w:tcBorders>
            <w:shd w:val="clear" w:color="auto" w:fill="F3F3F3"/>
            <w:vAlign w:val="center"/>
          </w:tcPr>
          <w:p w14:paraId="16DD1B25"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450" w:type="dxa"/>
            <w:tcBorders>
              <w:top w:val="single" w:sz="4" w:space="0" w:color="000000"/>
              <w:left w:val="nil"/>
              <w:bottom w:val="single" w:sz="4" w:space="0" w:color="000000"/>
              <w:right w:val="single" w:sz="4" w:space="0" w:color="000000"/>
            </w:tcBorders>
            <w:shd w:val="clear" w:color="auto" w:fill="F3F3F3"/>
            <w:vAlign w:val="center"/>
          </w:tcPr>
          <w:p w14:paraId="3B672A17"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4</w:t>
            </w:r>
          </w:p>
        </w:tc>
        <w:tc>
          <w:tcPr>
            <w:tcW w:w="1044" w:type="dxa"/>
            <w:tcBorders>
              <w:top w:val="single" w:sz="4" w:space="0" w:color="000000"/>
              <w:left w:val="nil"/>
              <w:bottom w:val="single" w:sz="4" w:space="0" w:color="000000"/>
              <w:right w:val="single" w:sz="4" w:space="0" w:color="000000"/>
            </w:tcBorders>
            <w:shd w:val="clear" w:color="auto" w:fill="F3F3F3"/>
            <w:vAlign w:val="center"/>
          </w:tcPr>
          <w:p w14:paraId="7FC6916A"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5</w:t>
            </w:r>
          </w:p>
        </w:tc>
        <w:tc>
          <w:tcPr>
            <w:tcW w:w="1278" w:type="dxa"/>
            <w:tcBorders>
              <w:top w:val="single" w:sz="4" w:space="0" w:color="000000"/>
              <w:left w:val="nil"/>
              <w:bottom w:val="single" w:sz="4" w:space="0" w:color="000000"/>
              <w:right w:val="single" w:sz="4" w:space="0" w:color="000000"/>
            </w:tcBorders>
            <w:shd w:val="clear" w:color="auto" w:fill="F3F3F3"/>
            <w:vAlign w:val="center"/>
          </w:tcPr>
          <w:p w14:paraId="7FC58045" w14:textId="77777777" w:rsidR="00460484" w:rsidRPr="009A5220" w:rsidRDefault="0039696A">
            <w:pPr>
              <w:pStyle w:val="Normal1"/>
              <w:jc w:val="center"/>
              <w:rPr>
                <w:rFonts w:asciiTheme="minorHAnsi" w:hAnsiTheme="minorHAnsi"/>
                <w:sz w:val="20"/>
                <w:szCs w:val="20"/>
              </w:rPr>
            </w:pPr>
            <w:r w:rsidRPr="009A5220">
              <w:rPr>
                <w:rFonts w:asciiTheme="minorHAnsi" w:hAnsiTheme="minorHAnsi"/>
                <w:sz w:val="20"/>
                <w:szCs w:val="20"/>
              </w:rPr>
              <w:t>14</w:t>
            </w:r>
          </w:p>
        </w:tc>
      </w:tr>
    </w:tbl>
    <w:p w14:paraId="0D2F6B3F" w14:textId="77777777" w:rsidR="00460484" w:rsidRPr="009A5220" w:rsidRDefault="00460484">
      <w:pPr>
        <w:pStyle w:val="Normal1"/>
        <w:rPr>
          <w:rFonts w:asciiTheme="minorHAnsi" w:hAnsiTheme="minorHAnsi"/>
        </w:rPr>
      </w:pPr>
    </w:p>
    <w:p w14:paraId="6F31FA25" w14:textId="77777777" w:rsidR="00460484" w:rsidRPr="009A5220" w:rsidRDefault="00460484">
      <w:pPr>
        <w:pStyle w:val="Normal1"/>
        <w:ind w:left="360"/>
        <w:rPr>
          <w:rFonts w:asciiTheme="minorHAnsi" w:hAnsiTheme="minorHAnsi"/>
          <w:b/>
        </w:rPr>
      </w:pPr>
    </w:p>
    <w:p w14:paraId="6B56485D"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 xml:space="preserve">Review security and privacy criteria </w:t>
      </w:r>
    </w:p>
    <w:p w14:paraId="6822F96A" w14:textId="77777777" w:rsidR="00460484" w:rsidRPr="009A5220" w:rsidRDefault="00460484">
      <w:pPr>
        <w:pStyle w:val="Normal1"/>
        <w:rPr>
          <w:rFonts w:asciiTheme="minorHAnsi" w:hAnsiTheme="minorHAnsi"/>
        </w:rPr>
      </w:pPr>
    </w:p>
    <w:p w14:paraId="20C74B6D" w14:textId="77777777" w:rsidR="00460484" w:rsidRPr="009A5220" w:rsidRDefault="0039696A">
      <w:pPr>
        <w:pStyle w:val="Normal1"/>
        <w:ind w:left="360"/>
        <w:rPr>
          <w:rFonts w:asciiTheme="minorHAnsi" w:hAnsiTheme="minorHAnsi"/>
        </w:rPr>
      </w:pPr>
      <w:r w:rsidRPr="009A5220">
        <w:rPr>
          <w:rFonts w:asciiTheme="minorHAnsi" w:hAnsiTheme="minorHAnsi"/>
        </w:rPr>
        <w:t>Each dataset must also be evaluated for security and privacy issues. The inventory of datasets will be ranked monthly and then reviewed and scheduled for release according to priority, security and privacy rankings.</w:t>
      </w:r>
    </w:p>
    <w:p w14:paraId="18A54800" w14:textId="77777777" w:rsidR="00460484" w:rsidRPr="009A5220" w:rsidRDefault="00460484">
      <w:pPr>
        <w:pStyle w:val="Normal1"/>
        <w:rPr>
          <w:rFonts w:asciiTheme="minorHAnsi" w:hAnsiTheme="minorHAnsi"/>
          <w:b/>
        </w:rPr>
      </w:pPr>
    </w:p>
    <w:p w14:paraId="17C7F2B5" w14:textId="77777777" w:rsidR="00460484" w:rsidRPr="009A5220" w:rsidRDefault="0039696A">
      <w:pPr>
        <w:pStyle w:val="Normal1"/>
        <w:numPr>
          <w:ilvl w:val="0"/>
          <w:numId w:val="5"/>
        </w:numPr>
        <w:ind w:hanging="360"/>
        <w:contextualSpacing/>
        <w:rPr>
          <w:rFonts w:asciiTheme="minorHAnsi" w:hAnsiTheme="minorHAnsi"/>
          <w:b/>
        </w:rPr>
      </w:pPr>
      <w:r w:rsidRPr="009A5220">
        <w:rPr>
          <w:rFonts w:asciiTheme="minorHAnsi" w:hAnsiTheme="minorHAnsi"/>
        </w:rPr>
        <w:t>Does the dataset contain personally identifiable information</w:t>
      </w:r>
      <w:r w:rsidR="00B0180D">
        <w:rPr>
          <w:rFonts w:asciiTheme="minorHAnsi" w:hAnsiTheme="minorHAnsi"/>
        </w:rPr>
        <w:t xml:space="preserve"> (PII)</w:t>
      </w:r>
      <w:r w:rsidRPr="009A5220">
        <w:rPr>
          <w:rFonts w:asciiTheme="minorHAnsi" w:hAnsiTheme="minorHAnsi"/>
        </w:rPr>
        <w:t>?</w:t>
      </w:r>
    </w:p>
    <w:p w14:paraId="6CB6C0E6" w14:textId="77777777" w:rsidR="00460484" w:rsidRPr="009A5220" w:rsidRDefault="0039696A">
      <w:pPr>
        <w:pStyle w:val="Normal1"/>
        <w:numPr>
          <w:ilvl w:val="0"/>
          <w:numId w:val="5"/>
        </w:numPr>
        <w:ind w:hanging="360"/>
        <w:contextualSpacing/>
        <w:rPr>
          <w:rFonts w:asciiTheme="minorHAnsi" w:hAnsiTheme="minorHAnsi"/>
        </w:rPr>
      </w:pPr>
      <w:r w:rsidRPr="009A5220">
        <w:rPr>
          <w:rFonts w:asciiTheme="minorHAnsi" w:hAnsiTheme="minorHAnsi"/>
        </w:rPr>
        <w:t>Does the dataset contain protected or sensitive information</w:t>
      </w:r>
      <w:r w:rsidR="00B0180D">
        <w:rPr>
          <w:rFonts w:asciiTheme="minorHAnsi" w:hAnsiTheme="minorHAnsi"/>
        </w:rPr>
        <w:t xml:space="preserve"> (PSI)</w:t>
      </w:r>
      <w:r w:rsidRPr="009A5220">
        <w:rPr>
          <w:rFonts w:asciiTheme="minorHAnsi" w:hAnsiTheme="minorHAnsi"/>
        </w:rPr>
        <w:t>?</w:t>
      </w:r>
    </w:p>
    <w:p w14:paraId="3A132BC5" w14:textId="77777777" w:rsidR="00460484" w:rsidRPr="009A5220" w:rsidRDefault="00460484">
      <w:pPr>
        <w:pStyle w:val="Normal1"/>
        <w:rPr>
          <w:rFonts w:asciiTheme="minorHAnsi" w:hAnsiTheme="minorHAnsi"/>
        </w:rPr>
      </w:pPr>
    </w:p>
    <w:p w14:paraId="0C82F3EB" w14:textId="77777777" w:rsidR="00B0180D" w:rsidRDefault="00B0180D">
      <w:pPr>
        <w:pStyle w:val="Normal1"/>
        <w:ind w:left="360"/>
        <w:rPr>
          <w:rFonts w:asciiTheme="minorHAnsi" w:hAnsiTheme="minorHAnsi"/>
        </w:rPr>
      </w:pPr>
      <w:r>
        <w:rPr>
          <w:rFonts w:asciiTheme="minorHAnsi" w:hAnsiTheme="minorHAnsi"/>
        </w:rPr>
        <w:t xml:space="preserve">If a dataset is identified as having PII or PSI, it may require a legal review for further assessment (this is discussed further in Section 3.4 Step 6).  </w:t>
      </w:r>
    </w:p>
    <w:p w14:paraId="16D43F90" w14:textId="77777777" w:rsidR="00B0180D" w:rsidRDefault="00B0180D">
      <w:pPr>
        <w:pStyle w:val="Normal1"/>
        <w:ind w:left="360"/>
        <w:rPr>
          <w:rFonts w:asciiTheme="minorHAnsi" w:hAnsiTheme="minorHAnsi"/>
        </w:rPr>
      </w:pPr>
    </w:p>
    <w:p w14:paraId="67972BD6" w14:textId="14105A70" w:rsidR="00BC02A3" w:rsidRDefault="0039696A" w:rsidP="00BC02A3">
      <w:pPr>
        <w:pStyle w:val="Normal1"/>
        <w:ind w:left="360"/>
        <w:rPr>
          <w:rFonts w:asciiTheme="minorHAnsi" w:hAnsiTheme="minorHAnsi"/>
        </w:rPr>
      </w:pPr>
      <w:r w:rsidRPr="009A5220">
        <w:rPr>
          <w:rFonts w:asciiTheme="minorHAnsi" w:hAnsiTheme="minorHAnsi"/>
        </w:rPr>
        <w:t xml:space="preserve">Please see </w:t>
      </w:r>
      <w:r w:rsidR="00B0180D">
        <w:rPr>
          <w:rFonts w:asciiTheme="minorHAnsi" w:hAnsiTheme="minorHAnsi"/>
        </w:rPr>
        <w:t xml:space="preserve">the </w:t>
      </w:r>
      <w:r w:rsidR="00B0180D" w:rsidRPr="00CE7A96">
        <w:rPr>
          <w:rFonts w:asciiTheme="minorHAnsi" w:hAnsiTheme="minorHAnsi"/>
          <w:b/>
        </w:rPr>
        <w:t>Sensitive Regulated Data Policy</w:t>
      </w:r>
      <w:r w:rsidR="00B0180D" w:rsidRPr="00CE7A96">
        <w:rPr>
          <w:rFonts w:asciiTheme="minorHAnsi" w:hAnsiTheme="minorHAnsi"/>
        </w:rPr>
        <w:t xml:space="preserve"> for full City of Tempe</w:t>
      </w:r>
      <w:r w:rsidRPr="00CE7A96">
        <w:rPr>
          <w:rFonts w:asciiTheme="minorHAnsi" w:hAnsiTheme="minorHAnsi"/>
        </w:rPr>
        <w:t xml:space="preserve"> privacy guidelines.  </w:t>
      </w:r>
      <w:r w:rsidR="00BC02A3" w:rsidRPr="00CE7A96">
        <w:rPr>
          <w:rFonts w:asciiTheme="minorHAnsi" w:hAnsiTheme="minorHAnsi"/>
        </w:rPr>
        <w:t xml:space="preserve">The policy can be found </w:t>
      </w:r>
      <w:r w:rsidR="0002603D">
        <w:rPr>
          <w:rFonts w:asciiTheme="minorHAnsi" w:hAnsiTheme="minorHAnsi"/>
        </w:rPr>
        <w:t xml:space="preserve">on the </w:t>
      </w:r>
      <w:r w:rsidR="00C81B87" w:rsidRPr="00C81B87">
        <w:rPr>
          <w:rFonts w:asciiTheme="minorHAnsi" w:hAnsiTheme="minorHAnsi"/>
          <w:b/>
          <w:i/>
          <w:color w:val="0000FF"/>
        </w:rPr>
        <w:t>Open Data SharePoint site</w:t>
      </w:r>
      <w:r w:rsidR="0002603D">
        <w:rPr>
          <w:rFonts w:asciiTheme="minorHAnsi" w:hAnsiTheme="minorHAnsi"/>
        </w:rPr>
        <w:t>.</w:t>
      </w:r>
      <w:r w:rsidR="00BC02A3" w:rsidRPr="009A5220">
        <w:rPr>
          <w:rFonts w:asciiTheme="minorHAnsi" w:hAnsiTheme="minorHAnsi"/>
        </w:rPr>
        <w:t xml:space="preserve"> </w:t>
      </w:r>
    </w:p>
    <w:p w14:paraId="49039D9D" w14:textId="77777777" w:rsidR="005E6A43" w:rsidRPr="009A5220" w:rsidRDefault="005E6A43" w:rsidP="00BC02A3">
      <w:pPr>
        <w:pStyle w:val="Normal1"/>
        <w:ind w:left="360"/>
        <w:rPr>
          <w:rFonts w:asciiTheme="minorHAnsi" w:hAnsiTheme="minorHAnsi"/>
        </w:rPr>
      </w:pPr>
    </w:p>
    <w:p w14:paraId="2D79973F"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Table 2 provides definitions of what is classified as secure or private data. </w:t>
      </w:r>
    </w:p>
    <w:p w14:paraId="2CAC11F2" w14:textId="77777777" w:rsidR="00460484" w:rsidRPr="009A5220" w:rsidRDefault="00460484">
      <w:pPr>
        <w:pStyle w:val="Normal1"/>
        <w:ind w:left="360"/>
        <w:rPr>
          <w:rFonts w:asciiTheme="minorHAnsi" w:hAnsiTheme="minorHAnsi"/>
          <w:b/>
        </w:rPr>
      </w:pPr>
    </w:p>
    <w:p w14:paraId="60394462" w14:textId="77777777" w:rsidR="00C76E00" w:rsidRPr="009A5220" w:rsidRDefault="00C76E00">
      <w:pPr>
        <w:pStyle w:val="Normal1"/>
        <w:ind w:left="360"/>
        <w:rPr>
          <w:rFonts w:asciiTheme="minorHAnsi" w:hAnsiTheme="minorHAnsi"/>
          <w:b/>
        </w:rPr>
      </w:pPr>
    </w:p>
    <w:p w14:paraId="59667AE6" w14:textId="77777777" w:rsidR="00460484" w:rsidRPr="009A5220" w:rsidRDefault="0039696A">
      <w:pPr>
        <w:pStyle w:val="Normal1"/>
        <w:ind w:left="360"/>
        <w:rPr>
          <w:rFonts w:asciiTheme="minorHAnsi" w:hAnsiTheme="minorHAnsi"/>
          <w:b/>
        </w:rPr>
      </w:pPr>
      <w:bookmarkStart w:id="1" w:name="_gjdgxs" w:colFirst="0" w:colLast="0"/>
      <w:bookmarkEnd w:id="1"/>
      <w:r w:rsidRPr="009A5220">
        <w:rPr>
          <w:rFonts w:asciiTheme="minorHAnsi" w:hAnsiTheme="minorHAnsi"/>
          <w:b/>
        </w:rPr>
        <w:lastRenderedPageBreak/>
        <w:t>Table 2. Security and Privacy Criteria</w:t>
      </w:r>
    </w:p>
    <w:tbl>
      <w:tblPr>
        <w:tblStyle w:val="a2"/>
        <w:tblW w:w="99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8015"/>
      </w:tblGrid>
      <w:tr w:rsidR="00460484" w:rsidRPr="009A5220" w14:paraId="628957F6" w14:textId="77777777" w:rsidTr="005E6A43">
        <w:tc>
          <w:tcPr>
            <w:tcW w:w="9950" w:type="dxa"/>
            <w:gridSpan w:val="2"/>
            <w:tcBorders>
              <w:bottom w:val="single" w:sz="4" w:space="0" w:color="000000"/>
            </w:tcBorders>
            <w:shd w:val="clear" w:color="auto" w:fill="005837"/>
          </w:tcPr>
          <w:p w14:paraId="4B85AEA2" w14:textId="77777777" w:rsidR="00460484" w:rsidRPr="009A5220" w:rsidRDefault="0039696A">
            <w:pPr>
              <w:pStyle w:val="Normal1"/>
              <w:contextualSpacing w:val="0"/>
              <w:jc w:val="center"/>
              <w:rPr>
                <w:rFonts w:asciiTheme="minorHAnsi" w:hAnsiTheme="minorHAnsi"/>
                <w:b/>
                <w:color w:val="FFFFFF" w:themeColor="background1"/>
              </w:rPr>
            </w:pPr>
            <w:r w:rsidRPr="009A5220">
              <w:rPr>
                <w:rFonts w:asciiTheme="minorHAnsi" w:hAnsiTheme="minorHAnsi"/>
                <w:b/>
                <w:color w:val="FFFFFF" w:themeColor="background1"/>
              </w:rPr>
              <w:t>Security and Privacy Criteria</w:t>
            </w:r>
          </w:p>
        </w:tc>
      </w:tr>
      <w:tr w:rsidR="00460484" w:rsidRPr="009A5220" w14:paraId="0E6652FE" w14:textId="77777777" w:rsidTr="005E6A43">
        <w:tc>
          <w:tcPr>
            <w:tcW w:w="9950" w:type="dxa"/>
            <w:gridSpan w:val="2"/>
            <w:tcBorders>
              <w:bottom w:val="single" w:sz="4" w:space="0" w:color="000000"/>
            </w:tcBorders>
            <w:shd w:val="clear" w:color="auto" w:fill="DDEDE7"/>
          </w:tcPr>
          <w:p w14:paraId="4A0073C6" w14:textId="77777777" w:rsidR="00460484" w:rsidRPr="009A5220" w:rsidRDefault="0039696A">
            <w:pPr>
              <w:pStyle w:val="Normal1"/>
              <w:contextualSpacing w:val="0"/>
              <w:rPr>
                <w:rFonts w:asciiTheme="minorHAnsi" w:hAnsiTheme="minorHAnsi"/>
                <w:b/>
              </w:rPr>
            </w:pPr>
            <w:r w:rsidRPr="009A5220">
              <w:rPr>
                <w:rFonts w:asciiTheme="minorHAnsi" w:hAnsiTheme="minorHAnsi"/>
                <w:b/>
              </w:rPr>
              <w:t xml:space="preserve">Privacy </w:t>
            </w:r>
          </w:p>
        </w:tc>
      </w:tr>
      <w:tr w:rsidR="00460484" w:rsidRPr="009A5220" w14:paraId="5DBEEBE8" w14:textId="77777777" w:rsidTr="005E6A43">
        <w:tc>
          <w:tcPr>
            <w:tcW w:w="1935" w:type="dxa"/>
            <w:tcBorders>
              <w:bottom w:val="single" w:sz="4" w:space="0" w:color="000000"/>
            </w:tcBorders>
            <w:shd w:val="clear" w:color="auto" w:fill="F3F3F3"/>
            <w:vAlign w:val="center"/>
          </w:tcPr>
          <w:p w14:paraId="068A8882" w14:textId="77777777" w:rsidR="00460484" w:rsidRPr="009A5220" w:rsidRDefault="0039696A">
            <w:pPr>
              <w:pStyle w:val="Normal1"/>
              <w:contextualSpacing w:val="0"/>
              <w:jc w:val="center"/>
              <w:rPr>
                <w:rFonts w:asciiTheme="minorHAnsi" w:hAnsiTheme="minorHAnsi"/>
              </w:rPr>
            </w:pPr>
            <w:r w:rsidRPr="009A5220">
              <w:rPr>
                <w:rFonts w:asciiTheme="minorHAnsi" w:hAnsiTheme="minorHAnsi"/>
              </w:rPr>
              <w:t>Personally Identifiable Information</w:t>
            </w:r>
          </w:p>
        </w:tc>
        <w:tc>
          <w:tcPr>
            <w:tcW w:w="8015" w:type="dxa"/>
            <w:tcBorders>
              <w:bottom w:val="single" w:sz="4" w:space="0" w:color="000000"/>
            </w:tcBorders>
            <w:shd w:val="clear" w:color="auto" w:fill="F3F3F3"/>
          </w:tcPr>
          <w:p w14:paraId="0BA3997A" w14:textId="77777777" w:rsidR="00460484" w:rsidRPr="009A5220" w:rsidRDefault="0039696A">
            <w:pPr>
              <w:pStyle w:val="Normal1"/>
              <w:contextualSpacing w:val="0"/>
              <w:rPr>
                <w:rFonts w:asciiTheme="minorHAnsi" w:hAnsiTheme="minorHAnsi"/>
              </w:rPr>
            </w:pPr>
            <w:r w:rsidRPr="009A5220">
              <w:rPr>
                <w:rFonts w:asciiTheme="minorHAnsi" w:hAnsiTheme="minorHAnsi"/>
              </w:rPr>
              <w:t>Personally identifiable information (PII) is any information that can be used to identify, contact, or locate an individual, either alone or combined with other easily accessible sources. It includes information that is linked or linkable to an individual, such as medical, educational, financial and employment information such as the following</w:t>
            </w:r>
          </w:p>
          <w:p w14:paraId="1E43A448" w14:textId="77777777" w:rsidR="00460484" w:rsidRPr="009A5220" w:rsidRDefault="0039696A">
            <w:pPr>
              <w:pStyle w:val="Normal1"/>
              <w:numPr>
                <w:ilvl w:val="0"/>
                <w:numId w:val="16"/>
              </w:numPr>
              <w:spacing w:before="280"/>
              <w:ind w:hanging="360"/>
              <w:rPr>
                <w:rFonts w:asciiTheme="minorHAnsi" w:hAnsiTheme="minorHAnsi"/>
                <w:color w:val="333333"/>
              </w:rPr>
            </w:pPr>
            <w:r w:rsidRPr="009A5220">
              <w:rPr>
                <w:rFonts w:asciiTheme="minorHAnsi" w:hAnsiTheme="minorHAnsi"/>
                <w:color w:val="333333"/>
              </w:rPr>
              <w:t>Social Security number (There are additional restrictions on where Social Security numbers can be stored and shared.)</w:t>
            </w:r>
          </w:p>
          <w:p w14:paraId="24021229"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National ID number, passport number or Visa permit number</w:t>
            </w:r>
          </w:p>
          <w:p w14:paraId="7E7F649D"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Driver's license number</w:t>
            </w:r>
          </w:p>
          <w:p w14:paraId="7843E44D"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Bank and credit/debit card numbers</w:t>
            </w:r>
          </w:p>
          <w:p w14:paraId="5F9A552F"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Tax information (e.g., W-2, W-4, 1099)</w:t>
            </w:r>
          </w:p>
          <w:p w14:paraId="3EC2C59D"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Disability information</w:t>
            </w:r>
          </w:p>
          <w:p w14:paraId="5123F432"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Ethnicity</w:t>
            </w:r>
          </w:p>
          <w:p w14:paraId="6B5C0C09"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Gender</w:t>
            </w:r>
          </w:p>
          <w:p w14:paraId="4546A85C"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The location of an individual at a particular time</w:t>
            </w:r>
          </w:p>
          <w:p w14:paraId="42B5AB43"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Web sites visited </w:t>
            </w:r>
          </w:p>
          <w:p w14:paraId="4E77FB03" w14:textId="77777777" w:rsidR="00460484" w:rsidRPr="009A5220" w:rsidRDefault="0039696A">
            <w:pPr>
              <w:pStyle w:val="Normal1"/>
              <w:numPr>
                <w:ilvl w:val="0"/>
                <w:numId w:val="16"/>
              </w:numPr>
              <w:ind w:hanging="360"/>
              <w:rPr>
                <w:rFonts w:asciiTheme="minorHAnsi" w:hAnsiTheme="minorHAnsi"/>
                <w:color w:val="333333"/>
              </w:rPr>
            </w:pPr>
            <w:r w:rsidRPr="009A5220">
              <w:rPr>
                <w:rFonts w:asciiTheme="minorHAnsi" w:hAnsiTheme="minorHAnsi"/>
                <w:color w:val="333333"/>
              </w:rPr>
              <w:t>Materials downloaded</w:t>
            </w:r>
          </w:p>
          <w:p w14:paraId="6BE57B7A" w14:textId="77777777" w:rsidR="00460484" w:rsidRPr="009A5220" w:rsidRDefault="0039696A">
            <w:pPr>
              <w:pStyle w:val="Normal1"/>
              <w:numPr>
                <w:ilvl w:val="0"/>
                <w:numId w:val="16"/>
              </w:numPr>
              <w:spacing w:after="100"/>
              <w:ind w:hanging="360"/>
              <w:rPr>
                <w:rFonts w:asciiTheme="minorHAnsi" w:hAnsiTheme="minorHAnsi"/>
                <w:color w:val="333333"/>
              </w:rPr>
            </w:pPr>
            <w:r w:rsidRPr="009A5220">
              <w:rPr>
                <w:rFonts w:asciiTheme="minorHAnsi" w:hAnsiTheme="minorHAnsi"/>
                <w:color w:val="333333"/>
              </w:rPr>
              <w:t>Any other information reflecting preferences and behaviors of an individual </w:t>
            </w:r>
          </w:p>
        </w:tc>
      </w:tr>
      <w:tr w:rsidR="00460484" w:rsidRPr="009A5220" w14:paraId="73DAB607" w14:textId="77777777" w:rsidTr="005E6A43">
        <w:tc>
          <w:tcPr>
            <w:tcW w:w="9950" w:type="dxa"/>
            <w:gridSpan w:val="2"/>
            <w:tcBorders>
              <w:bottom w:val="single" w:sz="4" w:space="0" w:color="000000"/>
            </w:tcBorders>
            <w:shd w:val="clear" w:color="auto" w:fill="DDEDE7"/>
          </w:tcPr>
          <w:p w14:paraId="006D1567" w14:textId="77777777" w:rsidR="00460484" w:rsidRPr="009A5220" w:rsidRDefault="0039696A">
            <w:pPr>
              <w:pStyle w:val="Normal1"/>
              <w:contextualSpacing w:val="0"/>
              <w:rPr>
                <w:rFonts w:asciiTheme="minorHAnsi" w:hAnsiTheme="minorHAnsi"/>
              </w:rPr>
            </w:pPr>
            <w:r w:rsidRPr="009A5220">
              <w:rPr>
                <w:rFonts w:asciiTheme="minorHAnsi" w:hAnsiTheme="minorHAnsi"/>
                <w:b/>
              </w:rPr>
              <w:t xml:space="preserve">Security - </w:t>
            </w:r>
            <w:r w:rsidRPr="009A5220">
              <w:rPr>
                <w:rFonts w:asciiTheme="minorHAnsi" w:hAnsiTheme="minorHAnsi"/>
              </w:rPr>
              <w:t>Secure information can be broken down into two categories: protected and sensitive</w:t>
            </w:r>
          </w:p>
        </w:tc>
      </w:tr>
      <w:tr w:rsidR="00460484" w:rsidRPr="009A5220" w14:paraId="3EB3B1BF" w14:textId="77777777" w:rsidTr="005E6A43">
        <w:tc>
          <w:tcPr>
            <w:tcW w:w="1935" w:type="dxa"/>
            <w:shd w:val="clear" w:color="auto" w:fill="F3F3F3"/>
            <w:vAlign w:val="center"/>
          </w:tcPr>
          <w:p w14:paraId="288631CB" w14:textId="77777777" w:rsidR="00460484" w:rsidRPr="009A5220" w:rsidRDefault="0039696A">
            <w:pPr>
              <w:pStyle w:val="Normal1"/>
              <w:contextualSpacing w:val="0"/>
              <w:jc w:val="center"/>
              <w:rPr>
                <w:rFonts w:asciiTheme="minorHAnsi" w:hAnsiTheme="minorHAnsi"/>
              </w:rPr>
            </w:pPr>
            <w:r w:rsidRPr="009A5220">
              <w:rPr>
                <w:rFonts w:asciiTheme="minorHAnsi" w:hAnsiTheme="minorHAnsi"/>
              </w:rPr>
              <w:t>Protected</w:t>
            </w:r>
          </w:p>
        </w:tc>
        <w:tc>
          <w:tcPr>
            <w:tcW w:w="8015" w:type="dxa"/>
            <w:shd w:val="clear" w:color="auto" w:fill="F3F3F3"/>
          </w:tcPr>
          <w:p w14:paraId="3F30F284" w14:textId="77777777" w:rsidR="00460484" w:rsidRPr="009A5220" w:rsidRDefault="0039696A">
            <w:pPr>
              <w:pStyle w:val="Normal1"/>
              <w:contextualSpacing w:val="0"/>
              <w:rPr>
                <w:rFonts w:asciiTheme="minorHAnsi" w:hAnsiTheme="minorHAnsi"/>
              </w:rPr>
            </w:pPr>
            <w:r w:rsidRPr="009A5220">
              <w:rPr>
                <w:rFonts w:asciiTheme="minorHAnsi" w:hAnsiTheme="minorHAnsi"/>
              </w:rPr>
              <w:t xml:space="preserve">Protected information means any dataset or portion thereof to which the City may deny access pursuant to A.R.S. 39-121 or any other applicable law, rule, regulation, court order or as otherwise required pursuant to established City. </w:t>
            </w:r>
          </w:p>
          <w:p w14:paraId="53D48D84" w14:textId="77777777" w:rsidR="00460484" w:rsidRPr="009A5220" w:rsidRDefault="00460484">
            <w:pPr>
              <w:pStyle w:val="Normal1"/>
              <w:contextualSpacing w:val="0"/>
              <w:rPr>
                <w:rFonts w:asciiTheme="minorHAnsi" w:hAnsiTheme="minorHAnsi"/>
              </w:rPr>
            </w:pPr>
          </w:p>
          <w:p w14:paraId="1C45D972" w14:textId="77777777" w:rsidR="00460484" w:rsidRPr="009A5220" w:rsidRDefault="0039696A">
            <w:pPr>
              <w:pStyle w:val="Normal1"/>
              <w:contextualSpacing w:val="0"/>
              <w:rPr>
                <w:rFonts w:asciiTheme="minorHAnsi" w:hAnsiTheme="minorHAnsi"/>
              </w:rPr>
            </w:pPr>
            <w:r w:rsidRPr="009A5220">
              <w:rPr>
                <w:rFonts w:asciiTheme="minorHAnsi" w:hAnsiTheme="minorHAnsi"/>
              </w:rPr>
              <w:t xml:space="preserve">Protected information includes data that the City is prohibited from disclosing by operation of law. Some protected information is specifically protected from disclosure by law and subject to strict handling requirements dictated by statutes, regulations or legal agreements including the federal Health Insurance Portability and Accountability Act (HIPAA), the federal Driver’s Privacy Protection Act, the federal Fair Credit Reporting Act and the federal Family Education Rights and Privacy Act (FERPA).  </w:t>
            </w:r>
          </w:p>
        </w:tc>
      </w:tr>
      <w:tr w:rsidR="00460484" w:rsidRPr="009A5220" w14:paraId="786BD349" w14:textId="77777777" w:rsidTr="005E6A43">
        <w:tc>
          <w:tcPr>
            <w:tcW w:w="1935" w:type="dxa"/>
            <w:shd w:val="clear" w:color="auto" w:fill="F3F3F3"/>
            <w:vAlign w:val="center"/>
          </w:tcPr>
          <w:p w14:paraId="0EB6C33B" w14:textId="77777777" w:rsidR="00460484" w:rsidRPr="009A5220" w:rsidRDefault="0039696A">
            <w:pPr>
              <w:pStyle w:val="Normal1"/>
              <w:contextualSpacing w:val="0"/>
              <w:jc w:val="center"/>
              <w:rPr>
                <w:rFonts w:asciiTheme="minorHAnsi" w:hAnsiTheme="minorHAnsi"/>
              </w:rPr>
            </w:pPr>
            <w:r w:rsidRPr="009A5220">
              <w:rPr>
                <w:rFonts w:asciiTheme="minorHAnsi" w:hAnsiTheme="minorHAnsi"/>
              </w:rPr>
              <w:t>Sensitive</w:t>
            </w:r>
          </w:p>
        </w:tc>
        <w:tc>
          <w:tcPr>
            <w:tcW w:w="8015" w:type="dxa"/>
            <w:shd w:val="clear" w:color="auto" w:fill="F3F3F3"/>
          </w:tcPr>
          <w:p w14:paraId="146C75EB" w14:textId="77777777" w:rsidR="00460484" w:rsidRPr="009A5220" w:rsidRDefault="0039696A">
            <w:pPr>
              <w:pStyle w:val="Normal1"/>
              <w:contextualSpacing w:val="0"/>
              <w:rPr>
                <w:rFonts w:asciiTheme="minorHAnsi" w:hAnsiTheme="minorHAnsi"/>
              </w:rPr>
            </w:pPr>
            <w:r w:rsidRPr="009A5220">
              <w:rPr>
                <w:rFonts w:asciiTheme="minorHAnsi" w:hAnsiTheme="minorHAnsi"/>
              </w:rPr>
              <w:t>Sensitive information means any data which, if published by the City online, could raise privacy, confidentiality, proprietary or security concerns or have the potential to jeopardize public health, safety or welfare to an extent that is greater than the potential public benefit of publishing that data.</w:t>
            </w:r>
          </w:p>
          <w:p w14:paraId="1FF476CA" w14:textId="77777777" w:rsidR="00460484" w:rsidRPr="009A5220" w:rsidRDefault="00460484">
            <w:pPr>
              <w:pStyle w:val="Normal1"/>
              <w:contextualSpacing w:val="0"/>
              <w:rPr>
                <w:rFonts w:asciiTheme="minorHAnsi" w:hAnsiTheme="minorHAnsi"/>
              </w:rPr>
            </w:pPr>
          </w:p>
          <w:p w14:paraId="007DE2A0" w14:textId="77777777" w:rsidR="00460484" w:rsidRPr="009A5220" w:rsidRDefault="0039696A">
            <w:pPr>
              <w:pStyle w:val="Normal1"/>
              <w:contextualSpacing w:val="0"/>
              <w:rPr>
                <w:rFonts w:asciiTheme="minorHAnsi" w:hAnsiTheme="minorHAnsi"/>
              </w:rPr>
            </w:pPr>
            <w:r w:rsidRPr="009A5220">
              <w:rPr>
                <w:rFonts w:asciiTheme="minorHAnsi" w:hAnsiTheme="minorHAnsi"/>
              </w:rPr>
              <w:t>Datasets should be assessed for issues of confidentiality, intellectual property rights, financial and security risk to the City, and the protection of the privacy of individuals.</w:t>
            </w:r>
          </w:p>
        </w:tc>
      </w:tr>
    </w:tbl>
    <w:p w14:paraId="5E402A26" w14:textId="77777777" w:rsidR="00460484" w:rsidRPr="009A5220" w:rsidRDefault="0020401F">
      <w:pPr>
        <w:pStyle w:val="Normal1"/>
        <w:ind w:left="360"/>
        <w:rPr>
          <w:rFonts w:asciiTheme="minorHAnsi" w:hAnsiTheme="minorHAnsi"/>
        </w:rPr>
      </w:pPr>
      <w:r>
        <w:rPr>
          <w:rFonts w:asciiTheme="minorHAnsi" w:hAnsiTheme="minorHAnsi"/>
        </w:rPr>
        <w:lastRenderedPageBreak/>
        <w:t>C</w:t>
      </w:r>
      <w:r w:rsidR="0039696A" w:rsidRPr="009A5220">
        <w:rPr>
          <w:rFonts w:asciiTheme="minorHAnsi" w:hAnsiTheme="minorHAnsi"/>
        </w:rPr>
        <w:t xml:space="preserve">omplete the </w:t>
      </w:r>
      <w:r w:rsidR="0039696A" w:rsidRPr="009A5220">
        <w:rPr>
          <w:rFonts w:asciiTheme="minorHAnsi" w:hAnsiTheme="minorHAnsi"/>
          <w:b/>
          <w:i/>
          <w:color w:val="0000FF"/>
        </w:rPr>
        <w:t>Security and Privacy Worksheet</w:t>
      </w:r>
      <w:r w:rsidR="0039696A" w:rsidRPr="009A5220">
        <w:rPr>
          <w:rFonts w:asciiTheme="minorHAnsi" w:hAnsiTheme="minorHAnsi"/>
        </w:rPr>
        <w:t xml:space="preserve"> for each dataset. Based on the results, </w:t>
      </w:r>
      <w:r w:rsidR="004627EB">
        <w:rPr>
          <w:rFonts w:asciiTheme="minorHAnsi" w:hAnsiTheme="minorHAnsi"/>
        </w:rPr>
        <w:t>go to</w:t>
      </w:r>
      <w:r w:rsidR="0039696A" w:rsidRPr="009A5220">
        <w:rPr>
          <w:rFonts w:asciiTheme="minorHAnsi" w:hAnsiTheme="minorHAnsi"/>
        </w:rPr>
        <w:t xml:space="preserve"> the </w:t>
      </w:r>
      <w:r w:rsidR="0039696A" w:rsidRPr="009A5220">
        <w:rPr>
          <w:rFonts w:asciiTheme="minorHAnsi" w:hAnsiTheme="minorHAnsi"/>
          <w:b/>
          <w:i/>
          <w:color w:val="0000FF"/>
        </w:rPr>
        <w:t xml:space="preserve">Security </w:t>
      </w:r>
      <w:r w:rsidR="004627EB">
        <w:rPr>
          <w:rFonts w:asciiTheme="minorHAnsi" w:hAnsiTheme="minorHAnsi"/>
          <w:b/>
          <w:i/>
          <w:color w:val="0000FF"/>
        </w:rPr>
        <w:t xml:space="preserve">and Privacy </w:t>
      </w:r>
      <w:r w:rsidR="0039696A" w:rsidRPr="009A5220">
        <w:rPr>
          <w:rFonts w:asciiTheme="minorHAnsi" w:hAnsiTheme="minorHAnsi"/>
          <w:b/>
          <w:i/>
          <w:color w:val="0000FF"/>
        </w:rPr>
        <w:t xml:space="preserve">tab </w:t>
      </w:r>
      <w:r w:rsidR="0039696A" w:rsidRPr="00B22B0C">
        <w:rPr>
          <w:rFonts w:asciiTheme="minorHAnsi" w:hAnsiTheme="minorHAnsi"/>
          <w:color w:val="auto"/>
        </w:rPr>
        <w:t>in the</w:t>
      </w:r>
      <w:r w:rsidR="0039696A" w:rsidRPr="009A5220">
        <w:rPr>
          <w:rFonts w:asciiTheme="minorHAnsi" w:hAnsiTheme="minorHAnsi"/>
          <w:b/>
          <w:i/>
          <w:color w:val="0000FF"/>
        </w:rPr>
        <w:t xml:space="preserve"> Data Inve</w:t>
      </w:r>
      <w:r w:rsidR="004627EB">
        <w:rPr>
          <w:rFonts w:asciiTheme="minorHAnsi" w:hAnsiTheme="minorHAnsi"/>
          <w:b/>
          <w:i/>
          <w:color w:val="0000FF"/>
        </w:rPr>
        <w:t>ntory &amp; Prioritization Template</w:t>
      </w:r>
      <w:r w:rsidR="0039696A" w:rsidRPr="009A5220">
        <w:rPr>
          <w:rFonts w:asciiTheme="minorHAnsi" w:hAnsiTheme="minorHAnsi"/>
          <w:b/>
          <w:i/>
          <w:color w:val="0000FF"/>
        </w:rPr>
        <w:t xml:space="preserve"> </w:t>
      </w:r>
      <w:r w:rsidR="004627EB">
        <w:rPr>
          <w:rFonts w:asciiTheme="minorHAnsi" w:hAnsiTheme="minorHAnsi"/>
        </w:rPr>
        <w:t xml:space="preserve">and </w:t>
      </w:r>
      <w:r w:rsidR="00577747">
        <w:rPr>
          <w:rFonts w:asciiTheme="minorHAnsi" w:hAnsiTheme="minorHAnsi"/>
        </w:rPr>
        <w:t>provide the results for each dataset</w:t>
      </w:r>
      <w:r w:rsidR="0039696A" w:rsidRPr="009A5220">
        <w:rPr>
          <w:rFonts w:asciiTheme="minorHAnsi" w:hAnsiTheme="minorHAnsi"/>
        </w:rPr>
        <w:t xml:space="preserve">. </w:t>
      </w:r>
    </w:p>
    <w:p w14:paraId="5E9DDB34" w14:textId="77777777" w:rsidR="00460484" w:rsidRPr="009A5220" w:rsidRDefault="00460484">
      <w:pPr>
        <w:pStyle w:val="Normal1"/>
        <w:rPr>
          <w:rFonts w:asciiTheme="minorHAnsi" w:hAnsiTheme="minorHAnsi"/>
          <w:b/>
        </w:rPr>
      </w:pPr>
    </w:p>
    <w:p w14:paraId="68EF4D34" w14:textId="77777777" w:rsidR="00460484" w:rsidRPr="009A5220" w:rsidRDefault="0039696A">
      <w:pPr>
        <w:pStyle w:val="Normal1"/>
        <w:rPr>
          <w:rFonts w:asciiTheme="minorHAnsi" w:hAnsiTheme="minorHAnsi"/>
          <w:b/>
        </w:rPr>
      </w:pPr>
      <w:r w:rsidRPr="009A5220">
        <w:rPr>
          <w:rFonts w:asciiTheme="minorHAnsi" w:hAnsiTheme="minorHAnsi"/>
          <w:b/>
        </w:rPr>
        <w:t>3.4 Preparing for Publication</w:t>
      </w:r>
    </w:p>
    <w:p w14:paraId="3F71B2A3" w14:textId="77777777" w:rsidR="00460484" w:rsidRPr="009A5220" w:rsidRDefault="00460484">
      <w:pPr>
        <w:pStyle w:val="Normal1"/>
        <w:rPr>
          <w:rFonts w:asciiTheme="minorHAnsi" w:hAnsiTheme="minorHAnsi"/>
          <w:b/>
        </w:rPr>
      </w:pPr>
    </w:p>
    <w:p w14:paraId="07DEDC87" w14:textId="599BD39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 xml:space="preserve">Open </w:t>
      </w:r>
      <w:r w:rsidR="00A43C6C">
        <w:rPr>
          <w:rFonts w:asciiTheme="minorHAnsi" w:hAnsiTheme="minorHAnsi"/>
          <w:b/>
        </w:rPr>
        <w:t>D</w:t>
      </w:r>
      <w:r w:rsidR="00A43C6C" w:rsidRPr="009A5220">
        <w:rPr>
          <w:rFonts w:asciiTheme="minorHAnsi" w:hAnsiTheme="minorHAnsi"/>
          <w:b/>
        </w:rPr>
        <w:t xml:space="preserve">ata </w:t>
      </w:r>
      <w:r w:rsidR="00A43C6C">
        <w:rPr>
          <w:rFonts w:asciiTheme="minorHAnsi" w:hAnsiTheme="minorHAnsi"/>
          <w:b/>
        </w:rPr>
        <w:t>T</w:t>
      </w:r>
      <w:r w:rsidR="00A43C6C" w:rsidRPr="009A5220">
        <w:rPr>
          <w:rFonts w:asciiTheme="minorHAnsi" w:hAnsiTheme="minorHAnsi"/>
          <w:b/>
        </w:rPr>
        <w:t xml:space="preserve">eam </w:t>
      </w:r>
      <w:r w:rsidR="00A43C6C">
        <w:rPr>
          <w:rFonts w:asciiTheme="minorHAnsi" w:hAnsiTheme="minorHAnsi"/>
          <w:b/>
        </w:rPr>
        <w:t>R</w:t>
      </w:r>
      <w:r w:rsidR="00A43C6C" w:rsidRPr="009A5220">
        <w:rPr>
          <w:rFonts w:asciiTheme="minorHAnsi" w:hAnsiTheme="minorHAnsi"/>
          <w:b/>
        </w:rPr>
        <w:t>eview</w:t>
      </w:r>
    </w:p>
    <w:p w14:paraId="0BBEDB32" w14:textId="77777777" w:rsidR="00460484" w:rsidRPr="009A5220" w:rsidRDefault="00460484">
      <w:pPr>
        <w:pStyle w:val="Normal1"/>
        <w:rPr>
          <w:rFonts w:asciiTheme="minorHAnsi" w:hAnsiTheme="minorHAnsi"/>
        </w:rPr>
      </w:pPr>
    </w:p>
    <w:p w14:paraId="33EBD0D3"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Once the inventorying and prioritization processes are complete, we will schedule a review of the dataset(s). </w:t>
      </w:r>
    </w:p>
    <w:p w14:paraId="78B70950" w14:textId="77777777" w:rsidR="00460484" w:rsidRPr="009A5220" w:rsidRDefault="00460484">
      <w:pPr>
        <w:pStyle w:val="Normal1"/>
        <w:ind w:left="360"/>
        <w:rPr>
          <w:rFonts w:asciiTheme="minorHAnsi" w:hAnsiTheme="minorHAnsi"/>
        </w:rPr>
      </w:pPr>
    </w:p>
    <w:p w14:paraId="20ED3A06" w14:textId="77777777" w:rsidR="00460484" w:rsidRPr="009A5220" w:rsidRDefault="0039696A">
      <w:pPr>
        <w:pStyle w:val="Normal1"/>
        <w:ind w:left="360"/>
        <w:rPr>
          <w:rFonts w:asciiTheme="minorHAnsi" w:hAnsiTheme="minorHAnsi"/>
          <w:b/>
          <w:i/>
        </w:rPr>
      </w:pPr>
      <w:r w:rsidRPr="009A5220">
        <w:rPr>
          <w:rFonts w:asciiTheme="minorHAnsi" w:hAnsiTheme="minorHAnsi"/>
          <w:b/>
          <w:i/>
        </w:rPr>
        <w:t>Review Protected and Private Classification</w:t>
      </w:r>
    </w:p>
    <w:p w14:paraId="47D7CAAD" w14:textId="11E0D6FA" w:rsidR="00460484" w:rsidRPr="009A5220" w:rsidRDefault="0039696A">
      <w:pPr>
        <w:pStyle w:val="Normal1"/>
        <w:ind w:left="360"/>
        <w:rPr>
          <w:rFonts w:asciiTheme="minorHAnsi" w:hAnsiTheme="minorHAnsi"/>
        </w:rPr>
      </w:pPr>
      <w:r w:rsidRPr="009A5220">
        <w:rPr>
          <w:rFonts w:asciiTheme="minorHAnsi" w:hAnsiTheme="minorHAnsi"/>
        </w:rPr>
        <w:t>For any datasets identified as having information identified as private or secure, we will work with you to identify the attributes that should not be released as open data (i.e. they were classified as PII, Protected or Sensitive).</w:t>
      </w:r>
    </w:p>
    <w:p w14:paraId="3C87282A"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 </w:t>
      </w:r>
    </w:p>
    <w:p w14:paraId="281C9A84" w14:textId="4A112930" w:rsidR="00460484" w:rsidRPr="009A5220" w:rsidRDefault="0039696A">
      <w:pPr>
        <w:pStyle w:val="Normal1"/>
        <w:ind w:left="360"/>
        <w:rPr>
          <w:rFonts w:asciiTheme="minorHAnsi" w:hAnsiTheme="minorHAnsi"/>
        </w:rPr>
      </w:pPr>
      <w:r w:rsidRPr="009A5220">
        <w:rPr>
          <w:rFonts w:asciiTheme="minorHAnsi" w:hAnsiTheme="minorHAnsi"/>
        </w:rPr>
        <w:t xml:space="preserve">Data that will violate security, privacy or legal concerns will not be released as </w:t>
      </w:r>
      <w:r w:rsidR="008C4BE7">
        <w:rPr>
          <w:rFonts w:asciiTheme="minorHAnsi" w:hAnsiTheme="minorHAnsi"/>
        </w:rPr>
        <w:t>o</w:t>
      </w:r>
      <w:r w:rsidRPr="009A5220">
        <w:rPr>
          <w:rFonts w:asciiTheme="minorHAnsi" w:hAnsiTheme="minorHAnsi"/>
        </w:rPr>
        <w:t xml:space="preserve">pen </w:t>
      </w:r>
      <w:r w:rsidR="008C4BE7">
        <w:rPr>
          <w:rFonts w:asciiTheme="minorHAnsi" w:hAnsiTheme="minorHAnsi"/>
        </w:rPr>
        <w:t>d</w:t>
      </w:r>
      <w:r w:rsidR="00E25796">
        <w:rPr>
          <w:rFonts w:asciiTheme="minorHAnsi" w:hAnsiTheme="minorHAnsi"/>
        </w:rPr>
        <w:t>ata</w:t>
      </w:r>
      <w:r w:rsidRPr="009A5220">
        <w:rPr>
          <w:rFonts w:asciiTheme="minorHAnsi" w:hAnsiTheme="minorHAnsi"/>
        </w:rPr>
        <w:t>.</w:t>
      </w:r>
    </w:p>
    <w:p w14:paraId="6C6089D3" w14:textId="77777777" w:rsidR="00460484" w:rsidRPr="009A5220" w:rsidRDefault="00460484">
      <w:pPr>
        <w:pStyle w:val="Normal1"/>
        <w:ind w:left="360"/>
        <w:rPr>
          <w:rFonts w:asciiTheme="minorHAnsi" w:hAnsiTheme="minorHAnsi"/>
        </w:rPr>
      </w:pPr>
    </w:p>
    <w:p w14:paraId="4E94559E"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If the dataset is determined to have privacy and/or security issues that require further scrutiny, we will halt the review process and the Open Data Manager will forward the dataset to the either the open data legal representative in the City Attorney’s Office for an in-depth privacy review and/or to the Open Data Steering Committee for a security review. </w:t>
      </w:r>
    </w:p>
    <w:p w14:paraId="2BA572E1" w14:textId="77777777" w:rsidR="00460484" w:rsidRPr="009A5220" w:rsidRDefault="00460484">
      <w:pPr>
        <w:pStyle w:val="Normal1"/>
        <w:rPr>
          <w:rFonts w:asciiTheme="minorHAnsi" w:hAnsiTheme="minorHAnsi"/>
        </w:rPr>
      </w:pPr>
    </w:p>
    <w:p w14:paraId="0534EB79" w14:textId="77777777" w:rsidR="00460484" w:rsidRPr="009A5220" w:rsidRDefault="0039696A">
      <w:pPr>
        <w:pStyle w:val="Normal1"/>
        <w:ind w:left="360"/>
        <w:rPr>
          <w:rFonts w:asciiTheme="minorHAnsi" w:hAnsiTheme="minorHAnsi"/>
        </w:rPr>
      </w:pPr>
      <w:r w:rsidRPr="009A5220">
        <w:rPr>
          <w:rFonts w:asciiTheme="minorHAnsi" w:hAnsiTheme="minorHAnsi"/>
        </w:rPr>
        <w:t>The three possible outcomes from a privacy and/or security review are:</w:t>
      </w:r>
    </w:p>
    <w:p w14:paraId="5A3A2A3E" w14:textId="77777777" w:rsidR="00460484" w:rsidRPr="009A5220" w:rsidRDefault="00460484">
      <w:pPr>
        <w:pStyle w:val="Normal1"/>
        <w:rPr>
          <w:rFonts w:asciiTheme="minorHAnsi" w:hAnsiTheme="minorHAnsi"/>
        </w:rPr>
      </w:pPr>
    </w:p>
    <w:p w14:paraId="04736997" w14:textId="77777777" w:rsidR="00460484" w:rsidRPr="009A5220" w:rsidRDefault="0039696A">
      <w:pPr>
        <w:pStyle w:val="Normal1"/>
        <w:numPr>
          <w:ilvl w:val="0"/>
          <w:numId w:val="6"/>
        </w:numPr>
        <w:ind w:hanging="360"/>
        <w:contextualSpacing/>
        <w:rPr>
          <w:rFonts w:asciiTheme="minorHAnsi" w:hAnsiTheme="minorHAnsi"/>
        </w:rPr>
      </w:pPr>
      <w:r w:rsidRPr="009A5220">
        <w:rPr>
          <w:rFonts w:asciiTheme="minorHAnsi" w:hAnsiTheme="minorHAnsi"/>
        </w:rPr>
        <w:t xml:space="preserve">Recommend for release without modification - The dataset </w:t>
      </w:r>
      <w:proofErr w:type="gramStart"/>
      <w:r w:rsidRPr="009A5220">
        <w:rPr>
          <w:rFonts w:asciiTheme="minorHAnsi" w:hAnsiTheme="minorHAnsi"/>
        </w:rPr>
        <w:t>is</w:t>
      </w:r>
      <w:proofErr w:type="gramEnd"/>
      <w:r w:rsidRPr="009A5220">
        <w:rPr>
          <w:rFonts w:asciiTheme="minorHAnsi" w:hAnsiTheme="minorHAnsi"/>
        </w:rPr>
        <w:t xml:space="preserve"> sent back to the Open Data Team for final approval for release.</w:t>
      </w:r>
    </w:p>
    <w:p w14:paraId="5AA669E5" w14:textId="77777777" w:rsidR="00460484" w:rsidRPr="009A5220" w:rsidRDefault="0039696A">
      <w:pPr>
        <w:pStyle w:val="Normal1"/>
        <w:numPr>
          <w:ilvl w:val="0"/>
          <w:numId w:val="6"/>
        </w:numPr>
        <w:ind w:hanging="360"/>
        <w:contextualSpacing/>
        <w:rPr>
          <w:rFonts w:asciiTheme="minorHAnsi" w:hAnsiTheme="minorHAnsi"/>
        </w:rPr>
      </w:pPr>
      <w:r w:rsidRPr="009A5220">
        <w:rPr>
          <w:rFonts w:asciiTheme="minorHAnsi" w:hAnsiTheme="minorHAnsi"/>
        </w:rPr>
        <w:t xml:space="preserve">Recommend for release with modifications (removal of fields that contain personally identifiable information, compromise security, etc.) – The dataset </w:t>
      </w:r>
      <w:proofErr w:type="gramStart"/>
      <w:r w:rsidRPr="009A5220">
        <w:rPr>
          <w:rFonts w:asciiTheme="minorHAnsi" w:hAnsiTheme="minorHAnsi"/>
        </w:rPr>
        <w:t>is</w:t>
      </w:r>
      <w:proofErr w:type="gramEnd"/>
      <w:r w:rsidRPr="009A5220">
        <w:rPr>
          <w:rFonts w:asciiTheme="minorHAnsi" w:hAnsiTheme="minorHAnsi"/>
        </w:rPr>
        <w:t xml:space="preserve"> sent back to the Open Data Team, who will work with the Open Data Coordinator to revise the dataset and resubmit for release.</w:t>
      </w:r>
    </w:p>
    <w:p w14:paraId="3D395E31" w14:textId="1AF5E26D" w:rsidR="00460484" w:rsidRPr="009A5220" w:rsidRDefault="0039696A">
      <w:pPr>
        <w:pStyle w:val="Normal1"/>
        <w:numPr>
          <w:ilvl w:val="0"/>
          <w:numId w:val="6"/>
        </w:numPr>
        <w:ind w:hanging="360"/>
        <w:contextualSpacing/>
        <w:rPr>
          <w:rFonts w:asciiTheme="minorHAnsi" w:hAnsiTheme="minorHAnsi"/>
        </w:rPr>
      </w:pPr>
      <w:r w:rsidRPr="009A5220">
        <w:rPr>
          <w:rFonts w:asciiTheme="minorHAnsi" w:hAnsiTheme="minorHAnsi"/>
        </w:rPr>
        <w:t xml:space="preserve">Recommend against release – The dataset </w:t>
      </w:r>
      <w:proofErr w:type="gramStart"/>
      <w:r w:rsidRPr="009A5220">
        <w:rPr>
          <w:rFonts w:asciiTheme="minorHAnsi" w:hAnsiTheme="minorHAnsi"/>
        </w:rPr>
        <w:t>is</w:t>
      </w:r>
      <w:proofErr w:type="gramEnd"/>
      <w:r w:rsidRPr="009A5220">
        <w:rPr>
          <w:rFonts w:asciiTheme="minorHAnsi" w:hAnsiTheme="minorHAnsi"/>
        </w:rPr>
        <w:t xml:space="preserve"> sent back to the Open Data Team who will reclassify the dataset as not suitable for release as open data.</w:t>
      </w:r>
    </w:p>
    <w:p w14:paraId="5CDF5C22" w14:textId="77777777" w:rsidR="00460484" w:rsidRPr="009A5220" w:rsidRDefault="00460484">
      <w:pPr>
        <w:pStyle w:val="Normal1"/>
        <w:rPr>
          <w:rFonts w:asciiTheme="minorHAnsi" w:hAnsiTheme="minorHAnsi"/>
        </w:rPr>
      </w:pPr>
    </w:p>
    <w:p w14:paraId="7FDE787D"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Prepare metadata and data dictionary</w:t>
      </w:r>
    </w:p>
    <w:p w14:paraId="14C14215" w14:textId="77777777" w:rsidR="00460484" w:rsidRPr="009A5220" w:rsidRDefault="00460484">
      <w:pPr>
        <w:pStyle w:val="Normal1"/>
        <w:rPr>
          <w:rFonts w:asciiTheme="minorHAnsi" w:hAnsiTheme="minorHAnsi"/>
          <w:b/>
        </w:rPr>
      </w:pPr>
    </w:p>
    <w:p w14:paraId="5510DE0B"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In order to submit a dataset for publication, you will need to complete the </w:t>
      </w:r>
      <w:r w:rsidRPr="009A5220">
        <w:rPr>
          <w:rFonts w:asciiTheme="minorHAnsi" w:hAnsiTheme="minorHAnsi"/>
          <w:b/>
          <w:i/>
          <w:color w:val="0000FF"/>
        </w:rPr>
        <w:t>Data Submission Form</w:t>
      </w:r>
      <w:r w:rsidRPr="009A5220">
        <w:rPr>
          <w:rFonts w:asciiTheme="minorHAnsi" w:hAnsiTheme="minorHAnsi"/>
        </w:rPr>
        <w:t xml:space="preserve">, which includes metadata and data dictionary information. This information will be accessible to the public alongside the dataset itself. This is where you will want to put any information that does not belong inside the dataset but is important for understanding what it is and how to use it (for example, what processing has been done from the raw data to the publish data or what information a column contains). Relevant links may be included, so long as you take care to keep them up to date. </w:t>
      </w:r>
    </w:p>
    <w:p w14:paraId="7832A01B" w14:textId="77777777" w:rsidR="00B878C5" w:rsidRDefault="00B878C5" w:rsidP="0051147D">
      <w:pPr>
        <w:pStyle w:val="Normal1"/>
        <w:rPr>
          <w:rFonts w:asciiTheme="minorHAnsi" w:hAnsiTheme="minorHAnsi"/>
        </w:rPr>
      </w:pPr>
    </w:p>
    <w:p w14:paraId="493530BC"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The submission form has two parts: general dataset information (metadata) and a sample record. </w:t>
      </w:r>
    </w:p>
    <w:p w14:paraId="1E18B983" w14:textId="77777777" w:rsidR="00460484" w:rsidRPr="009A5220" w:rsidRDefault="0039696A">
      <w:pPr>
        <w:pStyle w:val="Normal1"/>
        <w:ind w:left="360"/>
        <w:rPr>
          <w:rFonts w:asciiTheme="minorHAnsi" w:hAnsiTheme="minorHAnsi"/>
        </w:rPr>
      </w:pPr>
      <w:r w:rsidRPr="009A5220">
        <w:rPr>
          <w:rFonts w:asciiTheme="minorHAnsi" w:hAnsiTheme="minorHAnsi"/>
        </w:rPr>
        <w:lastRenderedPageBreak/>
        <w:t xml:space="preserve">Here is what you will be asked to provide: </w:t>
      </w:r>
    </w:p>
    <w:p w14:paraId="359192C2"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A title, utilizing the City’s naming standards  </w:t>
      </w:r>
    </w:p>
    <w:p w14:paraId="2CB7F0D9"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Description &amp; business purpose (any additional information about the</w:t>
      </w:r>
      <w:r w:rsidR="00606CC4">
        <w:rPr>
          <w:rFonts w:asciiTheme="minorHAnsi" w:hAnsiTheme="minorHAnsi"/>
        </w:rPr>
        <w:t xml:space="preserve"> dataset that will be  useful). This can be a narrative that provides context for the data or any information that you want users to know about the dataset. </w:t>
      </w:r>
    </w:p>
    <w:p w14:paraId="279F7C8A"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Keywords describing the data that help people searching for it  (check existing keywords to avoid duplication)</w:t>
      </w:r>
    </w:p>
    <w:p w14:paraId="2C798D74"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URL’s that link to the department and other websites related to the dataset  </w:t>
      </w:r>
    </w:p>
    <w:p w14:paraId="4E347461"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Primary contact information  </w:t>
      </w:r>
    </w:p>
    <w:p w14:paraId="4D6193E4"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Source and source type  </w:t>
      </w:r>
    </w:p>
    <w:p w14:paraId="337365D3"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How the dataset is extracted and prepared for publication  </w:t>
      </w:r>
    </w:p>
    <w:p w14:paraId="6D161AE1"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How the dataset is published to data.tempe.gov  </w:t>
      </w:r>
    </w:p>
    <w:p w14:paraId="041211AB"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How often the dataset is published to data.tempe.gov  </w:t>
      </w:r>
    </w:p>
    <w:p w14:paraId="443C7E33" w14:textId="77777777" w:rsidR="00460484" w:rsidRPr="009A5220" w:rsidRDefault="00460484">
      <w:pPr>
        <w:pStyle w:val="Normal1"/>
        <w:rPr>
          <w:rFonts w:asciiTheme="minorHAnsi" w:hAnsiTheme="minorHAnsi"/>
        </w:rPr>
      </w:pPr>
    </w:p>
    <w:p w14:paraId="5FC24364" w14:textId="65BF9B15" w:rsidR="00460484" w:rsidRPr="009A5220" w:rsidRDefault="0039696A">
      <w:pPr>
        <w:pStyle w:val="Normal1"/>
        <w:ind w:left="360"/>
        <w:rPr>
          <w:rFonts w:asciiTheme="minorHAnsi" w:hAnsiTheme="minorHAnsi"/>
        </w:rPr>
      </w:pPr>
      <w:r w:rsidRPr="009A5220">
        <w:rPr>
          <w:rFonts w:asciiTheme="minorHAnsi" w:hAnsiTheme="minorHAnsi"/>
        </w:rPr>
        <w:t>For each column in the dataset, you will document the</w:t>
      </w:r>
      <w:r w:rsidR="004B6513">
        <w:rPr>
          <w:rFonts w:asciiTheme="minorHAnsi" w:hAnsiTheme="minorHAnsi"/>
        </w:rPr>
        <w:t xml:space="preserve"> following</w:t>
      </w:r>
      <w:r w:rsidRPr="009A5220">
        <w:rPr>
          <w:rFonts w:asciiTheme="minorHAnsi" w:hAnsiTheme="minorHAnsi"/>
        </w:rPr>
        <w:t>:  </w:t>
      </w:r>
    </w:p>
    <w:p w14:paraId="3AA03D81"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Column (field name)  </w:t>
      </w:r>
    </w:p>
    <w:p w14:paraId="3064401A"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Data type (text, date/time, geocode, etc.)  </w:t>
      </w:r>
    </w:p>
    <w:p w14:paraId="10FBEECE"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Sample values</w:t>
      </w:r>
    </w:p>
    <w:p w14:paraId="2C0501A5" w14:textId="77777777" w:rsidR="00460484" w:rsidRPr="009A5220" w:rsidRDefault="0039696A">
      <w:pPr>
        <w:pStyle w:val="Normal1"/>
        <w:numPr>
          <w:ilvl w:val="0"/>
          <w:numId w:val="9"/>
        </w:numPr>
        <w:ind w:hanging="360"/>
        <w:contextualSpacing/>
        <w:rPr>
          <w:rFonts w:asciiTheme="minorHAnsi" w:hAnsiTheme="minorHAnsi"/>
        </w:rPr>
      </w:pPr>
      <w:r w:rsidRPr="009A5220">
        <w:rPr>
          <w:rFonts w:asciiTheme="minorHAnsi" w:hAnsiTheme="minorHAnsi"/>
        </w:rPr>
        <w:t>Column metadata description (what the data in the column represents or means)  </w:t>
      </w:r>
    </w:p>
    <w:p w14:paraId="571CE23E" w14:textId="77777777" w:rsidR="00460484" w:rsidRPr="009A5220" w:rsidRDefault="00460484">
      <w:pPr>
        <w:pStyle w:val="Normal1"/>
        <w:ind w:left="360"/>
        <w:rPr>
          <w:rFonts w:asciiTheme="minorHAnsi" w:hAnsiTheme="minorHAnsi"/>
        </w:rPr>
      </w:pPr>
    </w:p>
    <w:p w14:paraId="0A20536C" w14:textId="77777777" w:rsidR="00460484" w:rsidRPr="009A5220" w:rsidRDefault="0039696A">
      <w:pPr>
        <w:pStyle w:val="Normal1"/>
        <w:ind w:left="360"/>
        <w:rPr>
          <w:rFonts w:asciiTheme="minorHAnsi" w:hAnsiTheme="minorHAnsi"/>
        </w:rPr>
      </w:pPr>
      <w:r w:rsidRPr="009A5220">
        <w:rPr>
          <w:rFonts w:asciiTheme="minorHAnsi" w:hAnsiTheme="minorHAnsi"/>
        </w:rPr>
        <w:t>You will also include a one-record example of the dataset with all fields populated. Here is an example of a sample dataset:  </w:t>
      </w:r>
    </w:p>
    <w:p w14:paraId="152D031F" w14:textId="77777777" w:rsidR="00460484" w:rsidRPr="009A5220" w:rsidRDefault="00460484">
      <w:pPr>
        <w:pStyle w:val="Normal1"/>
        <w:ind w:left="360"/>
        <w:rPr>
          <w:rFonts w:asciiTheme="minorHAnsi" w:hAnsiTheme="minorHAnsi"/>
        </w:rPr>
      </w:pPr>
    </w:p>
    <w:tbl>
      <w:tblPr>
        <w:tblStyle w:val="a3"/>
        <w:tblW w:w="10440" w:type="dxa"/>
        <w:jc w:val="center"/>
        <w:tblBorders>
          <w:top w:val="nil"/>
          <w:left w:val="nil"/>
          <w:right w:val="nil"/>
        </w:tblBorders>
        <w:tblLayout w:type="fixed"/>
        <w:tblLook w:val="0000" w:firstRow="0" w:lastRow="0" w:firstColumn="0" w:lastColumn="0" w:noHBand="0" w:noVBand="0"/>
      </w:tblPr>
      <w:tblGrid>
        <w:gridCol w:w="1890"/>
        <w:gridCol w:w="1440"/>
        <w:gridCol w:w="2430"/>
        <w:gridCol w:w="4680"/>
      </w:tblGrid>
      <w:tr w:rsidR="00460484" w:rsidRPr="009A5220" w14:paraId="6603049E" w14:textId="77777777">
        <w:trPr>
          <w:jc w:val="center"/>
        </w:trPr>
        <w:tc>
          <w:tcPr>
            <w:tcW w:w="1890" w:type="dxa"/>
            <w:tcBorders>
              <w:top w:val="single" w:sz="4" w:space="0" w:color="000000"/>
              <w:left w:val="single" w:sz="4" w:space="0" w:color="000000"/>
              <w:bottom w:val="single" w:sz="4" w:space="0" w:color="000000"/>
              <w:right w:val="single" w:sz="4" w:space="0" w:color="000000"/>
            </w:tcBorders>
            <w:shd w:val="clear" w:color="auto" w:fill="B2B2B2"/>
            <w:tcMar>
              <w:left w:w="0" w:type="dxa"/>
              <w:right w:w="0" w:type="dxa"/>
            </w:tcMar>
            <w:vAlign w:val="center"/>
          </w:tcPr>
          <w:p w14:paraId="7ADD682B" w14:textId="77777777" w:rsidR="00460484" w:rsidRPr="009A5220" w:rsidRDefault="0039696A">
            <w:pPr>
              <w:pStyle w:val="Normal1"/>
              <w:rPr>
                <w:rFonts w:asciiTheme="minorHAnsi" w:hAnsiTheme="minorHAnsi"/>
                <w:b/>
              </w:rPr>
            </w:pPr>
            <w:r w:rsidRPr="009A5220">
              <w:rPr>
                <w:rFonts w:asciiTheme="minorHAnsi" w:hAnsiTheme="minorHAnsi"/>
                <w:b/>
              </w:rPr>
              <w:t>Field Name</w:t>
            </w:r>
          </w:p>
        </w:tc>
        <w:tc>
          <w:tcPr>
            <w:tcW w:w="1440" w:type="dxa"/>
            <w:tcBorders>
              <w:top w:val="single" w:sz="4" w:space="0" w:color="000000"/>
              <w:left w:val="single" w:sz="4" w:space="0" w:color="000000"/>
              <w:bottom w:val="single" w:sz="4" w:space="0" w:color="000000"/>
              <w:right w:val="single" w:sz="4" w:space="0" w:color="000000"/>
            </w:tcBorders>
            <w:shd w:val="clear" w:color="auto" w:fill="B2B2B2"/>
            <w:tcMar>
              <w:left w:w="0" w:type="dxa"/>
              <w:right w:w="0" w:type="dxa"/>
            </w:tcMar>
            <w:vAlign w:val="center"/>
          </w:tcPr>
          <w:p w14:paraId="1AF22466" w14:textId="77777777" w:rsidR="00460484" w:rsidRPr="009A5220" w:rsidRDefault="0039696A">
            <w:pPr>
              <w:pStyle w:val="Normal1"/>
              <w:rPr>
                <w:rFonts w:asciiTheme="minorHAnsi" w:hAnsiTheme="minorHAnsi"/>
                <w:b/>
              </w:rPr>
            </w:pPr>
            <w:r w:rsidRPr="009A5220">
              <w:rPr>
                <w:rFonts w:asciiTheme="minorHAnsi" w:hAnsiTheme="minorHAnsi"/>
                <w:noProof/>
              </w:rPr>
              <w:drawing>
                <wp:inline distT="0" distB="0" distL="0" distR="0" wp14:anchorId="56E25944" wp14:editId="44875FB1">
                  <wp:extent cx="12700" cy="1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12700" cy="12700"/>
                          </a:xfrm>
                          <a:prstGeom prst="rect">
                            <a:avLst/>
                          </a:prstGeom>
                          <a:ln/>
                        </pic:spPr>
                      </pic:pic>
                    </a:graphicData>
                  </a:graphic>
                </wp:inline>
              </w:drawing>
            </w:r>
            <w:r w:rsidRPr="009A5220">
              <w:rPr>
                <w:rFonts w:asciiTheme="minorHAnsi" w:hAnsiTheme="minorHAnsi"/>
                <w:b/>
              </w:rPr>
              <w:t>Data Type</w:t>
            </w:r>
          </w:p>
        </w:tc>
        <w:tc>
          <w:tcPr>
            <w:tcW w:w="2430" w:type="dxa"/>
            <w:tcBorders>
              <w:top w:val="single" w:sz="4" w:space="0" w:color="000000"/>
              <w:left w:val="single" w:sz="4" w:space="0" w:color="000000"/>
              <w:bottom w:val="single" w:sz="4" w:space="0" w:color="000000"/>
              <w:right w:val="single" w:sz="4" w:space="0" w:color="000000"/>
            </w:tcBorders>
            <w:shd w:val="clear" w:color="auto" w:fill="B2B2B2"/>
            <w:tcMar>
              <w:left w:w="0" w:type="dxa"/>
              <w:right w:w="0" w:type="dxa"/>
            </w:tcMar>
            <w:vAlign w:val="center"/>
          </w:tcPr>
          <w:p w14:paraId="566B0A63" w14:textId="77777777" w:rsidR="00460484" w:rsidRPr="009A5220" w:rsidRDefault="0039696A">
            <w:pPr>
              <w:pStyle w:val="Normal1"/>
              <w:rPr>
                <w:rFonts w:asciiTheme="minorHAnsi" w:hAnsiTheme="minorHAnsi"/>
                <w:b/>
              </w:rPr>
            </w:pPr>
            <w:r w:rsidRPr="009A5220">
              <w:rPr>
                <w:rFonts w:asciiTheme="minorHAnsi" w:hAnsiTheme="minorHAnsi"/>
                <w:b/>
              </w:rPr>
              <w:t>Value</w:t>
            </w:r>
          </w:p>
        </w:tc>
        <w:tc>
          <w:tcPr>
            <w:tcW w:w="4680" w:type="dxa"/>
            <w:tcBorders>
              <w:top w:val="single" w:sz="4" w:space="0" w:color="000000"/>
              <w:left w:val="single" w:sz="4" w:space="0" w:color="000000"/>
              <w:bottom w:val="single" w:sz="4" w:space="0" w:color="000000"/>
              <w:right w:val="single" w:sz="4" w:space="0" w:color="000000"/>
            </w:tcBorders>
            <w:shd w:val="clear" w:color="auto" w:fill="B2B2B2"/>
            <w:tcMar>
              <w:left w:w="0" w:type="dxa"/>
              <w:right w:w="0" w:type="dxa"/>
            </w:tcMar>
            <w:vAlign w:val="center"/>
          </w:tcPr>
          <w:p w14:paraId="637A4DAE" w14:textId="77777777" w:rsidR="00460484" w:rsidRPr="009A5220" w:rsidRDefault="0039696A">
            <w:pPr>
              <w:pStyle w:val="Normal1"/>
              <w:rPr>
                <w:rFonts w:asciiTheme="minorHAnsi" w:hAnsiTheme="minorHAnsi"/>
                <w:b/>
              </w:rPr>
            </w:pPr>
            <w:r w:rsidRPr="009A5220">
              <w:rPr>
                <w:rFonts w:asciiTheme="minorHAnsi" w:hAnsiTheme="minorHAnsi"/>
                <w:b/>
              </w:rPr>
              <w:t>Metadata Description</w:t>
            </w:r>
          </w:p>
        </w:tc>
      </w:tr>
      <w:tr w:rsidR="00460484" w:rsidRPr="009A5220" w14:paraId="7BCD1CDD" w14:textId="77777777">
        <w:trPr>
          <w:trHeight w:val="560"/>
          <w:jc w:val="center"/>
        </w:trPr>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1CD51DA2" w14:textId="77777777" w:rsidR="00460484" w:rsidRPr="009A5220" w:rsidRDefault="0039696A">
            <w:pPr>
              <w:pStyle w:val="Normal1"/>
              <w:rPr>
                <w:rFonts w:asciiTheme="minorHAnsi" w:hAnsiTheme="minorHAnsi"/>
              </w:rPr>
            </w:pPr>
            <w:r w:rsidRPr="009A5220">
              <w:rPr>
                <w:rFonts w:asciiTheme="minorHAnsi" w:hAnsiTheme="minorHAnsi"/>
              </w:rPr>
              <w:t xml:space="preserve">INC_NUMBER </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36DE8979" w14:textId="77777777" w:rsidR="00460484" w:rsidRPr="009A5220" w:rsidRDefault="0039696A">
            <w:pPr>
              <w:pStyle w:val="Normal1"/>
              <w:rPr>
                <w:rFonts w:asciiTheme="minorHAnsi" w:hAnsiTheme="minorHAnsi"/>
              </w:rPr>
            </w:pPr>
            <w:r w:rsidRPr="009A5220">
              <w:rPr>
                <w:rFonts w:asciiTheme="minorHAnsi" w:hAnsiTheme="minorHAnsi"/>
                <w:noProof/>
              </w:rPr>
              <w:drawing>
                <wp:inline distT="0" distB="0" distL="0" distR="0" wp14:anchorId="186EE8E9" wp14:editId="71EA03CA">
                  <wp:extent cx="12700" cy="127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12700" cy="12700"/>
                          </a:xfrm>
                          <a:prstGeom prst="rect">
                            <a:avLst/>
                          </a:prstGeom>
                          <a:ln/>
                        </pic:spPr>
                      </pic:pic>
                    </a:graphicData>
                  </a:graphic>
                </wp:inline>
              </w:drawing>
            </w:r>
            <w:r w:rsidRPr="009A5220">
              <w:rPr>
                <w:rFonts w:asciiTheme="minorHAnsi" w:hAnsiTheme="minorHAnsi"/>
              </w:rPr>
              <w:t xml:space="preserve">Text </w:t>
            </w:r>
            <w:r w:rsidRPr="009A5220">
              <w:rPr>
                <w:rFonts w:asciiTheme="minorHAnsi" w:hAnsiTheme="minorHAnsi"/>
                <w:noProof/>
              </w:rPr>
              <w:drawing>
                <wp:inline distT="0" distB="0" distL="0" distR="0" wp14:anchorId="39A051B9" wp14:editId="566BEB11">
                  <wp:extent cx="12700" cy="127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12700" cy="12700"/>
                          </a:xfrm>
                          <a:prstGeom prst="rect">
                            <a:avLst/>
                          </a:prstGeom>
                          <a:ln/>
                        </pic:spPr>
                      </pic:pic>
                    </a:graphicData>
                  </a:graphic>
                </wp:inline>
              </w:drawing>
            </w:r>
            <w:r w:rsidRPr="009A5220">
              <w:rPr>
                <w:rFonts w:asciiTheme="minorHAnsi" w:hAnsiTheme="minorHAnsi"/>
              </w:rPr>
              <w:t xml:space="preserve"> </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124CB496" w14:textId="77777777" w:rsidR="00460484" w:rsidRPr="009A5220" w:rsidRDefault="0039696A">
            <w:pPr>
              <w:pStyle w:val="Normal1"/>
              <w:rPr>
                <w:rFonts w:asciiTheme="minorHAnsi" w:hAnsiTheme="minorHAnsi"/>
              </w:rPr>
            </w:pPr>
            <w:r w:rsidRPr="009A5220">
              <w:rPr>
                <w:rFonts w:asciiTheme="minorHAnsi" w:hAnsiTheme="minorHAnsi"/>
              </w:rPr>
              <w:t>2/15/2017-PC-6160</w:t>
            </w:r>
          </w:p>
        </w:tc>
        <w:tc>
          <w:tcPr>
            <w:tcW w:w="46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23B898DD" w14:textId="77777777" w:rsidR="00460484" w:rsidRPr="009A5220" w:rsidRDefault="0039696A">
            <w:pPr>
              <w:pStyle w:val="Normal1"/>
              <w:rPr>
                <w:rFonts w:asciiTheme="minorHAnsi" w:hAnsiTheme="minorHAnsi"/>
              </w:rPr>
            </w:pPr>
            <w:r w:rsidRPr="009A5220">
              <w:rPr>
                <w:rFonts w:asciiTheme="minorHAnsi" w:hAnsiTheme="minorHAnsi"/>
              </w:rPr>
              <w:t>Primary key (unique ID) for that record</w:t>
            </w:r>
          </w:p>
        </w:tc>
      </w:tr>
      <w:tr w:rsidR="00460484" w:rsidRPr="009A5220" w14:paraId="540C27E0" w14:textId="77777777">
        <w:trPr>
          <w:trHeight w:val="560"/>
          <w:jc w:val="center"/>
        </w:trPr>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6D94E8A" w14:textId="77777777" w:rsidR="00460484" w:rsidRPr="009A5220" w:rsidRDefault="0039696A">
            <w:pPr>
              <w:pStyle w:val="Normal1"/>
              <w:rPr>
                <w:rFonts w:asciiTheme="minorHAnsi" w:hAnsiTheme="minorHAnsi"/>
              </w:rPr>
            </w:pPr>
            <w:r w:rsidRPr="009A5220">
              <w:rPr>
                <w:rFonts w:asciiTheme="minorHAnsi" w:hAnsiTheme="minorHAnsi"/>
              </w:rPr>
              <w:t xml:space="preserve">SQ_FOOT </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59A6A82C" w14:textId="77777777" w:rsidR="00460484" w:rsidRPr="009A5220" w:rsidRDefault="0039696A">
            <w:pPr>
              <w:pStyle w:val="Normal1"/>
              <w:rPr>
                <w:rFonts w:asciiTheme="minorHAnsi" w:hAnsiTheme="minorHAnsi"/>
              </w:rPr>
            </w:pPr>
            <w:r w:rsidRPr="009A5220">
              <w:rPr>
                <w:rFonts w:asciiTheme="minorHAnsi" w:hAnsiTheme="minorHAnsi"/>
              </w:rPr>
              <w:t>SHORT</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698E87FC" w14:textId="77777777" w:rsidR="00460484" w:rsidRPr="009A5220" w:rsidRDefault="0039696A">
            <w:pPr>
              <w:pStyle w:val="Normal1"/>
              <w:rPr>
                <w:rFonts w:asciiTheme="minorHAnsi" w:hAnsiTheme="minorHAnsi"/>
              </w:rPr>
            </w:pPr>
            <w:r w:rsidRPr="009A5220">
              <w:rPr>
                <w:rFonts w:asciiTheme="minorHAnsi" w:hAnsiTheme="minorHAnsi"/>
              </w:rPr>
              <w:t>1</w:t>
            </w:r>
          </w:p>
        </w:tc>
        <w:tc>
          <w:tcPr>
            <w:tcW w:w="46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1C03ACE2" w14:textId="77777777" w:rsidR="00460484" w:rsidRPr="009A5220" w:rsidRDefault="0039696A">
            <w:pPr>
              <w:pStyle w:val="Normal1"/>
              <w:rPr>
                <w:rFonts w:asciiTheme="minorHAnsi" w:hAnsiTheme="minorHAnsi"/>
              </w:rPr>
            </w:pPr>
            <w:r w:rsidRPr="009A5220">
              <w:rPr>
                <w:rFonts w:asciiTheme="minorHAnsi" w:hAnsiTheme="minorHAnsi"/>
              </w:rPr>
              <w:t>Estimated square footage of graffiti cleaned</w:t>
            </w:r>
          </w:p>
        </w:tc>
      </w:tr>
      <w:tr w:rsidR="00460484" w:rsidRPr="009A5220" w14:paraId="194DD30E" w14:textId="77777777">
        <w:trPr>
          <w:trHeight w:val="560"/>
          <w:jc w:val="center"/>
        </w:trPr>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7162AB0B" w14:textId="77777777" w:rsidR="00460484" w:rsidRPr="009A5220" w:rsidRDefault="0039696A">
            <w:pPr>
              <w:pStyle w:val="Normal1"/>
              <w:rPr>
                <w:rFonts w:asciiTheme="minorHAnsi" w:hAnsiTheme="minorHAnsi"/>
              </w:rPr>
            </w:pPr>
            <w:r w:rsidRPr="009A5220">
              <w:rPr>
                <w:rFonts w:asciiTheme="minorHAnsi" w:hAnsiTheme="minorHAnsi"/>
              </w:rPr>
              <w:t>LOCATION</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7148A9B2" w14:textId="77777777" w:rsidR="00460484" w:rsidRPr="009A5220" w:rsidRDefault="0039696A">
            <w:pPr>
              <w:pStyle w:val="Normal1"/>
              <w:rPr>
                <w:rFonts w:asciiTheme="minorHAnsi" w:hAnsiTheme="minorHAnsi"/>
              </w:rPr>
            </w:pPr>
            <w:r w:rsidRPr="009A5220">
              <w:rPr>
                <w:rFonts w:asciiTheme="minorHAnsi" w:hAnsiTheme="minorHAnsi"/>
              </w:rPr>
              <w:t xml:space="preserve">Text </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BA316AA" w14:textId="77777777" w:rsidR="00460484" w:rsidRPr="009A5220" w:rsidRDefault="0039696A">
            <w:pPr>
              <w:pStyle w:val="Normal1"/>
              <w:rPr>
                <w:rFonts w:asciiTheme="minorHAnsi" w:hAnsiTheme="minorHAnsi"/>
              </w:rPr>
            </w:pPr>
            <w:r w:rsidRPr="009A5220">
              <w:rPr>
                <w:rFonts w:asciiTheme="minorHAnsi" w:hAnsiTheme="minorHAnsi"/>
              </w:rPr>
              <w:t>ROW</w:t>
            </w:r>
          </w:p>
        </w:tc>
        <w:tc>
          <w:tcPr>
            <w:tcW w:w="46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AA93B1F" w14:textId="77777777" w:rsidR="00460484" w:rsidRPr="009A5220" w:rsidRDefault="0039696A">
            <w:pPr>
              <w:pStyle w:val="Normal1"/>
              <w:rPr>
                <w:rFonts w:asciiTheme="minorHAnsi" w:hAnsiTheme="minorHAnsi"/>
              </w:rPr>
            </w:pPr>
            <w:r w:rsidRPr="009A5220">
              <w:rPr>
                <w:rFonts w:asciiTheme="minorHAnsi" w:hAnsiTheme="minorHAnsi"/>
              </w:rPr>
              <w:t>Description of graffiti location</w:t>
            </w:r>
          </w:p>
        </w:tc>
      </w:tr>
      <w:tr w:rsidR="00460484" w:rsidRPr="009A5220" w14:paraId="5CD421D9" w14:textId="77777777">
        <w:trPr>
          <w:trHeight w:val="560"/>
          <w:jc w:val="center"/>
        </w:trPr>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59A67BCD" w14:textId="77777777" w:rsidR="00460484" w:rsidRPr="009A5220" w:rsidRDefault="0039696A">
            <w:pPr>
              <w:pStyle w:val="Normal1"/>
              <w:rPr>
                <w:rFonts w:asciiTheme="minorHAnsi" w:hAnsiTheme="minorHAnsi"/>
              </w:rPr>
            </w:pPr>
            <w:r w:rsidRPr="009A5220">
              <w:rPr>
                <w:rFonts w:asciiTheme="minorHAnsi" w:hAnsiTheme="minorHAnsi"/>
              </w:rPr>
              <w:t>PROP_TYPE</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62E85EC2" w14:textId="77777777" w:rsidR="00460484" w:rsidRPr="009A5220" w:rsidRDefault="0039696A">
            <w:pPr>
              <w:pStyle w:val="Normal1"/>
              <w:rPr>
                <w:rFonts w:asciiTheme="minorHAnsi" w:hAnsiTheme="minorHAnsi"/>
              </w:rPr>
            </w:pPr>
            <w:r w:rsidRPr="009A5220">
              <w:rPr>
                <w:rFonts w:asciiTheme="minorHAnsi" w:hAnsiTheme="minorHAnsi"/>
              </w:rPr>
              <w:t xml:space="preserve">Text </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78818EA" w14:textId="77777777" w:rsidR="00460484" w:rsidRPr="009A5220" w:rsidRDefault="0039696A">
            <w:pPr>
              <w:pStyle w:val="Normal1"/>
              <w:rPr>
                <w:rFonts w:asciiTheme="minorHAnsi" w:hAnsiTheme="minorHAnsi"/>
              </w:rPr>
            </w:pPr>
            <w:r w:rsidRPr="009A5220">
              <w:rPr>
                <w:rFonts w:asciiTheme="minorHAnsi" w:hAnsiTheme="minorHAnsi"/>
              </w:rPr>
              <w:t>Utilities</w:t>
            </w:r>
          </w:p>
        </w:tc>
        <w:tc>
          <w:tcPr>
            <w:tcW w:w="46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B3073B8" w14:textId="77777777" w:rsidR="00460484" w:rsidRPr="009A5220" w:rsidRDefault="0039696A">
            <w:pPr>
              <w:pStyle w:val="Normal1"/>
              <w:rPr>
                <w:rFonts w:asciiTheme="minorHAnsi" w:hAnsiTheme="minorHAnsi"/>
              </w:rPr>
            </w:pPr>
            <w:r w:rsidRPr="009A5220">
              <w:rPr>
                <w:rFonts w:asciiTheme="minorHAnsi" w:hAnsiTheme="minorHAnsi"/>
              </w:rPr>
              <w:t>Description of property where graffiti is located</w:t>
            </w:r>
          </w:p>
        </w:tc>
      </w:tr>
      <w:tr w:rsidR="00460484" w:rsidRPr="009A5220" w14:paraId="64A41E48" w14:textId="77777777">
        <w:trPr>
          <w:trHeight w:val="560"/>
          <w:jc w:val="center"/>
        </w:trPr>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51237106" w14:textId="77777777" w:rsidR="00460484" w:rsidRPr="009A5220" w:rsidRDefault="0039696A">
            <w:pPr>
              <w:pStyle w:val="Normal1"/>
              <w:rPr>
                <w:rFonts w:asciiTheme="minorHAnsi" w:hAnsiTheme="minorHAnsi"/>
              </w:rPr>
            </w:pPr>
            <w:r w:rsidRPr="009A5220">
              <w:rPr>
                <w:rFonts w:asciiTheme="minorHAnsi" w:hAnsiTheme="minorHAnsi"/>
              </w:rPr>
              <w:t>NOTIFICATION</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57B3E24C" w14:textId="77777777" w:rsidR="00460484" w:rsidRPr="009A5220" w:rsidRDefault="0039696A">
            <w:pPr>
              <w:pStyle w:val="Normal1"/>
              <w:rPr>
                <w:rFonts w:asciiTheme="minorHAnsi" w:hAnsiTheme="minorHAnsi"/>
              </w:rPr>
            </w:pPr>
            <w:r w:rsidRPr="009A5220">
              <w:rPr>
                <w:rFonts w:asciiTheme="minorHAnsi" w:hAnsiTheme="minorHAnsi"/>
              </w:rPr>
              <w:t xml:space="preserve">Text </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2AFD65C3" w14:textId="77777777" w:rsidR="00460484" w:rsidRPr="009A5220" w:rsidRDefault="0039696A">
            <w:pPr>
              <w:pStyle w:val="Normal1"/>
              <w:rPr>
                <w:rFonts w:asciiTheme="minorHAnsi" w:hAnsiTheme="minorHAnsi"/>
              </w:rPr>
            </w:pPr>
            <w:r w:rsidRPr="009A5220">
              <w:rPr>
                <w:rFonts w:asciiTheme="minorHAnsi" w:hAnsiTheme="minorHAnsi"/>
              </w:rPr>
              <w:t>Proactive Graffiti</w:t>
            </w:r>
          </w:p>
        </w:tc>
        <w:tc>
          <w:tcPr>
            <w:tcW w:w="46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5635AFBF" w14:textId="77777777" w:rsidR="00460484" w:rsidRPr="009A5220" w:rsidRDefault="0039696A">
            <w:pPr>
              <w:pStyle w:val="Normal1"/>
              <w:rPr>
                <w:rFonts w:asciiTheme="minorHAnsi" w:hAnsiTheme="minorHAnsi"/>
              </w:rPr>
            </w:pPr>
            <w:r w:rsidRPr="009A5220">
              <w:rPr>
                <w:rFonts w:asciiTheme="minorHAnsi" w:hAnsiTheme="minorHAnsi"/>
              </w:rPr>
              <w:t xml:space="preserve">Was the graffiti cleaned proactively or reported </w:t>
            </w:r>
          </w:p>
        </w:tc>
      </w:tr>
      <w:tr w:rsidR="00460484" w:rsidRPr="009A5220" w14:paraId="33E6DB27" w14:textId="77777777">
        <w:trPr>
          <w:trHeight w:val="400"/>
          <w:jc w:val="center"/>
        </w:trPr>
        <w:tc>
          <w:tcPr>
            <w:tcW w:w="189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72A9F94" w14:textId="77777777" w:rsidR="00460484" w:rsidRPr="009A5220" w:rsidRDefault="0039696A">
            <w:pPr>
              <w:pStyle w:val="Normal1"/>
              <w:jc w:val="center"/>
              <w:rPr>
                <w:rFonts w:asciiTheme="minorHAnsi" w:hAnsiTheme="minorHAnsi"/>
              </w:rPr>
            </w:pPr>
            <w:r w:rsidRPr="009A5220">
              <w:rPr>
                <w:rFonts w:asciiTheme="minorHAnsi" w:hAnsiTheme="minorHAnsi"/>
              </w:rPr>
              <w:t>…</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0938A811" w14:textId="77777777" w:rsidR="00460484" w:rsidRPr="009A5220" w:rsidRDefault="0039696A">
            <w:pPr>
              <w:pStyle w:val="Normal1"/>
              <w:jc w:val="center"/>
              <w:rPr>
                <w:rFonts w:asciiTheme="minorHAnsi" w:hAnsiTheme="minorHAnsi"/>
              </w:rPr>
            </w:pPr>
            <w:r w:rsidRPr="009A5220">
              <w:rPr>
                <w:rFonts w:asciiTheme="minorHAnsi" w:hAnsiTheme="minorHAnsi"/>
              </w:rPr>
              <w:t>…</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5D944999" w14:textId="77777777" w:rsidR="00460484" w:rsidRPr="009A5220" w:rsidRDefault="0039696A">
            <w:pPr>
              <w:pStyle w:val="Normal1"/>
              <w:jc w:val="center"/>
              <w:rPr>
                <w:rFonts w:asciiTheme="minorHAnsi" w:hAnsiTheme="minorHAnsi"/>
              </w:rPr>
            </w:pPr>
            <w:r w:rsidRPr="009A5220">
              <w:rPr>
                <w:rFonts w:asciiTheme="minorHAnsi" w:hAnsiTheme="minorHAnsi"/>
              </w:rPr>
              <w:t>…</w:t>
            </w:r>
          </w:p>
        </w:tc>
        <w:tc>
          <w:tcPr>
            <w:tcW w:w="46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1CD85FFB" w14:textId="77777777" w:rsidR="00460484" w:rsidRPr="009A5220" w:rsidRDefault="0039696A">
            <w:pPr>
              <w:pStyle w:val="Normal1"/>
              <w:jc w:val="center"/>
              <w:rPr>
                <w:rFonts w:asciiTheme="minorHAnsi" w:hAnsiTheme="minorHAnsi"/>
              </w:rPr>
            </w:pPr>
            <w:r w:rsidRPr="009A5220">
              <w:rPr>
                <w:rFonts w:asciiTheme="minorHAnsi" w:hAnsiTheme="minorHAnsi"/>
              </w:rPr>
              <w:t>…</w:t>
            </w:r>
          </w:p>
        </w:tc>
      </w:tr>
    </w:tbl>
    <w:p w14:paraId="3A723F22" w14:textId="77777777" w:rsidR="00460484" w:rsidRPr="009A5220" w:rsidRDefault="00460484">
      <w:pPr>
        <w:pStyle w:val="Normal1"/>
        <w:rPr>
          <w:rFonts w:asciiTheme="minorHAnsi" w:hAnsiTheme="minorHAnsi"/>
        </w:rPr>
      </w:pPr>
    </w:p>
    <w:p w14:paraId="4BECDEA2" w14:textId="5A3CBEA2" w:rsidR="00460484" w:rsidRPr="009A5220" w:rsidRDefault="0039696A">
      <w:pPr>
        <w:pStyle w:val="Normal1"/>
        <w:ind w:left="360"/>
        <w:rPr>
          <w:rFonts w:asciiTheme="minorHAnsi" w:hAnsiTheme="minorHAnsi"/>
        </w:rPr>
      </w:pPr>
      <w:r w:rsidRPr="004B6513">
        <w:rPr>
          <w:rFonts w:asciiTheme="minorHAnsi" w:hAnsiTheme="minorHAnsi"/>
        </w:rPr>
        <w:t xml:space="preserve">You can learn more about metadata for open data through the guide provided at </w:t>
      </w:r>
      <w:hyperlink r:id="rId12">
        <w:r w:rsidRPr="004B6513">
          <w:rPr>
            <w:rFonts w:asciiTheme="minorHAnsi" w:hAnsiTheme="minorHAnsi"/>
            <w:color w:val="0000FF"/>
            <w:u w:val="single"/>
          </w:rPr>
          <w:t>https://www.gitbook.com/book/centerforgov/open-data-metadata-guide/details</w:t>
        </w:r>
      </w:hyperlink>
      <w:r w:rsidRPr="004B6513">
        <w:rPr>
          <w:rFonts w:asciiTheme="minorHAnsi" w:hAnsiTheme="minorHAnsi"/>
        </w:rPr>
        <w:t xml:space="preserve">. The PDF is also provided on the </w:t>
      </w:r>
      <w:r w:rsidR="004B6513" w:rsidRPr="00894CCD">
        <w:rPr>
          <w:rFonts w:asciiTheme="minorHAnsi" w:hAnsiTheme="minorHAnsi"/>
          <w:b/>
          <w:i/>
          <w:color w:val="0000FF"/>
        </w:rPr>
        <w:t>Open Data SharePoint Site</w:t>
      </w:r>
      <w:r w:rsidRPr="004B6513">
        <w:rPr>
          <w:rFonts w:asciiTheme="minorHAnsi" w:hAnsiTheme="minorHAnsi"/>
        </w:rPr>
        <w:t>.</w:t>
      </w:r>
      <w:r w:rsidRPr="009A5220">
        <w:rPr>
          <w:rFonts w:asciiTheme="minorHAnsi" w:hAnsiTheme="minorHAnsi"/>
        </w:rPr>
        <w:t xml:space="preserve"> </w:t>
      </w:r>
    </w:p>
    <w:p w14:paraId="0C9A3FEB" w14:textId="77777777" w:rsidR="008C4BE7" w:rsidRDefault="008C4BE7" w:rsidP="004B6513">
      <w:pPr>
        <w:pStyle w:val="Normal1"/>
        <w:contextualSpacing/>
        <w:rPr>
          <w:rFonts w:asciiTheme="minorHAnsi" w:hAnsiTheme="minorHAnsi"/>
          <w:b/>
        </w:rPr>
      </w:pPr>
    </w:p>
    <w:p w14:paraId="676A2FE8" w14:textId="77777777" w:rsidR="004B6513" w:rsidRDefault="004B6513" w:rsidP="004B6513">
      <w:pPr>
        <w:pStyle w:val="Normal1"/>
        <w:ind w:left="720"/>
        <w:contextualSpacing/>
        <w:rPr>
          <w:rFonts w:asciiTheme="minorHAnsi" w:hAnsiTheme="minorHAnsi"/>
          <w:b/>
        </w:rPr>
      </w:pPr>
    </w:p>
    <w:p w14:paraId="35A17B66" w14:textId="77777777" w:rsidR="004B6513" w:rsidRDefault="004B6513" w:rsidP="004B6513">
      <w:pPr>
        <w:pStyle w:val="Normal1"/>
        <w:ind w:left="720"/>
        <w:contextualSpacing/>
        <w:rPr>
          <w:rFonts w:asciiTheme="minorHAnsi" w:hAnsiTheme="minorHAnsi"/>
          <w:b/>
        </w:rPr>
      </w:pPr>
    </w:p>
    <w:p w14:paraId="0F07CE00" w14:textId="77777777" w:rsidR="004B6513" w:rsidRDefault="004B6513" w:rsidP="004B6513">
      <w:pPr>
        <w:pStyle w:val="Normal1"/>
        <w:ind w:left="720"/>
        <w:contextualSpacing/>
        <w:rPr>
          <w:rFonts w:asciiTheme="minorHAnsi" w:hAnsiTheme="minorHAnsi"/>
          <w:b/>
        </w:rPr>
      </w:pPr>
    </w:p>
    <w:p w14:paraId="39769697" w14:textId="77777777" w:rsidR="004B6513" w:rsidRDefault="004B6513" w:rsidP="004B6513">
      <w:pPr>
        <w:pStyle w:val="Normal1"/>
        <w:ind w:left="720"/>
        <w:contextualSpacing/>
        <w:rPr>
          <w:rFonts w:asciiTheme="minorHAnsi" w:hAnsiTheme="minorHAnsi"/>
          <w:b/>
        </w:rPr>
      </w:pPr>
    </w:p>
    <w:p w14:paraId="6FBCB610" w14:textId="77777777" w:rsidR="004B6513" w:rsidRDefault="004B6513" w:rsidP="004B6513">
      <w:pPr>
        <w:pStyle w:val="Normal1"/>
        <w:ind w:left="720"/>
        <w:contextualSpacing/>
        <w:rPr>
          <w:rFonts w:asciiTheme="minorHAnsi" w:hAnsiTheme="minorHAnsi"/>
          <w:b/>
        </w:rPr>
      </w:pPr>
    </w:p>
    <w:p w14:paraId="0ED03DA8"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lastRenderedPageBreak/>
        <w:t>Enable automation or process for publication</w:t>
      </w:r>
    </w:p>
    <w:p w14:paraId="65DA1D5D" w14:textId="77777777" w:rsidR="00460484" w:rsidRPr="009A5220" w:rsidRDefault="00460484">
      <w:pPr>
        <w:pStyle w:val="Normal1"/>
        <w:rPr>
          <w:rFonts w:asciiTheme="minorHAnsi" w:hAnsiTheme="minorHAnsi"/>
        </w:rPr>
      </w:pPr>
    </w:p>
    <w:p w14:paraId="7BA55DFE" w14:textId="77777777" w:rsidR="00460484" w:rsidRPr="009A5220" w:rsidRDefault="0039696A">
      <w:pPr>
        <w:pStyle w:val="Normal1"/>
        <w:ind w:left="360"/>
        <w:rPr>
          <w:rFonts w:asciiTheme="minorHAnsi" w:hAnsiTheme="minorHAnsi"/>
        </w:rPr>
      </w:pPr>
      <w:r w:rsidRPr="009A5220">
        <w:rPr>
          <w:rFonts w:asciiTheme="minorHAnsi" w:hAnsiTheme="minorHAnsi"/>
        </w:rPr>
        <w:t>Once a dataset is ready for release as open data, we will coordinate with the Open Data Working Group to assess whether the publication of the dataset can and/or should be automated. Release frequency, data source, ease of access, staff resources and other factors will be used to weigh the benefits and feasibility of automating the publication of the dataset.</w:t>
      </w:r>
    </w:p>
    <w:p w14:paraId="1213CA32" w14:textId="77777777" w:rsidR="00C76E00" w:rsidRPr="009A5220" w:rsidRDefault="00C76E00" w:rsidP="00B878C5">
      <w:pPr>
        <w:pStyle w:val="Normal1"/>
        <w:rPr>
          <w:rFonts w:asciiTheme="minorHAnsi" w:hAnsiTheme="minorHAnsi"/>
        </w:rPr>
      </w:pPr>
    </w:p>
    <w:p w14:paraId="1C408974" w14:textId="77777777" w:rsidR="00460484" w:rsidRPr="009A5220" w:rsidRDefault="0039696A">
      <w:pPr>
        <w:pStyle w:val="Normal1"/>
        <w:ind w:left="360"/>
        <w:rPr>
          <w:rFonts w:asciiTheme="minorHAnsi" w:hAnsiTheme="minorHAnsi"/>
        </w:rPr>
      </w:pPr>
      <w:r w:rsidRPr="009A5220">
        <w:rPr>
          <w:rFonts w:asciiTheme="minorHAnsi" w:hAnsiTheme="minorHAnsi"/>
        </w:rPr>
        <w:t>If it is determined that the publication should be automated, we will work with the data coordinators, internal staff and/or other resources as needed to automate the publication of the dataset.</w:t>
      </w:r>
    </w:p>
    <w:p w14:paraId="72E5DDD6" w14:textId="77777777" w:rsidR="00460484" w:rsidRPr="009A5220" w:rsidRDefault="00460484">
      <w:pPr>
        <w:pStyle w:val="Normal1"/>
        <w:ind w:left="360"/>
        <w:rPr>
          <w:rFonts w:asciiTheme="minorHAnsi" w:hAnsiTheme="minorHAnsi"/>
        </w:rPr>
      </w:pPr>
    </w:p>
    <w:p w14:paraId="777C4B82" w14:textId="77777777" w:rsidR="00460484" w:rsidRPr="009A5220" w:rsidRDefault="0039696A">
      <w:pPr>
        <w:pStyle w:val="Normal1"/>
        <w:ind w:left="360"/>
        <w:rPr>
          <w:rFonts w:asciiTheme="minorHAnsi" w:hAnsiTheme="minorHAnsi"/>
        </w:rPr>
      </w:pPr>
      <w:r w:rsidRPr="009A5220">
        <w:rPr>
          <w:rFonts w:asciiTheme="minorHAnsi" w:hAnsiTheme="minorHAnsi"/>
        </w:rPr>
        <w:t>If not, you will be responsible for loading the dataset to the Open Data Portal according to the release frequency as described in the data inventory for that dataset.</w:t>
      </w:r>
    </w:p>
    <w:p w14:paraId="7669A24D" w14:textId="77777777" w:rsidR="00460484" w:rsidRPr="009A5220" w:rsidRDefault="00460484">
      <w:pPr>
        <w:pStyle w:val="Normal1"/>
        <w:ind w:left="360"/>
        <w:rPr>
          <w:rFonts w:asciiTheme="minorHAnsi" w:hAnsiTheme="minorHAnsi"/>
        </w:rPr>
      </w:pPr>
    </w:p>
    <w:p w14:paraId="4D84495A"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There are three methods for publishing datasets to data.tempe.gov: </w:t>
      </w:r>
    </w:p>
    <w:p w14:paraId="66FED264" w14:textId="77777777" w:rsidR="00460484" w:rsidRPr="009A5220" w:rsidRDefault="00460484">
      <w:pPr>
        <w:pStyle w:val="Normal1"/>
        <w:ind w:left="360"/>
        <w:rPr>
          <w:rFonts w:asciiTheme="minorHAnsi" w:hAnsiTheme="minorHAnsi"/>
        </w:rPr>
      </w:pPr>
    </w:p>
    <w:p w14:paraId="58DA3838" w14:textId="77777777" w:rsidR="00460484" w:rsidRPr="009A5220" w:rsidRDefault="0039696A">
      <w:pPr>
        <w:pStyle w:val="Normal1"/>
        <w:ind w:left="720"/>
        <w:rPr>
          <w:rFonts w:asciiTheme="minorHAnsi" w:hAnsiTheme="minorHAnsi"/>
        </w:rPr>
      </w:pPr>
      <w:r w:rsidRPr="009A5220">
        <w:rPr>
          <w:rFonts w:asciiTheme="minorHAnsi" w:hAnsiTheme="minorHAnsi"/>
          <w:b/>
        </w:rPr>
        <w:t>Manual</w:t>
      </w:r>
      <w:r w:rsidRPr="009A5220">
        <w:rPr>
          <w:rFonts w:asciiTheme="minorHAnsi" w:hAnsiTheme="minorHAnsi"/>
        </w:rPr>
        <w:t xml:space="preserve">. This is generally used for datasets that are relatively small and uncomplicated, and where the refresh rate is quarterly or longer. With some training, this method is easily mastered by non-technical data providers. </w:t>
      </w:r>
    </w:p>
    <w:p w14:paraId="46AB99C7" w14:textId="77777777" w:rsidR="00460484" w:rsidRPr="009A5220" w:rsidRDefault="00460484">
      <w:pPr>
        <w:pStyle w:val="Normal1"/>
        <w:ind w:left="720"/>
        <w:rPr>
          <w:rFonts w:asciiTheme="minorHAnsi" w:hAnsiTheme="minorHAnsi"/>
        </w:rPr>
      </w:pPr>
    </w:p>
    <w:p w14:paraId="4037548A" w14:textId="77777777" w:rsidR="00460484" w:rsidRPr="009A5220" w:rsidRDefault="0039696A">
      <w:pPr>
        <w:pStyle w:val="Normal1"/>
        <w:ind w:left="720"/>
        <w:rPr>
          <w:rFonts w:asciiTheme="minorHAnsi" w:hAnsiTheme="minorHAnsi"/>
        </w:rPr>
      </w:pPr>
      <w:r w:rsidRPr="009A5220">
        <w:rPr>
          <w:rFonts w:asciiTheme="minorHAnsi" w:hAnsiTheme="minorHAnsi"/>
          <w:b/>
        </w:rPr>
        <w:t>Automated</w:t>
      </w:r>
      <w:r w:rsidRPr="009A5220">
        <w:rPr>
          <w:rFonts w:asciiTheme="minorHAnsi" w:hAnsiTheme="minorHAnsi"/>
        </w:rPr>
        <w:t xml:space="preserve">. This is recommended when possible for datasets that will be updated more frequently than quarterly. The Open Data Team will assist data providers with automated processing. </w:t>
      </w:r>
    </w:p>
    <w:p w14:paraId="25B30588" w14:textId="77777777" w:rsidR="00460484" w:rsidRPr="009A5220" w:rsidRDefault="00460484">
      <w:pPr>
        <w:pStyle w:val="Normal1"/>
        <w:ind w:left="720"/>
        <w:rPr>
          <w:rFonts w:asciiTheme="minorHAnsi" w:hAnsiTheme="minorHAnsi"/>
        </w:rPr>
      </w:pPr>
    </w:p>
    <w:p w14:paraId="5FE7EC40" w14:textId="77777777" w:rsidR="00460484" w:rsidRPr="009A5220" w:rsidRDefault="0039696A">
      <w:pPr>
        <w:pStyle w:val="Normal1"/>
        <w:ind w:left="720"/>
        <w:rPr>
          <w:rFonts w:asciiTheme="minorHAnsi" w:hAnsiTheme="minorHAnsi"/>
        </w:rPr>
      </w:pPr>
      <w:proofErr w:type="gramStart"/>
      <w:r w:rsidRPr="009A5220">
        <w:rPr>
          <w:rFonts w:asciiTheme="minorHAnsi" w:hAnsiTheme="minorHAnsi"/>
          <w:b/>
        </w:rPr>
        <w:t>Programmatic (API to API)</w:t>
      </w:r>
      <w:r w:rsidRPr="009A5220">
        <w:rPr>
          <w:rFonts w:asciiTheme="minorHAnsi" w:hAnsiTheme="minorHAnsi"/>
        </w:rPr>
        <w:t>.</w:t>
      </w:r>
      <w:proofErr w:type="gramEnd"/>
      <w:r w:rsidRPr="009A5220">
        <w:rPr>
          <w:rFonts w:asciiTheme="minorHAnsi" w:hAnsiTheme="minorHAnsi"/>
        </w:rPr>
        <w:t xml:space="preserve"> This is ideal for real- or near-real-time transfers. The Open Data Team will manage processes that require application development skills. </w:t>
      </w:r>
    </w:p>
    <w:p w14:paraId="5F5F35C7" w14:textId="77777777" w:rsidR="00460484" w:rsidRPr="009A5220" w:rsidRDefault="00460484">
      <w:pPr>
        <w:pStyle w:val="Normal1"/>
        <w:ind w:left="360"/>
        <w:rPr>
          <w:rFonts w:asciiTheme="minorHAnsi" w:hAnsiTheme="minorHAnsi"/>
        </w:rPr>
      </w:pPr>
    </w:p>
    <w:p w14:paraId="629F0E06"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For any of the methods above, the following steps are required. </w:t>
      </w:r>
    </w:p>
    <w:p w14:paraId="0AE9EA41" w14:textId="77777777" w:rsidR="00460484" w:rsidRPr="009A5220" w:rsidRDefault="00460484">
      <w:pPr>
        <w:pStyle w:val="Normal1"/>
        <w:ind w:left="720"/>
        <w:rPr>
          <w:rFonts w:asciiTheme="minorHAnsi" w:hAnsiTheme="minorHAnsi"/>
          <w:b/>
        </w:rPr>
      </w:pPr>
    </w:p>
    <w:p w14:paraId="4ACC6C92" w14:textId="77777777" w:rsidR="00460484" w:rsidRPr="009A5220" w:rsidRDefault="0039696A">
      <w:pPr>
        <w:pStyle w:val="Normal1"/>
        <w:ind w:left="720"/>
        <w:rPr>
          <w:rFonts w:asciiTheme="minorHAnsi" w:hAnsiTheme="minorHAnsi"/>
          <w:b/>
        </w:rPr>
      </w:pPr>
      <w:r w:rsidRPr="009A5220">
        <w:rPr>
          <w:rFonts w:asciiTheme="minorHAnsi" w:hAnsiTheme="minorHAnsi"/>
          <w:b/>
        </w:rPr>
        <w:t xml:space="preserve">Extract.  </w:t>
      </w:r>
      <w:r w:rsidRPr="009A5220">
        <w:rPr>
          <w:rFonts w:asciiTheme="minorHAnsi" w:hAnsiTheme="minorHAnsi"/>
        </w:rPr>
        <w:t xml:space="preserve">Export data from the source system. Every system is different so the method for doing this will vary. If possible, you should export only the data fields (or columns) that correspond with the schema (table/data format) you defined in the </w:t>
      </w:r>
      <w:r w:rsidRPr="009A5220">
        <w:rPr>
          <w:rFonts w:asciiTheme="minorHAnsi" w:hAnsiTheme="minorHAnsi"/>
          <w:b/>
          <w:i/>
          <w:color w:val="0000FF"/>
        </w:rPr>
        <w:t>Data Submission Form</w:t>
      </w:r>
      <w:r w:rsidRPr="009A5220">
        <w:rPr>
          <w:rFonts w:asciiTheme="minorHAnsi" w:hAnsiTheme="minorHAnsi"/>
        </w:rPr>
        <w:t xml:space="preserve">. </w:t>
      </w:r>
    </w:p>
    <w:p w14:paraId="1F6DF648" w14:textId="77777777" w:rsidR="00460484" w:rsidRPr="009A5220" w:rsidRDefault="00460484">
      <w:pPr>
        <w:pStyle w:val="Normal1"/>
        <w:ind w:left="720"/>
        <w:rPr>
          <w:rFonts w:asciiTheme="minorHAnsi" w:hAnsiTheme="minorHAnsi"/>
          <w:b/>
        </w:rPr>
      </w:pPr>
    </w:p>
    <w:p w14:paraId="588DE872" w14:textId="77777777" w:rsidR="00460484" w:rsidRPr="009A5220" w:rsidRDefault="0039696A">
      <w:pPr>
        <w:pStyle w:val="Normal1"/>
        <w:ind w:left="720"/>
        <w:rPr>
          <w:rFonts w:asciiTheme="minorHAnsi" w:hAnsiTheme="minorHAnsi"/>
        </w:rPr>
      </w:pPr>
      <w:r w:rsidRPr="009A5220">
        <w:rPr>
          <w:rFonts w:asciiTheme="minorHAnsi" w:hAnsiTheme="minorHAnsi"/>
          <w:b/>
        </w:rPr>
        <w:t xml:space="preserve">Transform. </w:t>
      </w:r>
      <w:r w:rsidRPr="009A5220">
        <w:rPr>
          <w:rFonts w:asciiTheme="minorHAnsi" w:hAnsiTheme="minorHAnsi"/>
        </w:rPr>
        <w:t xml:space="preserve">If necessary, modify the exported data so that the data structure matches the data schema (table/data format) defined in the </w:t>
      </w:r>
      <w:r w:rsidRPr="009A5220">
        <w:rPr>
          <w:rFonts w:asciiTheme="minorHAnsi" w:hAnsiTheme="minorHAnsi"/>
          <w:b/>
          <w:i/>
          <w:color w:val="0000FF"/>
        </w:rPr>
        <w:t>Data Submission Form</w:t>
      </w:r>
      <w:r w:rsidRPr="009A5220">
        <w:rPr>
          <w:rFonts w:asciiTheme="minorHAnsi" w:hAnsiTheme="minorHAnsi"/>
        </w:rPr>
        <w:t xml:space="preserve">. </w:t>
      </w:r>
    </w:p>
    <w:p w14:paraId="571B3168" w14:textId="77777777" w:rsidR="00460484" w:rsidRPr="009A5220" w:rsidRDefault="00460484">
      <w:pPr>
        <w:pStyle w:val="Normal1"/>
        <w:ind w:left="720"/>
        <w:rPr>
          <w:rFonts w:asciiTheme="minorHAnsi" w:hAnsiTheme="minorHAnsi"/>
        </w:rPr>
      </w:pPr>
    </w:p>
    <w:p w14:paraId="4943545F" w14:textId="1F996859" w:rsidR="00460484" w:rsidRPr="009A5220" w:rsidRDefault="0039696A">
      <w:pPr>
        <w:pStyle w:val="Normal1"/>
        <w:ind w:left="720"/>
        <w:rPr>
          <w:rFonts w:asciiTheme="minorHAnsi" w:hAnsiTheme="minorHAnsi"/>
        </w:rPr>
      </w:pPr>
      <w:r w:rsidRPr="009A5220">
        <w:rPr>
          <w:rFonts w:asciiTheme="minorHAnsi" w:hAnsiTheme="minorHAnsi"/>
          <w:b/>
        </w:rPr>
        <w:t xml:space="preserve">Load. </w:t>
      </w:r>
      <w:r w:rsidRPr="009A5220">
        <w:rPr>
          <w:rFonts w:asciiTheme="minorHAnsi" w:hAnsiTheme="minorHAnsi"/>
        </w:rPr>
        <w:t xml:space="preserve">Using one of the publication methods described above, upload the data into </w:t>
      </w:r>
      <w:hyperlink r:id="rId13" w:history="1">
        <w:r w:rsidRPr="00CC382D">
          <w:rPr>
            <w:rStyle w:val="Hyperlink"/>
            <w:rFonts w:asciiTheme="minorHAnsi" w:hAnsiTheme="minorHAnsi"/>
          </w:rPr>
          <w:t>data.tempe.gov</w:t>
        </w:r>
      </w:hyperlink>
      <w:r w:rsidRPr="00CC382D">
        <w:rPr>
          <w:rFonts w:asciiTheme="minorHAnsi" w:hAnsiTheme="minorHAnsi"/>
        </w:rPr>
        <w:t>.</w:t>
      </w:r>
      <w:r w:rsidRPr="009A5220">
        <w:rPr>
          <w:rFonts w:asciiTheme="minorHAnsi" w:hAnsiTheme="minorHAnsi"/>
        </w:rPr>
        <w:t xml:space="preserve"> </w:t>
      </w:r>
    </w:p>
    <w:p w14:paraId="3708A870" w14:textId="77777777" w:rsidR="00460484" w:rsidRPr="009A5220" w:rsidRDefault="00460484">
      <w:pPr>
        <w:pStyle w:val="Normal1"/>
        <w:rPr>
          <w:rFonts w:asciiTheme="minorHAnsi" w:hAnsiTheme="minorHAnsi"/>
        </w:rPr>
      </w:pPr>
    </w:p>
    <w:p w14:paraId="6232A80D"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Schedule data release</w:t>
      </w:r>
    </w:p>
    <w:p w14:paraId="4C65F2FB" w14:textId="77777777" w:rsidR="00460484" w:rsidRPr="009A5220" w:rsidRDefault="00460484">
      <w:pPr>
        <w:pStyle w:val="Normal1"/>
        <w:rPr>
          <w:rFonts w:asciiTheme="minorHAnsi" w:hAnsiTheme="minorHAnsi"/>
          <w:b/>
        </w:rPr>
      </w:pPr>
    </w:p>
    <w:p w14:paraId="7E277579"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Next, the dataset will be scheduled for publication to the Open Data Portal. Several factors can affect when a dataset might be published, including automation work and staff availability. Some datasets may be planned for strategic release, which may include bundling complementary datasets together or with visualizations, storytelling components or other </w:t>
      </w:r>
      <w:r w:rsidRPr="009A5220">
        <w:rPr>
          <w:rFonts w:asciiTheme="minorHAnsi" w:hAnsiTheme="minorHAnsi"/>
        </w:rPr>
        <w:lastRenderedPageBreak/>
        <w:t>explanatory resources. The release of datasets may also be timed for release in support of an event, program or initiative.</w:t>
      </w:r>
    </w:p>
    <w:p w14:paraId="4AD2B18C" w14:textId="77777777" w:rsidR="00460484" w:rsidRPr="009A5220" w:rsidRDefault="00460484">
      <w:pPr>
        <w:pStyle w:val="Normal1"/>
        <w:ind w:left="360"/>
        <w:rPr>
          <w:rFonts w:asciiTheme="minorHAnsi" w:hAnsiTheme="minorHAnsi"/>
        </w:rPr>
      </w:pPr>
    </w:p>
    <w:p w14:paraId="0FF214D0" w14:textId="77777777" w:rsidR="00460484" w:rsidRPr="009A5220" w:rsidRDefault="0039696A">
      <w:pPr>
        <w:pStyle w:val="Normal1"/>
        <w:ind w:left="360"/>
        <w:rPr>
          <w:rFonts w:asciiTheme="minorHAnsi" w:hAnsiTheme="minorHAnsi"/>
        </w:rPr>
      </w:pPr>
      <w:r w:rsidRPr="009A5220">
        <w:rPr>
          <w:rFonts w:asciiTheme="minorHAnsi" w:hAnsiTheme="minorHAnsi"/>
        </w:rPr>
        <w:t>The Data Coordinator, Communications and City Manager’s Office staff will all be informed of the proposed publication schedule at least 10 days prior to release. It is the your responsibility to keep your respective department informed of impending dataset releases.</w:t>
      </w:r>
    </w:p>
    <w:p w14:paraId="551537F1" w14:textId="77777777" w:rsidR="00460484" w:rsidRPr="009A5220" w:rsidRDefault="00460484">
      <w:pPr>
        <w:pStyle w:val="Normal1"/>
        <w:ind w:left="360"/>
        <w:rPr>
          <w:rFonts w:asciiTheme="minorHAnsi" w:hAnsiTheme="minorHAnsi"/>
        </w:rPr>
      </w:pPr>
    </w:p>
    <w:p w14:paraId="2A100439" w14:textId="77777777" w:rsidR="00460484" w:rsidRPr="009A5220" w:rsidRDefault="0039696A">
      <w:pPr>
        <w:pStyle w:val="Normal1"/>
        <w:ind w:left="360"/>
        <w:rPr>
          <w:rFonts w:asciiTheme="minorHAnsi" w:hAnsiTheme="minorHAnsi"/>
        </w:rPr>
      </w:pPr>
      <w:r w:rsidRPr="009A5220">
        <w:rPr>
          <w:rFonts w:asciiTheme="minorHAnsi" w:hAnsiTheme="minorHAnsi"/>
        </w:rPr>
        <w:t>At this stage, the Open Data Working Group may also need to work with other city staff to coordinate and manage any complementary visualizations, storytelling or other explanatory resources, as well as work with communications staff to schedule public and/or internal communications including news releases, social media posts, etc.</w:t>
      </w:r>
    </w:p>
    <w:p w14:paraId="437ED938" w14:textId="77777777" w:rsidR="00460484" w:rsidRPr="009A5220" w:rsidRDefault="00460484">
      <w:pPr>
        <w:pStyle w:val="Normal1"/>
        <w:rPr>
          <w:rFonts w:asciiTheme="minorHAnsi" w:hAnsiTheme="minorHAnsi"/>
          <w:b/>
        </w:rPr>
      </w:pPr>
    </w:p>
    <w:p w14:paraId="7460235D" w14:textId="77777777" w:rsidR="00460484" w:rsidRPr="009A5220" w:rsidRDefault="0039696A">
      <w:pPr>
        <w:pStyle w:val="Normal1"/>
        <w:numPr>
          <w:ilvl w:val="0"/>
          <w:numId w:val="3"/>
        </w:numPr>
        <w:ind w:hanging="360"/>
        <w:contextualSpacing/>
        <w:rPr>
          <w:rFonts w:asciiTheme="minorHAnsi" w:hAnsiTheme="minorHAnsi"/>
          <w:b/>
        </w:rPr>
      </w:pPr>
      <w:r w:rsidRPr="009A5220">
        <w:rPr>
          <w:rFonts w:asciiTheme="minorHAnsi" w:hAnsiTheme="minorHAnsi"/>
          <w:b/>
        </w:rPr>
        <w:t>Publish data</w:t>
      </w:r>
    </w:p>
    <w:p w14:paraId="2739A7D0" w14:textId="77777777" w:rsidR="00460484" w:rsidRPr="009A5220" w:rsidRDefault="00460484">
      <w:pPr>
        <w:pStyle w:val="Normal1"/>
        <w:ind w:left="360"/>
        <w:rPr>
          <w:rFonts w:asciiTheme="minorHAnsi" w:hAnsiTheme="minorHAnsi"/>
        </w:rPr>
      </w:pPr>
    </w:p>
    <w:p w14:paraId="69E7A84F"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Once the dataset is loaded, it will be available to review before being released to the public. </w:t>
      </w:r>
    </w:p>
    <w:p w14:paraId="7730BF0E" w14:textId="77777777" w:rsidR="00460484" w:rsidRPr="009A5220" w:rsidRDefault="00460484">
      <w:pPr>
        <w:pStyle w:val="Normal1"/>
        <w:ind w:left="720"/>
        <w:rPr>
          <w:rFonts w:asciiTheme="minorHAnsi" w:hAnsiTheme="minorHAnsi"/>
          <w:b/>
        </w:rPr>
      </w:pPr>
    </w:p>
    <w:p w14:paraId="241E6C8E" w14:textId="77777777" w:rsidR="00460484" w:rsidRPr="009A5220" w:rsidRDefault="0039696A">
      <w:pPr>
        <w:pStyle w:val="Normal1"/>
        <w:ind w:left="720"/>
        <w:rPr>
          <w:rFonts w:asciiTheme="minorHAnsi" w:hAnsiTheme="minorHAnsi"/>
          <w:b/>
        </w:rPr>
      </w:pPr>
      <w:r w:rsidRPr="009A5220">
        <w:rPr>
          <w:rFonts w:asciiTheme="minorHAnsi" w:hAnsiTheme="minorHAnsi"/>
          <w:b/>
        </w:rPr>
        <w:t>Publish Privately</w:t>
      </w:r>
    </w:p>
    <w:p w14:paraId="3E374FCA"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Initially, the dataset will be marked "private" and is limited to you, selected testers, and the Open Data Team. We will review the privately published dataset and work with data owners and appropriate stakeholders to make any needed changes. The Open Data Manager will determine when it is ready for final publication. </w:t>
      </w:r>
    </w:p>
    <w:p w14:paraId="6AFCC7CE" w14:textId="77777777" w:rsidR="00460484" w:rsidRPr="009A5220" w:rsidRDefault="00460484">
      <w:pPr>
        <w:pStyle w:val="Normal1"/>
        <w:ind w:left="720"/>
        <w:rPr>
          <w:rFonts w:asciiTheme="minorHAnsi" w:hAnsiTheme="minorHAnsi"/>
        </w:rPr>
      </w:pPr>
    </w:p>
    <w:p w14:paraId="7E8A185A" w14:textId="77777777" w:rsidR="00460484" w:rsidRPr="009A5220" w:rsidRDefault="0039696A">
      <w:pPr>
        <w:pStyle w:val="Normal1"/>
        <w:ind w:left="720"/>
        <w:rPr>
          <w:rFonts w:asciiTheme="minorHAnsi" w:hAnsiTheme="minorHAnsi"/>
          <w:b/>
        </w:rPr>
      </w:pPr>
      <w:r w:rsidRPr="009A5220">
        <w:rPr>
          <w:rFonts w:asciiTheme="minorHAnsi" w:hAnsiTheme="minorHAnsi"/>
          <w:b/>
        </w:rPr>
        <w:t xml:space="preserve">Open to the Public </w:t>
      </w:r>
    </w:p>
    <w:p w14:paraId="12D531E7" w14:textId="77777777" w:rsidR="00460484" w:rsidRPr="009A5220" w:rsidRDefault="0039696A">
      <w:pPr>
        <w:pStyle w:val="Normal1"/>
        <w:ind w:left="720"/>
        <w:rPr>
          <w:rFonts w:asciiTheme="minorHAnsi" w:hAnsiTheme="minorHAnsi"/>
        </w:rPr>
      </w:pPr>
      <w:r w:rsidRPr="009A5220">
        <w:rPr>
          <w:rFonts w:asciiTheme="minorHAnsi" w:hAnsiTheme="minorHAnsi"/>
        </w:rPr>
        <w:t xml:space="preserve">Once the data is ready for publication, the Open Data Manager will authorize it to be released to the public. </w:t>
      </w:r>
    </w:p>
    <w:p w14:paraId="17E8327A" w14:textId="77777777" w:rsidR="00460484" w:rsidRPr="009A5220" w:rsidRDefault="00460484">
      <w:pPr>
        <w:pStyle w:val="Normal1"/>
        <w:ind w:left="360"/>
        <w:rPr>
          <w:rFonts w:asciiTheme="minorHAnsi" w:hAnsiTheme="minorHAnsi"/>
        </w:rPr>
      </w:pPr>
    </w:p>
    <w:p w14:paraId="41E537B4"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Publication of the dataset must conform to the principles of open data whenever possible. We will review the planned release against these principles </w:t>
      </w:r>
    </w:p>
    <w:p w14:paraId="1196D5E0" w14:textId="77777777" w:rsidR="00460484" w:rsidRPr="009A5220" w:rsidRDefault="00460484">
      <w:pPr>
        <w:pStyle w:val="Normal1"/>
        <w:ind w:left="360"/>
        <w:rPr>
          <w:rFonts w:asciiTheme="minorHAnsi" w:hAnsiTheme="minorHAnsi"/>
        </w:rPr>
      </w:pPr>
    </w:p>
    <w:p w14:paraId="6297B1EA"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Accessible</w:t>
      </w:r>
      <w:r w:rsidRPr="009A5220">
        <w:rPr>
          <w:rFonts w:asciiTheme="minorHAnsi" w:hAnsiTheme="minorHAnsi"/>
        </w:rPr>
        <w:t xml:space="preserve"> – Data shall be made available to the broadest range of users for the widest range of purposes. Data shall be made available in bulk format.</w:t>
      </w:r>
    </w:p>
    <w:p w14:paraId="7091390B"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 xml:space="preserve">Complete </w:t>
      </w:r>
      <w:r w:rsidRPr="009A5220">
        <w:rPr>
          <w:rFonts w:asciiTheme="minorHAnsi" w:hAnsiTheme="minorHAnsi"/>
        </w:rPr>
        <w:t>– Data should be complete, not partial or a subset of a larger dataset (holding to any privacy or security restrictions).</w:t>
      </w:r>
    </w:p>
    <w:p w14:paraId="0E464F70"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 xml:space="preserve">Primary </w:t>
      </w:r>
      <w:r w:rsidRPr="009A5220">
        <w:rPr>
          <w:rFonts w:asciiTheme="minorHAnsi" w:hAnsiTheme="minorHAnsi"/>
        </w:rPr>
        <w:t>–</w:t>
      </w:r>
      <w:r w:rsidRPr="009A5220">
        <w:rPr>
          <w:rFonts w:asciiTheme="minorHAnsi" w:hAnsiTheme="minorHAnsi"/>
          <w:b/>
        </w:rPr>
        <w:t xml:space="preserve"> </w:t>
      </w:r>
      <w:r w:rsidRPr="009A5220">
        <w:rPr>
          <w:rFonts w:asciiTheme="minorHAnsi" w:hAnsiTheme="minorHAnsi"/>
        </w:rPr>
        <w:t>Data shall be collected at the source, with the highest possible level of granularity (holding to any privacy or security restrictions), not in aggregate or modified formats.</w:t>
      </w:r>
    </w:p>
    <w:p w14:paraId="3A6239A7"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Timely</w:t>
      </w:r>
      <w:r w:rsidRPr="009A5220">
        <w:rPr>
          <w:rFonts w:asciiTheme="minorHAnsi" w:hAnsiTheme="minorHAnsi"/>
        </w:rPr>
        <w:t xml:space="preserve"> – Data shall be made available as soon as feasible in order to preserve the data's value.</w:t>
      </w:r>
    </w:p>
    <w:p w14:paraId="654A9DD2"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License-free</w:t>
      </w:r>
      <w:r w:rsidRPr="009A5220">
        <w:rPr>
          <w:rFonts w:asciiTheme="minorHAnsi" w:hAnsiTheme="minorHAnsi"/>
        </w:rPr>
        <w:t xml:space="preserve"> – Data shall not be subject to any copyright, patent, trademark, regulation or trade secret.</w:t>
      </w:r>
    </w:p>
    <w:p w14:paraId="7A957F8A"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Machine Readable</w:t>
      </w:r>
      <w:r w:rsidRPr="009A5220">
        <w:rPr>
          <w:rFonts w:asciiTheme="minorHAnsi" w:hAnsiTheme="minorHAnsi"/>
        </w:rPr>
        <w:t xml:space="preserve">– Data shall be structured so that it can be read and interpreted by a computer program without the need for manual human intervention. </w:t>
      </w:r>
    </w:p>
    <w:p w14:paraId="544AD3CF"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 xml:space="preserve">Non-discriminatory </w:t>
      </w:r>
      <w:r w:rsidRPr="009A5220">
        <w:rPr>
          <w:rFonts w:asciiTheme="minorHAnsi" w:hAnsiTheme="minorHAnsi"/>
        </w:rPr>
        <w:t>– Data shall be available to anyone and does not require registration.</w:t>
      </w:r>
    </w:p>
    <w:p w14:paraId="55AC7DA5" w14:textId="77777777" w:rsidR="00460484" w:rsidRPr="009A5220" w:rsidRDefault="0039696A">
      <w:pPr>
        <w:pStyle w:val="Normal1"/>
        <w:numPr>
          <w:ilvl w:val="0"/>
          <w:numId w:val="7"/>
        </w:numPr>
        <w:ind w:hanging="360"/>
        <w:contextualSpacing/>
        <w:rPr>
          <w:rFonts w:asciiTheme="minorHAnsi" w:hAnsiTheme="minorHAnsi"/>
        </w:rPr>
      </w:pPr>
      <w:r w:rsidRPr="009A5220">
        <w:rPr>
          <w:rFonts w:asciiTheme="minorHAnsi" w:hAnsiTheme="minorHAnsi"/>
          <w:b/>
        </w:rPr>
        <w:t>Non-proprietary</w:t>
      </w:r>
      <w:r w:rsidRPr="009A5220">
        <w:rPr>
          <w:rFonts w:asciiTheme="minorHAnsi" w:hAnsiTheme="minorHAnsi"/>
        </w:rPr>
        <w:t xml:space="preserve"> – Data shall be available in an open file f</w:t>
      </w:r>
      <w:r w:rsidR="00B878C5">
        <w:rPr>
          <w:rFonts w:asciiTheme="minorHAnsi" w:hAnsiTheme="minorHAnsi"/>
        </w:rPr>
        <w:t xml:space="preserve">ormat that does not require </w:t>
      </w:r>
      <w:r w:rsidRPr="009A5220">
        <w:rPr>
          <w:rFonts w:asciiTheme="minorHAnsi" w:hAnsiTheme="minorHAnsi"/>
        </w:rPr>
        <w:t>purchase of a specific piece of software or operating system in order to access the file</w:t>
      </w:r>
    </w:p>
    <w:p w14:paraId="555D0DCA" w14:textId="77777777" w:rsidR="00460484" w:rsidRPr="009A5220" w:rsidRDefault="0039696A">
      <w:pPr>
        <w:pStyle w:val="Normal1"/>
        <w:ind w:left="720"/>
        <w:rPr>
          <w:rFonts w:asciiTheme="minorHAnsi" w:hAnsiTheme="minorHAnsi"/>
        </w:rPr>
      </w:pPr>
      <w:r w:rsidRPr="009A5220">
        <w:rPr>
          <w:rFonts w:asciiTheme="minorHAnsi" w:hAnsiTheme="minorHAnsi"/>
        </w:rPr>
        <w:lastRenderedPageBreak/>
        <w:t>In accordance with the publication schedule, the dataset will be published to the Open Data Portal along with any other complementary resources.</w:t>
      </w:r>
    </w:p>
    <w:p w14:paraId="6DE6D8F8" w14:textId="77777777" w:rsidR="00460484" w:rsidRPr="009A5220" w:rsidRDefault="00460484">
      <w:pPr>
        <w:pStyle w:val="Normal1"/>
        <w:ind w:left="720"/>
        <w:rPr>
          <w:rFonts w:asciiTheme="minorHAnsi" w:hAnsiTheme="minorHAnsi"/>
        </w:rPr>
      </w:pPr>
    </w:p>
    <w:p w14:paraId="4C1E9316" w14:textId="77777777" w:rsidR="00460484" w:rsidRPr="009A5220" w:rsidRDefault="0039696A">
      <w:pPr>
        <w:pStyle w:val="Normal1"/>
        <w:ind w:left="720"/>
        <w:rPr>
          <w:rFonts w:asciiTheme="minorHAnsi" w:hAnsiTheme="minorHAnsi"/>
        </w:rPr>
      </w:pPr>
      <w:r w:rsidRPr="009A5220">
        <w:rPr>
          <w:rFonts w:asciiTheme="minorHAnsi" w:hAnsiTheme="minorHAnsi"/>
        </w:rPr>
        <w:t>Scheduled communications will also coincide with the dataset publication. Examples of scheduled communications could include a combination of:</w:t>
      </w:r>
    </w:p>
    <w:p w14:paraId="4BFD8989" w14:textId="77777777" w:rsidR="00460484" w:rsidRPr="009A5220" w:rsidRDefault="0039696A">
      <w:pPr>
        <w:pStyle w:val="Normal1"/>
        <w:numPr>
          <w:ilvl w:val="0"/>
          <w:numId w:val="14"/>
        </w:numPr>
        <w:ind w:left="1440" w:hanging="360"/>
        <w:contextualSpacing/>
        <w:rPr>
          <w:rFonts w:asciiTheme="minorHAnsi" w:hAnsiTheme="minorHAnsi"/>
        </w:rPr>
      </w:pPr>
      <w:r w:rsidRPr="009A5220">
        <w:rPr>
          <w:rFonts w:asciiTheme="minorHAnsi" w:hAnsiTheme="minorHAnsi"/>
        </w:rPr>
        <w:t>A post to the city’s Twitter, Facebook and/or other social media accounts;</w:t>
      </w:r>
    </w:p>
    <w:p w14:paraId="58921EBD" w14:textId="77777777" w:rsidR="00460484" w:rsidRPr="009A5220" w:rsidRDefault="0039696A">
      <w:pPr>
        <w:pStyle w:val="Normal1"/>
        <w:numPr>
          <w:ilvl w:val="0"/>
          <w:numId w:val="14"/>
        </w:numPr>
        <w:ind w:left="1440" w:hanging="360"/>
        <w:contextualSpacing/>
        <w:rPr>
          <w:rFonts w:asciiTheme="minorHAnsi" w:hAnsiTheme="minorHAnsi"/>
        </w:rPr>
      </w:pPr>
      <w:r w:rsidRPr="009A5220">
        <w:rPr>
          <w:rFonts w:asciiTheme="minorHAnsi" w:hAnsiTheme="minorHAnsi"/>
        </w:rPr>
        <w:t>A news release from the Communications department;</w:t>
      </w:r>
    </w:p>
    <w:p w14:paraId="78B22DEB" w14:textId="77777777" w:rsidR="00460484" w:rsidRPr="009A5220" w:rsidRDefault="0039696A">
      <w:pPr>
        <w:pStyle w:val="Normal1"/>
        <w:numPr>
          <w:ilvl w:val="0"/>
          <w:numId w:val="14"/>
        </w:numPr>
        <w:ind w:left="1440" w:hanging="360"/>
        <w:contextualSpacing/>
        <w:rPr>
          <w:rFonts w:asciiTheme="minorHAnsi" w:hAnsiTheme="minorHAnsi"/>
        </w:rPr>
      </w:pPr>
      <w:r w:rsidRPr="009A5220">
        <w:rPr>
          <w:rFonts w:asciiTheme="minorHAnsi" w:hAnsiTheme="minorHAnsi"/>
        </w:rPr>
        <w:t>Direct communication to civic groups and organizations;</w:t>
      </w:r>
    </w:p>
    <w:p w14:paraId="66989AD6" w14:textId="77777777" w:rsidR="00460484" w:rsidRPr="009A5220" w:rsidRDefault="0039696A">
      <w:pPr>
        <w:pStyle w:val="Normal1"/>
        <w:numPr>
          <w:ilvl w:val="0"/>
          <w:numId w:val="14"/>
        </w:numPr>
        <w:ind w:left="1440" w:hanging="360"/>
        <w:contextualSpacing/>
        <w:rPr>
          <w:rFonts w:asciiTheme="minorHAnsi" w:hAnsiTheme="minorHAnsi"/>
        </w:rPr>
      </w:pPr>
      <w:r w:rsidRPr="009A5220">
        <w:rPr>
          <w:rFonts w:asciiTheme="minorHAnsi" w:hAnsiTheme="minorHAnsi"/>
        </w:rPr>
        <w:t>Direct communication to local, state or federal agencies;</w:t>
      </w:r>
    </w:p>
    <w:p w14:paraId="0778F75C" w14:textId="77777777" w:rsidR="00460484" w:rsidRPr="009A5220" w:rsidRDefault="0039696A">
      <w:pPr>
        <w:pStyle w:val="Normal1"/>
        <w:numPr>
          <w:ilvl w:val="0"/>
          <w:numId w:val="14"/>
        </w:numPr>
        <w:ind w:left="1440" w:hanging="360"/>
        <w:contextualSpacing/>
        <w:rPr>
          <w:rFonts w:asciiTheme="minorHAnsi" w:hAnsiTheme="minorHAnsi"/>
        </w:rPr>
      </w:pPr>
      <w:r w:rsidRPr="009A5220">
        <w:rPr>
          <w:rFonts w:asciiTheme="minorHAnsi" w:hAnsiTheme="minorHAnsi"/>
        </w:rPr>
        <w:t>The publication of articles, case studies or storytelling on the city’s website or other outlets such as local, state or national media outlets</w:t>
      </w:r>
    </w:p>
    <w:p w14:paraId="46B64250" w14:textId="77777777" w:rsidR="00460484" w:rsidRPr="009A5220" w:rsidRDefault="0039696A">
      <w:pPr>
        <w:pStyle w:val="Normal1"/>
        <w:numPr>
          <w:ilvl w:val="0"/>
          <w:numId w:val="14"/>
        </w:numPr>
        <w:ind w:left="1440" w:hanging="360"/>
        <w:contextualSpacing/>
        <w:rPr>
          <w:rFonts w:asciiTheme="minorHAnsi" w:hAnsiTheme="minorHAnsi"/>
        </w:rPr>
      </w:pPr>
      <w:r w:rsidRPr="009A5220">
        <w:rPr>
          <w:rFonts w:asciiTheme="minorHAnsi" w:hAnsiTheme="minorHAnsi"/>
        </w:rPr>
        <w:t>An announcement on the Open Data Portal</w:t>
      </w:r>
    </w:p>
    <w:p w14:paraId="591AD240" w14:textId="77777777" w:rsidR="00460484" w:rsidRPr="009A5220" w:rsidRDefault="00460484">
      <w:pPr>
        <w:pStyle w:val="Normal1"/>
        <w:ind w:left="720"/>
        <w:rPr>
          <w:rFonts w:asciiTheme="minorHAnsi" w:hAnsiTheme="minorHAnsi"/>
        </w:rPr>
      </w:pPr>
    </w:p>
    <w:p w14:paraId="7500BD42" w14:textId="77777777" w:rsidR="00460484" w:rsidRPr="009A5220" w:rsidRDefault="0039696A" w:rsidP="00C76E00">
      <w:pPr>
        <w:pStyle w:val="Normal1"/>
        <w:ind w:left="720"/>
        <w:rPr>
          <w:rFonts w:asciiTheme="minorHAnsi" w:hAnsiTheme="minorHAnsi"/>
        </w:rPr>
      </w:pPr>
      <w:r w:rsidRPr="009A5220">
        <w:rPr>
          <w:rFonts w:asciiTheme="minorHAnsi" w:hAnsiTheme="minorHAnsi"/>
        </w:rPr>
        <w:t>All datasets will be published under the Creative Commons CC Zero License and shall include a link to the license under which the dataset is published (</w:t>
      </w:r>
      <w:hyperlink r:id="rId14">
        <w:r w:rsidRPr="009A5220">
          <w:rPr>
            <w:rFonts w:asciiTheme="minorHAnsi" w:eastAsia="Georgia" w:hAnsiTheme="minorHAnsi" w:cs="Georgia"/>
            <w:color w:val="0088CC"/>
          </w:rPr>
          <w:t>https://creativecommons.org/publicdomain/zero/1.0/legalcode</w:t>
        </w:r>
      </w:hyperlink>
      <w:r w:rsidRPr="009A5220">
        <w:rPr>
          <w:rFonts w:asciiTheme="minorHAnsi" w:hAnsiTheme="minorHAnsi"/>
        </w:rPr>
        <w:t>).</w:t>
      </w:r>
    </w:p>
    <w:p w14:paraId="38698F47" w14:textId="77777777" w:rsidR="00460484" w:rsidRPr="009A5220" w:rsidRDefault="00460484">
      <w:pPr>
        <w:pStyle w:val="Normal1"/>
        <w:rPr>
          <w:rFonts w:asciiTheme="minorHAnsi" w:hAnsiTheme="minorHAnsi"/>
          <w:b/>
        </w:rPr>
      </w:pPr>
    </w:p>
    <w:p w14:paraId="44AA6BD6" w14:textId="77777777" w:rsidR="00460484" w:rsidRPr="009A5220" w:rsidRDefault="0039696A">
      <w:pPr>
        <w:pStyle w:val="Normal1"/>
        <w:numPr>
          <w:ilvl w:val="1"/>
          <w:numId w:val="6"/>
        </w:numPr>
        <w:ind w:left="450" w:hanging="400"/>
        <w:contextualSpacing/>
        <w:rPr>
          <w:rFonts w:asciiTheme="minorHAnsi" w:hAnsiTheme="minorHAnsi"/>
          <w:b/>
        </w:rPr>
      </w:pPr>
      <w:r w:rsidRPr="009A5220">
        <w:rPr>
          <w:rFonts w:asciiTheme="minorHAnsi" w:hAnsiTheme="minorHAnsi"/>
          <w:b/>
        </w:rPr>
        <w:t>Maintain and Audit Data</w:t>
      </w:r>
    </w:p>
    <w:p w14:paraId="58F7D0CD" w14:textId="77777777" w:rsidR="00460484" w:rsidRPr="009A5220" w:rsidRDefault="00460484">
      <w:pPr>
        <w:pStyle w:val="Normal1"/>
        <w:ind w:left="760"/>
        <w:rPr>
          <w:rFonts w:asciiTheme="minorHAnsi" w:hAnsiTheme="minorHAnsi"/>
          <w:b/>
        </w:rPr>
      </w:pPr>
    </w:p>
    <w:p w14:paraId="36121D11" w14:textId="77777777" w:rsidR="00460484" w:rsidRPr="009A5220" w:rsidRDefault="0039696A">
      <w:pPr>
        <w:pStyle w:val="Normal1"/>
        <w:numPr>
          <w:ilvl w:val="0"/>
          <w:numId w:val="3"/>
        </w:numPr>
        <w:ind w:hanging="360"/>
        <w:contextualSpacing/>
        <w:rPr>
          <w:rFonts w:asciiTheme="minorHAnsi" w:hAnsiTheme="minorHAnsi"/>
        </w:rPr>
      </w:pPr>
      <w:r w:rsidRPr="009A5220">
        <w:rPr>
          <w:rFonts w:asciiTheme="minorHAnsi" w:hAnsiTheme="minorHAnsi"/>
        </w:rPr>
        <w:t>Maintain and audit published datasets</w:t>
      </w:r>
    </w:p>
    <w:p w14:paraId="6FF1F1C9" w14:textId="77777777" w:rsidR="00460484" w:rsidRPr="009A5220" w:rsidRDefault="00460484">
      <w:pPr>
        <w:pStyle w:val="Normal1"/>
        <w:rPr>
          <w:rFonts w:asciiTheme="minorHAnsi" w:hAnsiTheme="minorHAnsi"/>
        </w:rPr>
      </w:pPr>
    </w:p>
    <w:p w14:paraId="2FD59957" w14:textId="77777777" w:rsidR="00460484" w:rsidRPr="009A5220" w:rsidRDefault="0039696A">
      <w:pPr>
        <w:pStyle w:val="Normal1"/>
        <w:ind w:left="360"/>
        <w:rPr>
          <w:rFonts w:asciiTheme="minorHAnsi" w:hAnsiTheme="minorHAnsi"/>
        </w:rPr>
      </w:pPr>
      <w:r w:rsidRPr="009A5220">
        <w:rPr>
          <w:rFonts w:asciiTheme="minorHAnsi" w:hAnsiTheme="minorHAnsi"/>
        </w:rPr>
        <w:t>After the dataset has been published, ongoing data coordinator activities include ensuring that the dataset is updated according to the publication frequency, handling questions about the dataset from the public, working with us to resolve any issues, and ensuring that any data is removed in accordance with the City’s retention policy.</w:t>
      </w:r>
    </w:p>
    <w:p w14:paraId="3068790C" w14:textId="77777777" w:rsidR="00460484" w:rsidRPr="009A5220" w:rsidRDefault="00460484">
      <w:pPr>
        <w:pStyle w:val="Normal1"/>
        <w:ind w:left="360"/>
        <w:rPr>
          <w:rFonts w:asciiTheme="minorHAnsi" w:hAnsiTheme="minorHAnsi"/>
        </w:rPr>
      </w:pPr>
    </w:p>
    <w:p w14:paraId="32F87E0D" w14:textId="77777777" w:rsidR="00460484" w:rsidRPr="009A5220" w:rsidRDefault="0039696A">
      <w:pPr>
        <w:pStyle w:val="Normal1"/>
        <w:ind w:left="360"/>
        <w:rPr>
          <w:rFonts w:asciiTheme="minorHAnsi" w:hAnsiTheme="minorHAnsi"/>
        </w:rPr>
      </w:pPr>
      <w:r w:rsidRPr="009A5220">
        <w:rPr>
          <w:rFonts w:asciiTheme="minorHAnsi" w:hAnsiTheme="minorHAnsi"/>
        </w:rPr>
        <w:t xml:space="preserve">At least once a quarter, you should review all of their department’s published datasets to ensure they are being updated on the basis included in the metadata. This is true for datasets updated automatically as well as those that require a manual update. The dataset inventory serves as a tool to keep track of what has been published so it is easier to verify that the data are up-to-date. </w:t>
      </w:r>
    </w:p>
    <w:p w14:paraId="02089783" w14:textId="77777777" w:rsidR="00460484" w:rsidRPr="009A5220" w:rsidRDefault="00460484">
      <w:pPr>
        <w:pStyle w:val="Normal1"/>
        <w:ind w:left="360"/>
        <w:rPr>
          <w:rFonts w:asciiTheme="minorHAnsi" w:hAnsiTheme="minorHAnsi"/>
        </w:rPr>
      </w:pPr>
    </w:p>
    <w:p w14:paraId="1EA92774" w14:textId="5B44E909" w:rsidR="00460484" w:rsidRPr="009A5220" w:rsidRDefault="0039696A">
      <w:pPr>
        <w:pStyle w:val="Normal1"/>
        <w:ind w:left="360"/>
        <w:rPr>
          <w:rFonts w:asciiTheme="minorHAnsi" w:hAnsiTheme="minorHAnsi"/>
        </w:rPr>
      </w:pPr>
      <w:r w:rsidRPr="009A5220">
        <w:rPr>
          <w:rFonts w:asciiTheme="minorHAnsi" w:hAnsiTheme="minorHAnsi"/>
        </w:rPr>
        <w:t xml:space="preserve">If any changes are being considered to the structure of the data tables (for example, removing columns of information), change management guidelines are provided in the </w:t>
      </w:r>
      <w:r w:rsidRPr="009A5220">
        <w:rPr>
          <w:rFonts w:asciiTheme="minorHAnsi" w:hAnsiTheme="minorHAnsi"/>
          <w:b/>
          <w:i/>
          <w:color w:val="0000FF"/>
        </w:rPr>
        <w:t>Open Data</w:t>
      </w:r>
      <w:r w:rsidRPr="009A5220">
        <w:rPr>
          <w:rFonts w:asciiTheme="minorHAnsi" w:hAnsiTheme="minorHAnsi"/>
        </w:rPr>
        <w:t xml:space="preserve"> </w:t>
      </w:r>
      <w:r w:rsidRPr="009A5220">
        <w:rPr>
          <w:rFonts w:asciiTheme="minorHAnsi" w:hAnsiTheme="minorHAnsi"/>
          <w:b/>
          <w:i/>
          <w:color w:val="0000FF"/>
        </w:rPr>
        <w:t xml:space="preserve">Change Management Guidelines </w:t>
      </w:r>
      <w:r w:rsidRPr="009A5220">
        <w:rPr>
          <w:rFonts w:asciiTheme="minorHAnsi" w:hAnsiTheme="minorHAnsi"/>
        </w:rPr>
        <w:t xml:space="preserve">on the </w:t>
      </w:r>
      <w:r w:rsidRPr="00C81B87">
        <w:rPr>
          <w:rFonts w:asciiTheme="minorHAnsi" w:hAnsiTheme="minorHAnsi"/>
          <w:b/>
          <w:i/>
          <w:color w:val="0000FF"/>
        </w:rPr>
        <w:t>Open Data SharePoint site</w:t>
      </w:r>
      <w:r w:rsidRPr="009A5220">
        <w:rPr>
          <w:rFonts w:asciiTheme="minorHAnsi" w:hAnsiTheme="minorHAnsi"/>
        </w:rPr>
        <w:t xml:space="preserve">. </w:t>
      </w:r>
    </w:p>
    <w:p w14:paraId="5A5B3CB9" w14:textId="77777777" w:rsidR="00460484" w:rsidRPr="009A5220" w:rsidRDefault="00460484">
      <w:pPr>
        <w:pStyle w:val="Normal1"/>
        <w:ind w:left="360"/>
        <w:rPr>
          <w:rFonts w:asciiTheme="minorHAnsi" w:hAnsiTheme="minorHAnsi"/>
        </w:rPr>
      </w:pPr>
    </w:p>
    <w:p w14:paraId="79355CCC" w14:textId="77777777" w:rsidR="00460484" w:rsidRPr="009A5220" w:rsidRDefault="0039696A">
      <w:pPr>
        <w:pStyle w:val="Normal1"/>
        <w:ind w:left="360"/>
        <w:rPr>
          <w:rFonts w:asciiTheme="minorHAnsi" w:hAnsiTheme="minorHAnsi"/>
        </w:rPr>
      </w:pPr>
      <w:r w:rsidRPr="009A5220">
        <w:rPr>
          <w:rFonts w:asciiTheme="minorHAnsi" w:hAnsiTheme="minorHAnsi"/>
        </w:rPr>
        <w:t>At least once per year we will conduct an audit of the data inventory and Open Data Catalog. The purpose of the audit is to ensure that datasets are being published per their publication frequency as identified in the data inventory; that datasets are properly tagged and categorized; that dataset metadata is complete and accurate; and that the data inventory and Open Data Catalog perform as expected.</w:t>
      </w:r>
    </w:p>
    <w:p w14:paraId="0F35E4EA" w14:textId="77777777" w:rsidR="00460484" w:rsidRPr="009A5220" w:rsidRDefault="00460484">
      <w:pPr>
        <w:pStyle w:val="Normal1"/>
        <w:ind w:left="360"/>
        <w:rPr>
          <w:rFonts w:asciiTheme="minorHAnsi" w:hAnsiTheme="minorHAnsi"/>
        </w:rPr>
      </w:pPr>
    </w:p>
    <w:p w14:paraId="219BA094" w14:textId="77777777" w:rsidR="00460484" w:rsidRDefault="0039696A">
      <w:pPr>
        <w:pStyle w:val="Normal1"/>
        <w:ind w:left="360"/>
        <w:rPr>
          <w:rFonts w:asciiTheme="minorHAnsi" w:hAnsiTheme="minorHAnsi"/>
        </w:rPr>
      </w:pPr>
      <w:r w:rsidRPr="009A5220">
        <w:rPr>
          <w:rFonts w:asciiTheme="minorHAnsi" w:hAnsiTheme="minorHAnsi"/>
        </w:rPr>
        <w:t>The Open Data Manager will be responsible for producing a report that captures any outcomes from the audit to be delivered to the Open Data Working Group. We will be responsible for taking action to correct any issues with Open Data Portal, while the data coordinators will be responsible for correcting any issues with their respective datasets or inventory items.</w:t>
      </w:r>
    </w:p>
    <w:p w14:paraId="6A6C10C0" w14:textId="67CEEC53" w:rsidR="00B878C5" w:rsidRPr="00CC382D" w:rsidRDefault="00B878C5">
      <w:pPr>
        <w:pStyle w:val="Normal1"/>
        <w:ind w:left="360"/>
        <w:rPr>
          <w:rFonts w:asciiTheme="minorHAnsi" w:hAnsiTheme="minorHAnsi"/>
          <w:b/>
        </w:rPr>
      </w:pPr>
      <w:r w:rsidRPr="00CC382D">
        <w:rPr>
          <w:rFonts w:asciiTheme="minorHAnsi" w:hAnsiTheme="minorHAnsi"/>
          <w:b/>
        </w:rPr>
        <w:lastRenderedPageBreak/>
        <w:t xml:space="preserve">4. </w:t>
      </w:r>
      <w:r w:rsidR="003A015F" w:rsidRPr="00CC382D">
        <w:rPr>
          <w:rFonts w:asciiTheme="minorHAnsi" w:hAnsiTheme="minorHAnsi"/>
          <w:b/>
        </w:rPr>
        <w:t>References</w:t>
      </w:r>
      <w:r w:rsidR="00931B32" w:rsidRPr="00CC382D">
        <w:rPr>
          <w:rFonts w:asciiTheme="minorHAnsi" w:hAnsiTheme="minorHAnsi"/>
          <w:b/>
        </w:rPr>
        <w:t xml:space="preserve"> </w:t>
      </w:r>
    </w:p>
    <w:p w14:paraId="084D1C79" w14:textId="77777777" w:rsidR="006111E0" w:rsidRPr="00CC382D" w:rsidRDefault="006111E0">
      <w:pPr>
        <w:pStyle w:val="Normal1"/>
        <w:ind w:left="360"/>
        <w:rPr>
          <w:rFonts w:asciiTheme="minorHAnsi" w:hAnsiTheme="minorHAnsi"/>
          <w:b/>
        </w:rPr>
      </w:pPr>
    </w:p>
    <w:p w14:paraId="37DBC7C4" w14:textId="5A1ACE58" w:rsidR="006111E0" w:rsidRPr="00CC382D" w:rsidRDefault="00CC382D">
      <w:pPr>
        <w:pStyle w:val="Normal1"/>
        <w:ind w:left="360"/>
        <w:rPr>
          <w:rFonts w:asciiTheme="minorHAnsi" w:hAnsiTheme="minorHAnsi"/>
        </w:rPr>
      </w:pPr>
      <w:r>
        <w:rPr>
          <w:rFonts w:asciiTheme="minorHAnsi" w:hAnsiTheme="minorHAnsi"/>
        </w:rPr>
        <w:t xml:space="preserve">This handbook was based on elements of open data handbooks from several cities including Boulder, Colorado, Seattle, Washington, San Francisco, California and San Jose, California. The willingness of these cities to share their materials with us is a strong example of the collaborations that come from open data initiatives.  </w:t>
      </w:r>
    </w:p>
    <w:p w14:paraId="05E3BE30" w14:textId="77777777" w:rsidR="001C1F1A" w:rsidRDefault="001C1F1A">
      <w:pPr>
        <w:pStyle w:val="Normal1"/>
        <w:ind w:left="360"/>
        <w:rPr>
          <w:rFonts w:asciiTheme="minorHAnsi" w:hAnsiTheme="minorHAnsi"/>
          <w:b/>
          <w:sz w:val="32"/>
          <w:szCs w:val="32"/>
        </w:rPr>
      </w:pPr>
    </w:p>
    <w:p w14:paraId="162EB882" w14:textId="77777777" w:rsidR="00931B32" w:rsidRDefault="00931B32" w:rsidP="003A015F">
      <w:pPr>
        <w:pStyle w:val="Normal1"/>
        <w:ind w:left="360"/>
      </w:pPr>
    </w:p>
    <w:p w14:paraId="79020E40" w14:textId="77777777" w:rsidR="003A015F" w:rsidRDefault="003A015F" w:rsidP="003A015F">
      <w:pPr>
        <w:pStyle w:val="Normal1"/>
        <w:ind w:left="360"/>
      </w:pPr>
    </w:p>
    <w:p w14:paraId="6FBC38A8" w14:textId="45BCD9F3" w:rsidR="003A015F" w:rsidRDefault="003A015F" w:rsidP="003A015F">
      <w:pPr>
        <w:pStyle w:val="Normal1"/>
        <w:ind w:left="360"/>
      </w:pPr>
      <w:r>
        <w:t xml:space="preserve"> </w:t>
      </w:r>
    </w:p>
    <w:p w14:paraId="49A59119" w14:textId="77777777" w:rsidR="003A015F" w:rsidRPr="00E220B4" w:rsidRDefault="003A015F" w:rsidP="00E220B4">
      <w:pPr>
        <w:pStyle w:val="Normal1"/>
        <w:ind w:left="360"/>
        <w:rPr>
          <w:rFonts w:asciiTheme="minorHAnsi" w:hAnsiTheme="minorHAnsi"/>
          <w:color w:val="0000FF"/>
          <w:u w:val="single"/>
        </w:rPr>
      </w:pPr>
    </w:p>
    <w:sectPr w:rsidR="003A015F" w:rsidRPr="00E220B4">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19494" w14:textId="77777777" w:rsidR="00894CCD" w:rsidRDefault="00894CCD">
      <w:r>
        <w:separator/>
      </w:r>
    </w:p>
  </w:endnote>
  <w:endnote w:type="continuationSeparator" w:id="0">
    <w:p w14:paraId="0DF15A0B" w14:textId="77777777" w:rsidR="00894CCD" w:rsidRDefault="0089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99D2E" w14:textId="77777777" w:rsidR="00894CCD" w:rsidRDefault="00894CCD">
      <w:r>
        <w:separator/>
      </w:r>
    </w:p>
  </w:footnote>
  <w:footnote w:type="continuationSeparator" w:id="0">
    <w:p w14:paraId="53F29E2B" w14:textId="77777777" w:rsidR="00894CCD" w:rsidRDefault="00894C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963"/>
    <w:multiLevelType w:val="hybridMultilevel"/>
    <w:tmpl w:val="39A6243C"/>
    <w:lvl w:ilvl="0" w:tplc="E7A2EBD6">
      <w:start w:val="6"/>
      <w:numFmt w:val="decimal"/>
      <w:lvlText w:val="Step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A2750"/>
    <w:multiLevelType w:val="multilevel"/>
    <w:tmpl w:val="A490AE5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19712748"/>
    <w:multiLevelType w:val="multilevel"/>
    <w:tmpl w:val="81FE7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842316"/>
    <w:multiLevelType w:val="multilevel"/>
    <w:tmpl w:val="85ACBFEE"/>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1E60712E"/>
    <w:multiLevelType w:val="hybridMultilevel"/>
    <w:tmpl w:val="A07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751089"/>
    <w:multiLevelType w:val="hybridMultilevel"/>
    <w:tmpl w:val="02BC2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E92FF0"/>
    <w:multiLevelType w:val="multilevel"/>
    <w:tmpl w:val="A3E89C4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33614C71"/>
    <w:multiLevelType w:val="multilevel"/>
    <w:tmpl w:val="B0FE92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6977428"/>
    <w:multiLevelType w:val="hybridMultilevel"/>
    <w:tmpl w:val="F384A7E4"/>
    <w:lvl w:ilvl="0" w:tplc="8AD6C8F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512DB"/>
    <w:multiLevelType w:val="hybridMultilevel"/>
    <w:tmpl w:val="14880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291CFD"/>
    <w:multiLevelType w:val="multilevel"/>
    <w:tmpl w:val="A8126B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F2077B2"/>
    <w:multiLevelType w:val="hybridMultilevel"/>
    <w:tmpl w:val="78CEF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F25D99"/>
    <w:multiLevelType w:val="multilevel"/>
    <w:tmpl w:val="F1DE694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nsid w:val="4CD53EAB"/>
    <w:multiLevelType w:val="multilevel"/>
    <w:tmpl w:val="D33E79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4D3A6A0A"/>
    <w:multiLevelType w:val="multilevel"/>
    <w:tmpl w:val="A2E01CC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50D829C8"/>
    <w:multiLevelType w:val="multilevel"/>
    <w:tmpl w:val="45D676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526C39C0"/>
    <w:multiLevelType w:val="multilevel"/>
    <w:tmpl w:val="F384A7E4"/>
    <w:lvl w:ilvl="0">
      <w:start w:val="1"/>
      <w:numFmt w:val="decimal"/>
      <w:lvlText w:val="Step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3F64126"/>
    <w:multiLevelType w:val="multilevel"/>
    <w:tmpl w:val="26969E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552E7C69"/>
    <w:multiLevelType w:val="hybridMultilevel"/>
    <w:tmpl w:val="24B2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C04E92"/>
    <w:multiLevelType w:val="multilevel"/>
    <w:tmpl w:val="D8E42FD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nsid w:val="5FFE6F2F"/>
    <w:multiLevelType w:val="multilevel"/>
    <w:tmpl w:val="7A30F35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1">
    <w:nsid w:val="68EA2743"/>
    <w:multiLevelType w:val="multilevel"/>
    <w:tmpl w:val="E140027C"/>
    <w:lvl w:ilvl="0">
      <w:start w:val="1"/>
      <w:numFmt w:val="decimal"/>
      <w:lvlText w:val="Step %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6C0251A3"/>
    <w:multiLevelType w:val="hybridMultilevel"/>
    <w:tmpl w:val="4C9C6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A31E54"/>
    <w:multiLevelType w:val="multilevel"/>
    <w:tmpl w:val="57B4EE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76C2B22"/>
    <w:multiLevelType w:val="multilevel"/>
    <w:tmpl w:val="05B40B3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nsid w:val="7C173F3A"/>
    <w:multiLevelType w:val="multilevel"/>
    <w:tmpl w:val="9314E6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7D7B38E3"/>
    <w:multiLevelType w:val="multilevel"/>
    <w:tmpl w:val="2CF07B6A"/>
    <w:lvl w:ilvl="0">
      <w:start w:val="1"/>
      <w:numFmt w:val="decimal"/>
      <w:lvlText w:val="%1."/>
      <w:lvlJc w:val="left"/>
      <w:pPr>
        <w:ind w:left="720" w:firstLine="360"/>
      </w:pPr>
    </w:lvl>
    <w:lvl w:ilvl="1">
      <w:start w:val="5"/>
      <w:numFmt w:val="decimal"/>
      <w:lvlText w:val="%1.%2"/>
      <w:lvlJc w:val="left"/>
      <w:pPr>
        <w:ind w:left="76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7">
    <w:nsid w:val="7ED746AD"/>
    <w:multiLevelType w:val="hybridMultilevel"/>
    <w:tmpl w:val="3190B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5"/>
  </w:num>
  <w:num w:numId="3">
    <w:abstractNumId w:val="21"/>
  </w:num>
  <w:num w:numId="4">
    <w:abstractNumId w:val="15"/>
  </w:num>
  <w:num w:numId="5">
    <w:abstractNumId w:val="1"/>
  </w:num>
  <w:num w:numId="6">
    <w:abstractNumId w:val="26"/>
  </w:num>
  <w:num w:numId="7">
    <w:abstractNumId w:val="3"/>
  </w:num>
  <w:num w:numId="8">
    <w:abstractNumId w:val="12"/>
  </w:num>
  <w:num w:numId="9">
    <w:abstractNumId w:val="20"/>
  </w:num>
  <w:num w:numId="10">
    <w:abstractNumId w:val="2"/>
  </w:num>
  <w:num w:numId="11">
    <w:abstractNumId w:val="19"/>
  </w:num>
  <w:num w:numId="12">
    <w:abstractNumId w:val="7"/>
  </w:num>
  <w:num w:numId="13">
    <w:abstractNumId w:val="24"/>
  </w:num>
  <w:num w:numId="14">
    <w:abstractNumId w:val="17"/>
  </w:num>
  <w:num w:numId="15">
    <w:abstractNumId w:val="10"/>
  </w:num>
  <w:num w:numId="16">
    <w:abstractNumId w:val="13"/>
  </w:num>
  <w:num w:numId="17">
    <w:abstractNumId w:val="23"/>
  </w:num>
  <w:num w:numId="18">
    <w:abstractNumId w:val="14"/>
  </w:num>
  <w:num w:numId="19">
    <w:abstractNumId w:val="8"/>
  </w:num>
  <w:num w:numId="20">
    <w:abstractNumId w:val="0"/>
  </w:num>
  <w:num w:numId="21">
    <w:abstractNumId w:val="16"/>
  </w:num>
  <w:num w:numId="22">
    <w:abstractNumId w:val="18"/>
  </w:num>
  <w:num w:numId="23">
    <w:abstractNumId w:val="11"/>
  </w:num>
  <w:num w:numId="24">
    <w:abstractNumId w:val="27"/>
  </w:num>
  <w:num w:numId="25">
    <w:abstractNumId w:val="4"/>
  </w:num>
  <w:num w:numId="26">
    <w:abstractNumId w:val="5"/>
  </w:num>
  <w:num w:numId="27">
    <w:abstractNumId w:val="2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0484"/>
    <w:rsid w:val="0000372B"/>
    <w:rsid w:val="0002603D"/>
    <w:rsid w:val="000E73E6"/>
    <w:rsid w:val="001C1F1A"/>
    <w:rsid w:val="001E5C90"/>
    <w:rsid w:val="0020401F"/>
    <w:rsid w:val="00232337"/>
    <w:rsid w:val="00256F25"/>
    <w:rsid w:val="002B3143"/>
    <w:rsid w:val="00304F1C"/>
    <w:rsid w:val="00314316"/>
    <w:rsid w:val="00320CFA"/>
    <w:rsid w:val="00330F97"/>
    <w:rsid w:val="0039696A"/>
    <w:rsid w:val="003A015F"/>
    <w:rsid w:val="00460484"/>
    <w:rsid w:val="004627EB"/>
    <w:rsid w:val="004A5CFD"/>
    <w:rsid w:val="004B6513"/>
    <w:rsid w:val="0051147D"/>
    <w:rsid w:val="00577747"/>
    <w:rsid w:val="005A2AED"/>
    <w:rsid w:val="005E6A43"/>
    <w:rsid w:val="00606CC4"/>
    <w:rsid w:val="006111E0"/>
    <w:rsid w:val="00773290"/>
    <w:rsid w:val="007A0588"/>
    <w:rsid w:val="008004B5"/>
    <w:rsid w:val="00894CCD"/>
    <w:rsid w:val="008C4BE7"/>
    <w:rsid w:val="00931B32"/>
    <w:rsid w:val="009A5220"/>
    <w:rsid w:val="00A43C6C"/>
    <w:rsid w:val="00A56666"/>
    <w:rsid w:val="00B0180D"/>
    <w:rsid w:val="00B16F4D"/>
    <w:rsid w:val="00B22B0C"/>
    <w:rsid w:val="00B878C5"/>
    <w:rsid w:val="00BA7475"/>
    <w:rsid w:val="00BC02A3"/>
    <w:rsid w:val="00BD39F1"/>
    <w:rsid w:val="00C01701"/>
    <w:rsid w:val="00C56BD8"/>
    <w:rsid w:val="00C76E00"/>
    <w:rsid w:val="00C81B87"/>
    <w:rsid w:val="00CB6FD1"/>
    <w:rsid w:val="00CC382D"/>
    <w:rsid w:val="00CE7A96"/>
    <w:rsid w:val="00E220B4"/>
    <w:rsid w:val="00E25796"/>
    <w:rsid w:val="00E27B0D"/>
    <w:rsid w:val="00EC5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1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40"/>
      <w:outlineLvl w:val="1"/>
    </w:pPr>
    <w:rPr>
      <w:rFonts w:ascii="Calibri" w:eastAsia="Calibri" w:hAnsi="Calibri" w:cs="Calibri"/>
      <w:color w:val="366091"/>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330F97"/>
    <w:pPr>
      <w:widowControl/>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C76E00"/>
    <w:pPr>
      <w:widowControl/>
    </w:pPr>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6E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E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5C90"/>
    <w:rPr>
      <w:sz w:val="16"/>
      <w:szCs w:val="16"/>
    </w:rPr>
  </w:style>
  <w:style w:type="paragraph" w:styleId="CommentText">
    <w:name w:val="annotation text"/>
    <w:basedOn w:val="Normal"/>
    <w:link w:val="CommentTextChar"/>
    <w:uiPriority w:val="99"/>
    <w:semiHidden/>
    <w:unhideWhenUsed/>
    <w:rsid w:val="001E5C90"/>
    <w:rPr>
      <w:sz w:val="20"/>
      <w:szCs w:val="20"/>
    </w:rPr>
  </w:style>
  <w:style w:type="character" w:customStyle="1" w:styleId="CommentTextChar">
    <w:name w:val="Comment Text Char"/>
    <w:basedOn w:val="DefaultParagraphFont"/>
    <w:link w:val="CommentText"/>
    <w:uiPriority w:val="99"/>
    <w:semiHidden/>
    <w:rsid w:val="001E5C90"/>
    <w:rPr>
      <w:sz w:val="20"/>
      <w:szCs w:val="20"/>
    </w:rPr>
  </w:style>
  <w:style w:type="paragraph" w:styleId="CommentSubject">
    <w:name w:val="annotation subject"/>
    <w:basedOn w:val="CommentText"/>
    <w:next w:val="CommentText"/>
    <w:link w:val="CommentSubjectChar"/>
    <w:uiPriority w:val="99"/>
    <w:semiHidden/>
    <w:unhideWhenUsed/>
    <w:rsid w:val="001E5C90"/>
    <w:rPr>
      <w:b/>
      <w:bCs/>
    </w:rPr>
  </w:style>
  <w:style w:type="character" w:customStyle="1" w:styleId="CommentSubjectChar">
    <w:name w:val="Comment Subject Char"/>
    <w:basedOn w:val="CommentTextChar"/>
    <w:link w:val="CommentSubject"/>
    <w:uiPriority w:val="99"/>
    <w:semiHidden/>
    <w:rsid w:val="001E5C90"/>
    <w:rPr>
      <w:b/>
      <w:bCs/>
      <w:sz w:val="20"/>
      <w:szCs w:val="20"/>
    </w:rPr>
  </w:style>
  <w:style w:type="paragraph" w:styleId="DocumentMap">
    <w:name w:val="Document Map"/>
    <w:basedOn w:val="Normal"/>
    <w:link w:val="DocumentMapChar"/>
    <w:uiPriority w:val="99"/>
    <w:semiHidden/>
    <w:unhideWhenUsed/>
    <w:rsid w:val="00773290"/>
    <w:rPr>
      <w:rFonts w:ascii="Lucida Grande" w:hAnsi="Lucida Grande" w:cs="Lucida Grande"/>
    </w:rPr>
  </w:style>
  <w:style w:type="character" w:customStyle="1" w:styleId="DocumentMapChar">
    <w:name w:val="Document Map Char"/>
    <w:basedOn w:val="DefaultParagraphFont"/>
    <w:link w:val="DocumentMap"/>
    <w:uiPriority w:val="99"/>
    <w:semiHidden/>
    <w:rsid w:val="00773290"/>
    <w:rPr>
      <w:rFonts w:ascii="Lucida Grande" w:hAnsi="Lucida Grande" w:cs="Lucida Grande"/>
    </w:rPr>
  </w:style>
  <w:style w:type="character" w:styleId="Hyperlink">
    <w:name w:val="Hyperlink"/>
    <w:basedOn w:val="DefaultParagraphFont"/>
    <w:uiPriority w:val="99"/>
    <w:unhideWhenUsed/>
    <w:rsid w:val="00931B3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40"/>
      <w:outlineLvl w:val="1"/>
    </w:pPr>
    <w:rPr>
      <w:rFonts w:ascii="Calibri" w:eastAsia="Calibri" w:hAnsi="Calibri" w:cs="Calibri"/>
      <w:color w:val="366091"/>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330F97"/>
    <w:pPr>
      <w:widowControl/>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C76E00"/>
    <w:pPr>
      <w:widowControl/>
    </w:pPr>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6E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E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5C90"/>
    <w:rPr>
      <w:sz w:val="16"/>
      <w:szCs w:val="16"/>
    </w:rPr>
  </w:style>
  <w:style w:type="paragraph" w:styleId="CommentText">
    <w:name w:val="annotation text"/>
    <w:basedOn w:val="Normal"/>
    <w:link w:val="CommentTextChar"/>
    <w:uiPriority w:val="99"/>
    <w:semiHidden/>
    <w:unhideWhenUsed/>
    <w:rsid w:val="001E5C90"/>
    <w:rPr>
      <w:sz w:val="20"/>
      <w:szCs w:val="20"/>
    </w:rPr>
  </w:style>
  <w:style w:type="character" w:customStyle="1" w:styleId="CommentTextChar">
    <w:name w:val="Comment Text Char"/>
    <w:basedOn w:val="DefaultParagraphFont"/>
    <w:link w:val="CommentText"/>
    <w:uiPriority w:val="99"/>
    <w:semiHidden/>
    <w:rsid w:val="001E5C90"/>
    <w:rPr>
      <w:sz w:val="20"/>
      <w:szCs w:val="20"/>
    </w:rPr>
  </w:style>
  <w:style w:type="paragraph" w:styleId="CommentSubject">
    <w:name w:val="annotation subject"/>
    <w:basedOn w:val="CommentText"/>
    <w:next w:val="CommentText"/>
    <w:link w:val="CommentSubjectChar"/>
    <w:uiPriority w:val="99"/>
    <w:semiHidden/>
    <w:unhideWhenUsed/>
    <w:rsid w:val="001E5C90"/>
    <w:rPr>
      <w:b/>
      <w:bCs/>
    </w:rPr>
  </w:style>
  <w:style w:type="character" w:customStyle="1" w:styleId="CommentSubjectChar">
    <w:name w:val="Comment Subject Char"/>
    <w:basedOn w:val="CommentTextChar"/>
    <w:link w:val="CommentSubject"/>
    <w:uiPriority w:val="99"/>
    <w:semiHidden/>
    <w:rsid w:val="001E5C90"/>
    <w:rPr>
      <w:b/>
      <w:bCs/>
      <w:sz w:val="20"/>
      <w:szCs w:val="20"/>
    </w:rPr>
  </w:style>
  <w:style w:type="paragraph" w:styleId="DocumentMap">
    <w:name w:val="Document Map"/>
    <w:basedOn w:val="Normal"/>
    <w:link w:val="DocumentMapChar"/>
    <w:uiPriority w:val="99"/>
    <w:semiHidden/>
    <w:unhideWhenUsed/>
    <w:rsid w:val="00773290"/>
    <w:rPr>
      <w:rFonts w:ascii="Lucida Grande" w:hAnsi="Lucida Grande" w:cs="Lucida Grande"/>
    </w:rPr>
  </w:style>
  <w:style w:type="character" w:customStyle="1" w:styleId="DocumentMapChar">
    <w:name w:val="Document Map Char"/>
    <w:basedOn w:val="DefaultParagraphFont"/>
    <w:link w:val="DocumentMap"/>
    <w:uiPriority w:val="99"/>
    <w:semiHidden/>
    <w:rsid w:val="00773290"/>
    <w:rPr>
      <w:rFonts w:ascii="Lucida Grande" w:hAnsi="Lucida Grande" w:cs="Lucida Grande"/>
    </w:rPr>
  </w:style>
  <w:style w:type="character" w:styleId="Hyperlink">
    <w:name w:val="Hyperlink"/>
    <w:basedOn w:val="DefaultParagraphFont"/>
    <w:uiPriority w:val="99"/>
    <w:unhideWhenUsed/>
    <w:rsid w:val="00931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gitbook.com/book/centerforgov/open-data-metadata-guide/details" TargetMode="External"/><Relationship Id="rId13" Type="http://schemas.openxmlformats.org/officeDocument/2006/relationships/hyperlink" Target="data.tempe.gov" TargetMode="External"/><Relationship Id="rId14" Type="http://schemas.openxmlformats.org/officeDocument/2006/relationships/hyperlink" Target="https://creativecommons.org/publicdomain/zero/1.0/legalcod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ta@tempe.gov" TargetMode="External"/><Relationship Id="rId9" Type="http://schemas.openxmlformats.org/officeDocument/2006/relationships/hyperlink" Target="data.tempe.gov"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5012</Words>
  <Characters>26969</Characters>
  <Application>Microsoft Macintosh Word</Application>
  <DocSecurity>0</DocSecurity>
  <Lines>869</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Stanek, Kara</dc:creator>
  <cp:lastModifiedBy>Stephanie</cp:lastModifiedBy>
  <cp:revision>22</cp:revision>
  <dcterms:created xsi:type="dcterms:W3CDTF">2017-03-26T16:36:00Z</dcterms:created>
  <dcterms:modified xsi:type="dcterms:W3CDTF">2017-04-04T16:24:00Z</dcterms:modified>
</cp:coreProperties>
</file>