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71" w:rsidRPr="00843C39" w:rsidRDefault="00746F71" w:rsidP="00746F71">
      <w:pPr>
        <w:pStyle w:val="Title"/>
        <w:jc w:val="center"/>
        <w:rPr>
          <w:color w:val="FF0000"/>
        </w:rPr>
      </w:pPr>
    </w:p>
    <w:p w:rsidR="00746F71" w:rsidRDefault="00746F71" w:rsidP="00746F71">
      <w:pPr>
        <w:pStyle w:val="Title"/>
        <w:jc w:val="center"/>
      </w:pPr>
    </w:p>
    <w:p w:rsidR="00746F71" w:rsidRDefault="00746F71" w:rsidP="00746F71">
      <w:pPr>
        <w:pStyle w:val="Title"/>
        <w:jc w:val="center"/>
      </w:pPr>
    </w:p>
    <w:p w:rsidR="00746F71" w:rsidRDefault="00746F71" w:rsidP="00746F71">
      <w:pPr>
        <w:pStyle w:val="Title"/>
        <w:jc w:val="center"/>
      </w:pPr>
    </w:p>
    <w:p w:rsidR="00746F71" w:rsidRDefault="00746F71" w:rsidP="00746F71">
      <w:pPr>
        <w:pStyle w:val="Title"/>
        <w:jc w:val="center"/>
      </w:pPr>
    </w:p>
    <w:p w:rsidR="00746F71" w:rsidRDefault="00746F71" w:rsidP="00746F71">
      <w:pPr>
        <w:pStyle w:val="Title"/>
        <w:jc w:val="center"/>
      </w:pPr>
      <w:r>
        <w:t>Data Governance Standards</w:t>
      </w:r>
    </w:p>
    <w:p w:rsidR="00746F71" w:rsidRPr="004B05D7" w:rsidRDefault="00746F71" w:rsidP="00746F71"/>
    <w:p w:rsidR="00746F71" w:rsidRDefault="00746F71" w:rsidP="00746F71">
      <w:pPr>
        <w:pStyle w:val="Subtitle"/>
        <w:jc w:val="center"/>
      </w:pPr>
      <w:r>
        <w:t xml:space="preserve">City of </w:t>
      </w:r>
      <w:r w:rsidR="003F05F9">
        <w:t>Greensboro</w:t>
      </w:r>
      <w:r>
        <w:t xml:space="preserve"> Open Data Program</w:t>
      </w:r>
    </w:p>
    <w:p w:rsidR="00746F71" w:rsidRDefault="003F05F9" w:rsidP="00746F71">
      <w:pPr>
        <w:pStyle w:val="Subtitle"/>
        <w:jc w:val="center"/>
      </w:pPr>
      <w:r>
        <w:t>May</w:t>
      </w:r>
      <w:r w:rsidR="00746F71">
        <w:t xml:space="preserve"> 2016</w:t>
      </w:r>
    </w:p>
    <w:p w:rsidR="00746F71" w:rsidRDefault="00746F71" w:rsidP="00746F71">
      <w:pPr>
        <w:pStyle w:val="Subtitle"/>
        <w:jc w:val="center"/>
      </w:pPr>
      <w:r>
        <w:t>DRAFT</w:t>
      </w:r>
    </w:p>
    <w:p w:rsidR="00746F71" w:rsidRDefault="00746F71" w:rsidP="00746F71">
      <w:r>
        <w:br w:type="page"/>
      </w:r>
    </w:p>
    <w:sdt>
      <w:sdtPr>
        <w:rPr>
          <w:rFonts w:asciiTheme="minorHAnsi" w:eastAsiaTheme="minorHAnsi" w:hAnsiTheme="minorHAnsi" w:cstheme="minorBidi"/>
          <w:color w:val="auto"/>
          <w:sz w:val="22"/>
          <w:szCs w:val="22"/>
        </w:rPr>
        <w:id w:val="2133750606"/>
        <w:docPartObj>
          <w:docPartGallery w:val="Table of Contents"/>
          <w:docPartUnique/>
        </w:docPartObj>
      </w:sdtPr>
      <w:sdtEndPr>
        <w:rPr>
          <w:b/>
          <w:bCs/>
          <w:noProof/>
        </w:rPr>
      </w:sdtEndPr>
      <w:sdtContent>
        <w:p w:rsidR="00F43814" w:rsidRDefault="00F43814">
          <w:pPr>
            <w:pStyle w:val="TOCHeading"/>
          </w:pPr>
          <w:r>
            <w:t>Table of Contents</w:t>
          </w:r>
        </w:p>
        <w:p w:rsidR="00697304" w:rsidRDefault="00F4381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4011981" w:history="1">
            <w:r w:rsidR="00697304" w:rsidRPr="00420E28">
              <w:rPr>
                <w:rStyle w:val="Hyperlink"/>
                <w:noProof/>
              </w:rPr>
              <w:t>Defining the Vision of the Greensboro’s Open Data Program</w:t>
            </w:r>
            <w:r w:rsidR="00697304">
              <w:rPr>
                <w:noProof/>
                <w:webHidden/>
              </w:rPr>
              <w:tab/>
            </w:r>
            <w:r w:rsidR="00697304">
              <w:rPr>
                <w:noProof/>
                <w:webHidden/>
              </w:rPr>
              <w:fldChar w:fldCharType="begin"/>
            </w:r>
            <w:r w:rsidR="00697304">
              <w:rPr>
                <w:noProof/>
                <w:webHidden/>
              </w:rPr>
              <w:instrText xml:space="preserve"> PAGEREF _Toc454011981 \h </w:instrText>
            </w:r>
            <w:r w:rsidR="00697304">
              <w:rPr>
                <w:noProof/>
                <w:webHidden/>
              </w:rPr>
            </w:r>
            <w:r w:rsidR="00697304">
              <w:rPr>
                <w:noProof/>
                <w:webHidden/>
              </w:rPr>
              <w:fldChar w:fldCharType="separate"/>
            </w:r>
            <w:r w:rsidR="00697304">
              <w:rPr>
                <w:noProof/>
                <w:webHidden/>
              </w:rPr>
              <w:t>3</w:t>
            </w:r>
            <w:r w:rsidR="00697304">
              <w:rPr>
                <w:noProof/>
                <w:webHidden/>
              </w:rPr>
              <w:fldChar w:fldCharType="end"/>
            </w:r>
          </w:hyperlink>
        </w:p>
        <w:p w:rsidR="00697304" w:rsidRDefault="00697304">
          <w:pPr>
            <w:pStyle w:val="TOC2"/>
            <w:tabs>
              <w:tab w:val="right" w:leader="dot" w:pos="9350"/>
            </w:tabs>
            <w:rPr>
              <w:rFonts w:eastAsiaTheme="minorEastAsia"/>
              <w:noProof/>
            </w:rPr>
          </w:pPr>
          <w:hyperlink w:anchor="_Toc454011982" w:history="1">
            <w:r w:rsidRPr="00420E28">
              <w:rPr>
                <w:rStyle w:val="Hyperlink"/>
                <w:noProof/>
              </w:rPr>
              <w:t>Program Design and Goals</w:t>
            </w:r>
            <w:r>
              <w:rPr>
                <w:noProof/>
                <w:webHidden/>
              </w:rPr>
              <w:tab/>
            </w:r>
            <w:r>
              <w:rPr>
                <w:noProof/>
                <w:webHidden/>
              </w:rPr>
              <w:fldChar w:fldCharType="begin"/>
            </w:r>
            <w:r>
              <w:rPr>
                <w:noProof/>
                <w:webHidden/>
              </w:rPr>
              <w:instrText xml:space="preserve"> PAGEREF _Toc454011982 \h </w:instrText>
            </w:r>
            <w:r>
              <w:rPr>
                <w:noProof/>
                <w:webHidden/>
              </w:rPr>
            </w:r>
            <w:r>
              <w:rPr>
                <w:noProof/>
                <w:webHidden/>
              </w:rPr>
              <w:fldChar w:fldCharType="separate"/>
            </w:r>
            <w:r>
              <w:rPr>
                <w:noProof/>
                <w:webHidden/>
              </w:rPr>
              <w:t>3</w:t>
            </w:r>
            <w:r>
              <w:rPr>
                <w:noProof/>
                <w:webHidden/>
              </w:rPr>
              <w:fldChar w:fldCharType="end"/>
            </w:r>
          </w:hyperlink>
        </w:p>
        <w:p w:rsidR="00697304" w:rsidRDefault="00697304">
          <w:pPr>
            <w:pStyle w:val="TOC2"/>
            <w:tabs>
              <w:tab w:val="right" w:leader="dot" w:pos="9350"/>
            </w:tabs>
            <w:rPr>
              <w:rFonts w:eastAsiaTheme="minorEastAsia"/>
              <w:noProof/>
            </w:rPr>
          </w:pPr>
          <w:hyperlink w:anchor="_Toc454011983" w:history="1">
            <w:r w:rsidRPr="00420E28">
              <w:rPr>
                <w:rStyle w:val="Hyperlink"/>
                <w:noProof/>
              </w:rPr>
              <w:t>Measuring Success</w:t>
            </w:r>
            <w:r>
              <w:rPr>
                <w:noProof/>
                <w:webHidden/>
              </w:rPr>
              <w:tab/>
            </w:r>
            <w:r>
              <w:rPr>
                <w:noProof/>
                <w:webHidden/>
              </w:rPr>
              <w:fldChar w:fldCharType="begin"/>
            </w:r>
            <w:r>
              <w:rPr>
                <w:noProof/>
                <w:webHidden/>
              </w:rPr>
              <w:instrText xml:space="preserve"> PAGEREF _Toc454011983 \h </w:instrText>
            </w:r>
            <w:r>
              <w:rPr>
                <w:noProof/>
                <w:webHidden/>
              </w:rPr>
            </w:r>
            <w:r>
              <w:rPr>
                <w:noProof/>
                <w:webHidden/>
              </w:rPr>
              <w:fldChar w:fldCharType="separate"/>
            </w:r>
            <w:r>
              <w:rPr>
                <w:noProof/>
                <w:webHidden/>
              </w:rPr>
              <w:t>5</w:t>
            </w:r>
            <w:r>
              <w:rPr>
                <w:noProof/>
                <w:webHidden/>
              </w:rPr>
              <w:fldChar w:fldCharType="end"/>
            </w:r>
          </w:hyperlink>
        </w:p>
        <w:p w:rsidR="00697304" w:rsidRDefault="00697304">
          <w:pPr>
            <w:pStyle w:val="TOC1"/>
            <w:tabs>
              <w:tab w:val="right" w:leader="dot" w:pos="9350"/>
            </w:tabs>
            <w:rPr>
              <w:rFonts w:eastAsiaTheme="minorEastAsia"/>
              <w:noProof/>
            </w:rPr>
          </w:pPr>
          <w:hyperlink w:anchor="_Toc454011984" w:history="1">
            <w:r w:rsidRPr="00420E28">
              <w:rPr>
                <w:rStyle w:val="Hyperlink"/>
                <w:noProof/>
              </w:rPr>
              <w:t>Roles and Responsibilities</w:t>
            </w:r>
            <w:r>
              <w:rPr>
                <w:noProof/>
                <w:webHidden/>
              </w:rPr>
              <w:tab/>
            </w:r>
            <w:r>
              <w:rPr>
                <w:noProof/>
                <w:webHidden/>
              </w:rPr>
              <w:fldChar w:fldCharType="begin"/>
            </w:r>
            <w:r>
              <w:rPr>
                <w:noProof/>
                <w:webHidden/>
              </w:rPr>
              <w:instrText xml:space="preserve"> PAGEREF _Toc454011984 \h </w:instrText>
            </w:r>
            <w:r>
              <w:rPr>
                <w:noProof/>
                <w:webHidden/>
              </w:rPr>
            </w:r>
            <w:r>
              <w:rPr>
                <w:noProof/>
                <w:webHidden/>
              </w:rPr>
              <w:fldChar w:fldCharType="separate"/>
            </w:r>
            <w:r>
              <w:rPr>
                <w:noProof/>
                <w:webHidden/>
              </w:rPr>
              <w:t>6</w:t>
            </w:r>
            <w:r>
              <w:rPr>
                <w:noProof/>
                <w:webHidden/>
              </w:rPr>
              <w:fldChar w:fldCharType="end"/>
            </w:r>
          </w:hyperlink>
        </w:p>
        <w:p w:rsidR="00697304" w:rsidRDefault="00697304">
          <w:pPr>
            <w:pStyle w:val="TOC2"/>
            <w:tabs>
              <w:tab w:val="right" w:leader="dot" w:pos="9350"/>
            </w:tabs>
            <w:rPr>
              <w:rFonts w:eastAsiaTheme="minorEastAsia"/>
              <w:noProof/>
            </w:rPr>
          </w:pPr>
          <w:hyperlink w:anchor="_Toc454011985" w:history="1">
            <w:r w:rsidRPr="00420E28">
              <w:rPr>
                <w:rStyle w:val="Hyperlink"/>
                <w:noProof/>
              </w:rPr>
              <w:t>Leadership Team</w:t>
            </w:r>
            <w:r>
              <w:rPr>
                <w:noProof/>
                <w:webHidden/>
              </w:rPr>
              <w:tab/>
            </w:r>
            <w:r>
              <w:rPr>
                <w:noProof/>
                <w:webHidden/>
              </w:rPr>
              <w:fldChar w:fldCharType="begin"/>
            </w:r>
            <w:r>
              <w:rPr>
                <w:noProof/>
                <w:webHidden/>
              </w:rPr>
              <w:instrText xml:space="preserve"> PAGEREF _Toc454011985 \h </w:instrText>
            </w:r>
            <w:r>
              <w:rPr>
                <w:noProof/>
                <w:webHidden/>
              </w:rPr>
            </w:r>
            <w:r>
              <w:rPr>
                <w:noProof/>
                <w:webHidden/>
              </w:rPr>
              <w:fldChar w:fldCharType="separate"/>
            </w:r>
            <w:r>
              <w:rPr>
                <w:noProof/>
                <w:webHidden/>
              </w:rPr>
              <w:t>7</w:t>
            </w:r>
            <w:r>
              <w:rPr>
                <w:noProof/>
                <w:webHidden/>
              </w:rPr>
              <w:fldChar w:fldCharType="end"/>
            </w:r>
          </w:hyperlink>
        </w:p>
        <w:p w:rsidR="00697304" w:rsidRDefault="00697304">
          <w:pPr>
            <w:pStyle w:val="TOC2"/>
            <w:tabs>
              <w:tab w:val="right" w:leader="dot" w:pos="9350"/>
            </w:tabs>
            <w:rPr>
              <w:rFonts w:eastAsiaTheme="minorEastAsia"/>
              <w:noProof/>
            </w:rPr>
          </w:pPr>
          <w:hyperlink w:anchor="_Toc454011986" w:history="1">
            <w:r w:rsidRPr="00420E28">
              <w:rPr>
                <w:rStyle w:val="Hyperlink"/>
                <w:noProof/>
              </w:rPr>
              <w:t>Data coordinators</w:t>
            </w:r>
            <w:r>
              <w:rPr>
                <w:noProof/>
                <w:webHidden/>
              </w:rPr>
              <w:tab/>
            </w:r>
            <w:r>
              <w:rPr>
                <w:noProof/>
                <w:webHidden/>
              </w:rPr>
              <w:fldChar w:fldCharType="begin"/>
            </w:r>
            <w:r>
              <w:rPr>
                <w:noProof/>
                <w:webHidden/>
              </w:rPr>
              <w:instrText xml:space="preserve"> PAGEREF _Toc454011986 \h </w:instrText>
            </w:r>
            <w:r>
              <w:rPr>
                <w:noProof/>
                <w:webHidden/>
              </w:rPr>
            </w:r>
            <w:r>
              <w:rPr>
                <w:noProof/>
                <w:webHidden/>
              </w:rPr>
              <w:fldChar w:fldCharType="separate"/>
            </w:r>
            <w:r>
              <w:rPr>
                <w:noProof/>
                <w:webHidden/>
              </w:rPr>
              <w:t>8</w:t>
            </w:r>
            <w:r>
              <w:rPr>
                <w:noProof/>
                <w:webHidden/>
              </w:rPr>
              <w:fldChar w:fldCharType="end"/>
            </w:r>
          </w:hyperlink>
        </w:p>
        <w:p w:rsidR="00697304" w:rsidRDefault="00697304">
          <w:pPr>
            <w:pStyle w:val="TOC3"/>
            <w:tabs>
              <w:tab w:val="right" w:leader="dot" w:pos="9350"/>
            </w:tabs>
            <w:rPr>
              <w:rFonts w:eastAsiaTheme="minorEastAsia"/>
              <w:noProof/>
            </w:rPr>
          </w:pPr>
          <w:hyperlink w:anchor="_Toc454011987" w:history="1">
            <w:r w:rsidRPr="00420E28">
              <w:rPr>
                <w:rStyle w:val="Hyperlink"/>
                <w:noProof/>
              </w:rPr>
              <w:t>Current Data Coordinators</w:t>
            </w:r>
            <w:r>
              <w:rPr>
                <w:noProof/>
                <w:webHidden/>
              </w:rPr>
              <w:tab/>
            </w:r>
            <w:r>
              <w:rPr>
                <w:noProof/>
                <w:webHidden/>
              </w:rPr>
              <w:fldChar w:fldCharType="begin"/>
            </w:r>
            <w:r>
              <w:rPr>
                <w:noProof/>
                <w:webHidden/>
              </w:rPr>
              <w:instrText xml:space="preserve"> PAGEREF _Toc454011987 \h </w:instrText>
            </w:r>
            <w:r>
              <w:rPr>
                <w:noProof/>
                <w:webHidden/>
              </w:rPr>
            </w:r>
            <w:r>
              <w:rPr>
                <w:noProof/>
                <w:webHidden/>
              </w:rPr>
              <w:fldChar w:fldCharType="separate"/>
            </w:r>
            <w:r>
              <w:rPr>
                <w:noProof/>
                <w:webHidden/>
              </w:rPr>
              <w:t>9</w:t>
            </w:r>
            <w:r>
              <w:rPr>
                <w:noProof/>
                <w:webHidden/>
              </w:rPr>
              <w:fldChar w:fldCharType="end"/>
            </w:r>
          </w:hyperlink>
        </w:p>
        <w:p w:rsidR="00697304" w:rsidRDefault="00697304">
          <w:pPr>
            <w:pStyle w:val="TOC1"/>
            <w:tabs>
              <w:tab w:val="right" w:leader="dot" w:pos="9350"/>
            </w:tabs>
            <w:rPr>
              <w:rFonts w:eastAsiaTheme="minorEastAsia"/>
              <w:noProof/>
            </w:rPr>
          </w:pPr>
          <w:hyperlink w:anchor="_Toc454011988" w:history="1">
            <w:r w:rsidRPr="00420E28">
              <w:rPr>
                <w:rStyle w:val="Hyperlink"/>
                <w:noProof/>
              </w:rPr>
              <w:t>Identifying and Prioritizing Potential New Datasets</w:t>
            </w:r>
            <w:r>
              <w:rPr>
                <w:noProof/>
                <w:webHidden/>
              </w:rPr>
              <w:tab/>
            </w:r>
            <w:r>
              <w:rPr>
                <w:noProof/>
                <w:webHidden/>
              </w:rPr>
              <w:fldChar w:fldCharType="begin"/>
            </w:r>
            <w:r>
              <w:rPr>
                <w:noProof/>
                <w:webHidden/>
              </w:rPr>
              <w:instrText xml:space="preserve"> PAGEREF _Toc454011988 \h </w:instrText>
            </w:r>
            <w:r>
              <w:rPr>
                <w:noProof/>
                <w:webHidden/>
              </w:rPr>
            </w:r>
            <w:r>
              <w:rPr>
                <w:noProof/>
                <w:webHidden/>
              </w:rPr>
              <w:fldChar w:fldCharType="separate"/>
            </w:r>
            <w:r>
              <w:rPr>
                <w:noProof/>
                <w:webHidden/>
              </w:rPr>
              <w:t>10</w:t>
            </w:r>
            <w:r>
              <w:rPr>
                <w:noProof/>
                <w:webHidden/>
              </w:rPr>
              <w:fldChar w:fldCharType="end"/>
            </w:r>
          </w:hyperlink>
        </w:p>
        <w:p w:rsidR="00697304" w:rsidRDefault="00697304">
          <w:pPr>
            <w:pStyle w:val="TOC2"/>
            <w:tabs>
              <w:tab w:val="right" w:leader="dot" w:pos="9350"/>
            </w:tabs>
            <w:rPr>
              <w:rFonts w:eastAsiaTheme="minorEastAsia"/>
              <w:noProof/>
            </w:rPr>
          </w:pPr>
          <w:hyperlink w:anchor="_Toc454011989" w:history="1">
            <w:r w:rsidRPr="00420E28">
              <w:rPr>
                <w:rStyle w:val="Hyperlink"/>
                <w:noProof/>
              </w:rPr>
              <w:t>Data Inventory</w:t>
            </w:r>
            <w:r>
              <w:rPr>
                <w:noProof/>
                <w:webHidden/>
              </w:rPr>
              <w:tab/>
            </w:r>
            <w:r>
              <w:rPr>
                <w:noProof/>
                <w:webHidden/>
              </w:rPr>
              <w:fldChar w:fldCharType="begin"/>
            </w:r>
            <w:r>
              <w:rPr>
                <w:noProof/>
                <w:webHidden/>
              </w:rPr>
              <w:instrText xml:space="preserve"> PAGEREF _Toc454011989 \h </w:instrText>
            </w:r>
            <w:r>
              <w:rPr>
                <w:noProof/>
                <w:webHidden/>
              </w:rPr>
            </w:r>
            <w:r>
              <w:rPr>
                <w:noProof/>
                <w:webHidden/>
              </w:rPr>
              <w:fldChar w:fldCharType="separate"/>
            </w:r>
            <w:r>
              <w:rPr>
                <w:noProof/>
                <w:webHidden/>
              </w:rPr>
              <w:t>10</w:t>
            </w:r>
            <w:r>
              <w:rPr>
                <w:noProof/>
                <w:webHidden/>
              </w:rPr>
              <w:fldChar w:fldCharType="end"/>
            </w:r>
          </w:hyperlink>
        </w:p>
        <w:p w:rsidR="00697304" w:rsidRDefault="00697304">
          <w:pPr>
            <w:pStyle w:val="TOC3"/>
            <w:tabs>
              <w:tab w:val="right" w:leader="dot" w:pos="9350"/>
            </w:tabs>
            <w:rPr>
              <w:rFonts w:eastAsiaTheme="minorEastAsia"/>
              <w:noProof/>
            </w:rPr>
          </w:pPr>
          <w:hyperlink w:anchor="_Toc454011990" w:history="1">
            <w:r w:rsidRPr="00420E28">
              <w:rPr>
                <w:rStyle w:val="Hyperlink"/>
                <w:noProof/>
              </w:rPr>
              <w:t>Identifying city datasets via the data inventory</w:t>
            </w:r>
            <w:r>
              <w:rPr>
                <w:noProof/>
                <w:webHidden/>
              </w:rPr>
              <w:tab/>
            </w:r>
            <w:r>
              <w:rPr>
                <w:noProof/>
                <w:webHidden/>
              </w:rPr>
              <w:fldChar w:fldCharType="begin"/>
            </w:r>
            <w:r>
              <w:rPr>
                <w:noProof/>
                <w:webHidden/>
              </w:rPr>
              <w:instrText xml:space="preserve"> PAGEREF _Toc454011990 \h </w:instrText>
            </w:r>
            <w:r>
              <w:rPr>
                <w:noProof/>
                <w:webHidden/>
              </w:rPr>
            </w:r>
            <w:r>
              <w:rPr>
                <w:noProof/>
                <w:webHidden/>
              </w:rPr>
              <w:fldChar w:fldCharType="separate"/>
            </w:r>
            <w:r>
              <w:rPr>
                <w:noProof/>
                <w:webHidden/>
              </w:rPr>
              <w:t>10</w:t>
            </w:r>
            <w:r>
              <w:rPr>
                <w:noProof/>
                <w:webHidden/>
              </w:rPr>
              <w:fldChar w:fldCharType="end"/>
            </w:r>
          </w:hyperlink>
        </w:p>
        <w:p w:rsidR="00697304" w:rsidRDefault="00697304">
          <w:pPr>
            <w:pStyle w:val="TOC3"/>
            <w:tabs>
              <w:tab w:val="right" w:leader="dot" w:pos="9350"/>
            </w:tabs>
            <w:rPr>
              <w:rFonts w:eastAsiaTheme="minorEastAsia"/>
              <w:noProof/>
            </w:rPr>
          </w:pPr>
          <w:hyperlink w:anchor="_Toc454011991" w:history="1">
            <w:r w:rsidRPr="00420E28">
              <w:rPr>
                <w:rStyle w:val="Hyperlink"/>
                <w:noProof/>
              </w:rPr>
              <w:t>Identifying shared datasets via the data wish list</w:t>
            </w:r>
            <w:r>
              <w:rPr>
                <w:noProof/>
                <w:webHidden/>
              </w:rPr>
              <w:tab/>
            </w:r>
            <w:r>
              <w:rPr>
                <w:noProof/>
                <w:webHidden/>
              </w:rPr>
              <w:fldChar w:fldCharType="begin"/>
            </w:r>
            <w:r>
              <w:rPr>
                <w:noProof/>
                <w:webHidden/>
              </w:rPr>
              <w:instrText xml:space="preserve"> PAGEREF _Toc454011991 \h </w:instrText>
            </w:r>
            <w:r>
              <w:rPr>
                <w:noProof/>
                <w:webHidden/>
              </w:rPr>
            </w:r>
            <w:r>
              <w:rPr>
                <w:noProof/>
                <w:webHidden/>
              </w:rPr>
              <w:fldChar w:fldCharType="separate"/>
            </w:r>
            <w:r>
              <w:rPr>
                <w:noProof/>
                <w:webHidden/>
              </w:rPr>
              <w:t>11</w:t>
            </w:r>
            <w:r>
              <w:rPr>
                <w:noProof/>
                <w:webHidden/>
              </w:rPr>
              <w:fldChar w:fldCharType="end"/>
            </w:r>
          </w:hyperlink>
        </w:p>
        <w:p w:rsidR="00697304" w:rsidRDefault="00697304">
          <w:pPr>
            <w:pStyle w:val="TOC3"/>
            <w:tabs>
              <w:tab w:val="right" w:leader="dot" w:pos="9350"/>
            </w:tabs>
            <w:rPr>
              <w:rFonts w:eastAsiaTheme="minorEastAsia"/>
              <w:noProof/>
            </w:rPr>
          </w:pPr>
          <w:hyperlink w:anchor="_Toc454011992" w:history="1">
            <w:r w:rsidRPr="00420E28">
              <w:rPr>
                <w:rStyle w:val="Hyperlink"/>
                <w:noProof/>
              </w:rPr>
              <w:t>Review and Gap Analysis</w:t>
            </w:r>
            <w:r>
              <w:rPr>
                <w:noProof/>
                <w:webHidden/>
              </w:rPr>
              <w:tab/>
            </w:r>
            <w:r>
              <w:rPr>
                <w:noProof/>
                <w:webHidden/>
              </w:rPr>
              <w:fldChar w:fldCharType="begin"/>
            </w:r>
            <w:r>
              <w:rPr>
                <w:noProof/>
                <w:webHidden/>
              </w:rPr>
              <w:instrText xml:space="preserve"> PAGEREF _Toc454011992 \h </w:instrText>
            </w:r>
            <w:r>
              <w:rPr>
                <w:noProof/>
                <w:webHidden/>
              </w:rPr>
            </w:r>
            <w:r>
              <w:rPr>
                <w:noProof/>
                <w:webHidden/>
              </w:rPr>
              <w:fldChar w:fldCharType="separate"/>
            </w:r>
            <w:r>
              <w:rPr>
                <w:noProof/>
                <w:webHidden/>
              </w:rPr>
              <w:t>11</w:t>
            </w:r>
            <w:r>
              <w:rPr>
                <w:noProof/>
                <w:webHidden/>
              </w:rPr>
              <w:fldChar w:fldCharType="end"/>
            </w:r>
          </w:hyperlink>
        </w:p>
        <w:p w:rsidR="00697304" w:rsidRDefault="00697304">
          <w:pPr>
            <w:pStyle w:val="TOC2"/>
            <w:tabs>
              <w:tab w:val="right" w:leader="dot" w:pos="9350"/>
            </w:tabs>
            <w:rPr>
              <w:rFonts w:eastAsiaTheme="minorEastAsia"/>
              <w:noProof/>
            </w:rPr>
          </w:pPr>
          <w:hyperlink w:anchor="_Toc454011993" w:history="1">
            <w:r w:rsidRPr="00420E28">
              <w:rPr>
                <w:rStyle w:val="Hyperlink"/>
                <w:noProof/>
              </w:rPr>
              <w:t>Prioritizing Among New Datasets</w:t>
            </w:r>
            <w:r>
              <w:rPr>
                <w:noProof/>
                <w:webHidden/>
              </w:rPr>
              <w:tab/>
            </w:r>
            <w:r>
              <w:rPr>
                <w:noProof/>
                <w:webHidden/>
              </w:rPr>
              <w:fldChar w:fldCharType="begin"/>
            </w:r>
            <w:r>
              <w:rPr>
                <w:noProof/>
                <w:webHidden/>
              </w:rPr>
              <w:instrText xml:space="preserve"> PAGEREF _Toc454011993 \h </w:instrText>
            </w:r>
            <w:r>
              <w:rPr>
                <w:noProof/>
                <w:webHidden/>
              </w:rPr>
            </w:r>
            <w:r>
              <w:rPr>
                <w:noProof/>
                <w:webHidden/>
              </w:rPr>
              <w:fldChar w:fldCharType="separate"/>
            </w:r>
            <w:r>
              <w:rPr>
                <w:noProof/>
                <w:webHidden/>
              </w:rPr>
              <w:t>11</w:t>
            </w:r>
            <w:r>
              <w:rPr>
                <w:noProof/>
                <w:webHidden/>
              </w:rPr>
              <w:fldChar w:fldCharType="end"/>
            </w:r>
          </w:hyperlink>
        </w:p>
        <w:p w:rsidR="00697304" w:rsidRDefault="00697304">
          <w:pPr>
            <w:pStyle w:val="TOC1"/>
            <w:tabs>
              <w:tab w:val="right" w:leader="dot" w:pos="9350"/>
            </w:tabs>
            <w:rPr>
              <w:rFonts w:eastAsiaTheme="minorEastAsia"/>
              <w:noProof/>
            </w:rPr>
          </w:pPr>
          <w:hyperlink w:anchor="_Toc454011994" w:history="1">
            <w:r w:rsidRPr="00420E28">
              <w:rPr>
                <w:rStyle w:val="Hyperlink"/>
                <w:noProof/>
              </w:rPr>
              <w:t>Publishing and Updating Data</w:t>
            </w:r>
            <w:r>
              <w:rPr>
                <w:noProof/>
                <w:webHidden/>
              </w:rPr>
              <w:tab/>
            </w:r>
            <w:r>
              <w:rPr>
                <w:noProof/>
                <w:webHidden/>
              </w:rPr>
              <w:fldChar w:fldCharType="begin"/>
            </w:r>
            <w:r>
              <w:rPr>
                <w:noProof/>
                <w:webHidden/>
              </w:rPr>
              <w:instrText xml:space="preserve"> PAGEREF _Toc454011994 \h </w:instrText>
            </w:r>
            <w:r>
              <w:rPr>
                <w:noProof/>
                <w:webHidden/>
              </w:rPr>
            </w:r>
            <w:r>
              <w:rPr>
                <w:noProof/>
                <w:webHidden/>
              </w:rPr>
              <w:fldChar w:fldCharType="separate"/>
            </w:r>
            <w:r>
              <w:rPr>
                <w:noProof/>
                <w:webHidden/>
              </w:rPr>
              <w:t>13</w:t>
            </w:r>
            <w:r>
              <w:rPr>
                <w:noProof/>
                <w:webHidden/>
              </w:rPr>
              <w:fldChar w:fldCharType="end"/>
            </w:r>
          </w:hyperlink>
        </w:p>
        <w:p w:rsidR="00697304" w:rsidRDefault="00697304">
          <w:pPr>
            <w:pStyle w:val="TOC2"/>
            <w:tabs>
              <w:tab w:val="right" w:leader="dot" w:pos="9350"/>
            </w:tabs>
            <w:rPr>
              <w:rFonts w:eastAsiaTheme="minorEastAsia"/>
              <w:noProof/>
            </w:rPr>
          </w:pPr>
          <w:hyperlink w:anchor="_Toc454011995" w:history="1">
            <w:r w:rsidRPr="00420E28">
              <w:rPr>
                <w:rStyle w:val="Hyperlink"/>
                <w:noProof/>
              </w:rPr>
              <w:t>Configuring Datasets</w:t>
            </w:r>
            <w:r>
              <w:rPr>
                <w:noProof/>
                <w:webHidden/>
              </w:rPr>
              <w:tab/>
            </w:r>
            <w:r>
              <w:rPr>
                <w:noProof/>
                <w:webHidden/>
              </w:rPr>
              <w:fldChar w:fldCharType="begin"/>
            </w:r>
            <w:r>
              <w:rPr>
                <w:noProof/>
                <w:webHidden/>
              </w:rPr>
              <w:instrText xml:space="preserve"> PAGEREF _Toc454011995 \h </w:instrText>
            </w:r>
            <w:r>
              <w:rPr>
                <w:noProof/>
                <w:webHidden/>
              </w:rPr>
            </w:r>
            <w:r>
              <w:rPr>
                <w:noProof/>
                <w:webHidden/>
              </w:rPr>
              <w:fldChar w:fldCharType="separate"/>
            </w:r>
            <w:r>
              <w:rPr>
                <w:noProof/>
                <w:webHidden/>
              </w:rPr>
              <w:t>13</w:t>
            </w:r>
            <w:r>
              <w:rPr>
                <w:noProof/>
                <w:webHidden/>
              </w:rPr>
              <w:fldChar w:fldCharType="end"/>
            </w:r>
          </w:hyperlink>
        </w:p>
        <w:p w:rsidR="00697304" w:rsidRDefault="00697304">
          <w:pPr>
            <w:pStyle w:val="TOC2"/>
            <w:tabs>
              <w:tab w:val="right" w:leader="dot" w:pos="9350"/>
            </w:tabs>
            <w:rPr>
              <w:rFonts w:eastAsiaTheme="minorEastAsia"/>
              <w:noProof/>
            </w:rPr>
          </w:pPr>
          <w:hyperlink w:anchor="_Toc454011996" w:history="1">
            <w:r w:rsidRPr="00420E28">
              <w:rPr>
                <w:rStyle w:val="Hyperlink"/>
                <w:noProof/>
              </w:rPr>
              <w:t>Sensitivity Assessment</w:t>
            </w:r>
            <w:r>
              <w:rPr>
                <w:noProof/>
                <w:webHidden/>
              </w:rPr>
              <w:tab/>
            </w:r>
            <w:r>
              <w:rPr>
                <w:noProof/>
                <w:webHidden/>
              </w:rPr>
              <w:fldChar w:fldCharType="begin"/>
            </w:r>
            <w:r>
              <w:rPr>
                <w:noProof/>
                <w:webHidden/>
              </w:rPr>
              <w:instrText xml:space="preserve"> PAGEREF _Toc454011996 \h </w:instrText>
            </w:r>
            <w:r>
              <w:rPr>
                <w:noProof/>
                <w:webHidden/>
              </w:rPr>
            </w:r>
            <w:r>
              <w:rPr>
                <w:noProof/>
                <w:webHidden/>
              </w:rPr>
              <w:fldChar w:fldCharType="separate"/>
            </w:r>
            <w:r>
              <w:rPr>
                <w:noProof/>
                <w:webHidden/>
              </w:rPr>
              <w:t>14</w:t>
            </w:r>
            <w:r>
              <w:rPr>
                <w:noProof/>
                <w:webHidden/>
              </w:rPr>
              <w:fldChar w:fldCharType="end"/>
            </w:r>
          </w:hyperlink>
        </w:p>
        <w:p w:rsidR="00697304" w:rsidRDefault="00697304">
          <w:pPr>
            <w:pStyle w:val="TOC2"/>
            <w:tabs>
              <w:tab w:val="right" w:leader="dot" w:pos="9350"/>
            </w:tabs>
            <w:rPr>
              <w:rFonts w:eastAsiaTheme="minorEastAsia"/>
              <w:noProof/>
            </w:rPr>
          </w:pPr>
          <w:hyperlink w:anchor="_Toc454011997" w:history="1">
            <w:r w:rsidRPr="00420E28">
              <w:rPr>
                <w:rStyle w:val="Hyperlink"/>
                <w:noProof/>
              </w:rPr>
              <w:t>Publishing Data</w:t>
            </w:r>
            <w:r>
              <w:rPr>
                <w:noProof/>
                <w:webHidden/>
              </w:rPr>
              <w:tab/>
            </w:r>
            <w:r>
              <w:rPr>
                <w:noProof/>
                <w:webHidden/>
              </w:rPr>
              <w:fldChar w:fldCharType="begin"/>
            </w:r>
            <w:r>
              <w:rPr>
                <w:noProof/>
                <w:webHidden/>
              </w:rPr>
              <w:instrText xml:space="preserve"> PAGEREF _Toc454011997 \h </w:instrText>
            </w:r>
            <w:r>
              <w:rPr>
                <w:noProof/>
                <w:webHidden/>
              </w:rPr>
            </w:r>
            <w:r>
              <w:rPr>
                <w:noProof/>
                <w:webHidden/>
              </w:rPr>
              <w:fldChar w:fldCharType="separate"/>
            </w:r>
            <w:r>
              <w:rPr>
                <w:noProof/>
                <w:webHidden/>
              </w:rPr>
              <w:t>15</w:t>
            </w:r>
            <w:r>
              <w:rPr>
                <w:noProof/>
                <w:webHidden/>
              </w:rPr>
              <w:fldChar w:fldCharType="end"/>
            </w:r>
          </w:hyperlink>
        </w:p>
        <w:p w:rsidR="00697304" w:rsidRDefault="00697304">
          <w:pPr>
            <w:pStyle w:val="TOC2"/>
            <w:tabs>
              <w:tab w:val="right" w:leader="dot" w:pos="9350"/>
            </w:tabs>
            <w:rPr>
              <w:rFonts w:eastAsiaTheme="minorEastAsia"/>
              <w:noProof/>
            </w:rPr>
          </w:pPr>
          <w:hyperlink w:anchor="_Toc454011998" w:history="1">
            <w:r w:rsidRPr="00420E28">
              <w:rPr>
                <w:rStyle w:val="Hyperlink"/>
                <w:noProof/>
              </w:rPr>
              <w:t>Quality Assessment</w:t>
            </w:r>
            <w:r>
              <w:rPr>
                <w:noProof/>
                <w:webHidden/>
              </w:rPr>
              <w:tab/>
            </w:r>
            <w:r>
              <w:rPr>
                <w:noProof/>
                <w:webHidden/>
              </w:rPr>
              <w:fldChar w:fldCharType="begin"/>
            </w:r>
            <w:r>
              <w:rPr>
                <w:noProof/>
                <w:webHidden/>
              </w:rPr>
              <w:instrText xml:space="preserve"> PAGEREF _Toc454011998 \h </w:instrText>
            </w:r>
            <w:r>
              <w:rPr>
                <w:noProof/>
                <w:webHidden/>
              </w:rPr>
            </w:r>
            <w:r>
              <w:rPr>
                <w:noProof/>
                <w:webHidden/>
              </w:rPr>
              <w:fldChar w:fldCharType="separate"/>
            </w:r>
            <w:r>
              <w:rPr>
                <w:noProof/>
                <w:webHidden/>
              </w:rPr>
              <w:t>16</w:t>
            </w:r>
            <w:r>
              <w:rPr>
                <w:noProof/>
                <w:webHidden/>
              </w:rPr>
              <w:fldChar w:fldCharType="end"/>
            </w:r>
          </w:hyperlink>
        </w:p>
        <w:p w:rsidR="00697304" w:rsidRDefault="00697304">
          <w:pPr>
            <w:pStyle w:val="TOC2"/>
            <w:tabs>
              <w:tab w:val="right" w:leader="dot" w:pos="9350"/>
            </w:tabs>
            <w:rPr>
              <w:rFonts w:eastAsiaTheme="minorEastAsia"/>
              <w:noProof/>
            </w:rPr>
          </w:pPr>
          <w:hyperlink w:anchor="_Toc454011999" w:history="1">
            <w:r w:rsidRPr="00420E28">
              <w:rPr>
                <w:rStyle w:val="Hyperlink"/>
                <w:noProof/>
              </w:rPr>
              <w:t>Data Updates</w:t>
            </w:r>
            <w:r>
              <w:rPr>
                <w:noProof/>
                <w:webHidden/>
              </w:rPr>
              <w:tab/>
            </w:r>
            <w:r>
              <w:rPr>
                <w:noProof/>
                <w:webHidden/>
              </w:rPr>
              <w:fldChar w:fldCharType="begin"/>
            </w:r>
            <w:r>
              <w:rPr>
                <w:noProof/>
                <w:webHidden/>
              </w:rPr>
              <w:instrText xml:space="preserve"> PAGEREF _Toc454011999 \h </w:instrText>
            </w:r>
            <w:r>
              <w:rPr>
                <w:noProof/>
                <w:webHidden/>
              </w:rPr>
            </w:r>
            <w:r>
              <w:rPr>
                <w:noProof/>
                <w:webHidden/>
              </w:rPr>
              <w:fldChar w:fldCharType="separate"/>
            </w:r>
            <w:r>
              <w:rPr>
                <w:noProof/>
                <w:webHidden/>
              </w:rPr>
              <w:t>16</w:t>
            </w:r>
            <w:r>
              <w:rPr>
                <w:noProof/>
                <w:webHidden/>
              </w:rPr>
              <w:fldChar w:fldCharType="end"/>
            </w:r>
          </w:hyperlink>
        </w:p>
        <w:p w:rsidR="00697304" w:rsidRDefault="00697304">
          <w:pPr>
            <w:pStyle w:val="TOC1"/>
            <w:tabs>
              <w:tab w:val="right" w:leader="dot" w:pos="9350"/>
            </w:tabs>
            <w:rPr>
              <w:rFonts w:eastAsiaTheme="minorEastAsia"/>
              <w:noProof/>
            </w:rPr>
          </w:pPr>
          <w:hyperlink w:anchor="_Toc454012000" w:history="1">
            <w:r w:rsidRPr="00420E28">
              <w:rPr>
                <w:rStyle w:val="Hyperlink"/>
                <w:noProof/>
              </w:rPr>
              <w:t>Purchasing guidelines for city applications and sensors</w:t>
            </w:r>
            <w:r>
              <w:rPr>
                <w:noProof/>
                <w:webHidden/>
              </w:rPr>
              <w:tab/>
            </w:r>
            <w:r>
              <w:rPr>
                <w:noProof/>
                <w:webHidden/>
              </w:rPr>
              <w:fldChar w:fldCharType="begin"/>
            </w:r>
            <w:r>
              <w:rPr>
                <w:noProof/>
                <w:webHidden/>
              </w:rPr>
              <w:instrText xml:space="preserve"> PAGEREF _Toc454012000 \h </w:instrText>
            </w:r>
            <w:r>
              <w:rPr>
                <w:noProof/>
                <w:webHidden/>
              </w:rPr>
            </w:r>
            <w:r>
              <w:rPr>
                <w:noProof/>
                <w:webHidden/>
              </w:rPr>
              <w:fldChar w:fldCharType="separate"/>
            </w:r>
            <w:r>
              <w:rPr>
                <w:noProof/>
                <w:webHidden/>
              </w:rPr>
              <w:t>17</w:t>
            </w:r>
            <w:r>
              <w:rPr>
                <w:noProof/>
                <w:webHidden/>
              </w:rPr>
              <w:fldChar w:fldCharType="end"/>
            </w:r>
          </w:hyperlink>
        </w:p>
        <w:p w:rsidR="00697304" w:rsidRDefault="00697304">
          <w:pPr>
            <w:pStyle w:val="TOC2"/>
            <w:tabs>
              <w:tab w:val="right" w:leader="dot" w:pos="9350"/>
            </w:tabs>
            <w:rPr>
              <w:rFonts w:eastAsiaTheme="minorEastAsia"/>
              <w:noProof/>
            </w:rPr>
          </w:pPr>
          <w:hyperlink w:anchor="_Toc454012001" w:history="1">
            <w:r w:rsidRPr="00420E28">
              <w:rPr>
                <w:rStyle w:val="Hyperlink"/>
                <w:noProof/>
              </w:rPr>
              <w:t>Provision of Data to the Portal</w:t>
            </w:r>
            <w:r>
              <w:rPr>
                <w:noProof/>
                <w:webHidden/>
              </w:rPr>
              <w:tab/>
            </w:r>
            <w:r>
              <w:rPr>
                <w:noProof/>
                <w:webHidden/>
              </w:rPr>
              <w:fldChar w:fldCharType="begin"/>
            </w:r>
            <w:r>
              <w:rPr>
                <w:noProof/>
                <w:webHidden/>
              </w:rPr>
              <w:instrText xml:space="preserve"> PAGEREF _Toc454012001 \h </w:instrText>
            </w:r>
            <w:r>
              <w:rPr>
                <w:noProof/>
                <w:webHidden/>
              </w:rPr>
            </w:r>
            <w:r>
              <w:rPr>
                <w:noProof/>
                <w:webHidden/>
              </w:rPr>
              <w:fldChar w:fldCharType="separate"/>
            </w:r>
            <w:r>
              <w:rPr>
                <w:noProof/>
                <w:webHidden/>
              </w:rPr>
              <w:t>17</w:t>
            </w:r>
            <w:r>
              <w:rPr>
                <w:noProof/>
                <w:webHidden/>
              </w:rPr>
              <w:fldChar w:fldCharType="end"/>
            </w:r>
          </w:hyperlink>
        </w:p>
        <w:p w:rsidR="00697304" w:rsidRDefault="00697304">
          <w:pPr>
            <w:pStyle w:val="TOC2"/>
            <w:tabs>
              <w:tab w:val="right" w:leader="dot" w:pos="9350"/>
            </w:tabs>
            <w:rPr>
              <w:rFonts w:eastAsiaTheme="minorEastAsia"/>
              <w:noProof/>
            </w:rPr>
          </w:pPr>
          <w:hyperlink w:anchor="_Toc454012002" w:history="1">
            <w:r w:rsidRPr="00420E28">
              <w:rPr>
                <w:rStyle w:val="Hyperlink"/>
                <w:noProof/>
              </w:rPr>
              <w:t>Use of Data from the Portal</w:t>
            </w:r>
            <w:r>
              <w:rPr>
                <w:noProof/>
                <w:webHidden/>
              </w:rPr>
              <w:tab/>
            </w:r>
            <w:r>
              <w:rPr>
                <w:noProof/>
                <w:webHidden/>
              </w:rPr>
              <w:fldChar w:fldCharType="begin"/>
            </w:r>
            <w:r>
              <w:rPr>
                <w:noProof/>
                <w:webHidden/>
              </w:rPr>
              <w:instrText xml:space="preserve"> PAGEREF _Toc454012002 \h </w:instrText>
            </w:r>
            <w:r>
              <w:rPr>
                <w:noProof/>
                <w:webHidden/>
              </w:rPr>
            </w:r>
            <w:r>
              <w:rPr>
                <w:noProof/>
                <w:webHidden/>
              </w:rPr>
              <w:fldChar w:fldCharType="separate"/>
            </w:r>
            <w:r>
              <w:rPr>
                <w:noProof/>
                <w:webHidden/>
              </w:rPr>
              <w:t>18</w:t>
            </w:r>
            <w:r>
              <w:rPr>
                <w:noProof/>
                <w:webHidden/>
              </w:rPr>
              <w:fldChar w:fldCharType="end"/>
            </w:r>
          </w:hyperlink>
        </w:p>
        <w:p w:rsidR="00697304" w:rsidRDefault="00697304">
          <w:pPr>
            <w:pStyle w:val="TOC2"/>
            <w:tabs>
              <w:tab w:val="right" w:leader="dot" w:pos="9350"/>
            </w:tabs>
            <w:rPr>
              <w:rFonts w:eastAsiaTheme="minorEastAsia"/>
              <w:noProof/>
            </w:rPr>
          </w:pPr>
          <w:hyperlink w:anchor="_Toc454012003" w:history="1">
            <w:r w:rsidRPr="00420E28">
              <w:rPr>
                <w:rStyle w:val="Hyperlink"/>
                <w:noProof/>
              </w:rPr>
              <w:t>Protected Data</w:t>
            </w:r>
            <w:r>
              <w:rPr>
                <w:noProof/>
                <w:webHidden/>
              </w:rPr>
              <w:tab/>
            </w:r>
            <w:r>
              <w:rPr>
                <w:noProof/>
                <w:webHidden/>
              </w:rPr>
              <w:fldChar w:fldCharType="begin"/>
            </w:r>
            <w:r>
              <w:rPr>
                <w:noProof/>
                <w:webHidden/>
              </w:rPr>
              <w:instrText xml:space="preserve"> PAGEREF _Toc454012003 \h </w:instrText>
            </w:r>
            <w:r>
              <w:rPr>
                <w:noProof/>
                <w:webHidden/>
              </w:rPr>
            </w:r>
            <w:r>
              <w:rPr>
                <w:noProof/>
                <w:webHidden/>
              </w:rPr>
              <w:fldChar w:fldCharType="separate"/>
            </w:r>
            <w:r>
              <w:rPr>
                <w:noProof/>
                <w:webHidden/>
              </w:rPr>
              <w:t>18</w:t>
            </w:r>
            <w:r>
              <w:rPr>
                <w:noProof/>
                <w:webHidden/>
              </w:rPr>
              <w:fldChar w:fldCharType="end"/>
            </w:r>
          </w:hyperlink>
        </w:p>
        <w:p w:rsidR="00697304" w:rsidRDefault="00697304">
          <w:pPr>
            <w:pStyle w:val="TOC1"/>
            <w:tabs>
              <w:tab w:val="right" w:leader="dot" w:pos="9350"/>
            </w:tabs>
            <w:rPr>
              <w:rFonts w:eastAsiaTheme="minorEastAsia"/>
              <w:noProof/>
            </w:rPr>
          </w:pPr>
          <w:hyperlink w:anchor="_Toc454012004" w:history="1">
            <w:r w:rsidRPr="00420E28">
              <w:rPr>
                <w:rStyle w:val="Hyperlink"/>
                <w:noProof/>
              </w:rPr>
              <w:t>Open Data Licensing and Liability Limitations</w:t>
            </w:r>
            <w:r>
              <w:rPr>
                <w:noProof/>
                <w:webHidden/>
              </w:rPr>
              <w:tab/>
            </w:r>
            <w:r>
              <w:rPr>
                <w:noProof/>
                <w:webHidden/>
              </w:rPr>
              <w:fldChar w:fldCharType="begin"/>
            </w:r>
            <w:r>
              <w:rPr>
                <w:noProof/>
                <w:webHidden/>
              </w:rPr>
              <w:instrText xml:space="preserve"> PAGEREF _Toc454012004 \h </w:instrText>
            </w:r>
            <w:r>
              <w:rPr>
                <w:noProof/>
                <w:webHidden/>
              </w:rPr>
            </w:r>
            <w:r>
              <w:rPr>
                <w:noProof/>
                <w:webHidden/>
              </w:rPr>
              <w:fldChar w:fldCharType="separate"/>
            </w:r>
            <w:r>
              <w:rPr>
                <w:noProof/>
                <w:webHidden/>
              </w:rPr>
              <w:t>18</w:t>
            </w:r>
            <w:r>
              <w:rPr>
                <w:noProof/>
                <w:webHidden/>
              </w:rPr>
              <w:fldChar w:fldCharType="end"/>
            </w:r>
          </w:hyperlink>
        </w:p>
        <w:p w:rsidR="00697304" w:rsidRDefault="00697304">
          <w:pPr>
            <w:pStyle w:val="TOC1"/>
            <w:tabs>
              <w:tab w:val="right" w:leader="dot" w:pos="9350"/>
            </w:tabs>
            <w:rPr>
              <w:rFonts w:eastAsiaTheme="minorEastAsia"/>
              <w:noProof/>
            </w:rPr>
          </w:pPr>
          <w:hyperlink w:anchor="_Toc454012005" w:history="1">
            <w:r w:rsidRPr="00420E28">
              <w:rPr>
                <w:rStyle w:val="Hyperlink"/>
                <w:noProof/>
              </w:rPr>
              <w:t>Appendix A: Checklist for Third Party Open Data Providers</w:t>
            </w:r>
            <w:r>
              <w:rPr>
                <w:noProof/>
                <w:webHidden/>
              </w:rPr>
              <w:tab/>
            </w:r>
            <w:r>
              <w:rPr>
                <w:noProof/>
                <w:webHidden/>
              </w:rPr>
              <w:fldChar w:fldCharType="begin"/>
            </w:r>
            <w:r>
              <w:rPr>
                <w:noProof/>
                <w:webHidden/>
              </w:rPr>
              <w:instrText xml:space="preserve"> PAGEREF _Toc454012005 \h </w:instrText>
            </w:r>
            <w:r>
              <w:rPr>
                <w:noProof/>
                <w:webHidden/>
              </w:rPr>
            </w:r>
            <w:r>
              <w:rPr>
                <w:noProof/>
                <w:webHidden/>
              </w:rPr>
              <w:fldChar w:fldCharType="separate"/>
            </w:r>
            <w:r>
              <w:rPr>
                <w:noProof/>
                <w:webHidden/>
              </w:rPr>
              <w:t>19</w:t>
            </w:r>
            <w:r>
              <w:rPr>
                <w:noProof/>
                <w:webHidden/>
              </w:rPr>
              <w:fldChar w:fldCharType="end"/>
            </w:r>
          </w:hyperlink>
        </w:p>
        <w:p w:rsidR="00697304" w:rsidRDefault="00697304">
          <w:pPr>
            <w:pStyle w:val="TOC2"/>
            <w:tabs>
              <w:tab w:val="right" w:leader="dot" w:pos="9350"/>
            </w:tabs>
            <w:rPr>
              <w:rFonts w:eastAsiaTheme="minorEastAsia"/>
              <w:noProof/>
            </w:rPr>
          </w:pPr>
          <w:hyperlink w:anchor="_Toc454012006" w:history="1">
            <w:r w:rsidRPr="00420E28">
              <w:rPr>
                <w:rStyle w:val="Hyperlink"/>
                <w:noProof/>
              </w:rPr>
              <w:t>Dataset Type</w:t>
            </w:r>
            <w:r>
              <w:rPr>
                <w:noProof/>
                <w:webHidden/>
              </w:rPr>
              <w:tab/>
            </w:r>
            <w:r>
              <w:rPr>
                <w:noProof/>
                <w:webHidden/>
              </w:rPr>
              <w:fldChar w:fldCharType="begin"/>
            </w:r>
            <w:r>
              <w:rPr>
                <w:noProof/>
                <w:webHidden/>
              </w:rPr>
              <w:instrText xml:space="preserve"> PAGEREF _Toc454012006 \h </w:instrText>
            </w:r>
            <w:r>
              <w:rPr>
                <w:noProof/>
                <w:webHidden/>
              </w:rPr>
            </w:r>
            <w:r>
              <w:rPr>
                <w:noProof/>
                <w:webHidden/>
              </w:rPr>
              <w:fldChar w:fldCharType="separate"/>
            </w:r>
            <w:r>
              <w:rPr>
                <w:noProof/>
                <w:webHidden/>
              </w:rPr>
              <w:t>19</w:t>
            </w:r>
            <w:r>
              <w:rPr>
                <w:noProof/>
                <w:webHidden/>
              </w:rPr>
              <w:fldChar w:fldCharType="end"/>
            </w:r>
          </w:hyperlink>
        </w:p>
        <w:p w:rsidR="00697304" w:rsidRDefault="00697304">
          <w:pPr>
            <w:pStyle w:val="TOC2"/>
            <w:tabs>
              <w:tab w:val="right" w:leader="dot" w:pos="9350"/>
            </w:tabs>
            <w:rPr>
              <w:rFonts w:eastAsiaTheme="minorEastAsia"/>
              <w:noProof/>
            </w:rPr>
          </w:pPr>
          <w:hyperlink w:anchor="_Toc454012007" w:history="1">
            <w:r w:rsidRPr="00420E28">
              <w:rPr>
                <w:rStyle w:val="Hyperlink"/>
                <w:noProof/>
              </w:rPr>
              <w:t>Geocoding for Tabular Datasets</w:t>
            </w:r>
            <w:r>
              <w:rPr>
                <w:noProof/>
                <w:webHidden/>
              </w:rPr>
              <w:tab/>
            </w:r>
            <w:r>
              <w:rPr>
                <w:noProof/>
                <w:webHidden/>
              </w:rPr>
              <w:fldChar w:fldCharType="begin"/>
            </w:r>
            <w:r>
              <w:rPr>
                <w:noProof/>
                <w:webHidden/>
              </w:rPr>
              <w:instrText xml:space="preserve"> PAGEREF _Toc454012007 \h </w:instrText>
            </w:r>
            <w:r>
              <w:rPr>
                <w:noProof/>
                <w:webHidden/>
              </w:rPr>
            </w:r>
            <w:r>
              <w:rPr>
                <w:noProof/>
                <w:webHidden/>
              </w:rPr>
              <w:fldChar w:fldCharType="separate"/>
            </w:r>
            <w:r>
              <w:rPr>
                <w:noProof/>
                <w:webHidden/>
              </w:rPr>
              <w:t>19</w:t>
            </w:r>
            <w:r>
              <w:rPr>
                <w:noProof/>
                <w:webHidden/>
              </w:rPr>
              <w:fldChar w:fldCharType="end"/>
            </w:r>
          </w:hyperlink>
        </w:p>
        <w:p w:rsidR="00697304" w:rsidRDefault="00697304">
          <w:pPr>
            <w:pStyle w:val="TOC2"/>
            <w:tabs>
              <w:tab w:val="right" w:leader="dot" w:pos="9350"/>
            </w:tabs>
            <w:rPr>
              <w:rFonts w:eastAsiaTheme="minorEastAsia"/>
              <w:noProof/>
            </w:rPr>
          </w:pPr>
          <w:hyperlink w:anchor="_Toc454012008" w:history="1">
            <w:r w:rsidRPr="00420E28">
              <w:rPr>
                <w:rStyle w:val="Hyperlink"/>
                <w:noProof/>
              </w:rPr>
              <w:t>Upload Methodology</w:t>
            </w:r>
            <w:r>
              <w:rPr>
                <w:noProof/>
                <w:webHidden/>
              </w:rPr>
              <w:tab/>
            </w:r>
            <w:r>
              <w:rPr>
                <w:noProof/>
                <w:webHidden/>
              </w:rPr>
              <w:fldChar w:fldCharType="begin"/>
            </w:r>
            <w:r>
              <w:rPr>
                <w:noProof/>
                <w:webHidden/>
              </w:rPr>
              <w:instrText xml:space="preserve"> PAGEREF _Toc454012008 \h </w:instrText>
            </w:r>
            <w:r>
              <w:rPr>
                <w:noProof/>
                <w:webHidden/>
              </w:rPr>
            </w:r>
            <w:r>
              <w:rPr>
                <w:noProof/>
                <w:webHidden/>
              </w:rPr>
              <w:fldChar w:fldCharType="separate"/>
            </w:r>
            <w:r>
              <w:rPr>
                <w:noProof/>
                <w:webHidden/>
              </w:rPr>
              <w:t>19</w:t>
            </w:r>
            <w:r>
              <w:rPr>
                <w:noProof/>
                <w:webHidden/>
              </w:rPr>
              <w:fldChar w:fldCharType="end"/>
            </w:r>
          </w:hyperlink>
        </w:p>
        <w:p w:rsidR="00697304" w:rsidRDefault="00697304">
          <w:pPr>
            <w:pStyle w:val="TOC2"/>
            <w:tabs>
              <w:tab w:val="right" w:leader="dot" w:pos="9350"/>
            </w:tabs>
            <w:rPr>
              <w:rFonts w:eastAsiaTheme="minorEastAsia"/>
              <w:noProof/>
            </w:rPr>
          </w:pPr>
          <w:hyperlink w:anchor="_Toc454012009" w:history="1">
            <w:r w:rsidRPr="00420E28">
              <w:rPr>
                <w:rStyle w:val="Hyperlink"/>
                <w:noProof/>
              </w:rPr>
              <w:t>Protected Data</w:t>
            </w:r>
            <w:r>
              <w:rPr>
                <w:noProof/>
                <w:webHidden/>
              </w:rPr>
              <w:tab/>
            </w:r>
            <w:r>
              <w:rPr>
                <w:noProof/>
                <w:webHidden/>
              </w:rPr>
              <w:fldChar w:fldCharType="begin"/>
            </w:r>
            <w:r>
              <w:rPr>
                <w:noProof/>
                <w:webHidden/>
              </w:rPr>
              <w:instrText xml:space="preserve"> PAGEREF _Toc454012009 \h </w:instrText>
            </w:r>
            <w:r>
              <w:rPr>
                <w:noProof/>
                <w:webHidden/>
              </w:rPr>
            </w:r>
            <w:r>
              <w:rPr>
                <w:noProof/>
                <w:webHidden/>
              </w:rPr>
              <w:fldChar w:fldCharType="separate"/>
            </w:r>
            <w:r>
              <w:rPr>
                <w:noProof/>
                <w:webHidden/>
              </w:rPr>
              <w:t>19</w:t>
            </w:r>
            <w:r>
              <w:rPr>
                <w:noProof/>
                <w:webHidden/>
              </w:rPr>
              <w:fldChar w:fldCharType="end"/>
            </w:r>
          </w:hyperlink>
        </w:p>
        <w:p w:rsidR="00F43814" w:rsidRPr="00697304" w:rsidRDefault="00F43814">
          <w:r>
            <w:rPr>
              <w:b/>
              <w:bCs/>
              <w:noProof/>
            </w:rPr>
            <w:fldChar w:fldCharType="end"/>
          </w:r>
        </w:p>
      </w:sdtContent>
    </w:sdt>
    <w:bookmarkStart w:id="0" w:name="_GoBack" w:displacedByCustomXml="prev"/>
    <w:bookmarkEnd w:id="0" w:displacedByCustomXml="prev"/>
    <w:p w:rsidR="00746F71" w:rsidRDefault="00746F71" w:rsidP="00746F71">
      <w:pPr>
        <w:pStyle w:val="Heading1"/>
      </w:pPr>
      <w:bookmarkStart w:id="1" w:name="_Toc454011981"/>
      <w:r>
        <w:lastRenderedPageBreak/>
        <w:t>Defining</w:t>
      </w:r>
      <w:r w:rsidR="00A97A5E">
        <w:t xml:space="preserve"> the Vision of the</w:t>
      </w:r>
      <w:r>
        <w:t xml:space="preserve"> </w:t>
      </w:r>
      <w:r w:rsidR="003F05F9">
        <w:t xml:space="preserve">Greensboro’s </w:t>
      </w:r>
      <w:r>
        <w:t>Open Data Program</w:t>
      </w:r>
      <w:bookmarkEnd w:id="1"/>
    </w:p>
    <w:p w:rsidR="00746F71" w:rsidRDefault="00680971" w:rsidP="00746F71">
      <w:r>
        <w:t>D</w:t>
      </w:r>
      <w:r w:rsidR="00746F71">
        <w:t xml:space="preserve">ata created and maintained by the City of </w:t>
      </w:r>
      <w:r w:rsidR="003F05F9">
        <w:t>Greensboro</w:t>
      </w:r>
      <w:r w:rsidR="00843C39">
        <w:t xml:space="preserve"> </w:t>
      </w:r>
      <w:r w:rsidR="001C7799">
        <w:rPr>
          <w:color w:val="FF0000"/>
        </w:rPr>
        <w:t>and the C</w:t>
      </w:r>
      <w:r w:rsidR="00843C39">
        <w:rPr>
          <w:color w:val="FF0000"/>
        </w:rPr>
        <w:t>ity’s contractors</w:t>
      </w:r>
      <w:r w:rsidR="00746F71" w:rsidRPr="00843C39">
        <w:rPr>
          <w:color w:val="FF0000"/>
        </w:rPr>
        <w:t xml:space="preserve"> </w:t>
      </w:r>
      <w:r w:rsidR="00746F71">
        <w:t>is a public good</w:t>
      </w:r>
      <w:r>
        <w:t xml:space="preserve"> and, unless considered protected,</w:t>
      </w:r>
      <w:r w:rsidR="00C64D38">
        <w:t xml:space="preserve"> </w:t>
      </w:r>
      <w:r w:rsidR="00746F71">
        <w:t xml:space="preserve">should be released to and leveraged in service of </w:t>
      </w:r>
      <w:r w:rsidR="003F05F9">
        <w:t>Greensboro’s</w:t>
      </w:r>
      <w:r w:rsidR="00746F71">
        <w:t xml:space="preserve"> residents, businesses, and institutions. </w:t>
      </w:r>
      <w:r w:rsidR="003F05F9">
        <w:t>Greensboro’s</w:t>
      </w:r>
      <w:r w:rsidR="00746F71">
        <w:t xml:space="preserve"> Open Data Program is a set of </w:t>
      </w:r>
      <w:r w:rsidR="00843C39">
        <w:t xml:space="preserve">policies, processes, </w:t>
      </w:r>
      <w:r w:rsidR="00843C39" w:rsidRPr="00843C39">
        <w:t>and technologies</w:t>
      </w:r>
      <w:r w:rsidR="00843C39">
        <w:t xml:space="preserve"> </w:t>
      </w:r>
      <w:r w:rsidR="00746F71">
        <w:t xml:space="preserve">for maximizing the value of </w:t>
      </w:r>
      <w:r w:rsidR="003F05F9">
        <w:t xml:space="preserve">Greensboro’s </w:t>
      </w:r>
      <w:r w:rsidR="00746F71">
        <w:t xml:space="preserve">data while simultaneously maintaining the highest possible degree of protection for privacy and security. </w:t>
      </w:r>
    </w:p>
    <w:p w:rsidR="00746F71" w:rsidRDefault="00746F71" w:rsidP="00746F71">
      <w:r>
        <w:t xml:space="preserve">The open data program increases the value of </w:t>
      </w:r>
      <w:r w:rsidR="00F27FD1">
        <w:t xml:space="preserve">city </w:t>
      </w:r>
      <w:r>
        <w:t xml:space="preserve">data by: </w:t>
      </w:r>
    </w:p>
    <w:p w:rsidR="00746F71" w:rsidRDefault="00746F71" w:rsidP="00746F71">
      <w:pPr>
        <w:pStyle w:val="ListParagraph"/>
        <w:numPr>
          <w:ilvl w:val="0"/>
          <w:numId w:val="8"/>
        </w:numPr>
      </w:pPr>
      <w:r>
        <w:t xml:space="preserve">Releasing </w:t>
      </w:r>
      <w:r w:rsidR="00896199">
        <w:t>data</w:t>
      </w:r>
      <w:r>
        <w:t xml:space="preserve"> in service of transparency</w:t>
      </w:r>
      <w:r w:rsidR="005A769F">
        <w:t xml:space="preserve"> and community engagement</w:t>
      </w:r>
      <w:r>
        <w:t xml:space="preserve">, so that residents </w:t>
      </w:r>
      <w:r w:rsidR="00C64D38">
        <w:t xml:space="preserve">understand what their city is doing. </w:t>
      </w:r>
    </w:p>
    <w:p w:rsidR="00746F71" w:rsidRDefault="00746F71" w:rsidP="00746F71">
      <w:pPr>
        <w:pStyle w:val="ListParagraph"/>
        <w:numPr>
          <w:ilvl w:val="0"/>
          <w:numId w:val="8"/>
        </w:numPr>
      </w:pPr>
      <w:r>
        <w:t xml:space="preserve">Enabling </w:t>
      </w:r>
      <w:r w:rsidR="005A769F">
        <w:t xml:space="preserve">city staff and the public </w:t>
      </w:r>
      <w:r>
        <w:t xml:space="preserve">to use the data in analyses and software applications that help </w:t>
      </w:r>
      <w:r w:rsidR="003F05F9">
        <w:t xml:space="preserve">Greensboro </w:t>
      </w:r>
      <w:r>
        <w:t>deliver services mor</w:t>
      </w:r>
      <w:r w:rsidR="00B86180">
        <w:t>e efficient</w:t>
      </w:r>
      <w:r>
        <w:t>ly.</w:t>
      </w:r>
    </w:p>
    <w:p w:rsidR="00746F71" w:rsidRDefault="00746F71" w:rsidP="00746F71">
      <w:pPr>
        <w:pStyle w:val="ListParagraph"/>
        <w:numPr>
          <w:ilvl w:val="0"/>
          <w:numId w:val="8"/>
        </w:numPr>
      </w:pPr>
      <w:r>
        <w:t xml:space="preserve">Providing businesses and other organizations with relevant data at no cost, so that </w:t>
      </w:r>
      <w:r w:rsidR="003F05F9">
        <w:t xml:space="preserve">Greensboro </w:t>
      </w:r>
      <w:r>
        <w:t xml:space="preserve">continues to maintain a thriving local economy. </w:t>
      </w:r>
    </w:p>
    <w:p w:rsidR="00746F71" w:rsidRDefault="00746F71" w:rsidP="00746F71">
      <w:pPr>
        <w:pStyle w:val="ListParagraph"/>
        <w:numPr>
          <w:ilvl w:val="0"/>
          <w:numId w:val="8"/>
        </w:numPr>
      </w:pPr>
      <w:r>
        <w:t>Removing</w:t>
      </w:r>
      <w:r w:rsidR="00B86180">
        <w:t xml:space="preserve"> </w:t>
      </w:r>
      <w:r>
        <w:t xml:space="preserve">silos between city departments, thereby fostering data-sharing and enabling efficiency improvements for city service delivery. </w:t>
      </w:r>
    </w:p>
    <w:p w:rsidR="00746F71" w:rsidRDefault="00746F71" w:rsidP="00746F71">
      <w:r>
        <w:t xml:space="preserve">The open data program protects privacy and security by: </w:t>
      </w:r>
    </w:p>
    <w:p w:rsidR="0072518B" w:rsidRPr="001C7799" w:rsidRDefault="00746F71" w:rsidP="009636A4">
      <w:pPr>
        <w:pStyle w:val="ListParagraph"/>
        <w:numPr>
          <w:ilvl w:val="0"/>
          <w:numId w:val="9"/>
        </w:numPr>
        <w:rPr>
          <w:color w:val="FF0000"/>
        </w:rPr>
      </w:pPr>
      <w:r>
        <w:t xml:space="preserve">Evaluating which datasets should be </w:t>
      </w:r>
      <w:r w:rsidRPr="001C7799">
        <w:rPr>
          <w:color w:val="FF0000"/>
        </w:rPr>
        <w:t xml:space="preserve">released </w:t>
      </w:r>
      <w:r w:rsidR="00F579E2" w:rsidRPr="001C7799">
        <w:rPr>
          <w:color w:val="FF0000"/>
        </w:rPr>
        <w:t xml:space="preserve">to the general public and which datasets should only be released internally to the </w:t>
      </w:r>
      <w:r w:rsidR="0072518B" w:rsidRPr="001C7799">
        <w:rPr>
          <w:color w:val="FF0000"/>
        </w:rPr>
        <w:t>organization</w:t>
      </w:r>
      <w:r w:rsidRPr="001C7799">
        <w:rPr>
          <w:color w:val="FF0000"/>
        </w:rPr>
        <w:t xml:space="preserve">. </w:t>
      </w:r>
    </w:p>
    <w:p w:rsidR="00746F71" w:rsidRDefault="00746F71" w:rsidP="009636A4">
      <w:pPr>
        <w:pStyle w:val="ListParagraph"/>
        <w:numPr>
          <w:ilvl w:val="0"/>
          <w:numId w:val="9"/>
        </w:numPr>
      </w:pPr>
      <w:r>
        <w:t xml:space="preserve">Marshalling technical systems that allow for different tiers of access to </w:t>
      </w:r>
      <w:r w:rsidR="00C64D38">
        <w:t>the City</w:t>
      </w:r>
      <w:r>
        <w:t xml:space="preserve">’s data resources. </w:t>
      </w:r>
    </w:p>
    <w:p w:rsidR="00B86180" w:rsidRDefault="00B86180" w:rsidP="00746F71">
      <w:pPr>
        <w:pStyle w:val="ListParagraph"/>
        <w:numPr>
          <w:ilvl w:val="0"/>
          <w:numId w:val="9"/>
        </w:numPr>
      </w:pPr>
      <w:r>
        <w:t xml:space="preserve">Implementing controls such as anonymization and aggregation to prevent the public release of protected data. </w:t>
      </w:r>
    </w:p>
    <w:p w:rsidR="002A55E8" w:rsidRDefault="00746F71" w:rsidP="00FC16D5">
      <w:pPr>
        <w:pStyle w:val="ListParagraph"/>
        <w:numPr>
          <w:ilvl w:val="0"/>
          <w:numId w:val="9"/>
        </w:numPr>
      </w:pPr>
      <w:r>
        <w:t>Soliciting input from city staff and residents about the proper balance of privacy and transparency.</w:t>
      </w:r>
    </w:p>
    <w:p w:rsidR="000A4E27" w:rsidRDefault="000A4E27" w:rsidP="000A4E27">
      <w:pPr>
        <w:pStyle w:val="ListParagraph"/>
      </w:pPr>
    </w:p>
    <w:p w:rsidR="005A769F" w:rsidRDefault="005A769F" w:rsidP="005A769F">
      <w:pPr>
        <w:pStyle w:val="Heading2"/>
      </w:pPr>
      <w:bookmarkStart w:id="2" w:name="_Toc454011982"/>
      <w:r>
        <w:t>Program Design and Goals</w:t>
      </w:r>
      <w:bookmarkEnd w:id="2"/>
    </w:p>
    <w:p w:rsidR="000558BC" w:rsidRPr="00834A99" w:rsidRDefault="003F05F9" w:rsidP="005A769F">
      <w:pPr>
        <w:sectPr w:rsidR="000558BC" w:rsidRPr="00834A99" w:rsidSect="00FD6D21">
          <w:footerReference w:type="default" r:id="rId8"/>
          <w:footerReference w:type="first" r:id="rId9"/>
          <w:pgSz w:w="12240" w:h="15840"/>
          <w:pgMar w:top="1440" w:right="1440" w:bottom="1440" w:left="1440" w:header="720" w:footer="720" w:gutter="0"/>
          <w:cols w:space="720"/>
          <w:titlePg/>
          <w:docGrid w:linePitch="360"/>
        </w:sectPr>
      </w:pPr>
      <w:r w:rsidRPr="00834A99">
        <w:t xml:space="preserve">Greensboro’s </w:t>
      </w:r>
      <w:r w:rsidR="005A769F" w:rsidRPr="00834A99">
        <w:t>Open Data Program is intended to increase community engagement, economic well-being, internal data sharing, data-</w:t>
      </w:r>
      <w:r w:rsidR="001C7799">
        <w:t>informed</w:t>
      </w:r>
      <w:r w:rsidR="005A769F" w:rsidRPr="00834A99">
        <w:t xml:space="preserve"> decision-making, and government transparency.</w:t>
      </w:r>
      <w:r w:rsidR="005A769F" w:rsidRPr="00834A99">
        <w:rPr>
          <w:rStyle w:val="FootnoteReference"/>
        </w:rPr>
        <w:footnoteReference w:id="1"/>
      </w:r>
      <w:r w:rsidR="005A769F" w:rsidRPr="00834A99">
        <w:t xml:space="preserve"> These outcomes are the result of efforts by the open data program and </w:t>
      </w:r>
      <w:r w:rsidRPr="00834A99">
        <w:t>its</w:t>
      </w:r>
      <w:r w:rsidR="005A769F" w:rsidRPr="00834A99">
        <w:t xml:space="preserve"> stakeholders to supply city data and market it both internally and externally. Note that these outcomes are also affected by numerous intervening factors such as</w:t>
      </w:r>
      <w:r w:rsidR="00D152BC" w:rsidRPr="00834A99">
        <w:t xml:space="preserve"> other city activities</w:t>
      </w:r>
      <w:r w:rsidR="005A769F" w:rsidRPr="00834A99">
        <w:t>,</w:t>
      </w:r>
      <w:r w:rsidR="00D152BC" w:rsidRPr="00834A99">
        <w:t xml:space="preserve"> city finances</w:t>
      </w:r>
      <w:r w:rsidR="005A769F" w:rsidRPr="00834A99">
        <w:t xml:space="preserve">, and the state of the economy. More immediate outcomes of the open data program include an awareness of open data among both city staff and the public, as well as consistent growth </w:t>
      </w:r>
      <w:r w:rsidRPr="00834A99">
        <w:t xml:space="preserve">of </w:t>
      </w:r>
      <w:r w:rsidR="005A769F" w:rsidRPr="00834A99">
        <w:t xml:space="preserve">the supply of data. </w:t>
      </w:r>
      <w:r w:rsidR="00ED6922" w:rsidRPr="00834A99">
        <w:t xml:space="preserve">See </w:t>
      </w:r>
      <w:r w:rsidR="00ED6922" w:rsidRPr="00834A99">
        <w:fldChar w:fldCharType="begin"/>
      </w:r>
      <w:r w:rsidR="00ED6922" w:rsidRPr="00834A99">
        <w:instrText xml:space="preserve"> REF _Ref445452320 \h </w:instrText>
      </w:r>
      <w:r w:rsidR="00ED6922" w:rsidRPr="00834A99">
        <w:fldChar w:fldCharType="separate"/>
      </w:r>
      <w:r w:rsidR="00ED6922" w:rsidRPr="00834A99">
        <w:t xml:space="preserve">Figure </w:t>
      </w:r>
      <w:r w:rsidR="00ED6922" w:rsidRPr="00834A99">
        <w:rPr>
          <w:noProof/>
        </w:rPr>
        <w:t>1</w:t>
      </w:r>
      <w:r w:rsidR="00ED6922" w:rsidRPr="00834A99">
        <w:fldChar w:fldCharType="end"/>
      </w:r>
    </w:p>
    <w:p w:rsidR="000558BC" w:rsidRDefault="0072518B" w:rsidP="000558BC">
      <w:pPr>
        <w:pStyle w:val="Caption"/>
      </w:pPr>
      <w:r>
        <w:rPr>
          <w:noProof/>
        </w:rPr>
        <w:lastRenderedPageBreak/>
        <w:drawing>
          <wp:inline distT="0" distB="0" distL="0" distR="0" wp14:anchorId="517007BC" wp14:editId="51E59388">
            <wp:extent cx="9067800" cy="4600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SO Open Data Logic Model (8).png"/>
                    <pic:cNvPicPr/>
                  </pic:nvPicPr>
                  <pic:blipFill>
                    <a:blip r:embed="rId10">
                      <a:extLst>
                        <a:ext uri="{28A0092B-C50C-407E-A947-70E740481C1C}">
                          <a14:useLocalDpi xmlns:a14="http://schemas.microsoft.com/office/drawing/2010/main" val="0"/>
                        </a:ext>
                      </a:extLst>
                    </a:blip>
                    <a:stretch>
                      <a:fillRect/>
                    </a:stretch>
                  </pic:blipFill>
                  <pic:spPr>
                    <a:xfrm>
                      <a:off x="0" y="0"/>
                      <a:ext cx="9067800" cy="4600575"/>
                    </a:xfrm>
                    <a:prstGeom prst="rect">
                      <a:avLst/>
                    </a:prstGeom>
                  </pic:spPr>
                </pic:pic>
              </a:graphicData>
            </a:graphic>
          </wp:inline>
        </w:drawing>
      </w:r>
    </w:p>
    <w:p w:rsidR="000558BC" w:rsidRDefault="000558BC" w:rsidP="000558BC">
      <w:pPr>
        <w:pStyle w:val="Caption"/>
      </w:pPr>
      <w:r>
        <w:t xml:space="preserve">Figure </w:t>
      </w:r>
      <w:fldSimple w:instr=" SEQ Figure \* ARABIC ">
        <w:r w:rsidR="00E565F9">
          <w:rPr>
            <w:noProof/>
          </w:rPr>
          <w:t>1</w:t>
        </w:r>
      </w:fldSimple>
      <w:r>
        <w:t>: Logic model illustrating how open data program's resources and activities improve public well-being.</w:t>
      </w:r>
    </w:p>
    <w:p w:rsidR="000558BC" w:rsidRDefault="000558BC" w:rsidP="000558BC">
      <w:pPr>
        <w:tabs>
          <w:tab w:val="left" w:pos="3237"/>
        </w:tabs>
      </w:pPr>
    </w:p>
    <w:p w:rsidR="005A769F" w:rsidRPr="000558BC" w:rsidRDefault="005A769F" w:rsidP="000558BC">
      <w:pPr>
        <w:tabs>
          <w:tab w:val="left" w:pos="3237"/>
        </w:tabs>
        <w:sectPr w:rsidR="005A769F" w:rsidRPr="000558BC" w:rsidSect="00A01913">
          <w:pgSz w:w="15840" w:h="12240" w:orient="landscape"/>
          <w:pgMar w:top="720" w:right="720" w:bottom="720" w:left="720" w:header="720" w:footer="720" w:gutter="0"/>
          <w:cols w:space="720"/>
          <w:titlePg/>
          <w:docGrid w:linePitch="360"/>
        </w:sectPr>
      </w:pPr>
    </w:p>
    <w:p w:rsidR="00FC16D5" w:rsidRDefault="00FC16D5" w:rsidP="005769A9">
      <w:pPr>
        <w:pStyle w:val="Heading2"/>
        <w:tabs>
          <w:tab w:val="right" w:pos="9360"/>
        </w:tabs>
      </w:pPr>
      <w:bookmarkStart w:id="3" w:name="_Toc454011983"/>
      <w:r>
        <w:lastRenderedPageBreak/>
        <w:t>Measuring Success</w:t>
      </w:r>
      <w:bookmarkEnd w:id="3"/>
      <w:r w:rsidR="005769A9">
        <w:tab/>
      </w:r>
    </w:p>
    <w:p w:rsidR="00914CCF" w:rsidRDefault="00591ECA" w:rsidP="006205FF">
      <w:r>
        <w:t xml:space="preserve">Quantitative </w:t>
      </w:r>
      <w:r w:rsidR="00A72C0A">
        <w:t>performance</w:t>
      </w:r>
      <w:r>
        <w:t xml:space="preserve"> </w:t>
      </w:r>
      <w:r w:rsidR="00A72C0A">
        <w:t>measurement</w:t>
      </w:r>
      <w:r>
        <w:t xml:space="preserve"> is a nascent but growing part of the open data field. </w:t>
      </w:r>
      <w:r w:rsidR="00914CCF">
        <w:t xml:space="preserve">It is important to periodically measure the effectiveness and efficiency of </w:t>
      </w:r>
      <w:r w:rsidR="003F05F9">
        <w:t xml:space="preserve">Greensboro’s </w:t>
      </w:r>
      <w:r w:rsidR="00914CCF">
        <w:t xml:space="preserve">Open Data Program </w:t>
      </w:r>
      <w:r w:rsidR="00D152BC">
        <w:t>in order to identify when changes to the program’s operation could be necessary</w:t>
      </w:r>
      <w:r w:rsidR="00914CCF">
        <w:t xml:space="preserve">. </w:t>
      </w:r>
    </w:p>
    <w:p w:rsidR="00D12BFD" w:rsidRDefault="003F05F9" w:rsidP="006205FF">
      <w:r>
        <w:t xml:space="preserve">At the outset of the Open Data Program, Greensboro will track </w:t>
      </w:r>
      <w:r w:rsidR="00591ECA">
        <w:t xml:space="preserve">program </w:t>
      </w:r>
      <w:r w:rsidR="00A72C0A">
        <w:t>measures</w:t>
      </w:r>
      <w:r w:rsidR="00591ECA">
        <w:t xml:space="preserve"> related to data supply and</w:t>
      </w:r>
      <w:r w:rsidR="00AD5D75">
        <w:t xml:space="preserve"> data use. S</w:t>
      </w:r>
      <w:r w:rsidR="00591ECA">
        <w:t xml:space="preserve">ee </w:t>
      </w:r>
      <w:r w:rsidR="00A72C0A">
        <w:fldChar w:fldCharType="begin"/>
      </w:r>
      <w:r w:rsidR="00A72C0A">
        <w:instrText xml:space="preserve"> REF _Ref445720189 \h </w:instrText>
      </w:r>
      <w:r w:rsidR="00A72C0A">
        <w:fldChar w:fldCharType="separate"/>
      </w:r>
      <w:r w:rsidR="00E565F9">
        <w:t xml:space="preserve">Table </w:t>
      </w:r>
      <w:r w:rsidR="00E565F9">
        <w:rPr>
          <w:noProof/>
        </w:rPr>
        <w:t>1</w:t>
      </w:r>
      <w:r w:rsidR="00A72C0A">
        <w:fldChar w:fldCharType="end"/>
      </w:r>
      <w:r w:rsidR="00A72C0A">
        <w:t xml:space="preserve">. </w:t>
      </w:r>
    </w:p>
    <w:p w:rsidR="00591ECA" w:rsidRDefault="00591ECA" w:rsidP="00591ECA">
      <w:pPr>
        <w:pStyle w:val="Caption"/>
        <w:keepNext/>
      </w:pPr>
      <w:bookmarkStart w:id="4" w:name="_Ref445720189"/>
      <w:r>
        <w:t xml:space="preserve">Table </w:t>
      </w:r>
      <w:fldSimple w:instr=" SEQ Table \* ARABIC ">
        <w:r w:rsidR="00E565F9">
          <w:rPr>
            <w:noProof/>
          </w:rPr>
          <w:t>1</w:t>
        </w:r>
      </w:fldSimple>
      <w:bookmarkEnd w:id="4"/>
      <w:r>
        <w:t xml:space="preserve">: Current </w:t>
      </w:r>
      <w:r w:rsidR="00613D0F">
        <w:t>Performance Measures</w:t>
      </w:r>
      <w:r>
        <w:t xml:space="preserve"> for </w:t>
      </w:r>
      <w:r w:rsidR="008933F4">
        <w:t xml:space="preserve">Greensboro’s </w:t>
      </w:r>
      <w:r>
        <w:t>Open Data Program</w:t>
      </w:r>
    </w:p>
    <w:tbl>
      <w:tblPr>
        <w:tblStyle w:val="TableGrid"/>
        <w:tblW w:w="9445" w:type="dxa"/>
        <w:tblLayout w:type="fixed"/>
        <w:tblLook w:val="04A0" w:firstRow="1" w:lastRow="0" w:firstColumn="1" w:lastColumn="0" w:noHBand="0" w:noVBand="1"/>
      </w:tblPr>
      <w:tblGrid>
        <w:gridCol w:w="1345"/>
        <w:gridCol w:w="5580"/>
        <w:gridCol w:w="1350"/>
        <w:gridCol w:w="1170"/>
      </w:tblGrid>
      <w:tr w:rsidR="003349A2" w:rsidRPr="003349A2" w:rsidTr="00BF7003">
        <w:tc>
          <w:tcPr>
            <w:tcW w:w="1345" w:type="dxa"/>
          </w:tcPr>
          <w:p w:rsidR="006205FF" w:rsidRPr="00DA0969" w:rsidRDefault="006205FF" w:rsidP="006205FF">
            <w:pPr>
              <w:rPr>
                <w:b/>
                <w:sz w:val="20"/>
              </w:rPr>
            </w:pPr>
            <w:r w:rsidRPr="00DA0969">
              <w:rPr>
                <w:b/>
                <w:sz w:val="20"/>
              </w:rPr>
              <w:t>Category</w:t>
            </w:r>
          </w:p>
        </w:tc>
        <w:tc>
          <w:tcPr>
            <w:tcW w:w="5580" w:type="dxa"/>
          </w:tcPr>
          <w:p w:rsidR="006205FF" w:rsidRPr="00DA0969" w:rsidRDefault="006205FF" w:rsidP="006205FF">
            <w:pPr>
              <w:rPr>
                <w:b/>
                <w:sz w:val="20"/>
              </w:rPr>
            </w:pPr>
            <w:r w:rsidRPr="00DA0969">
              <w:rPr>
                <w:b/>
                <w:sz w:val="20"/>
              </w:rPr>
              <w:t>Measure</w:t>
            </w:r>
          </w:p>
        </w:tc>
        <w:tc>
          <w:tcPr>
            <w:tcW w:w="1350" w:type="dxa"/>
          </w:tcPr>
          <w:p w:rsidR="006205FF" w:rsidRPr="00DA0969" w:rsidRDefault="006205FF" w:rsidP="006205FF">
            <w:pPr>
              <w:rPr>
                <w:b/>
                <w:sz w:val="20"/>
              </w:rPr>
            </w:pPr>
            <w:r w:rsidRPr="00DA0969">
              <w:rPr>
                <w:b/>
                <w:sz w:val="20"/>
              </w:rPr>
              <w:t>Target/Trend</w:t>
            </w:r>
          </w:p>
        </w:tc>
        <w:tc>
          <w:tcPr>
            <w:tcW w:w="1170" w:type="dxa"/>
          </w:tcPr>
          <w:p w:rsidR="006205FF" w:rsidRPr="00DA0969" w:rsidRDefault="006205FF" w:rsidP="006205FF">
            <w:pPr>
              <w:rPr>
                <w:b/>
                <w:sz w:val="20"/>
              </w:rPr>
            </w:pPr>
            <w:r w:rsidRPr="00DA0969">
              <w:rPr>
                <w:b/>
                <w:sz w:val="20"/>
              </w:rPr>
              <w:t>Frequency</w:t>
            </w:r>
          </w:p>
        </w:tc>
      </w:tr>
      <w:tr w:rsidR="00DE377C" w:rsidRPr="003349A2" w:rsidTr="00BF7003">
        <w:tc>
          <w:tcPr>
            <w:tcW w:w="1345" w:type="dxa"/>
          </w:tcPr>
          <w:p w:rsidR="00DE377C" w:rsidRPr="003349A2" w:rsidRDefault="00DE377C" w:rsidP="00DE377C">
            <w:pPr>
              <w:rPr>
                <w:sz w:val="20"/>
              </w:rPr>
            </w:pPr>
            <w:r>
              <w:rPr>
                <w:sz w:val="20"/>
              </w:rPr>
              <w:t>Data Supply</w:t>
            </w:r>
          </w:p>
        </w:tc>
        <w:tc>
          <w:tcPr>
            <w:tcW w:w="5580" w:type="dxa"/>
          </w:tcPr>
          <w:p w:rsidR="00DE377C" w:rsidRPr="00233E45" w:rsidRDefault="00DE377C" w:rsidP="00DE377C">
            <w:pPr>
              <w:rPr>
                <w:color w:val="FF0000"/>
                <w:sz w:val="20"/>
              </w:rPr>
            </w:pPr>
            <w:r w:rsidRPr="00233E45">
              <w:rPr>
                <w:color w:val="FF0000"/>
                <w:sz w:val="20"/>
              </w:rPr>
              <w:t>Number of datasets released</w:t>
            </w:r>
          </w:p>
        </w:tc>
        <w:tc>
          <w:tcPr>
            <w:tcW w:w="1350" w:type="dxa"/>
          </w:tcPr>
          <w:p w:rsidR="00DE377C" w:rsidRPr="003349A2" w:rsidRDefault="00DE377C" w:rsidP="00DE377C">
            <w:pPr>
              <w:rPr>
                <w:sz w:val="20"/>
              </w:rPr>
            </w:pPr>
            <w:r>
              <w:rPr>
                <w:sz w:val="20"/>
              </w:rPr>
              <w:t>Increase</w:t>
            </w:r>
          </w:p>
        </w:tc>
        <w:tc>
          <w:tcPr>
            <w:tcW w:w="1170" w:type="dxa"/>
          </w:tcPr>
          <w:p w:rsidR="00DE377C" w:rsidRPr="003349A2" w:rsidRDefault="00DE377C" w:rsidP="00DE377C">
            <w:pPr>
              <w:rPr>
                <w:sz w:val="20"/>
              </w:rPr>
            </w:pPr>
            <w:r>
              <w:rPr>
                <w:sz w:val="20"/>
              </w:rPr>
              <w:t>Quarterly</w:t>
            </w:r>
          </w:p>
        </w:tc>
      </w:tr>
      <w:tr w:rsidR="00DE377C" w:rsidRPr="003349A2" w:rsidTr="00BF7003">
        <w:tc>
          <w:tcPr>
            <w:tcW w:w="1345" w:type="dxa"/>
          </w:tcPr>
          <w:p w:rsidR="00DE377C" w:rsidRPr="003349A2" w:rsidRDefault="00DE377C" w:rsidP="00DE377C">
            <w:pPr>
              <w:rPr>
                <w:sz w:val="20"/>
              </w:rPr>
            </w:pPr>
            <w:r w:rsidRPr="003349A2">
              <w:rPr>
                <w:sz w:val="20"/>
              </w:rPr>
              <w:t>Data Supply</w:t>
            </w:r>
          </w:p>
        </w:tc>
        <w:tc>
          <w:tcPr>
            <w:tcW w:w="5580" w:type="dxa"/>
          </w:tcPr>
          <w:p w:rsidR="00DE377C" w:rsidRPr="003349A2" w:rsidRDefault="00DE377C" w:rsidP="00DE377C">
            <w:pPr>
              <w:rPr>
                <w:sz w:val="20"/>
              </w:rPr>
            </w:pPr>
            <w:r w:rsidRPr="003349A2">
              <w:rPr>
                <w:sz w:val="20"/>
              </w:rPr>
              <w:t>Percent of departments that have completed data inventories</w:t>
            </w:r>
          </w:p>
        </w:tc>
        <w:tc>
          <w:tcPr>
            <w:tcW w:w="1350" w:type="dxa"/>
          </w:tcPr>
          <w:p w:rsidR="00DE377C" w:rsidRPr="003349A2" w:rsidRDefault="00DE377C" w:rsidP="00DE377C">
            <w:pPr>
              <w:rPr>
                <w:sz w:val="20"/>
              </w:rPr>
            </w:pPr>
            <w:r w:rsidRPr="003349A2">
              <w:rPr>
                <w:sz w:val="20"/>
              </w:rPr>
              <w:t>100%</w:t>
            </w:r>
          </w:p>
        </w:tc>
        <w:tc>
          <w:tcPr>
            <w:tcW w:w="1170" w:type="dxa"/>
          </w:tcPr>
          <w:p w:rsidR="00DE377C" w:rsidRPr="003349A2" w:rsidRDefault="00DE377C" w:rsidP="00DE377C">
            <w:pPr>
              <w:rPr>
                <w:sz w:val="20"/>
              </w:rPr>
            </w:pPr>
            <w:r w:rsidRPr="003349A2">
              <w:rPr>
                <w:sz w:val="20"/>
              </w:rPr>
              <w:t>Annually</w:t>
            </w:r>
          </w:p>
        </w:tc>
      </w:tr>
      <w:tr w:rsidR="00DE377C" w:rsidRPr="003349A2" w:rsidTr="00BF7003">
        <w:tc>
          <w:tcPr>
            <w:tcW w:w="1345" w:type="dxa"/>
          </w:tcPr>
          <w:p w:rsidR="00DE377C" w:rsidRPr="003349A2" w:rsidRDefault="00DE377C" w:rsidP="00DE377C">
            <w:pPr>
              <w:rPr>
                <w:sz w:val="20"/>
              </w:rPr>
            </w:pPr>
            <w:r w:rsidRPr="003349A2">
              <w:rPr>
                <w:sz w:val="20"/>
              </w:rPr>
              <w:t>Data Supply</w:t>
            </w:r>
          </w:p>
        </w:tc>
        <w:tc>
          <w:tcPr>
            <w:tcW w:w="5580" w:type="dxa"/>
          </w:tcPr>
          <w:p w:rsidR="00DE377C" w:rsidRPr="003349A2" w:rsidRDefault="00DE377C" w:rsidP="00DE377C">
            <w:pPr>
              <w:rPr>
                <w:sz w:val="20"/>
              </w:rPr>
            </w:pPr>
            <w:r w:rsidRPr="003349A2">
              <w:rPr>
                <w:sz w:val="20"/>
              </w:rPr>
              <w:t>Percent of departments that have published open data</w:t>
            </w:r>
          </w:p>
        </w:tc>
        <w:tc>
          <w:tcPr>
            <w:tcW w:w="1350" w:type="dxa"/>
          </w:tcPr>
          <w:p w:rsidR="00DE377C" w:rsidRPr="003349A2" w:rsidRDefault="00DE377C" w:rsidP="00DE377C">
            <w:pPr>
              <w:rPr>
                <w:sz w:val="20"/>
              </w:rPr>
            </w:pPr>
            <w:r w:rsidRPr="003349A2">
              <w:rPr>
                <w:sz w:val="20"/>
              </w:rPr>
              <w:t>100%</w:t>
            </w:r>
          </w:p>
        </w:tc>
        <w:tc>
          <w:tcPr>
            <w:tcW w:w="1170" w:type="dxa"/>
          </w:tcPr>
          <w:p w:rsidR="00DE377C" w:rsidRPr="003349A2" w:rsidRDefault="00DE377C" w:rsidP="00DE377C">
            <w:pPr>
              <w:rPr>
                <w:sz w:val="20"/>
              </w:rPr>
            </w:pPr>
            <w:r w:rsidRPr="003349A2">
              <w:rPr>
                <w:sz w:val="20"/>
              </w:rPr>
              <w:t>Annually</w:t>
            </w:r>
          </w:p>
        </w:tc>
      </w:tr>
      <w:tr w:rsidR="00DE377C" w:rsidRPr="003349A2" w:rsidTr="00BF7003">
        <w:tc>
          <w:tcPr>
            <w:tcW w:w="1345" w:type="dxa"/>
          </w:tcPr>
          <w:p w:rsidR="00DE377C" w:rsidRPr="003349A2" w:rsidRDefault="00DE377C" w:rsidP="00DE377C">
            <w:pPr>
              <w:rPr>
                <w:sz w:val="20"/>
              </w:rPr>
            </w:pPr>
            <w:r w:rsidRPr="003349A2">
              <w:rPr>
                <w:sz w:val="20"/>
              </w:rPr>
              <w:t>Data Supply</w:t>
            </w:r>
          </w:p>
        </w:tc>
        <w:tc>
          <w:tcPr>
            <w:tcW w:w="5580" w:type="dxa"/>
          </w:tcPr>
          <w:p w:rsidR="00DE377C" w:rsidRPr="00E103E0" w:rsidRDefault="00DE377C" w:rsidP="006812CB">
            <w:pPr>
              <w:rPr>
                <w:color w:val="FF0000"/>
                <w:sz w:val="20"/>
              </w:rPr>
            </w:pPr>
            <w:r w:rsidRPr="00E103E0">
              <w:rPr>
                <w:color w:val="FF0000"/>
                <w:sz w:val="20"/>
              </w:rPr>
              <w:t xml:space="preserve">Percent of </w:t>
            </w:r>
            <w:r w:rsidR="006812CB" w:rsidRPr="00E103E0">
              <w:rPr>
                <w:color w:val="FF0000"/>
                <w:sz w:val="20"/>
              </w:rPr>
              <w:t xml:space="preserve">openable </w:t>
            </w:r>
            <w:r w:rsidRPr="00E103E0">
              <w:rPr>
                <w:color w:val="FF0000"/>
                <w:sz w:val="20"/>
              </w:rPr>
              <w:t>datasets published</w:t>
            </w:r>
          </w:p>
        </w:tc>
        <w:tc>
          <w:tcPr>
            <w:tcW w:w="1350" w:type="dxa"/>
          </w:tcPr>
          <w:p w:rsidR="00DE377C" w:rsidRPr="003349A2" w:rsidRDefault="00DE377C" w:rsidP="00DE377C">
            <w:pPr>
              <w:rPr>
                <w:sz w:val="20"/>
              </w:rPr>
            </w:pPr>
            <w:r w:rsidRPr="003349A2">
              <w:rPr>
                <w:sz w:val="20"/>
              </w:rPr>
              <w:t>Increase</w:t>
            </w:r>
          </w:p>
        </w:tc>
        <w:tc>
          <w:tcPr>
            <w:tcW w:w="1170" w:type="dxa"/>
          </w:tcPr>
          <w:p w:rsidR="00DE377C" w:rsidRPr="003349A2" w:rsidRDefault="00DE377C" w:rsidP="00DE377C">
            <w:pPr>
              <w:rPr>
                <w:sz w:val="20"/>
              </w:rPr>
            </w:pPr>
            <w:r>
              <w:rPr>
                <w:sz w:val="20"/>
              </w:rPr>
              <w:t>Quarterly</w:t>
            </w:r>
          </w:p>
        </w:tc>
      </w:tr>
      <w:tr w:rsidR="00DE377C" w:rsidRPr="003349A2" w:rsidTr="00BF7003">
        <w:tc>
          <w:tcPr>
            <w:tcW w:w="1345" w:type="dxa"/>
          </w:tcPr>
          <w:p w:rsidR="00DE377C" w:rsidRPr="003349A2" w:rsidRDefault="00DE377C" w:rsidP="00DE377C">
            <w:pPr>
              <w:rPr>
                <w:sz w:val="20"/>
              </w:rPr>
            </w:pPr>
            <w:r w:rsidRPr="003349A2">
              <w:rPr>
                <w:sz w:val="20"/>
              </w:rPr>
              <w:t>Data Supply</w:t>
            </w:r>
          </w:p>
        </w:tc>
        <w:tc>
          <w:tcPr>
            <w:tcW w:w="5580" w:type="dxa"/>
          </w:tcPr>
          <w:p w:rsidR="00DE377C" w:rsidRPr="003349A2" w:rsidRDefault="00DE377C" w:rsidP="00DE377C">
            <w:pPr>
              <w:rPr>
                <w:sz w:val="20"/>
              </w:rPr>
            </w:pPr>
            <w:r w:rsidRPr="003349A2">
              <w:rPr>
                <w:sz w:val="20"/>
              </w:rPr>
              <w:t>Percent of datasets with required metadata</w:t>
            </w:r>
          </w:p>
        </w:tc>
        <w:tc>
          <w:tcPr>
            <w:tcW w:w="1350" w:type="dxa"/>
          </w:tcPr>
          <w:p w:rsidR="00DE377C" w:rsidRPr="003349A2" w:rsidRDefault="00DE377C" w:rsidP="00DE377C">
            <w:pPr>
              <w:rPr>
                <w:sz w:val="20"/>
              </w:rPr>
            </w:pPr>
            <w:r w:rsidRPr="003349A2">
              <w:rPr>
                <w:sz w:val="20"/>
              </w:rPr>
              <w:t>100%</w:t>
            </w:r>
          </w:p>
        </w:tc>
        <w:tc>
          <w:tcPr>
            <w:tcW w:w="1170" w:type="dxa"/>
          </w:tcPr>
          <w:p w:rsidR="00DE377C" w:rsidRPr="003349A2" w:rsidRDefault="00DE377C" w:rsidP="00DE377C">
            <w:pPr>
              <w:rPr>
                <w:sz w:val="20"/>
              </w:rPr>
            </w:pPr>
            <w:r>
              <w:rPr>
                <w:sz w:val="20"/>
              </w:rPr>
              <w:t>Quarterly</w:t>
            </w:r>
          </w:p>
        </w:tc>
      </w:tr>
      <w:tr w:rsidR="00DE377C" w:rsidRPr="003349A2" w:rsidTr="00BF7003">
        <w:tc>
          <w:tcPr>
            <w:tcW w:w="1345" w:type="dxa"/>
          </w:tcPr>
          <w:p w:rsidR="00DE377C" w:rsidRPr="003349A2" w:rsidRDefault="00DE377C" w:rsidP="00DE377C">
            <w:pPr>
              <w:rPr>
                <w:sz w:val="20"/>
              </w:rPr>
            </w:pPr>
            <w:r w:rsidRPr="003349A2">
              <w:rPr>
                <w:sz w:val="20"/>
              </w:rPr>
              <w:t>Data Supply</w:t>
            </w:r>
          </w:p>
        </w:tc>
        <w:tc>
          <w:tcPr>
            <w:tcW w:w="5580" w:type="dxa"/>
          </w:tcPr>
          <w:p w:rsidR="00DE377C" w:rsidRPr="003349A2" w:rsidRDefault="00DE377C" w:rsidP="00DE377C">
            <w:pPr>
              <w:rPr>
                <w:sz w:val="20"/>
              </w:rPr>
            </w:pPr>
            <w:r w:rsidRPr="003349A2">
              <w:rPr>
                <w:sz w:val="20"/>
              </w:rPr>
              <w:t>Percent of datasets updated on time</w:t>
            </w:r>
          </w:p>
        </w:tc>
        <w:tc>
          <w:tcPr>
            <w:tcW w:w="1350" w:type="dxa"/>
          </w:tcPr>
          <w:p w:rsidR="00DE377C" w:rsidRPr="003349A2" w:rsidRDefault="00DE377C" w:rsidP="00DE377C">
            <w:pPr>
              <w:rPr>
                <w:sz w:val="20"/>
              </w:rPr>
            </w:pPr>
            <w:r w:rsidRPr="003349A2">
              <w:rPr>
                <w:sz w:val="20"/>
              </w:rPr>
              <w:t>100%</w:t>
            </w:r>
          </w:p>
        </w:tc>
        <w:tc>
          <w:tcPr>
            <w:tcW w:w="1170" w:type="dxa"/>
          </w:tcPr>
          <w:p w:rsidR="00DE377C" w:rsidRPr="003349A2" w:rsidRDefault="00DE377C" w:rsidP="00DE377C">
            <w:pPr>
              <w:rPr>
                <w:sz w:val="20"/>
              </w:rPr>
            </w:pPr>
            <w:r>
              <w:rPr>
                <w:sz w:val="20"/>
              </w:rPr>
              <w:t>Quarterly</w:t>
            </w:r>
          </w:p>
        </w:tc>
      </w:tr>
      <w:tr w:rsidR="00DE377C" w:rsidRPr="003349A2" w:rsidTr="00BF7003">
        <w:tc>
          <w:tcPr>
            <w:tcW w:w="1345" w:type="dxa"/>
          </w:tcPr>
          <w:p w:rsidR="00DE377C" w:rsidRPr="003349A2" w:rsidRDefault="00DE377C" w:rsidP="00DE377C">
            <w:pPr>
              <w:rPr>
                <w:sz w:val="20"/>
              </w:rPr>
            </w:pPr>
            <w:r w:rsidRPr="003349A2">
              <w:rPr>
                <w:sz w:val="20"/>
              </w:rPr>
              <w:t>Data Supply</w:t>
            </w:r>
          </w:p>
        </w:tc>
        <w:tc>
          <w:tcPr>
            <w:tcW w:w="5580" w:type="dxa"/>
          </w:tcPr>
          <w:p w:rsidR="00DE377C" w:rsidRPr="003349A2" w:rsidRDefault="00DE377C" w:rsidP="00DE377C">
            <w:pPr>
              <w:rPr>
                <w:sz w:val="20"/>
              </w:rPr>
            </w:pPr>
            <w:r w:rsidRPr="003349A2">
              <w:rPr>
                <w:sz w:val="20"/>
              </w:rPr>
              <w:t>Percent of datasets automated</w:t>
            </w:r>
          </w:p>
        </w:tc>
        <w:tc>
          <w:tcPr>
            <w:tcW w:w="1350" w:type="dxa"/>
          </w:tcPr>
          <w:p w:rsidR="00DE377C" w:rsidRPr="003349A2" w:rsidRDefault="00DE377C" w:rsidP="00DE377C">
            <w:pPr>
              <w:rPr>
                <w:sz w:val="20"/>
              </w:rPr>
            </w:pPr>
            <w:r w:rsidRPr="003349A2">
              <w:rPr>
                <w:sz w:val="20"/>
              </w:rPr>
              <w:t>Increase</w:t>
            </w:r>
          </w:p>
        </w:tc>
        <w:tc>
          <w:tcPr>
            <w:tcW w:w="1170" w:type="dxa"/>
          </w:tcPr>
          <w:p w:rsidR="00DE377C" w:rsidRPr="003349A2" w:rsidRDefault="00DE377C" w:rsidP="00DE377C">
            <w:pPr>
              <w:rPr>
                <w:sz w:val="20"/>
              </w:rPr>
            </w:pPr>
            <w:r w:rsidRPr="003349A2">
              <w:rPr>
                <w:sz w:val="20"/>
              </w:rPr>
              <w:t>Annually</w:t>
            </w:r>
          </w:p>
        </w:tc>
      </w:tr>
      <w:tr w:rsidR="00DE377C" w:rsidRPr="003349A2" w:rsidTr="00BF7003">
        <w:tc>
          <w:tcPr>
            <w:tcW w:w="1345" w:type="dxa"/>
          </w:tcPr>
          <w:p w:rsidR="00DE377C" w:rsidRPr="003349A2" w:rsidRDefault="00DE377C" w:rsidP="00DE377C">
            <w:pPr>
              <w:rPr>
                <w:sz w:val="20"/>
              </w:rPr>
            </w:pPr>
            <w:r w:rsidRPr="003349A2">
              <w:rPr>
                <w:sz w:val="20"/>
              </w:rPr>
              <w:t>Data Use</w:t>
            </w:r>
          </w:p>
        </w:tc>
        <w:tc>
          <w:tcPr>
            <w:tcW w:w="5580" w:type="dxa"/>
          </w:tcPr>
          <w:p w:rsidR="00DE377C" w:rsidRPr="003349A2" w:rsidRDefault="00DE377C" w:rsidP="00DE377C">
            <w:pPr>
              <w:rPr>
                <w:sz w:val="20"/>
              </w:rPr>
            </w:pPr>
            <w:r w:rsidRPr="003349A2">
              <w:rPr>
                <w:sz w:val="20"/>
              </w:rPr>
              <w:t>Number of portal views</w:t>
            </w:r>
          </w:p>
        </w:tc>
        <w:tc>
          <w:tcPr>
            <w:tcW w:w="1350" w:type="dxa"/>
          </w:tcPr>
          <w:p w:rsidR="00DE377C" w:rsidRPr="003349A2" w:rsidRDefault="00DE377C" w:rsidP="00DE377C">
            <w:pPr>
              <w:rPr>
                <w:sz w:val="20"/>
              </w:rPr>
            </w:pPr>
            <w:r w:rsidRPr="003349A2">
              <w:rPr>
                <w:sz w:val="20"/>
              </w:rPr>
              <w:t>Increase</w:t>
            </w:r>
          </w:p>
        </w:tc>
        <w:tc>
          <w:tcPr>
            <w:tcW w:w="1170" w:type="dxa"/>
          </w:tcPr>
          <w:p w:rsidR="00DE377C" w:rsidRPr="003349A2" w:rsidRDefault="00DE377C" w:rsidP="00DE377C">
            <w:pPr>
              <w:rPr>
                <w:sz w:val="20"/>
              </w:rPr>
            </w:pPr>
            <w:r>
              <w:rPr>
                <w:sz w:val="20"/>
              </w:rPr>
              <w:t>Quarterly</w:t>
            </w:r>
          </w:p>
        </w:tc>
      </w:tr>
      <w:tr w:rsidR="00DE377C" w:rsidRPr="003349A2" w:rsidTr="00BF7003">
        <w:tc>
          <w:tcPr>
            <w:tcW w:w="1345" w:type="dxa"/>
          </w:tcPr>
          <w:p w:rsidR="00DE377C" w:rsidRPr="003349A2" w:rsidRDefault="00DE377C" w:rsidP="00DE377C">
            <w:pPr>
              <w:rPr>
                <w:sz w:val="20"/>
              </w:rPr>
            </w:pPr>
            <w:r w:rsidRPr="003349A2">
              <w:rPr>
                <w:sz w:val="20"/>
              </w:rPr>
              <w:t>Data Use</w:t>
            </w:r>
          </w:p>
        </w:tc>
        <w:tc>
          <w:tcPr>
            <w:tcW w:w="5580" w:type="dxa"/>
          </w:tcPr>
          <w:p w:rsidR="00DE377C" w:rsidRPr="003349A2" w:rsidRDefault="00DE377C" w:rsidP="00DE377C">
            <w:pPr>
              <w:rPr>
                <w:sz w:val="20"/>
              </w:rPr>
            </w:pPr>
            <w:r w:rsidRPr="003349A2">
              <w:rPr>
                <w:sz w:val="20"/>
              </w:rPr>
              <w:t>Number of data downloads and API hits</w:t>
            </w:r>
          </w:p>
        </w:tc>
        <w:tc>
          <w:tcPr>
            <w:tcW w:w="1350" w:type="dxa"/>
          </w:tcPr>
          <w:p w:rsidR="00DE377C" w:rsidRPr="003349A2" w:rsidRDefault="00DE377C" w:rsidP="00DE377C">
            <w:pPr>
              <w:rPr>
                <w:sz w:val="20"/>
              </w:rPr>
            </w:pPr>
            <w:r w:rsidRPr="003349A2">
              <w:rPr>
                <w:sz w:val="20"/>
              </w:rPr>
              <w:t>Increase</w:t>
            </w:r>
          </w:p>
        </w:tc>
        <w:tc>
          <w:tcPr>
            <w:tcW w:w="1170" w:type="dxa"/>
          </w:tcPr>
          <w:p w:rsidR="00DE377C" w:rsidRPr="003349A2" w:rsidRDefault="00DE377C" w:rsidP="00DE377C">
            <w:pPr>
              <w:rPr>
                <w:sz w:val="20"/>
              </w:rPr>
            </w:pPr>
            <w:r>
              <w:rPr>
                <w:sz w:val="20"/>
              </w:rPr>
              <w:t>Quarterly</w:t>
            </w:r>
          </w:p>
        </w:tc>
      </w:tr>
      <w:tr w:rsidR="00DE377C" w:rsidRPr="003349A2" w:rsidTr="00BF7003">
        <w:tc>
          <w:tcPr>
            <w:tcW w:w="1345" w:type="dxa"/>
          </w:tcPr>
          <w:p w:rsidR="00DE377C" w:rsidRPr="003349A2" w:rsidRDefault="00DE377C" w:rsidP="00DE377C">
            <w:pPr>
              <w:rPr>
                <w:sz w:val="20"/>
              </w:rPr>
            </w:pPr>
            <w:r w:rsidRPr="003349A2">
              <w:rPr>
                <w:sz w:val="20"/>
              </w:rPr>
              <w:t>Data Use</w:t>
            </w:r>
          </w:p>
        </w:tc>
        <w:tc>
          <w:tcPr>
            <w:tcW w:w="5580" w:type="dxa"/>
          </w:tcPr>
          <w:p w:rsidR="00DE377C" w:rsidRPr="003349A2" w:rsidRDefault="00DE377C" w:rsidP="00DE377C">
            <w:pPr>
              <w:rPr>
                <w:sz w:val="20"/>
              </w:rPr>
            </w:pPr>
            <w:r w:rsidRPr="003349A2">
              <w:rPr>
                <w:sz w:val="20"/>
              </w:rPr>
              <w:t xml:space="preserve">Number of </w:t>
            </w:r>
            <w:r>
              <w:rPr>
                <w:sz w:val="20"/>
              </w:rPr>
              <w:t xml:space="preserve">city </w:t>
            </w:r>
            <w:r w:rsidRPr="003349A2">
              <w:rPr>
                <w:sz w:val="20"/>
              </w:rPr>
              <w:t xml:space="preserve">performance indicators </w:t>
            </w:r>
            <w:r>
              <w:rPr>
                <w:sz w:val="20"/>
              </w:rPr>
              <w:t>associated with</w:t>
            </w:r>
            <w:r w:rsidRPr="003349A2">
              <w:rPr>
                <w:sz w:val="20"/>
              </w:rPr>
              <w:t xml:space="preserve"> open data</w:t>
            </w:r>
          </w:p>
        </w:tc>
        <w:tc>
          <w:tcPr>
            <w:tcW w:w="1350" w:type="dxa"/>
          </w:tcPr>
          <w:p w:rsidR="00DE377C" w:rsidRPr="003349A2" w:rsidRDefault="00DE377C" w:rsidP="00DE377C">
            <w:pPr>
              <w:rPr>
                <w:sz w:val="20"/>
              </w:rPr>
            </w:pPr>
            <w:r w:rsidRPr="003349A2">
              <w:rPr>
                <w:sz w:val="20"/>
              </w:rPr>
              <w:t>Increase</w:t>
            </w:r>
          </w:p>
        </w:tc>
        <w:tc>
          <w:tcPr>
            <w:tcW w:w="1170" w:type="dxa"/>
          </w:tcPr>
          <w:p w:rsidR="00DE377C" w:rsidRPr="003349A2" w:rsidRDefault="00DE377C" w:rsidP="00DE377C">
            <w:pPr>
              <w:rPr>
                <w:sz w:val="20"/>
              </w:rPr>
            </w:pPr>
            <w:r>
              <w:rPr>
                <w:sz w:val="20"/>
              </w:rPr>
              <w:t>Annually</w:t>
            </w:r>
          </w:p>
        </w:tc>
      </w:tr>
      <w:tr w:rsidR="00DE377C" w:rsidRPr="003349A2" w:rsidTr="00BF7003">
        <w:tc>
          <w:tcPr>
            <w:tcW w:w="1345" w:type="dxa"/>
          </w:tcPr>
          <w:p w:rsidR="00DE377C" w:rsidRPr="003349A2" w:rsidRDefault="00DE377C" w:rsidP="00DE377C">
            <w:pPr>
              <w:rPr>
                <w:sz w:val="20"/>
              </w:rPr>
            </w:pPr>
            <w:r w:rsidRPr="003349A2">
              <w:rPr>
                <w:sz w:val="20"/>
              </w:rPr>
              <w:t>Data Use</w:t>
            </w:r>
          </w:p>
        </w:tc>
        <w:tc>
          <w:tcPr>
            <w:tcW w:w="5580" w:type="dxa"/>
          </w:tcPr>
          <w:p w:rsidR="00DE377C" w:rsidRPr="003349A2" w:rsidRDefault="00DE377C" w:rsidP="00DE377C">
            <w:pPr>
              <w:rPr>
                <w:sz w:val="20"/>
              </w:rPr>
            </w:pPr>
            <w:r>
              <w:rPr>
                <w:sz w:val="20"/>
              </w:rPr>
              <w:t xml:space="preserve">Number of data </w:t>
            </w:r>
            <w:r w:rsidRPr="003349A2">
              <w:rPr>
                <w:sz w:val="20"/>
              </w:rPr>
              <w:t xml:space="preserve">dashboards </w:t>
            </w:r>
            <w:r>
              <w:rPr>
                <w:sz w:val="20"/>
              </w:rPr>
              <w:t>associated with</w:t>
            </w:r>
            <w:r w:rsidRPr="003349A2">
              <w:rPr>
                <w:sz w:val="20"/>
              </w:rPr>
              <w:t xml:space="preserve"> open data</w:t>
            </w:r>
          </w:p>
        </w:tc>
        <w:tc>
          <w:tcPr>
            <w:tcW w:w="1350" w:type="dxa"/>
          </w:tcPr>
          <w:p w:rsidR="00DE377C" w:rsidRPr="003349A2" w:rsidRDefault="00DE377C" w:rsidP="00DE377C">
            <w:pPr>
              <w:rPr>
                <w:sz w:val="20"/>
              </w:rPr>
            </w:pPr>
            <w:r w:rsidRPr="003349A2">
              <w:rPr>
                <w:sz w:val="20"/>
              </w:rPr>
              <w:t>Increase</w:t>
            </w:r>
          </w:p>
        </w:tc>
        <w:tc>
          <w:tcPr>
            <w:tcW w:w="1170" w:type="dxa"/>
          </w:tcPr>
          <w:p w:rsidR="00DE377C" w:rsidRPr="003349A2" w:rsidRDefault="00DE377C" w:rsidP="00DE377C">
            <w:pPr>
              <w:rPr>
                <w:sz w:val="20"/>
              </w:rPr>
            </w:pPr>
            <w:r>
              <w:rPr>
                <w:sz w:val="20"/>
              </w:rPr>
              <w:t>Annually</w:t>
            </w:r>
          </w:p>
        </w:tc>
      </w:tr>
      <w:tr w:rsidR="00DE377C" w:rsidRPr="003349A2" w:rsidTr="00BF7003">
        <w:tc>
          <w:tcPr>
            <w:tcW w:w="1345" w:type="dxa"/>
          </w:tcPr>
          <w:p w:rsidR="00DE377C" w:rsidRPr="003349A2" w:rsidRDefault="00DE377C" w:rsidP="00DE377C">
            <w:pPr>
              <w:rPr>
                <w:sz w:val="20"/>
              </w:rPr>
            </w:pPr>
            <w:r w:rsidRPr="003349A2">
              <w:rPr>
                <w:sz w:val="20"/>
              </w:rPr>
              <w:t>Data Use</w:t>
            </w:r>
          </w:p>
        </w:tc>
        <w:tc>
          <w:tcPr>
            <w:tcW w:w="5580" w:type="dxa"/>
          </w:tcPr>
          <w:p w:rsidR="00DE377C" w:rsidRPr="003349A2" w:rsidRDefault="00DE377C" w:rsidP="00DE377C">
            <w:pPr>
              <w:rPr>
                <w:sz w:val="20"/>
              </w:rPr>
            </w:pPr>
            <w:r w:rsidRPr="003349A2">
              <w:rPr>
                <w:sz w:val="20"/>
              </w:rPr>
              <w:t xml:space="preserve">Number of </w:t>
            </w:r>
            <w:r>
              <w:rPr>
                <w:sz w:val="20"/>
              </w:rPr>
              <w:t xml:space="preserve">internal </w:t>
            </w:r>
            <w:r w:rsidRPr="003349A2">
              <w:rPr>
                <w:sz w:val="20"/>
              </w:rPr>
              <w:t>data analytics projects drawing on open data</w:t>
            </w:r>
          </w:p>
        </w:tc>
        <w:tc>
          <w:tcPr>
            <w:tcW w:w="1350" w:type="dxa"/>
          </w:tcPr>
          <w:p w:rsidR="00DE377C" w:rsidRPr="003349A2" w:rsidRDefault="00DE377C" w:rsidP="00DE377C">
            <w:pPr>
              <w:rPr>
                <w:sz w:val="20"/>
              </w:rPr>
            </w:pPr>
            <w:r w:rsidRPr="003349A2">
              <w:rPr>
                <w:sz w:val="20"/>
              </w:rPr>
              <w:t>Increase</w:t>
            </w:r>
          </w:p>
        </w:tc>
        <w:tc>
          <w:tcPr>
            <w:tcW w:w="1170" w:type="dxa"/>
          </w:tcPr>
          <w:p w:rsidR="00DE377C" w:rsidRPr="003349A2" w:rsidRDefault="00DE377C" w:rsidP="00DE377C">
            <w:pPr>
              <w:rPr>
                <w:sz w:val="20"/>
              </w:rPr>
            </w:pPr>
            <w:r w:rsidRPr="003349A2">
              <w:rPr>
                <w:sz w:val="20"/>
              </w:rPr>
              <w:t>Annually</w:t>
            </w:r>
          </w:p>
        </w:tc>
      </w:tr>
    </w:tbl>
    <w:p w:rsidR="00AD5D75" w:rsidRDefault="00AD5D75" w:rsidP="006205FF"/>
    <w:p w:rsidR="00AD5D75" w:rsidRDefault="00DE377C" w:rsidP="006205FF">
      <w:r w:rsidRPr="00DE377C">
        <w:rPr>
          <w:color w:val="FF0000"/>
        </w:rPr>
        <w:t>Within one year of implementation</w:t>
      </w:r>
      <w:r w:rsidR="00AD5D75">
        <w:t xml:space="preserve">, </w:t>
      </w:r>
      <w:r w:rsidR="008933F4">
        <w:t xml:space="preserve">Greensboro’s </w:t>
      </w:r>
      <w:r w:rsidR="00AD5D75">
        <w:t xml:space="preserve">Open Data Program will build capacity to use surveys, focus groups, </w:t>
      </w:r>
      <w:r w:rsidR="00004760">
        <w:t>or</w:t>
      </w:r>
      <w:r w:rsidR="00AD5D75">
        <w:t xml:space="preserve"> interviews to </w:t>
      </w:r>
      <w:r w:rsidR="00BC0913">
        <w:t xml:space="preserve">measure the program’s long-term </w:t>
      </w:r>
      <w:r w:rsidR="00AD5D75">
        <w:t>performance</w:t>
      </w:r>
      <w:r w:rsidR="00004760">
        <w:t xml:space="preserve">. These tools will help track progress toward </w:t>
      </w:r>
      <w:r w:rsidR="00AD5D75">
        <w:t xml:space="preserve">goals related to </w:t>
      </w:r>
      <w:r w:rsidR="00EF38E3">
        <w:t xml:space="preserve">the program’s various impacts, including </w:t>
      </w:r>
      <w:r w:rsidR="00AD5D75">
        <w:t xml:space="preserve">economic </w:t>
      </w:r>
      <w:r w:rsidR="00902BA0">
        <w:t>development</w:t>
      </w:r>
      <w:r w:rsidR="00AD5D75">
        <w:t xml:space="preserve">, </w:t>
      </w:r>
      <w:r w:rsidR="00EF38E3">
        <w:t>efficient</w:t>
      </w:r>
      <w:r w:rsidR="00613D0F">
        <w:t xml:space="preserve"> delivery of city services</w:t>
      </w:r>
      <w:r w:rsidR="00AD5D75">
        <w:t>, transparency</w:t>
      </w:r>
      <w:r w:rsidR="00613D0F">
        <w:t>,</w:t>
      </w:r>
      <w:r w:rsidR="00902BA0">
        <w:t xml:space="preserve"> and </w:t>
      </w:r>
      <w:r w:rsidR="00EF38E3">
        <w:t xml:space="preserve">public </w:t>
      </w:r>
      <w:r w:rsidR="00902BA0">
        <w:t>engagement</w:t>
      </w:r>
      <w:r w:rsidR="00AD5D75">
        <w:t xml:space="preserve">. See </w:t>
      </w:r>
      <w:r w:rsidR="00613D0F">
        <w:fldChar w:fldCharType="begin"/>
      </w:r>
      <w:r w:rsidR="00613D0F">
        <w:instrText xml:space="preserve"> REF _Ref445726259 \h </w:instrText>
      </w:r>
      <w:r w:rsidR="00613D0F">
        <w:fldChar w:fldCharType="separate"/>
      </w:r>
      <w:r w:rsidR="00E565F9">
        <w:t xml:space="preserve">Table </w:t>
      </w:r>
      <w:r w:rsidR="00E565F9">
        <w:rPr>
          <w:noProof/>
        </w:rPr>
        <w:t>2</w:t>
      </w:r>
      <w:r w:rsidR="00613D0F">
        <w:fldChar w:fldCharType="end"/>
      </w:r>
      <w:r w:rsidR="00613D0F">
        <w:t>.</w:t>
      </w:r>
    </w:p>
    <w:p w:rsidR="00613D0F" w:rsidRDefault="00613D0F" w:rsidP="00613D0F">
      <w:pPr>
        <w:pStyle w:val="Caption"/>
        <w:keepNext/>
      </w:pPr>
      <w:bookmarkStart w:id="5" w:name="_Ref445726259"/>
      <w:r>
        <w:t xml:space="preserve">Table </w:t>
      </w:r>
      <w:fldSimple w:instr=" SEQ Table \* ARABIC ">
        <w:r w:rsidR="00E565F9">
          <w:rPr>
            <w:noProof/>
          </w:rPr>
          <w:t>2</w:t>
        </w:r>
      </w:fldSimple>
      <w:bookmarkEnd w:id="5"/>
      <w:r>
        <w:t xml:space="preserve">: </w:t>
      </w:r>
      <w:r w:rsidR="00BC0913">
        <w:t xml:space="preserve">Potential Future </w:t>
      </w:r>
      <w:r>
        <w:t>Performance Measures for</w:t>
      </w:r>
      <w:r w:rsidR="00BC0913">
        <w:t xml:space="preserve"> tracking the impact of</w:t>
      </w:r>
      <w:r>
        <w:t xml:space="preserve"> </w:t>
      </w:r>
      <w:r w:rsidR="008933F4">
        <w:t xml:space="preserve">Greensboro’s </w:t>
      </w:r>
      <w:r>
        <w:t>Open Data Program</w:t>
      </w:r>
    </w:p>
    <w:tbl>
      <w:tblPr>
        <w:tblStyle w:val="TableGrid"/>
        <w:tblW w:w="9445" w:type="dxa"/>
        <w:tblLayout w:type="fixed"/>
        <w:tblLook w:val="04A0" w:firstRow="1" w:lastRow="0" w:firstColumn="1" w:lastColumn="0" w:noHBand="0" w:noVBand="1"/>
      </w:tblPr>
      <w:tblGrid>
        <w:gridCol w:w="1345"/>
        <w:gridCol w:w="4500"/>
        <w:gridCol w:w="1080"/>
        <w:gridCol w:w="2520"/>
      </w:tblGrid>
      <w:tr w:rsidR="00DA0969" w:rsidRPr="003349A2" w:rsidTr="00BF7003">
        <w:tc>
          <w:tcPr>
            <w:tcW w:w="1345" w:type="dxa"/>
          </w:tcPr>
          <w:p w:rsidR="00DA0969" w:rsidRPr="00902BA0" w:rsidRDefault="00DA0969" w:rsidP="0056523B">
            <w:pPr>
              <w:rPr>
                <w:b/>
                <w:sz w:val="20"/>
              </w:rPr>
            </w:pPr>
            <w:r w:rsidRPr="00902BA0">
              <w:rPr>
                <w:b/>
                <w:sz w:val="20"/>
              </w:rPr>
              <w:t>Category</w:t>
            </w:r>
          </w:p>
        </w:tc>
        <w:tc>
          <w:tcPr>
            <w:tcW w:w="4500" w:type="dxa"/>
          </w:tcPr>
          <w:p w:rsidR="00DA0969" w:rsidRPr="00902BA0" w:rsidRDefault="00DA0969" w:rsidP="0056523B">
            <w:pPr>
              <w:rPr>
                <w:b/>
                <w:sz w:val="20"/>
              </w:rPr>
            </w:pPr>
            <w:r w:rsidRPr="00902BA0">
              <w:rPr>
                <w:b/>
                <w:sz w:val="20"/>
              </w:rPr>
              <w:t>Measure</w:t>
            </w:r>
          </w:p>
        </w:tc>
        <w:tc>
          <w:tcPr>
            <w:tcW w:w="1080" w:type="dxa"/>
          </w:tcPr>
          <w:p w:rsidR="00DA0969" w:rsidRPr="00902BA0" w:rsidRDefault="00DA0969" w:rsidP="0056523B">
            <w:pPr>
              <w:rPr>
                <w:b/>
                <w:sz w:val="20"/>
              </w:rPr>
            </w:pPr>
            <w:r w:rsidRPr="00902BA0">
              <w:rPr>
                <w:b/>
                <w:sz w:val="20"/>
              </w:rPr>
              <w:t>Trend</w:t>
            </w:r>
          </w:p>
        </w:tc>
        <w:tc>
          <w:tcPr>
            <w:tcW w:w="2520" w:type="dxa"/>
          </w:tcPr>
          <w:p w:rsidR="00DA0969" w:rsidRPr="00902BA0" w:rsidRDefault="00DA0969" w:rsidP="0056523B">
            <w:pPr>
              <w:rPr>
                <w:b/>
                <w:sz w:val="20"/>
              </w:rPr>
            </w:pPr>
            <w:r w:rsidRPr="00902BA0">
              <w:rPr>
                <w:b/>
                <w:sz w:val="20"/>
              </w:rPr>
              <w:t>Measurement Tools</w:t>
            </w:r>
          </w:p>
        </w:tc>
      </w:tr>
      <w:tr w:rsidR="00DA0969" w:rsidRPr="003349A2" w:rsidTr="00BF7003">
        <w:tc>
          <w:tcPr>
            <w:tcW w:w="1345" w:type="dxa"/>
          </w:tcPr>
          <w:p w:rsidR="00DA0969" w:rsidRPr="003349A2" w:rsidRDefault="00DA0969" w:rsidP="00902BA0">
            <w:pPr>
              <w:rPr>
                <w:sz w:val="20"/>
              </w:rPr>
            </w:pPr>
            <w:r>
              <w:rPr>
                <w:sz w:val="20"/>
              </w:rPr>
              <w:t xml:space="preserve">Economic </w:t>
            </w:r>
            <w:r w:rsidR="00902BA0">
              <w:rPr>
                <w:sz w:val="20"/>
              </w:rPr>
              <w:t>Development</w:t>
            </w:r>
          </w:p>
        </w:tc>
        <w:tc>
          <w:tcPr>
            <w:tcW w:w="4500" w:type="dxa"/>
          </w:tcPr>
          <w:p w:rsidR="00DA0969" w:rsidRPr="003349A2" w:rsidRDefault="00DA0969" w:rsidP="00732BAC">
            <w:pPr>
              <w:rPr>
                <w:sz w:val="20"/>
              </w:rPr>
            </w:pPr>
            <w:r>
              <w:rPr>
                <w:sz w:val="20"/>
              </w:rPr>
              <w:t xml:space="preserve">Number of businesses using </w:t>
            </w:r>
            <w:r w:rsidR="008933F4" w:rsidRPr="008933F4">
              <w:rPr>
                <w:sz w:val="20"/>
              </w:rPr>
              <w:t xml:space="preserve">Greensboro’s </w:t>
            </w:r>
            <w:r w:rsidR="00732BAC">
              <w:rPr>
                <w:sz w:val="20"/>
              </w:rPr>
              <w:t>open data</w:t>
            </w:r>
          </w:p>
        </w:tc>
        <w:tc>
          <w:tcPr>
            <w:tcW w:w="1080" w:type="dxa"/>
          </w:tcPr>
          <w:p w:rsidR="00DA0969" w:rsidRPr="003349A2" w:rsidRDefault="00902BA0" w:rsidP="0056523B">
            <w:pPr>
              <w:rPr>
                <w:sz w:val="20"/>
              </w:rPr>
            </w:pPr>
            <w:r>
              <w:rPr>
                <w:sz w:val="20"/>
              </w:rPr>
              <w:t>Increase</w:t>
            </w:r>
          </w:p>
        </w:tc>
        <w:tc>
          <w:tcPr>
            <w:tcW w:w="2520" w:type="dxa"/>
          </w:tcPr>
          <w:p w:rsidR="00DA0969" w:rsidRPr="003349A2" w:rsidRDefault="00DA0969" w:rsidP="00EF38E3">
            <w:pPr>
              <w:rPr>
                <w:sz w:val="20"/>
              </w:rPr>
            </w:pPr>
            <w:r>
              <w:rPr>
                <w:sz w:val="20"/>
              </w:rPr>
              <w:t>Survey, Interviews</w:t>
            </w:r>
            <w:r w:rsidR="00EF38E3">
              <w:rPr>
                <w:sz w:val="20"/>
              </w:rPr>
              <w:t>, Website Analytics</w:t>
            </w:r>
          </w:p>
        </w:tc>
      </w:tr>
      <w:tr w:rsidR="00902BA0" w:rsidRPr="003349A2" w:rsidTr="00BF7003">
        <w:tc>
          <w:tcPr>
            <w:tcW w:w="1345" w:type="dxa"/>
          </w:tcPr>
          <w:p w:rsidR="00902BA0" w:rsidRDefault="00902BA0" w:rsidP="00DA0969">
            <w:pPr>
              <w:rPr>
                <w:sz w:val="20"/>
              </w:rPr>
            </w:pPr>
            <w:r>
              <w:rPr>
                <w:sz w:val="20"/>
              </w:rPr>
              <w:t>Economic Development</w:t>
            </w:r>
          </w:p>
        </w:tc>
        <w:tc>
          <w:tcPr>
            <w:tcW w:w="4500" w:type="dxa"/>
          </w:tcPr>
          <w:p w:rsidR="00902BA0" w:rsidRDefault="00902BA0" w:rsidP="0056523B">
            <w:pPr>
              <w:rPr>
                <w:sz w:val="20"/>
              </w:rPr>
            </w:pPr>
            <w:r>
              <w:rPr>
                <w:sz w:val="20"/>
              </w:rPr>
              <w:t>Commercial respondents indicating that open data plays an important role in their business</w:t>
            </w:r>
            <w:r w:rsidR="00732BAC">
              <w:rPr>
                <w:sz w:val="20"/>
              </w:rPr>
              <w:t>es</w:t>
            </w:r>
          </w:p>
        </w:tc>
        <w:tc>
          <w:tcPr>
            <w:tcW w:w="1080" w:type="dxa"/>
          </w:tcPr>
          <w:p w:rsidR="00902BA0" w:rsidRPr="003349A2" w:rsidRDefault="00902BA0" w:rsidP="0056523B">
            <w:pPr>
              <w:rPr>
                <w:sz w:val="20"/>
              </w:rPr>
            </w:pPr>
            <w:r>
              <w:rPr>
                <w:sz w:val="20"/>
              </w:rPr>
              <w:t>Increase</w:t>
            </w:r>
          </w:p>
        </w:tc>
        <w:tc>
          <w:tcPr>
            <w:tcW w:w="2520" w:type="dxa"/>
          </w:tcPr>
          <w:p w:rsidR="00902BA0" w:rsidRDefault="00902BA0" w:rsidP="0056523B">
            <w:pPr>
              <w:rPr>
                <w:sz w:val="20"/>
              </w:rPr>
            </w:pPr>
            <w:r>
              <w:rPr>
                <w:sz w:val="20"/>
              </w:rPr>
              <w:t>Survey, Interviews</w:t>
            </w:r>
          </w:p>
        </w:tc>
      </w:tr>
      <w:tr w:rsidR="00DA0969" w:rsidRPr="003349A2" w:rsidTr="00BF7003">
        <w:tc>
          <w:tcPr>
            <w:tcW w:w="1345" w:type="dxa"/>
          </w:tcPr>
          <w:p w:rsidR="00DA0969" w:rsidRPr="003349A2" w:rsidRDefault="00DA0969" w:rsidP="0056523B">
            <w:pPr>
              <w:rPr>
                <w:sz w:val="20"/>
              </w:rPr>
            </w:pPr>
            <w:r>
              <w:rPr>
                <w:sz w:val="20"/>
              </w:rPr>
              <w:t>Transparency</w:t>
            </w:r>
          </w:p>
        </w:tc>
        <w:tc>
          <w:tcPr>
            <w:tcW w:w="4500" w:type="dxa"/>
          </w:tcPr>
          <w:p w:rsidR="00DA0969" w:rsidRPr="003349A2" w:rsidRDefault="00902BA0" w:rsidP="00DA0969">
            <w:pPr>
              <w:rPr>
                <w:sz w:val="20"/>
              </w:rPr>
            </w:pPr>
            <w:r>
              <w:rPr>
                <w:sz w:val="20"/>
              </w:rPr>
              <w:t xml:space="preserve">Staff hour burden </w:t>
            </w:r>
            <w:r w:rsidR="00DA0969">
              <w:rPr>
                <w:sz w:val="20"/>
              </w:rPr>
              <w:t>of Public Information Requests</w:t>
            </w:r>
          </w:p>
        </w:tc>
        <w:tc>
          <w:tcPr>
            <w:tcW w:w="1080" w:type="dxa"/>
          </w:tcPr>
          <w:p w:rsidR="00DA0969" w:rsidRPr="003349A2" w:rsidRDefault="00DA0969" w:rsidP="0056523B">
            <w:pPr>
              <w:rPr>
                <w:sz w:val="20"/>
              </w:rPr>
            </w:pPr>
            <w:r>
              <w:rPr>
                <w:sz w:val="20"/>
              </w:rPr>
              <w:t>Decrease</w:t>
            </w:r>
          </w:p>
        </w:tc>
        <w:tc>
          <w:tcPr>
            <w:tcW w:w="2520" w:type="dxa"/>
          </w:tcPr>
          <w:p w:rsidR="00DA0969" w:rsidRPr="003349A2" w:rsidRDefault="00DA0969" w:rsidP="0056523B">
            <w:pPr>
              <w:rPr>
                <w:sz w:val="20"/>
              </w:rPr>
            </w:pPr>
            <w:r>
              <w:rPr>
                <w:sz w:val="20"/>
              </w:rPr>
              <w:t>Request Tracking System</w:t>
            </w:r>
          </w:p>
        </w:tc>
      </w:tr>
      <w:tr w:rsidR="00DA0969" w:rsidRPr="003349A2" w:rsidTr="00BF7003">
        <w:tc>
          <w:tcPr>
            <w:tcW w:w="1345" w:type="dxa"/>
          </w:tcPr>
          <w:p w:rsidR="00DA0969" w:rsidRPr="003349A2" w:rsidRDefault="00DA0969" w:rsidP="0056523B">
            <w:pPr>
              <w:rPr>
                <w:sz w:val="20"/>
              </w:rPr>
            </w:pPr>
            <w:r>
              <w:rPr>
                <w:sz w:val="20"/>
              </w:rPr>
              <w:t>Transparency</w:t>
            </w:r>
          </w:p>
        </w:tc>
        <w:tc>
          <w:tcPr>
            <w:tcW w:w="4500" w:type="dxa"/>
          </w:tcPr>
          <w:p w:rsidR="00DA0969" w:rsidRPr="003349A2" w:rsidRDefault="00902BA0" w:rsidP="0056523B">
            <w:pPr>
              <w:rPr>
                <w:sz w:val="20"/>
              </w:rPr>
            </w:pPr>
            <w:r>
              <w:rPr>
                <w:sz w:val="20"/>
              </w:rPr>
              <w:t>Responses indicating satisfaction with transparency of City operations</w:t>
            </w:r>
          </w:p>
        </w:tc>
        <w:tc>
          <w:tcPr>
            <w:tcW w:w="1080" w:type="dxa"/>
          </w:tcPr>
          <w:p w:rsidR="00DA0969" w:rsidRPr="003349A2" w:rsidRDefault="00DA0969" w:rsidP="0056523B">
            <w:pPr>
              <w:rPr>
                <w:sz w:val="20"/>
              </w:rPr>
            </w:pPr>
            <w:r w:rsidRPr="003349A2">
              <w:rPr>
                <w:sz w:val="20"/>
              </w:rPr>
              <w:t>Increase</w:t>
            </w:r>
          </w:p>
        </w:tc>
        <w:tc>
          <w:tcPr>
            <w:tcW w:w="2520" w:type="dxa"/>
          </w:tcPr>
          <w:p w:rsidR="00DA0969" w:rsidRPr="003349A2" w:rsidRDefault="00902BA0" w:rsidP="0056523B">
            <w:pPr>
              <w:rPr>
                <w:sz w:val="20"/>
              </w:rPr>
            </w:pPr>
            <w:r>
              <w:rPr>
                <w:sz w:val="20"/>
              </w:rPr>
              <w:t>Survey</w:t>
            </w:r>
          </w:p>
        </w:tc>
      </w:tr>
      <w:tr w:rsidR="00902BA0" w:rsidRPr="003349A2" w:rsidTr="00BF7003">
        <w:tc>
          <w:tcPr>
            <w:tcW w:w="1345" w:type="dxa"/>
          </w:tcPr>
          <w:p w:rsidR="00902BA0" w:rsidRDefault="00902BA0" w:rsidP="0056523B">
            <w:pPr>
              <w:rPr>
                <w:sz w:val="20"/>
              </w:rPr>
            </w:pPr>
            <w:r>
              <w:rPr>
                <w:sz w:val="20"/>
              </w:rPr>
              <w:t>Engagement</w:t>
            </w:r>
          </w:p>
        </w:tc>
        <w:tc>
          <w:tcPr>
            <w:tcW w:w="4500" w:type="dxa"/>
          </w:tcPr>
          <w:p w:rsidR="00902BA0" w:rsidRDefault="00613D0F" w:rsidP="0056523B">
            <w:pPr>
              <w:rPr>
                <w:sz w:val="20"/>
              </w:rPr>
            </w:pPr>
            <w:r>
              <w:rPr>
                <w:sz w:val="20"/>
              </w:rPr>
              <w:t>Number of projects made with open data</w:t>
            </w:r>
          </w:p>
        </w:tc>
        <w:tc>
          <w:tcPr>
            <w:tcW w:w="1080" w:type="dxa"/>
          </w:tcPr>
          <w:p w:rsidR="00902BA0" w:rsidRPr="003349A2" w:rsidRDefault="00613D0F" w:rsidP="0056523B">
            <w:pPr>
              <w:rPr>
                <w:sz w:val="20"/>
              </w:rPr>
            </w:pPr>
            <w:r>
              <w:rPr>
                <w:sz w:val="20"/>
              </w:rPr>
              <w:t>Increase</w:t>
            </w:r>
          </w:p>
        </w:tc>
        <w:tc>
          <w:tcPr>
            <w:tcW w:w="2520" w:type="dxa"/>
          </w:tcPr>
          <w:p w:rsidR="00902BA0" w:rsidRDefault="00613D0F" w:rsidP="0056523B">
            <w:pPr>
              <w:rPr>
                <w:sz w:val="20"/>
              </w:rPr>
            </w:pPr>
            <w:r>
              <w:rPr>
                <w:sz w:val="20"/>
              </w:rPr>
              <w:t>Online project showcase</w:t>
            </w:r>
          </w:p>
        </w:tc>
      </w:tr>
      <w:tr w:rsidR="00DA0969" w:rsidRPr="003349A2" w:rsidTr="00BF7003">
        <w:tc>
          <w:tcPr>
            <w:tcW w:w="1345" w:type="dxa"/>
          </w:tcPr>
          <w:p w:rsidR="00DA0969" w:rsidRPr="003349A2" w:rsidRDefault="00DA0969" w:rsidP="0056523B">
            <w:pPr>
              <w:rPr>
                <w:sz w:val="20"/>
              </w:rPr>
            </w:pPr>
            <w:r>
              <w:rPr>
                <w:sz w:val="20"/>
              </w:rPr>
              <w:t>Engagement</w:t>
            </w:r>
          </w:p>
        </w:tc>
        <w:tc>
          <w:tcPr>
            <w:tcW w:w="4500" w:type="dxa"/>
          </w:tcPr>
          <w:p w:rsidR="00DA0969" w:rsidRPr="003349A2" w:rsidRDefault="00902BA0" w:rsidP="0056523B">
            <w:pPr>
              <w:rPr>
                <w:sz w:val="20"/>
              </w:rPr>
            </w:pPr>
            <w:r>
              <w:rPr>
                <w:sz w:val="20"/>
              </w:rPr>
              <w:t>Number of Participants at City’s Open Data Events</w:t>
            </w:r>
          </w:p>
        </w:tc>
        <w:tc>
          <w:tcPr>
            <w:tcW w:w="1080" w:type="dxa"/>
          </w:tcPr>
          <w:p w:rsidR="00DA0969" w:rsidRPr="003349A2" w:rsidRDefault="00902BA0" w:rsidP="0056523B">
            <w:pPr>
              <w:rPr>
                <w:sz w:val="20"/>
              </w:rPr>
            </w:pPr>
            <w:r>
              <w:rPr>
                <w:sz w:val="20"/>
              </w:rPr>
              <w:t>Increase</w:t>
            </w:r>
          </w:p>
        </w:tc>
        <w:tc>
          <w:tcPr>
            <w:tcW w:w="2520" w:type="dxa"/>
          </w:tcPr>
          <w:p w:rsidR="00DA0969" w:rsidRPr="003349A2" w:rsidRDefault="00902BA0" w:rsidP="0056523B">
            <w:pPr>
              <w:rPr>
                <w:sz w:val="20"/>
              </w:rPr>
            </w:pPr>
            <w:r>
              <w:rPr>
                <w:sz w:val="20"/>
              </w:rPr>
              <w:t>Survey</w:t>
            </w:r>
          </w:p>
        </w:tc>
      </w:tr>
      <w:tr w:rsidR="00DA0969" w:rsidRPr="003349A2" w:rsidTr="00BF7003">
        <w:tc>
          <w:tcPr>
            <w:tcW w:w="1345" w:type="dxa"/>
          </w:tcPr>
          <w:p w:rsidR="00DA0969" w:rsidRPr="003349A2" w:rsidRDefault="00613D0F" w:rsidP="00DA0969">
            <w:pPr>
              <w:rPr>
                <w:sz w:val="20"/>
              </w:rPr>
            </w:pPr>
            <w:r>
              <w:rPr>
                <w:sz w:val="20"/>
              </w:rPr>
              <w:t>City Service Delivery</w:t>
            </w:r>
          </w:p>
        </w:tc>
        <w:tc>
          <w:tcPr>
            <w:tcW w:w="4500" w:type="dxa"/>
          </w:tcPr>
          <w:p w:rsidR="00DA0969" w:rsidRPr="003349A2" w:rsidRDefault="00613D0F" w:rsidP="00DA0969">
            <w:pPr>
              <w:rPr>
                <w:sz w:val="20"/>
              </w:rPr>
            </w:pPr>
            <w:r>
              <w:rPr>
                <w:sz w:val="20"/>
              </w:rPr>
              <w:t>Internal data sharing through open data portal</w:t>
            </w:r>
          </w:p>
        </w:tc>
        <w:tc>
          <w:tcPr>
            <w:tcW w:w="1080" w:type="dxa"/>
          </w:tcPr>
          <w:p w:rsidR="00DA0969" w:rsidRPr="003349A2" w:rsidRDefault="00DA0969" w:rsidP="00DA0969">
            <w:pPr>
              <w:rPr>
                <w:sz w:val="20"/>
              </w:rPr>
            </w:pPr>
            <w:r w:rsidRPr="003349A2">
              <w:rPr>
                <w:sz w:val="20"/>
              </w:rPr>
              <w:t>Increase</w:t>
            </w:r>
          </w:p>
        </w:tc>
        <w:tc>
          <w:tcPr>
            <w:tcW w:w="2520" w:type="dxa"/>
          </w:tcPr>
          <w:p w:rsidR="00DA0969" w:rsidRPr="003349A2" w:rsidRDefault="00613D0F" w:rsidP="00DA0969">
            <w:pPr>
              <w:rPr>
                <w:sz w:val="20"/>
              </w:rPr>
            </w:pPr>
            <w:r>
              <w:rPr>
                <w:sz w:val="20"/>
              </w:rPr>
              <w:t>Survey of city staff</w:t>
            </w:r>
          </w:p>
        </w:tc>
      </w:tr>
      <w:tr w:rsidR="00613D0F" w:rsidRPr="003349A2" w:rsidTr="00BF7003">
        <w:tc>
          <w:tcPr>
            <w:tcW w:w="1345" w:type="dxa"/>
          </w:tcPr>
          <w:p w:rsidR="00613D0F" w:rsidRDefault="00613D0F" w:rsidP="00613D0F">
            <w:pPr>
              <w:rPr>
                <w:sz w:val="20"/>
              </w:rPr>
            </w:pPr>
            <w:r>
              <w:rPr>
                <w:sz w:val="20"/>
              </w:rPr>
              <w:t>City Service Delivery</w:t>
            </w:r>
          </w:p>
        </w:tc>
        <w:tc>
          <w:tcPr>
            <w:tcW w:w="4500" w:type="dxa"/>
          </w:tcPr>
          <w:p w:rsidR="00613D0F" w:rsidRDefault="00613D0F" w:rsidP="00613D0F">
            <w:pPr>
              <w:rPr>
                <w:sz w:val="20"/>
              </w:rPr>
            </w:pPr>
            <w:r>
              <w:rPr>
                <w:sz w:val="20"/>
              </w:rPr>
              <w:t>Prevalence of data-driven decision making among city staff</w:t>
            </w:r>
          </w:p>
        </w:tc>
        <w:tc>
          <w:tcPr>
            <w:tcW w:w="1080" w:type="dxa"/>
          </w:tcPr>
          <w:p w:rsidR="00613D0F" w:rsidRPr="003349A2" w:rsidRDefault="00613D0F" w:rsidP="00613D0F">
            <w:pPr>
              <w:rPr>
                <w:sz w:val="20"/>
              </w:rPr>
            </w:pPr>
            <w:r>
              <w:rPr>
                <w:sz w:val="20"/>
              </w:rPr>
              <w:t>Increase</w:t>
            </w:r>
          </w:p>
        </w:tc>
        <w:tc>
          <w:tcPr>
            <w:tcW w:w="2520" w:type="dxa"/>
          </w:tcPr>
          <w:p w:rsidR="00613D0F" w:rsidRDefault="00613D0F" w:rsidP="00613D0F">
            <w:pPr>
              <w:rPr>
                <w:sz w:val="20"/>
              </w:rPr>
            </w:pPr>
            <w:r>
              <w:rPr>
                <w:sz w:val="20"/>
              </w:rPr>
              <w:t>Survey of city staff</w:t>
            </w:r>
          </w:p>
        </w:tc>
      </w:tr>
    </w:tbl>
    <w:p w:rsidR="00A72C0A" w:rsidRDefault="00A72C0A" w:rsidP="006205FF"/>
    <w:p w:rsidR="00DA0969" w:rsidRDefault="00DA0969" w:rsidP="006205FF"/>
    <w:p w:rsidR="00DA0969" w:rsidRPr="006205FF" w:rsidRDefault="00DA0969" w:rsidP="006205FF">
      <w:pPr>
        <w:sectPr w:rsidR="00DA0969" w:rsidRPr="006205FF" w:rsidSect="003349A2">
          <w:pgSz w:w="12240" w:h="15840"/>
          <w:pgMar w:top="1440" w:right="1440" w:bottom="1440" w:left="1440" w:header="720" w:footer="720" w:gutter="0"/>
          <w:cols w:space="720"/>
          <w:titlePg/>
          <w:docGrid w:linePitch="360"/>
        </w:sectPr>
      </w:pPr>
    </w:p>
    <w:p w:rsidR="00746F71" w:rsidRPr="003A5C55" w:rsidRDefault="00746F71" w:rsidP="00746F71">
      <w:pPr>
        <w:pStyle w:val="Heading1"/>
      </w:pPr>
      <w:bookmarkStart w:id="6" w:name="_Toc454011984"/>
      <w:r>
        <w:lastRenderedPageBreak/>
        <w:t>Roles and Responsibilities</w:t>
      </w:r>
      <w:bookmarkEnd w:id="6"/>
    </w:p>
    <w:p w:rsidR="00746F71" w:rsidRDefault="00CD2D8A" w:rsidP="00746F71">
      <w:r>
        <w:t xml:space="preserve">Greensboro’s </w:t>
      </w:r>
      <w:r w:rsidR="00746F71">
        <w:t xml:space="preserve">data </w:t>
      </w:r>
      <w:r w:rsidR="00F43814">
        <w:t>program</w:t>
      </w:r>
      <w:r w:rsidR="00746F71">
        <w:t xml:space="preserve"> comprises </w:t>
      </w:r>
      <w:r w:rsidR="00233E45">
        <w:rPr>
          <w:color w:val="FF0000"/>
        </w:rPr>
        <w:t>five</w:t>
      </w:r>
      <w:r w:rsidR="00746F71" w:rsidRPr="00233E45">
        <w:rPr>
          <w:color w:val="FF0000"/>
        </w:rPr>
        <w:t xml:space="preserve"> </w:t>
      </w:r>
      <w:r w:rsidR="00746F71">
        <w:t>groups</w:t>
      </w:r>
      <w:r w:rsidR="00EF7068" w:rsidRPr="00EF7068">
        <w:t xml:space="preserve"> </w:t>
      </w:r>
      <w:r w:rsidR="00EF7068">
        <w:t xml:space="preserve">(see </w:t>
      </w:r>
      <w:r w:rsidR="00EF7068">
        <w:fldChar w:fldCharType="begin"/>
      </w:r>
      <w:r w:rsidR="00EF7068">
        <w:instrText xml:space="preserve"> REF _Ref444510865 \h </w:instrText>
      </w:r>
      <w:r w:rsidR="00EF7068">
        <w:fldChar w:fldCharType="separate"/>
      </w:r>
      <w:r w:rsidR="00E565F9">
        <w:t xml:space="preserve">Figure </w:t>
      </w:r>
      <w:r w:rsidR="00E565F9">
        <w:rPr>
          <w:noProof/>
        </w:rPr>
        <w:t>2</w:t>
      </w:r>
      <w:r w:rsidR="00EF7068">
        <w:fldChar w:fldCharType="end"/>
      </w:r>
      <w:r w:rsidR="00EF7068">
        <w:t>)</w:t>
      </w:r>
      <w:r w:rsidR="00066218">
        <w:t>:</w:t>
      </w:r>
      <w:r w:rsidR="00746F71">
        <w:t xml:space="preserve"> </w:t>
      </w:r>
    </w:p>
    <w:p w:rsidR="00746F71" w:rsidRDefault="00223888" w:rsidP="00746F71">
      <w:pPr>
        <w:pStyle w:val="ListParagraph"/>
        <w:numPr>
          <w:ilvl w:val="0"/>
          <w:numId w:val="1"/>
        </w:numPr>
      </w:pPr>
      <w:r>
        <w:rPr>
          <w:b/>
        </w:rPr>
        <w:t>An Open Data Program M</w:t>
      </w:r>
      <w:r w:rsidR="00746F71" w:rsidRPr="006F020B">
        <w:rPr>
          <w:b/>
        </w:rPr>
        <w:t>anager</w:t>
      </w:r>
      <w:r w:rsidR="00746F71">
        <w:t xml:space="preserve"> who helps to define and execute the vision for the open data program. The program manager sets priorities, outlines policies, and coordinates the open data program’s technical systems</w:t>
      </w:r>
      <w:r w:rsidR="00EF38E3">
        <w:t xml:space="preserve"> and organizational processes</w:t>
      </w:r>
      <w:r w:rsidR="00746F71">
        <w:t xml:space="preserve">. </w:t>
      </w:r>
    </w:p>
    <w:p w:rsidR="00746F71" w:rsidRDefault="00223888" w:rsidP="00746F71">
      <w:pPr>
        <w:pStyle w:val="ListParagraph"/>
        <w:numPr>
          <w:ilvl w:val="0"/>
          <w:numId w:val="1"/>
        </w:numPr>
      </w:pPr>
      <w:r>
        <w:rPr>
          <w:b/>
        </w:rPr>
        <w:t>An Open Data Leadership T</w:t>
      </w:r>
      <w:r w:rsidR="00746F71" w:rsidRPr="006F020B">
        <w:rPr>
          <w:b/>
        </w:rPr>
        <w:t>eam</w:t>
      </w:r>
      <w:r w:rsidR="00746F71">
        <w:t xml:space="preserve"> that will assist the program manager </w:t>
      </w:r>
      <w:r w:rsidR="00EF38E3">
        <w:t>with decisions and policies that require</w:t>
      </w:r>
      <w:r w:rsidR="00746F71">
        <w:t xml:space="preserve"> specialized knowledge of city operations, legal </w:t>
      </w:r>
      <w:r w:rsidR="00EF38E3">
        <w:t>matters, or technical systems</w:t>
      </w:r>
      <w:r w:rsidR="00746F71">
        <w:t xml:space="preserve">. </w:t>
      </w:r>
      <w:r w:rsidR="00834A99">
        <w:t>The leadership team will incorporate public and organizational feedback in discussions concerning the open data policy and specific datasets.</w:t>
      </w:r>
    </w:p>
    <w:p w:rsidR="00746F71" w:rsidRDefault="00223888" w:rsidP="00746F71">
      <w:pPr>
        <w:pStyle w:val="ListParagraph"/>
        <w:numPr>
          <w:ilvl w:val="0"/>
          <w:numId w:val="1"/>
        </w:numPr>
      </w:pPr>
      <w:r>
        <w:rPr>
          <w:b/>
        </w:rPr>
        <w:t>Data C</w:t>
      </w:r>
      <w:r w:rsidR="002B4F25">
        <w:rPr>
          <w:b/>
        </w:rPr>
        <w:t>oordinator</w:t>
      </w:r>
      <w:r w:rsidR="00746F71" w:rsidRPr="006F020B">
        <w:rPr>
          <w:b/>
        </w:rPr>
        <w:t>s</w:t>
      </w:r>
      <w:r w:rsidR="00746F71">
        <w:t xml:space="preserve">, distributed among the City’s departments, who will </w:t>
      </w:r>
      <w:r w:rsidR="00B86180">
        <w:t>identify potential open datasets, upload</w:t>
      </w:r>
      <w:r w:rsidR="00746F71">
        <w:t xml:space="preserve"> datasets </w:t>
      </w:r>
      <w:r w:rsidR="00B86180">
        <w:t xml:space="preserve">to the open data portal, contextualize datasets with </w:t>
      </w:r>
      <w:r w:rsidR="00EF7068">
        <w:t>descriptive metadata</w:t>
      </w:r>
      <w:r w:rsidR="00EF38E3">
        <w:t>, and periodically update data</w:t>
      </w:r>
      <w:r w:rsidR="00EF7068">
        <w:t>.</w:t>
      </w:r>
      <w:r w:rsidR="00746F71">
        <w:t xml:space="preserve"> </w:t>
      </w:r>
    </w:p>
    <w:p w:rsidR="00746F71" w:rsidRDefault="00223888" w:rsidP="00746F71">
      <w:pPr>
        <w:pStyle w:val="ListParagraph"/>
        <w:numPr>
          <w:ilvl w:val="0"/>
          <w:numId w:val="1"/>
        </w:numPr>
      </w:pPr>
      <w:r>
        <w:rPr>
          <w:b/>
        </w:rPr>
        <w:t>City Stats T</w:t>
      </w:r>
      <w:r w:rsidR="00746F71">
        <w:rPr>
          <w:b/>
        </w:rPr>
        <w:t>eam</w:t>
      </w:r>
      <w:r w:rsidR="00746F71" w:rsidRPr="00773AAA">
        <w:t>,</w:t>
      </w:r>
      <w:r w:rsidR="00746F71">
        <w:t xml:space="preserve"> which makes use of </w:t>
      </w:r>
      <w:r w:rsidR="00E569A4">
        <w:t xml:space="preserve">Greensboro’s </w:t>
      </w:r>
      <w:r w:rsidR="00746F71">
        <w:t xml:space="preserve">data to help improve city operations and decision making. This team constitutes the open data program’s main internal customer. </w:t>
      </w:r>
    </w:p>
    <w:p w:rsidR="00773AAA" w:rsidRPr="0007189A" w:rsidRDefault="00773AAA" w:rsidP="00746F71">
      <w:pPr>
        <w:pStyle w:val="ListParagraph"/>
        <w:numPr>
          <w:ilvl w:val="0"/>
          <w:numId w:val="1"/>
        </w:numPr>
        <w:rPr>
          <w:color w:val="FF0000"/>
        </w:rPr>
      </w:pPr>
      <w:r w:rsidRPr="0007189A">
        <w:rPr>
          <w:b/>
          <w:color w:val="FF0000"/>
        </w:rPr>
        <w:t>The Public</w:t>
      </w:r>
      <w:r w:rsidRPr="0007189A">
        <w:rPr>
          <w:color w:val="FF0000"/>
        </w:rPr>
        <w:t xml:space="preserve">, who will be a major consumer of the City’s open data will communicate and </w:t>
      </w:r>
      <w:r w:rsidR="0007189A" w:rsidRPr="0007189A">
        <w:rPr>
          <w:color w:val="FF0000"/>
        </w:rPr>
        <w:t xml:space="preserve">provide feedback </w:t>
      </w:r>
      <w:r w:rsidR="00233E45">
        <w:rPr>
          <w:color w:val="FF0000"/>
        </w:rPr>
        <w:t xml:space="preserve">to the Leadership Team </w:t>
      </w:r>
      <w:r w:rsidR="0007189A" w:rsidRPr="0007189A">
        <w:rPr>
          <w:color w:val="FF0000"/>
        </w:rPr>
        <w:t>on th</w:t>
      </w:r>
      <w:r w:rsidRPr="0007189A">
        <w:rPr>
          <w:color w:val="FF0000"/>
        </w:rPr>
        <w:t xml:space="preserve">e open data program </w:t>
      </w:r>
      <w:r w:rsidR="0007189A" w:rsidRPr="0007189A">
        <w:rPr>
          <w:color w:val="FF0000"/>
        </w:rPr>
        <w:t xml:space="preserve">through the Open Data Program Manager. </w:t>
      </w:r>
    </w:p>
    <w:p w:rsidR="00746F71" w:rsidRDefault="00746F71" w:rsidP="00746F71">
      <w:r>
        <w:t xml:space="preserve">Note that there is some overlap among these groups. For example, several </w:t>
      </w:r>
      <w:r w:rsidR="00120178" w:rsidRPr="00120178">
        <w:t>Data Coordinator</w:t>
      </w:r>
      <w:r>
        <w:t xml:space="preserve">s and the </w:t>
      </w:r>
      <w:r w:rsidR="00B86834" w:rsidRPr="00B86834">
        <w:t>Open Data Program Manager</w:t>
      </w:r>
      <w:r w:rsidR="00B86834">
        <w:t xml:space="preserve"> </w:t>
      </w:r>
      <w:r>
        <w:t xml:space="preserve">will sit on the leadership team. </w:t>
      </w:r>
    </w:p>
    <w:p w:rsidR="002B4F25" w:rsidRPr="002B4F25" w:rsidRDefault="0091256B" w:rsidP="00F43814">
      <w:pPr>
        <w:pStyle w:val="Caption"/>
      </w:pPr>
      <w:r>
        <w:rPr>
          <w:noProof/>
        </w:rPr>
        <w:drawing>
          <wp:inline distT="0" distB="0" distL="0" distR="0" wp14:anchorId="6F59B93F" wp14:editId="602494DB">
            <wp:extent cx="4638126" cy="3961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 Data Program Organization (1).png"/>
                    <pic:cNvPicPr/>
                  </pic:nvPicPr>
                  <pic:blipFill>
                    <a:blip r:embed="rId11">
                      <a:extLst>
                        <a:ext uri="{28A0092B-C50C-407E-A947-70E740481C1C}">
                          <a14:useLocalDpi xmlns:a14="http://schemas.microsoft.com/office/drawing/2010/main" val="0"/>
                        </a:ext>
                      </a:extLst>
                    </a:blip>
                    <a:stretch>
                      <a:fillRect/>
                    </a:stretch>
                  </pic:blipFill>
                  <pic:spPr>
                    <a:xfrm>
                      <a:off x="0" y="0"/>
                      <a:ext cx="4648102" cy="3969757"/>
                    </a:xfrm>
                    <a:prstGeom prst="rect">
                      <a:avLst/>
                    </a:prstGeom>
                  </pic:spPr>
                </pic:pic>
              </a:graphicData>
            </a:graphic>
          </wp:inline>
        </w:drawing>
      </w:r>
      <w:r w:rsidR="0012104F">
        <w:br w:type="textWrapping" w:clear="all"/>
      </w:r>
      <w:bookmarkStart w:id="7" w:name="_Ref444510865"/>
      <w:r w:rsidR="00746F71">
        <w:t xml:space="preserve">Figure </w:t>
      </w:r>
      <w:fldSimple w:instr=" SEQ Figure \* ARABIC ">
        <w:r w:rsidR="00E565F9">
          <w:rPr>
            <w:noProof/>
          </w:rPr>
          <w:t>2</w:t>
        </w:r>
      </w:fldSimple>
      <w:bookmarkEnd w:id="7"/>
      <w:r w:rsidR="00746F71">
        <w:t>: Open Data Program Organization. Note that some members may belo</w:t>
      </w:r>
      <w:r w:rsidR="00E445F1">
        <w:t>ng to more than one group. The Open Data Program M</w:t>
      </w:r>
      <w:r w:rsidR="00746F71">
        <w:t xml:space="preserve">anager for example also serves on the open data leadership team. </w:t>
      </w:r>
    </w:p>
    <w:p w:rsidR="00746F71" w:rsidRDefault="00746F71" w:rsidP="00F43814">
      <w:pPr>
        <w:pStyle w:val="Heading2"/>
      </w:pPr>
      <w:bookmarkStart w:id="8" w:name="_Toc454011985"/>
      <w:r>
        <w:lastRenderedPageBreak/>
        <w:t>Leadership Team</w:t>
      </w:r>
      <w:bookmarkEnd w:id="8"/>
    </w:p>
    <w:p w:rsidR="00746F71" w:rsidRDefault="00746F71" w:rsidP="00746F71">
      <w:r>
        <w:t>The leadership team</w:t>
      </w:r>
      <w:r w:rsidR="00EF7068">
        <w:t xml:space="preserve"> is an informal group comprising</w:t>
      </w:r>
      <w:r>
        <w:t xml:space="preserve"> </w:t>
      </w:r>
      <w:r w:rsidR="00EF7068">
        <w:t>staff</w:t>
      </w:r>
      <w:r>
        <w:t xml:space="preserve"> who make high leve</w:t>
      </w:r>
      <w:r w:rsidR="00EF7068">
        <w:t>l decisions about data creation, curation,</w:t>
      </w:r>
      <w:r>
        <w:t xml:space="preserve"> and </w:t>
      </w:r>
      <w:r w:rsidR="00EF7068">
        <w:t>consumption</w:t>
      </w:r>
      <w:r>
        <w:t xml:space="preserve"> in the City. </w:t>
      </w:r>
      <w:r>
        <w:fldChar w:fldCharType="begin"/>
      </w:r>
      <w:r>
        <w:instrText xml:space="preserve"> REF _Ref439080092 \h </w:instrText>
      </w:r>
      <w:r>
        <w:fldChar w:fldCharType="separate"/>
      </w:r>
      <w:r w:rsidR="00E565F9">
        <w:t xml:space="preserve">Table </w:t>
      </w:r>
      <w:r w:rsidR="00E565F9">
        <w:rPr>
          <w:noProof/>
        </w:rPr>
        <w:t>3</w:t>
      </w:r>
      <w:r>
        <w:fldChar w:fldCharType="end"/>
      </w:r>
      <w:r>
        <w:t xml:space="preserve"> identifies members of the leadership team based on the function they might serve. Note that some individuals might serve more than one function</w:t>
      </w:r>
      <w:r w:rsidR="00EF7068">
        <w:t>.</w:t>
      </w:r>
    </w:p>
    <w:p w:rsidR="007A37EE" w:rsidRPr="00DA19EC" w:rsidRDefault="00746F71" w:rsidP="00DA19EC">
      <w:pPr>
        <w:pStyle w:val="Caption"/>
        <w:keepNext/>
        <w:rPr>
          <w:b/>
          <w:color w:val="FF0000"/>
        </w:rPr>
      </w:pPr>
      <w:bookmarkStart w:id="9" w:name="_Ref439080092"/>
      <w:r>
        <w:t xml:space="preserve">Table </w:t>
      </w:r>
      <w:fldSimple w:instr=" SEQ Table \* ARABIC ">
        <w:r w:rsidR="00E565F9">
          <w:rPr>
            <w:noProof/>
          </w:rPr>
          <w:t>3</w:t>
        </w:r>
      </w:fldSimple>
      <w:bookmarkEnd w:id="9"/>
      <w:r>
        <w:t>: Open Data Leadership Team</w:t>
      </w:r>
      <w:r w:rsidR="007A37EE">
        <w:t xml:space="preserve"> </w:t>
      </w:r>
      <w:r w:rsidR="007A37EE" w:rsidRPr="007A37EE">
        <w:rPr>
          <w:color w:val="FF0000"/>
        </w:rPr>
        <w:t xml:space="preserve">***** </w:t>
      </w:r>
      <w:r w:rsidR="007A37EE" w:rsidRPr="007A37EE">
        <w:rPr>
          <w:b/>
          <w:color w:val="FF0000"/>
        </w:rPr>
        <w:t>Update with Greensboro Staff</w:t>
      </w:r>
      <w:r w:rsidR="007A37EE">
        <w:rPr>
          <w:b/>
          <w:color w:val="FF0000"/>
        </w:rPr>
        <w:t xml:space="preserve"> *****</w:t>
      </w:r>
    </w:p>
    <w:tbl>
      <w:tblPr>
        <w:tblStyle w:val="GridTable5Dark-Accent1"/>
        <w:tblW w:w="9355" w:type="dxa"/>
        <w:tblLook w:val="04A0" w:firstRow="1" w:lastRow="0" w:firstColumn="1" w:lastColumn="0" w:noHBand="0" w:noVBand="1"/>
      </w:tblPr>
      <w:tblGrid>
        <w:gridCol w:w="1615"/>
        <w:gridCol w:w="3960"/>
        <w:gridCol w:w="3780"/>
      </w:tblGrid>
      <w:tr w:rsidR="00746F71" w:rsidRPr="00CC7E3C" w:rsidTr="000760E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15" w:type="dxa"/>
            <w:shd w:val="clear" w:color="auto" w:fill="767171" w:themeFill="background2" w:themeFillShade="80"/>
          </w:tcPr>
          <w:p w:rsidR="00746F71" w:rsidRPr="00CC7E3C" w:rsidRDefault="00746F71" w:rsidP="00FD6D21">
            <w:pPr>
              <w:jc w:val="center"/>
              <w:rPr>
                <w:sz w:val="20"/>
                <w:szCs w:val="20"/>
              </w:rPr>
            </w:pPr>
            <w:r w:rsidRPr="00CC7E3C">
              <w:rPr>
                <w:sz w:val="20"/>
                <w:szCs w:val="20"/>
              </w:rPr>
              <w:t>Role</w:t>
            </w:r>
          </w:p>
        </w:tc>
        <w:tc>
          <w:tcPr>
            <w:tcW w:w="3960" w:type="dxa"/>
            <w:shd w:val="clear" w:color="auto" w:fill="767171" w:themeFill="background2" w:themeFillShade="80"/>
          </w:tcPr>
          <w:p w:rsidR="00746F71" w:rsidRPr="00CC7E3C" w:rsidRDefault="00746F71" w:rsidP="00FD6D21">
            <w:pPr>
              <w:jc w:val="center"/>
              <w:cnfStyle w:val="100000000000" w:firstRow="1" w:lastRow="0" w:firstColumn="0" w:lastColumn="0" w:oddVBand="0" w:evenVBand="0" w:oddHBand="0" w:evenHBand="0" w:firstRowFirstColumn="0" w:firstRowLastColumn="0" w:lastRowFirstColumn="0" w:lastRowLastColumn="0"/>
              <w:rPr>
                <w:sz w:val="20"/>
                <w:szCs w:val="20"/>
              </w:rPr>
            </w:pPr>
            <w:r w:rsidRPr="00CC7E3C">
              <w:rPr>
                <w:sz w:val="20"/>
                <w:szCs w:val="20"/>
              </w:rPr>
              <w:t>Description</w:t>
            </w:r>
          </w:p>
        </w:tc>
        <w:tc>
          <w:tcPr>
            <w:tcW w:w="3780" w:type="dxa"/>
            <w:shd w:val="clear" w:color="auto" w:fill="767171" w:themeFill="background2" w:themeFillShade="80"/>
          </w:tcPr>
          <w:p w:rsidR="00746F71" w:rsidRPr="00CC7E3C" w:rsidRDefault="00BE311B" w:rsidP="00FD6D2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Greensboro</w:t>
            </w:r>
            <w:r w:rsidR="00746F71" w:rsidRPr="00CC7E3C">
              <w:rPr>
                <w:sz w:val="20"/>
                <w:szCs w:val="20"/>
              </w:rPr>
              <w:t xml:space="preserve"> Staff</w:t>
            </w:r>
          </w:p>
        </w:tc>
      </w:tr>
      <w:tr w:rsidR="00746F71" w:rsidRPr="00CC7E3C" w:rsidTr="00076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5" w:type="dxa"/>
          </w:tcPr>
          <w:p w:rsidR="00746F71" w:rsidRPr="00CC7E3C" w:rsidRDefault="00746F71" w:rsidP="00FD6D21">
            <w:pPr>
              <w:rPr>
                <w:sz w:val="20"/>
                <w:szCs w:val="20"/>
              </w:rPr>
            </w:pPr>
            <w:r w:rsidRPr="00CC7E3C">
              <w:rPr>
                <w:sz w:val="20"/>
                <w:szCs w:val="20"/>
              </w:rPr>
              <w:t>Executive Support</w:t>
            </w:r>
          </w:p>
        </w:tc>
        <w:tc>
          <w:tcPr>
            <w:tcW w:w="3960" w:type="dxa"/>
          </w:tcPr>
          <w:p w:rsidR="00746F71" w:rsidRPr="00CC7E3C" w:rsidRDefault="00746F71" w:rsidP="00D149D7">
            <w:pPr>
              <w:cnfStyle w:val="000000100000" w:firstRow="0" w:lastRow="0" w:firstColumn="0" w:lastColumn="0" w:oddVBand="0" w:evenVBand="0" w:oddHBand="1" w:evenHBand="0" w:firstRowFirstColumn="0" w:firstRowLastColumn="0" w:lastRowFirstColumn="0" w:lastRowLastColumn="0"/>
              <w:rPr>
                <w:b/>
                <w:sz w:val="20"/>
                <w:szCs w:val="20"/>
              </w:rPr>
            </w:pPr>
            <w:r w:rsidRPr="00CC7E3C">
              <w:rPr>
                <w:rFonts w:ascii="Calibri" w:hAnsi="Calibri"/>
                <w:color w:val="000000"/>
                <w:sz w:val="20"/>
                <w:szCs w:val="20"/>
              </w:rPr>
              <w:t xml:space="preserve">Executive level support and encouragement of the open data process is critical to gaining buy in citywide. The </w:t>
            </w:r>
            <w:r w:rsidR="004A0C52">
              <w:rPr>
                <w:rFonts w:ascii="Calibri" w:hAnsi="Calibri"/>
                <w:color w:val="000000"/>
                <w:sz w:val="20"/>
                <w:szCs w:val="20"/>
              </w:rPr>
              <w:t xml:space="preserve">City Manager or </w:t>
            </w:r>
            <w:r w:rsidR="00D149D7">
              <w:rPr>
                <w:rFonts w:ascii="Calibri" w:hAnsi="Calibri"/>
                <w:color w:val="000000"/>
                <w:sz w:val="20"/>
                <w:szCs w:val="20"/>
              </w:rPr>
              <w:t>Assistant</w:t>
            </w:r>
            <w:r w:rsidR="004A0C52">
              <w:rPr>
                <w:rFonts w:ascii="Calibri" w:hAnsi="Calibri"/>
                <w:color w:val="000000"/>
                <w:sz w:val="20"/>
                <w:szCs w:val="20"/>
              </w:rPr>
              <w:t xml:space="preserve"> City Manager</w:t>
            </w:r>
            <w:r w:rsidR="00D149D7">
              <w:rPr>
                <w:rFonts w:ascii="Calibri" w:hAnsi="Calibri"/>
                <w:color w:val="000000"/>
                <w:sz w:val="20"/>
                <w:szCs w:val="20"/>
              </w:rPr>
              <w:t>(s)</w:t>
            </w:r>
            <w:r w:rsidRPr="00CC7E3C">
              <w:rPr>
                <w:rFonts w:ascii="Calibri" w:hAnsi="Calibri"/>
                <w:color w:val="000000"/>
                <w:sz w:val="20"/>
                <w:szCs w:val="20"/>
              </w:rPr>
              <w:t xml:space="preserve"> need not be engaged all the time, however, it is extremely valuable for he or she to publicly announce a new open data program or policy, as well as provide encouragement and support to </w:t>
            </w:r>
            <w:r w:rsidR="00C64D38">
              <w:rPr>
                <w:rFonts w:ascii="Calibri" w:hAnsi="Calibri"/>
                <w:color w:val="000000"/>
                <w:sz w:val="20"/>
                <w:szCs w:val="20"/>
              </w:rPr>
              <w:t>the City</w:t>
            </w:r>
            <w:r w:rsidR="008060BF">
              <w:rPr>
                <w:rFonts w:ascii="Calibri" w:hAnsi="Calibri"/>
                <w:color w:val="000000"/>
                <w:sz w:val="20"/>
                <w:szCs w:val="20"/>
              </w:rPr>
              <w:t>’s open data leadership team</w:t>
            </w:r>
            <w:r w:rsidRPr="00CC7E3C">
              <w:rPr>
                <w:rFonts w:ascii="Calibri" w:hAnsi="Calibri"/>
                <w:color w:val="000000"/>
                <w:sz w:val="20"/>
                <w:szCs w:val="20"/>
              </w:rPr>
              <w:t>.</w:t>
            </w:r>
          </w:p>
        </w:tc>
        <w:tc>
          <w:tcPr>
            <w:tcW w:w="3780" w:type="dxa"/>
          </w:tcPr>
          <w:p w:rsidR="000D58D1" w:rsidRDefault="000D58D1" w:rsidP="00FD6D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Mayor</w:t>
            </w:r>
          </w:p>
          <w:p w:rsidR="00746F71" w:rsidRDefault="00746F71" w:rsidP="00FD6D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City Manager</w:t>
            </w:r>
          </w:p>
          <w:p w:rsidR="00746F71" w:rsidRDefault="00BC0A18" w:rsidP="00FD6D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Assistant</w:t>
            </w:r>
            <w:r w:rsidR="00746F71">
              <w:rPr>
                <w:sz w:val="20"/>
                <w:szCs w:val="20"/>
              </w:rPr>
              <w:t xml:space="preserve"> City Manager</w:t>
            </w:r>
            <w:r>
              <w:rPr>
                <w:sz w:val="20"/>
                <w:szCs w:val="20"/>
              </w:rPr>
              <w:t>(s)</w:t>
            </w:r>
          </w:p>
          <w:p w:rsidR="00E520F5" w:rsidRDefault="0091256B" w:rsidP="00FD6D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CIO</w:t>
            </w:r>
          </w:p>
          <w:p w:rsidR="000D58D1" w:rsidRPr="00CC7E3C" w:rsidRDefault="000D58D1" w:rsidP="00FD6D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Deputy CIO</w:t>
            </w:r>
          </w:p>
        </w:tc>
      </w:tr>
      <w:tr w:rsidR="00746F71" w:rsidRPr="00CC7E3C" w:rsidTr="000760E4">
        <w:trPr>
          <w:cantSplit/>
        </w:trPr>
        <w:tc>
          <w:tcPr>
            <w:cnfStyle w:val="001000000000" w:firstRow="0" w:lastRow="0" w:firstColumn="1" w:lastColumn="0" w:oddVBand="0" w:evenVBand="0" w:oddHBand="0" w:evenHBand="0" w:firstRowFirstColumn="0" w:firstRowLastColumn="0" w:lastRowFirstColumn="0" w:lastRowLastColumn="0"/>
            <w:tcW w:w="1615" w:type="dxa"/>
          </w:tcPr>
          <w:p w:rsidR="00746F71" w:rsidRPr="00CC7E3C" w:rsidRDefault="00746F71" w:rsidP="00FD6D21">
            <w:pPr>
              <w:rPr>
                <w:sz w:val="20"/>
                <w:szCs w:val="20"/>
              </w:rPr>
            </w:pPr>
            <w:r w:rsidRPr="00CC7E3C">
              <w:rPr>
                <w:sz w:val="20"/>
                <w:szCs w:val="20"/>
              </w:rPr>
              <w:t>Strategic Alignment</w:t>
            </w:r>
          </w:p>
        </w:tc>
        <w:tc>
          <w:tcPr>
            <w:tcW w:w="3960" w:type="dxa"/>
          </w:tcPr>
          <w:p w:rsidR="00746F71" w:rsidRPr="00CC7E3C" w:rsidRDefault="00746F71" w:rsidP="008060BF">
            <w:pPr>
              <w:cnfStyle w:val="000000000000" w:firstRow="0" w:lastRow="0" w:firstColumn="0" w:lastColumn="0" w:oddVBand="0" w:evenVBand="0" w:oddHBand="0" w:evenHBand="0" w:firstRowFirstColumn="0" w:firstRowLastColumn="0" w:lastRowFirstColumn="0" w:lastRowLastColumn="0"/>
              <w:rPr>
                <w:b/>
                <w:sz w:val="20"/>
                <w:szCs w:val="20"/>
              </w:rPr>
            </w:pPr>
            <w:r w:rsidRPr="00CC7E3C">
              <w:rPr>
                <w:rFonts w:ascii="Calibri" w:hAnsi="Calibri"/>
                <w:color w:val="000000"/>
                <w:sz w:val="20"/>
                <w:szCs w:val="20"/>
              </w:rPr>
              <w:t xml:space="preserve">Responsible for overall program leadership; ensures alignment with overall city and administration goals; creates accountability for </w:t>
            </w:r>
            <w:r w:rsidR="008060BF" w:rsidRPr="008060BF">
              <w:rPr>
                <w:rFonts w:ascii="Calibri" w:hAnsi="Calibri"/>
                <w:color w:val="FF0000"/>
                <w:sz w:val="20"/>
                <w:szCs w:val="20"/>
              </w:rPr>
              <w:t>department</w:t>
            </w:r>
            <w:r w:rsidRPr="008060BF">
              <w:rPr>
                <w:rFonts w:ascii="Calibri" w:hAnsi="Calibri"/>
                <w:color w:val="FF0000"/>
                <w:sz w:val="20"/>
                <w:szCs w:val="20"/>
              </w:rPr>
              <w:t xml:space="preserve"> </w:t>
            </w:r>
            <w:r w:rsidRPr="00CC7E3C">
              <w:rPr>
                <w:rFonts w:ascii="Calibri" w:hAnsi="Calibri"/>
                <w:color w:val="000000"/>
                <w:sz w:val="20"/>
                <w:szCs w:val="20"/>
              </w:rPr>
              <w:t xml:space="preserve">heads and delegated </w:t>
            </w:r>
            <w:r w:rsidR="008060BF" w:rsidRPr="008060BF">
              <w:rPr>
                <w:rFonts w:ascii="Calibri" w:hAnsi="Calibri"/>
                <w:color w:val="FF0000"/>
                <w:sz w:val="20"/>
                <w:szCs w:val="20"/>
              </w:rPr>
              <w:t>department</w:t>
            </w:r>
            <w:r w:rsidR="008060BF">
              <w:rPr>
                <w:rFonts w:ascii="Calibri" w:hAnsi="Calibri"/>
                <w:color w:val="FF0000"/>
                <w:sz w:val="20"/>
                <w:szCs w:val="20"/>
              </w:rPr>
              <w:t xml:space="preserve">al </w:t>
            </w:r>
            <w:r w:rsidRPr="00CC7E3C">
              <w:rPr>
                <w:rFonts w:ascii="Calibri" w:hAnsi="Calibri"/>
                <w:color w:val="000000"/>
                <w:sz w:val="20"/>
                <w:szCs w:val="20"/>
              </w:rPr>
              <w:t xml:space="preserve">staff; helps set and approve priorities for data </w:t>
            </w:r>
            <w:r w:rsidRPr="00EC5F11">
              <w:rPr>
                <w:rFonts w:ascii="Calibri" w:hAnsi="Calibri"/>
                <w:sz w:val="20"/>
                <w:szCs w:val="20"/>
              </w:rPr>
              <w:t>releases; reports to the City Manager</w:t>
            </w:r>
            <w:r w:rsidR="00EC5F11">
              <w:rPr>
                <w:rFonts w:ascii="Calibri" w:hAnsi="Calibri"/>
                <w:sz w:val="20"/>
                <w:szCs w:val="20"/>
              </w:rPr>
              <w:t xml:space="preserve"> or Assistant City Manager</w:t>
            </w:r>
            <w:r w:rsidR="00D94533">
              <w:rPr>
                <w:rFonts w:ascii="Calibri" w:hAnsi="Calibri"/>
                <w:sz w:val="20"/>
                <w:szCs w:val="20"/>
              </w:rPr>
              <w:t>(s)</w:t>
            </w:r>
            <w:r w:rsidR="00F73910" w:rsidRPr="00EC5F11">
              <w:rPr>
                <w:rFonts w:ascii="Calibri" w:hAnsi="Calibri"/>
                <w:sz w:val="20"/>
                <w:szCs w:val="20"/>
              </w:rPr>
              <w:t xml:space="preserve"> </w:t>
            </w:r>
            <w:r w:rsidRPr="00CC7E3C">
              <w:rPr>
                <w:rFonts w:ascii="Calibri" w:hAnsi="Calibri"/>
                <w:color w:val="000000"/>
                <w:sz w:val="20"/>
                <w:szCs w:val="20"/>
              </w:rPr>
              <w:t>on program activities.</w:t>
            </w:r>
          </w:p>
        </w:tc>
        <w:tc>
          <w:tcPr>
            <w:tcW w:w="3780" w:type="dxa"/>
          </w:tcPr>
          <w:p w:rsidR="000760E4" w:rsidRDefault="000760E4" w:rsidP="00FD6D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Open Data Program Manager </w:t>
            </w:r>
          </w:p>
          <w:p w:rsidR="00746F71" w:rsidRPr="00BC0A18" w:rsidRDefault="00746F71" w:rsidP="00FD6D21">
            <w:pPr>
              <w:cnfStyle w:val="000000000000" w:firstRow="0" w:lastRow="0" w:firstColumn="0" w:lastColumn="0" w:oddVBand="0" w:evenVBand="0" w:oddHBand="0" w:evenHBand="0" w:firstRowFirstColumn="0" w:firstRowLastColumn="0" w:lastRowFirstColumn="0" w:lastRowLastColumn="0"/>
              <w:rPr>
                <w:sz w:val="20"/>
                <w:szCs w:val="20"/>
              </w:rPr>
            </w:pPr>
            <w:r w:rsidRPr="00BC0A18">
              <w:rPr>
                <w:sz w:val="20"/>
                <w:szCs w:val="20"/>
              </w:rPr>
              <w:t>Communications Director</w:t>
            </w:r>
          </w:p>
          <w:p w:rsidR="00746F71" w:rsidRPr="00CC7E3C" w:rsidRDefault="00BC0A18" w:rsidP="000760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 Project Manager</w:t>
            </w:r>
          </w:p>
        </w:tc>
      </w:tr>
      <w:tr w:rsidR="00746F71" w:rsidRPr="00CC7E3C" w:rsidTr="00076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5" w:type="dxa"/>
          </w:tcPr>
          <w:p w:rsidR="00746F71" w:rsidRPr="00CC7E3C" w:rsidRDefault="00746F71" w:rsidP="00FD6D21">
            <w:pPr>
              <w:rPr>
                <w:sz w:val="20"/>
                <w:szCs w:val="20"/>
              </w:rPr>
            </w:pPr>
            <w:r w:rsidRPr="00CC7E3C">
              <w:rPr>
                <w:sz w:val="20"/>
                <w:szCs w:val="20"/>
              </w:rPr>
              <w:t>Legal Strategy</w:t>
            </w:r>
          </w:p>
        </w:tc>
        <w:tc>
          <w:tcPr>
            <w:tcW w:w="3960" w:type="dxa"/>
          </w:tcPr>
          <w:p w:rsidR="00746F71" w:rsidRPr="00CC7E3C" w:rsidRDefault="00746F71" w:rsidP="00FD6D21">
            <w:pPr>
              <w:cnfStyle w:val="000000100000" w:firstRow="0" w:lastRow="0" w:firstColumn="0" w:lastColumn="0" w:oddVBand="0" w:evenVBand="0" w:oddHBand="1" w:evenHBand="0" w:firstRowFirstColumn="0" w:firstRowLastColumn="0" w:lastRowFirstColumn="0" w:lastRowLastColumn="0"/>
              <w:rPr>
                <w:b/>
                <w:sz w:val="20"/>
                <w:szCs w:val="20"/>
              </w:rPr>
            </w:pPr>
            <w:r w:rsidRPr="00CC7E3C">
              <w:rPr>
                <w:rFonts w:ascii="Calibri" w:hAnsi="Calibri"/>
                <w:color w:val="000000"/>
                <w:sz w:val="20"/>
                <w:szCs w:val="20"/>
              </w:rPr>
              <w:t>Assists in developing policy and guidance materials for releasing datasets; develops terms of service and licensing for data access and usage; helps resolve legal considerations for complex datasets; connects dataset publishing to freedom of information requests.</w:t>
            </w:r>
          </w:p>
        </w:tc>
        <w:tc>
          <w:tcPr>
            <w:tcW w:w="3780" w:type="dxa"/>
          </w:tcPr>
          <w:p w:rsidR="00746F71" w:rsidRDefault="00746F71" w:rsidP="00FD6D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City </w:t>
            </w:r>
            <w:r w:rsidR="00BC0A18">
              <w:rPr>
                <w:sz w:val="20"/>
                <w:szCs w:val="20"/>
              </w:rPr>
              <w:t>Legal Team</w:t>
            </w:r>
          </w:p>
          <w:p w:rsidR="00746F71" w:rsidRPr="008A724B" w:rsidRDefault="00746F71" w:rsidP="00FD6D21">
            <w:pPr>
              <w:ind w:firstLine="720"/>
              <w:cnfStyle w:val="000000100000" w:firstRow="0" w:lastRow="0" w:firstColumn="0" w:lastColumn="0" w:oddVBand="0" w:evenVBand="0" w:oddHBand="1" w:evenHBand="0" w:firstRowFirstColumn="0" w:firstRowLastColumn="0" w:lastRowFirstColumn="0" w:lastRowLastColumn="0"/>
              <w:rPr>
                <w:sz w:val="20"/>
                <w:szCs w:val="20"/>
              </w:rPr>
            </w:pPr>
          </w:p>
        </w:tc>
      </w:tr>
      <w:tr w:rsidR="00746F71" w:rsidRPr="00CC7E3C" w:rsidTr="000760E4">
        <w:trPr>
          <w:cantSplit/>
        </w:trPr>
        <w:tc>
          <w:tcPr>
            <w:cnfStyle w:val="001000000000" w:firstRow="0" w:lastRow="0" w:firstColumn="1" w:lastColumn="0" w:oddVBand="0" w:evenVBand="0" w:oddHBand="0" w:evenHBand="0" w:firstRowFirstColumn="0" w:firstRowLastColumn="0" w:lastRowFirstColumn="0" w:lastRowLastColumn="0"/>
            <w:tcW w:w="1615" w:type="dxa"/>
          </w:tcPr>
          <w:p w:rsidR="00746F71" w:rsidRPr="00CC7E3C" w:rsidRDefault="00746F71" w:rsidP="00FD6D21">
            <w:pPr>
              <w:rPr>
                <w:sz w:val="20"/>
                <w:szCs w:val="20"/>
              </w:rPr>
            </w:pPr>
            <w:r w:rsidRPr="00CC7E3C">
              <w:rPr>
                <w:sz w:val="20"/>
                <w:szCs w:val="20"/>
              </w:rPr>
              <w:t>Communications Strategy</w:t>
            </w:r>
          </w:p>
        </w:tc>
        <w:tc>
          <w:tcPr>
            <w:tcW w:w="3960" w:type="dxa"/>
          </w:tcPr>
          <w:p w:rsidR="00746F71" w:rsidRPr="00CC7E3C" w:rsidRDefault="00746F71" w:rsidP="00FD6D21">
            <w:pPr>
              <w:cnfStyle w:val="000000000000" w:firstRow="0" w:lastRow="0" w:firstColumn="0" w:lastColumn="0" w:oddVBand="0" w:evenVBand="0" w:oddHBand="0" w:evenHBand="0" w:firstRowFirstColumn="0" w:firstRowLastColumn="0" w:lastRowFirstColumn="0" w:lastRowLastColumn="0"/>
              <w:rPr>
                <w:b/>
                <w:sz w:val="20"/>
                <w:szCs w:val="20"/>
              </w:rPr>
            </w:pPr>
            <w:r w:rsidRPr="00CC7E3C">
              <w:rPr>
                <w:rFonts w:ascii="Calibri" w:hAnsi="Calibri"/>
                <w:color w:val="000000"/>
                <w:sz w:val="20"/>
                <w:szCs w:val="20"/>
              </w:rPr>
              <w:t>Ensures public datasets have messaging consistent with other city goals and programs; assists other senior executives with potential responses to public input on published datasets; oversees public engagement activities and events.</w:t>
            </w:r>
          </w:p>
        </w:tc>
        <w:tc>
          <w:tcPr>
            <w:tcW w:w="3780" w:type="dxa"/>
          </w:tcPr>
          <w:p w:rsidR="00746F71" w:rsidRDefault="00746F71" w:rsidP="00FD6D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Communications Director</w:t>
            </w:r>
          </w:p>
          <w:p w:rsidR="00746F71" w:rsidRDefault="00746F71" w:rsidP="00FD6D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 Data Program Manager</w:t>
            </w:r>
          </w:p>
          <w:p w:rsidR="00746F71" w:rsidRPr="008A724B" w:rsidRDefault="00746F71" w:rsidP="00FD6D21">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46F71" w:rsidRPr="00CC7E3C" w:rsidTr="00076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5" w:type="dxa"/>
          </w:tcPr>
          <w:p w:rsidR="00746F71" w:rsidRPr="00CC7E3C" w:rsidRDefault="00746F71" w:rsidP="00FD6D21">
            <w:pPr>
              <w:rPr>
                <w:sz w:val="20"/>
                <w:szCs w:val="20"/>
              </w:rPr>
            </w:pPr>
            <w:r w:rsidRPr="00CC7E3C">
              <w:rPr>
                <w:sz w:val="20"/>
                <w:szCs w:val="20"/>
              </w:rPr>
              <w:t>Technical Operations</w:t>
            </w:r>
          </w:p>
        </w:tc>
        <w:tc>
          <w:tcPr>
            <w:tcW w:w="3960" w:type="dxa"/>
          </w:tcPr>
          <w:p w:rsidR="00746F71" w:rsidRPr="00CC7E3C" w:rsidRDefault="00746F71" w:rsidP="00FD6D21">
            <w:pPr>
              <w:cnfStyle w:val="000000100000" w:firstRow="0" w:lastRow="0" w:firstColumn="0" w:lastColumn="0" w:oddVBand="0" w:evenVBand="0" w:oddHBand="1" w:evenHBand="0" w:firstRowFirstColumn="0" w:firstRowLastColumn="0" w:lastRowFirstColumn="0" w:lastRowLastColumn="0"/>
              <w:rPr>
                <w:b/>
                <w:sz w:val="20"/>
                <w:szCs w:val="20"/>
              </w:rPr>
            </w:pPr>
            <w:r w:rsidRPr="00CC7E3C">
              <w:rPr>
                <w:rFonts w:ascii="Calibri" w:hAnsi="Calibri"/>
                <w:color w:val="000000"/>
                <w:sz w:val="20"/>
                <w:szCs w:val="20"/>
              </w:rPr>
              <w:t>Oversees the technical aspects of open data, such as maintaining the public data catalog, extracting data from internal IT systems, and ensuring public data is kept up to date.</w:t>
            </w:r>
          </w:p>
        </w:tc>
        <w:tc>
          <w:tcPr>
            <w:tcW w:w="3780" w:type="dxa"/>
          </w:tcPr>
          <w:p w:rsidR="00746F71" w:rsidRPr="003106EC" w:rsidRDefault="00746F71" w:rsidP="00FD6D21">
            <w:pPr>
              <w:cnfStyle w:val="000000100000" w:firstRow="0" w:lastRow="0" w:firstColumn="0" w:lastColumn="0" w:oddVBand="0" w:evenVBand="0" w:oddHBand="1" w:evenHBand="0" w:firstRowFirstColumn="0" w:firstRowLastColumn="0" w:lastRowFirstColumn="0" w:lastRowLastColumn="0"/>
              <w:rPr>
                <w:sz w:val="20"/>
                <w:szCs w:val="20"/>
              </w:rPr>
            </w:pPr>
            <w:r w:rsidRPr="003106EC">
              <w:rPr>
                <w:sz w:val="20"/>
                <w:szCs w:val="20"/>
              </w:rPr>
              <w:t>Open Data Program Manager</w:t>
            </w:r>
          </w:p>
          <w:p w:rsidR="00C55E75" w:rsidRPr="003106EC" w:rsidRDefault="00C55E75" w:rsidP="00FD6D21">
            <w:pPr>
              <w:cnfStyle w:val="000000100000" w:firstRow="0" w:lastRow="0" w:firstColumn="0" w:lastColumn="0" w:oddVBand="0" w:evenVBand="0" w:oddHBand="1" w:evenHBand="0" w:firstRowFirstColumn="0" w:firstRowLastColumn="0" w:lastRowFirstColumn="0" w:lastRowLastColumn="0"/>
              <w:rPr>
                <w:sz w:val="20"/>
                <w:szCs w:val="20"/>
              </w:rPr>
            </w:pPr>
            <w:r w:rsidRPr="003106EC">
              <w:rPr>
                <w:sz w:val="20"/>
                <w:szCs w:val="20"/>
              </w:rPr>
              <w:t>Database Administrator</w:t>
            </w:r>
          </w:p>
        </w:tc>
      </w:tr>
      <w:tr w:rsidR="00746F71" w:rsidRPr="00CC7E3C" w:rsidTr="000760E4">
        <w:trPr>
          <w:cantSplit/>
        </w:trPr>
        <w:tc>
          <w:tcPr>
            <w:cnfStyle w:val="001000000000" w:firstRow="0" w:lastRow="0" w:firstColumn="1" w:lastColumn="0" w:oddVBand="0" w:evenVBand="0" w:oddHBand="0" w:evenHBand="0" w:firstRowFirstColumn="0" w:firstRowLastColumn="0" w:lastRowFirstColumn="0" w:lastRowLastColumn="0"/>
            <w:tcW w:w="1615" w:type="dxa"/>
          </w:tcPr>
          <w:p w:rsidR="00746F71" w:rsidRPr="00CC7E3C" w:rsidRDefault="00120178" w:rsidP="002B4F25">
            <w:pPr>
              <w:rPr>
                <w:sz w:val="20"/>
                <w:szCs w:val="20"/>
              </w:rPr>
            </w:pPr>
            <w:r w:rsidRPr="00120178">
              <w:rPr>
                <w:sz w:val="20"/>
                <w:szCs w:val="20"/>
              </w:rPr>
              <w:t>Data Coordinator</w:t>
            </w:r>
            <w:r w:rsidR="002B4F25">
              <w:rPr>
                <w:sz w:val="20"/>
                <w:szCs w:val="20"/>
              </w:rPr>
              <w:t>s</w:t>
            </w:r>
          </w:p>
        </w:tc>
        <w:tc>
          <w:tcPr>
            <w:tcW w:w="3960" w:type="dxa"/>
          </w:tcPr>
          <w:p w:rsidR="00746F71" w:rsidRPr="00CC7E3C" w:rsidRDefault="004A0C52" w:rsidP="00EA62C2">
            <w:pPr>
              <w:cnfStyle w:val="000000000000" w:firstRow="0" w:lastRow="0" w:firstColumn="0" w:lastColumn="0" w:oddVBand="0" w:evenVBand="0" w:oddHBand="0" w:evenHBand="0" w:firstRowFirstColumn="0" w:firstRowLastColumn="0" w:lastRowFirstColumn="0" w:lastRowLastColumn="0"/>
              <w:rPr>
                <w:b/>
                <w:sz w:val="20"/>
                <w:szCs w:val="20"/>
              </w:rPr>
            </w:pPr>
            <w:r>
              <w:rPr>
                <w:rFonts w:ascii="Calibri" w:hAnsi="Calibri"/>
                <w:color w:val="000000"/>
                <w:sz w:val="20"/>
                <w:szCs w:val="20"/>
              </w:rPr>
              <w:t>The person or team in a department</w:t>
            </w:r>
            <w:r w:rsidR="00746F71" w:rsidRPr="00CC7E3C">
              <w:rPr>
                <w:rFonts w:ascii="Calibri" w:hAnsi="Calibri"/>
                <w:color w:val="000000"/>
                <w:sz w:val="20"/>
                <w:szCs w:val="20"/>
              </w:rPr>
              <w:t xml:space="preserve"> who uses the data to carry out their daily business, </w:t>
            </w:r>
            <w:r w:rsidR="00120178" w:rsidRPr="00120178">
              <w:rPr>
                <w:rFonts w:ascii="Calibri" w:hAnsi="Calibri"/>
                <w:color w:val="000000"/>
                <w:sz w:val="20"/>
                <w:szCs w:val="20"/>
              </w:rPr>
              <w:t>Data Coordinator</w:t>
            </w:r>
            <w:r w:rsidR="00746F71" w:rsidRPr="00CC7E3C">
              <w:rPr>
                <w:rFonts w:ascii="Calibri" w:hAnsi="Calibri"/>
                <w:color w:val="000000"/>
                <w:sz w:val="20"/>
                <w:szCs w:val="20"/>
              </w:rPr>
              <w:t xml:space="preserve">s work with the </w:t>
            </w:r>
            <w:r w:rsidR="00EA62C2">
              <w:rPr>
                <w:rFonts w:ascii="Calibri" w:hAnsi="Calibri"/>
                <w:color w:val="000000"/>
                <w:sz w:val="20"/>
                <w:szCs w:val="20"/>
              </w:rPr>
              <w:t>program</w:t>
            </w:r>
            <w:r w:rsidR="00746F71" w:rsidRPr="00CC7E3C">
              <w:rPr>
                <w:rFonts w:ascii="Calibri" w:hAnsi="Calibri"/>
                <w:color w:val="000000"/>
                <w:sz w:val="20"/>
                <w:szCs w:val="20"/>
              </w:rPr>
              <w:t xml:space="preserve"> manager, data analysts (see below,) and others to ensure the publicly released data is accurate, well documented, and up to date.</w:t>
            </w:r>
          </w:p>
        </w:tc>
        <w:tc>
          <w:tcPr>
            <w:tcW w:w="3780" w:type="dxa"/>
          </w:tcPr>
          <w:p w:rsidR="00746F71" w:rsidRPr="00CC7E3C" w:rsidRDefault="00746F71" w:rsidP="00FD6D21">
            <w:pPr>
              <w:cnfStyle w:val="000000000000" w:firstRow="0" w:lastRow="0" w:firstColumn="0" w:lastColumn="0" w:oddVBand="0" w:evenVBand="0" w:oddHBand="0" w:evenHBand="0" w:firstRowFirstColumn="0" w:firstRowLastColumn="0" w:lastRowFirstColumn="0" w:lastRowLastColumn="0"/>
              <w:rPr>
                <w:sz w:val="20"/>
                <w:szCs w:val="20"/>
              </w:rPr>
            </w:pPr>
            <w:r w:rsidRPr="00CC7E3C">
              <w:rPr>
                <w:sz w:val="20"/>
                <w:szCs w:val="20"/>
              </w:rPr>
              <w:t xml:space="preserve">Existing </w:t>
            </w:r>
            <w:r w:rsidR="00120178" w:rsidRPr="00120178">
              <w:rPr>
                <w:sz w:val="20"/>
                <w:szCs w:val="20"/>
              </w:rPr>
              <w:t>Data Coordinator</w:t>
            </w:r>
            <w:r w:rsidRPr="00CC7E3C">
              <w:rPr>
                <w:sz w:val="20"/>
                <w:szCs w:val="20"/>
              </w:rPr>
              <w:t>s in each department</w:t>
            </w:r>
          </w:p>
        </w:tc>
      </w:tr>
      <w:tr w:rsidR="00746F71" w:rsidRPr="00CC7E3C" w:rsidTr="00076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5" w:type="dxa"/>
          </w:tcPr>
          <w:p w:rsidR="00746F71" w:rsidRPr="00CC7E3C" w:rsidRDefault="00746F71" w:rsidP="00FD6D21">
            <w:pPr>
              <w:rPr>
                <w:sz w:val="20"/>
                <w:szCs w:val="20"/>
              </w:rPr>
            </w:pPr>
            <w:r w:rsidRPr="00CC7E3C">
              <w:rPr>
                <w:sz w:val="20"/>
                <w:szCs w:val="20"/>
              </w:rPr>
              <w:lastRenderedPageBreak/>
              <w:t>Data Analysis</w:t>
            </w:r>
          </w:p>
        </w:tc>
        <w:tc>
          <w:tcPr>
            <w:tcW w:w="3960" w:type="dxa"/>
          </w:tcPr>
          <w:p w:rsidR="00746F71" w:rsidRPr="00CC7E3C" w:rsidRDefault="00746F71" w:rsidP="00FD6D21">
            <w:pPr>
              <w:cnfStyle w:val="000000100000" w:firstRow="0" w:lastRow="0" w:firstColumn="0" w:lastColumn="0" w:oddVBand="0" w:evenVBand="0" w:oddHBand="1" w:evenHBand="0" w:firstRowFirstColumn="0" w:firstRowLastColumn="0" w:lastRowFirstColumn="0" w:lastRowLastColumn="0"/>
              <w:rPr>
                <w:b/>
                <w:sz w:val="20"/>
                <w:szCs w:val="20"/>
              </w:rPr>
            </w:pPr>
            <w:r w:rsidRPr="00CC7E3C">
              <w:rPr>
                <w:rFonts w:ascii="Calibri" w:hAnsi="Calibri"/>
                <w:color w:val="000000"/>
                <w:sz w:val="20"/>
                <w:szCs w:val="20"/>
              </w:rPr>
              <w:t>Reviews source data systems; recommends specific data elements for release approval; helps develop public documentation; handles manual data publishing if needed.</w:t>
            </w:r>
          </w:p>
        </w:tc>
        <w:tc>
          <w:tcPr>
            <w:tcW w:w="3780" w:type="dxa"/>
          </w:tcPr>
          <w:p w:rsidR="00746F71" w:rsidRDefault="00746F71" w:rsidP="00FD6D21">
            <w:pPr>
              <w:cnfStyle w:val="000000100000" w:firstRow="0" w:lastRow="0" w:firstColumn="0" w:lastColumn="0" w:oddVBand="0" w:evenVBand="0" w:oddHBand="1" w:evenHBand="0" w:firstRowFirstColumn="0" w:firstRowLastColumn="0" w:lastRowFirstColumn="0" w:lastRowLastColumn="0"/>
              <w:rPr>
                <w:sz w:val="20"/>
                <w:szCs w:val="20"/>
              </w:rPr>
            </w:pPr>
            <w:r w:rsidRPr="00CC7E3C">
              <w:rPr>
                <w:sz w:val="20"/>
                <w:szCs w:val="20"/>
              </w:rPr>
              <w:t xml:space="preserve">Existing </w:t>
            </w:r>
            <w:r w:rsidR="00120178" w:rsidRPr="00120178">
              <w:rPr>
                <w:sz w:val="20"/>
                <w:szCs w:val="20"/>
              </w:rPr>
              <w:t>Data Coordinator</w:t>
            </w:r>
            <w:r w:rsidRPr="00CC7E3C">
              <w:rPr>
                <w:sz w:val="20"/>
                <w:szCs w:val="20"/>
              </w:rPr>
              <w:t>s</w:t>
            </w:r>
          </w:p>
          <w:p w:rsidR="000760E4" w:rsidRPr="00CC7E3C" w:rsidRDefault="000760E4" w:rsidP="00FD6D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City analysts</w:t>
            </w:r>
          </w:p>
          <w:p w:rsidR="00746F71" w:rsidRDefault="00746F71" w:rsidP="00FD6D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Open Data Program Manager</w:t>
            </w:r>
          </w:p>
          <w:p w:rsidR="000760E4" w:rsidRDefault="000760E4" w:rsidP="00FD6D21">
            <w:pPr>
              <w:cnfStyle w:val="000000100000" w:firstRow="0" w:lastRow="0" w:firstColumn="0" w:lastColumn="0" w:oddVBand="0" w:evenVBand="0" w:oddHBand="1" w:evenHBand="0" w:firstRowFirstColumn="0" w:firstRowLastColumn="0" w:lastRowFirstColumn="0" w:lastRowLastColumn="0"/>
              <w:rPr>
                <w:sz w:val="20"/>
                <w:szCs w:val="20"/>
              </w:rPr>
            </w:pPr>
          </w:p>
          <w:p w:rsidR="00746F71" w:rsidRPr="00CC7E3C" w:rsidRDefault="00746F71" w:rsidP="00FD6D21">
            <w:pPr>
              <w:cnfStyle w:val="000000100000" w:firstRow="0" w:lastRow="0" w:firstColumn="0" w:lastColumn="0" w:oddVBand="0" w:evenVBand="0" w:oddHBand="1" w:evenHBand="0" w:firstRowFirstColumn="0" w:firstRowLastColumn="0" w:lastRowFirstColumn="0" w:lastRowLastColumn="0"/>
              <w:rPr>
                <w:sz w:val="20"/>
                <w:szCs w:val="20"/>
              </w:rPr>
            </w:pPr>
          </w:p>
        </w:tc>
      </w:tr>
      <w:tr w:rsidR="00746F71" w:rsidRPr="00CC7E3C" w:rsidTr="000760E4">
        <w:trPr>
          <w:cantSplit/>
        </w:trPr>
        <w:tc>
          <w:tcPr>
            <w:cnfStyle w:val="001000000000" w:firstRow="0" w:lastRow="0" w:firstColumn="1" w:lastColumn="0" w:oddVBand="0" w:evenVBand="0" w:oddHBand="0" w:evenHBand="0" w:firstRowFirstColumn="0" w:firstRowLastColumn="0" w:lastRowFirstColumn="0" w:lastRowLastColumn="0"/>
            <w:tcW w:w="1615" w:type="dxa"/>
          </w:tcPr>
          <w:p w:rsidR="00746F71" w:rsidRPr="00CC7E3C" w:rsidRDefault="00746F71" w:rsidP="00FD6D21">
            <w:pPr>
              <w:rPr>
                <w:sz w:val="20"/>
                <w:szCs w:val="20"/>
              </w:rPr>
            </w:pPr>
            <w:r w:rsidRPr="00CC7E3C">
              <w:rPr>
                <w:sz w:val="20"/>
                <w:szCs w:val="20"/>
              </w:rPr>
              <w:t>Database Engineering</w:t>
            </w:r>
          </w:p>
        </w:tc>
        <w:tc>
          <w:tcPr>
            <w:tcW w:w="3960" w:type="dxa"/>
          </w:tcPr>
          <w:p w:rsidR="00746F71" w:rsidRPr="00CC7E3C" w:rsidRDefault="00746F71" w:rsidP="00FD6D21">
            <w:pPr>
              <w:tabs>
                <w:tab w:val="left" w:pos="1080"/>
              </w:tabs>
              <w:cnfStyle w:val="000000000000" w:firstRow="0" w:lastRow="0" w:firstColumn="0" w:lastColumn="0" w:oddVBand="0" w:evenVBand="0" w:oddHBand="0" w:evenHBand="0" w:firstRowFirstColumn="0" w:firstRowLastColumn="0" w:lastRowFirstColumn="0" w:lastRowLastColumn="0"/>
              <w:rPr>
                <w:sz w:val="20"/>
                <w:szCs w:val="20"/>
              </w:rPr>
            </w:pPr>
            <w:r w:rsidRPr="00CC7E3C">
              <w:rPr>
                <w:rFonts w:ascii="Calibri" w:hAnsi="Calibri"/>
                <w:color w:val="000000"/>
                <w:sz w:val="20"/>
                <w:szCs w:val="20"/>
              </w:rPr>
              <w:t>Build and configure the tools needed to routinely copy data from city technology systems to the open data website.</w:t>
            </w:r>
          </w:p>
        </w:tc>
        <w:tc>
          <w:tcPr>
            <w:tcW w:w="3780" w:type="dxa"/>
          </w:tcPr>
          <w:p w:rsidR="00746F71" w:rsidRPr="003106EC" w:rsidRDefault="00746F71" w:rsidP="00FD6D21">
            <w:pPr>
              <w:cnfStyle w:val="000000000000" w:firstRow="0" w:lastRow="0" w:firstColumn="0" w:lastColumn="0" w:oddVBand="0" w:evenVBand="0" w:oddHBand="0" w:evenHBand="0" w:firstRowFirstColumn="0" w:firstRowLastColumn="0" w:lastRowFirstColumn="0" w:lastRowLastColumn="0"/>
              <w:rPr>
                <w:sz w:val="20"/>
                <w:szCs w:val="20"/>
              </w:rPr>
            </w:pPr>
            <w:r w:rsidRPr="003106EC">
              <w:rPr>
                <w:sz w:val="20"/>
                <w:szCs w:val="20"/>
              </w:rPr>
              <w:t>Open Data Program Manager</w:t>
            </w:r>
          </w:p>
          <w:p w:rsidR="00C55E75" w:rsidRPr="003106EC" w:rsidRDefault="00C55E75" w:rsidP="00FD6D21">
            <w:pPr>
              <w:cnfStyle w:val="000000000000" w:firstRow="0" w:lastRow="0" w:firstColumn="0" w:lastColumn="0" w:oddVBand="0" w:evenVBand="0" w:oddHBand="0" w:evenHBand="0" w:firstRowFirstColumn="0" w:firstRowLastColumn="0" w:lastRowFirstColumn="0" w:lastRowLastColumn="0"/>
              <w:rPr>
                <w:sz w:val="20"/>
                <w:szCs w:val="20"/>
              </w:rPr>
            </w:pPr>
            <w:r w:rsidRPr="003106EC">
              <w:rPr>
                <w:sz w:val="20"/>
                <w:szCs w:val="20"/>
              </w:rPr>
              <w:t>Database Administrator</w:t>
            </w:r>
          </w:p>
        </w:tc>
      </w:tr>
      <w:tr w:rsidR="00746F71" w:rsidRPr="00CC7E3C" w:rsidTr="00076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5" w:type="dxa"/>
          </w:tcPr>
          <w:p w:rsidR="00746F71" w:rsidRPr="00CC7E3C" w:rsidRDefault="00746F71" w:rsidP="00FD6D21">
            <w:pPr>
              <w:rPr>
                <w:sz w:val="20"/>
                <w:szCs w:val="20"/>
              </w:rPr>
            </w:pPr>
            <w:r w:rsidRPr="00CC7E3C">
              <w:rPr>
                <w:sz w:val="20"/>
                <w:szCs w:val="20"/>
              </w:rPr>
              <w:t>Internal Users</w:t>
            </w:r>
          </w:p>
        </w:tc>
        <w:tc>
          <w:tcPr>
            <w:tcW w:w="3960" w:type="dxa"/>
          </w:tcPr>
          <w:p w:rsidR="00746F71" w:rsidRPr="00CC7E3C" w:rsidRDefault="00301385" w:rsidP="00301385">
            <w:pPr>
              <w:cnfStyle w:val="000000100000" w:firstRow="0" w:lastRow="0" w:firstColumn="0" w:lastColumn="0" w:oddVBand="0" w:evenVBand="0" w:oddHBand="1" w:evenHBand="0" w:firstRowFirstColumn="0" w:firstRowLastColumn="0" w:lastRowFirstColumn="0" w:lastRowLastColumn="0"/>
              <w:rPr>
                <w:b/>
                <w:sz w:val="20"/>
                <w:szCs w:val="20"/>
              </w:rPr>
            </w:pPr>
            <w:r w:rsidRPr="00301385">
              <w:rPr>
                <w:rFonts w:ascii="Calibri" w:hAnsi="Calibri"/>
                <w:color w:val="FF0000"/>
                <w:sz w:val="20"/>
                <w:szCs w:val="20"/>
              </w:rPr>
              <w:t>Departmental</w:t>
            </w:r>
            <w:r w:rsidR="00746F71" w:rsidRPr="00301385">
              <w:rPr>
                <w:rFonts w:ascii="Calibri" w:hAnsi="Calibri"/>
                <w:color w:val="FF0000"/>
                <w:sz w:val="20"/>
                <w:szCs w:val="20"/>
              </w:rPr>
              <w:t xml:space="preserve"> </w:t>
            </w:r>
            <w:r w:rsidR="00746F71" w:rsidRPr="00CC7E3C">
              <w:rPr>
                <w:rFonts w:ascii="Calibri" w:hAnsi="Calibri"/>
                <w:color w:val="000000"/>
                <w:sz w:val="20"/>
                <w:szCs w:val="20"/>
              </w:rPr>
              <w:t>staff who are important consumers of open data and use data to make decisions, streamline processes, and improve operations; offer perspectives on using data for cross-</w:t>
            </w:r>
            <w:r w:rsidRPr="00301385">
              <w:rPr>
                <w:rFonts w:ascii="Calibri" w:hAnsi="Calibri"/>
                <w:color w:val="FF0000"/>
                <w:sz w:val="20"/>
                <w:szCs w:val="20"/>
              </w:rPr>
              <w:t>departmental</w:t>
            </w:r>
            <w:r w:rsidR="00746F71" w:rsidRPr="00301385">
              <w:rPr>
                <w:rFonts w:ascii="Calibri" w:hAnsi="Calibri"/>
                <w:color w:val="FF0000"/>
                <w:sz w:val="20"/>
                <w:szCs w:val="20"/>
              </w:rPr>
              <w:t xml:space="preserve"> </w:t>
            </w:r>
            <w:r w:rsidR="00746F71" w:rsidRPr="00CC7E3C">
              <w:rPr>
                <w:rFonts w:ascii="Calibri" w:hAnsi="Calibri"/>
                <w:color w:val="000000"/>
                <w:sz w:val="20"/>
                <w:szCs w:val="20"/>
              </w:rPr>
              <w:t>and cross-organizational collaboration.</w:t>
            </w:r>
          </w:p>
        </w:tc>
        <w:tc>
          <w:tcPr>
            <w:tcW w:w="3780" w:type="dxa"/>
          </w:tcPr>
          <w:p w:rsidR="00746F71" w:rsidRPr="00CC7E3C" w:rsidRDefault="000760E4" w:rsidP="00FD6D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City a</w:t>
            </w:r>
            <w:r w:rsidR="00746F71">
              <w:rPr>
                <w:sz w:val="20"/>
                <w:szCs w:val="20"/>
              </w:rPr>
              <w:t>nalysts</w:t>
            </w:r>
          </w:p>
        </w:tc>
      </w:tr>
    </w:tbl>
    <w:p w:rsidR="00746F71" w:rsidRPr="00EA3128" w:rsidRDefault="00746F71" w:rsidP="00746F71"/>
    <w:p w:rsidR="00746F71" w:rsidRDefault="002B4F25" w:rsidP="00F43814">
      <w:pPr>
        <w:pStyle w:val="Heading2"/>
      </w:pPr>
      <w:bookmarkStart w:id="10" w:name="_Toc454011986"/>
      <w:r>
        <w:t>Data coordinator</w:t>
      </w:r>
      <w:r w:rsidR="00F43814">
        <w:t>s</w:t>
      </w:r>
      <w:bookmarkEnd w:id="10"/>
    </w:p>
    <w:p w:rsidR="00746F71" w:rsidRDefault="00120178" w:rsidP="00746F71">
      <w:r w:rsidRPr="00120178">
        <w:t>Data Coordinator</w:t>
      </w:r>
      <w:r w:rsidR="00746F71">
        <w:t>s are city staff who have unique expertise or knowledge about data specific to a particular department or city function. They help identify, characterize, and prioritize new open data releases.</w:t>
      </w:r>
      <w:r w:rsidR="00EF7068">
        <w:t xml:space="preserve"> </w:t>
      </w:r>
      <w:r w:rsidRPr="00120178">
        <w:t>Data Coordinator</w:t>
      </w:r>
      <w:r w:rsidR="00EF7068">
        <w:t>s are the main drivers of the Cit</w:t>
      </w:r>
      <w:r w:rsidR="005F47A5">
        <w:t>y’s annual data inventory</w:t>
      </w:r>
      <w:r w:rsidR="00EF7068">
        <w:t xml:space="preserve"> </w:t>
      </w:r>
      <w:r w:rsidR="005F47A5">
        <w:t xml:space="preserve">and </w:t>
      </w:r>
      <w:r w:rsidR="00EF7068">
        <w:t xml:space="preserve">the main suppliers of data to </w:t>
      </w:r>
      <w:r w:rsidR="001D2161">
        <w:t>Greensboro’s</w:t>
      </w:r>
      <w:r w:rsidR="00EF7068">
        <w:t xml:space="preserve"> open data portal.</w:t>
      </w:r>
      <w:r w:rsidR="00746F71">
        <w:t xml:space="preserve"> </w:t>
      </w:r>
      <w:r w:rsidR="00746F71">
        <w:fldChar w:fldCharType="begin"/>
      </w:r>
      <w:r w:rsidR="00746F71">
        <w:instrText xml:space="preserve"> REF _Ref444158470 \h </w:instrText>
      </w:r>
      <w:r w:rsidR="00746F71">
        <w:fldChar w:fldCharType="separate"/>
      </w:r>
      <w:r w:rsidR="00E565F9">
        <w:t xml:space="preserve">Figure </w:t>
      </w:r>
      <w:r w:rsidR="00E565F9">
        <w:rPr>
          <w:noProof/>
        </w:rPr>
        <w:t>3</w:t>
      </w:r>
      <w:r w:rsidR="00746F71">
        <w:fldChar w:fldCharType="end"/>
      </w:r>
      <w:r w:rsidR="00746F71">
        <w:t xml:space="preserve"> illustrates the attributes of a </w:t>
      </w:r>
      <w:r w:rsidR="003C3E7C">
        <w:t>Greensboro</w:t>
      </w:r>
      <w:r w:rsidR="00746F71">
        <w:t xml:space="preserve"> </w:t>
      </w:r>
      <w:r w:rsidRPr="00120178">
        <w:t>Data Coordinator</w:t>
      </w:r>
      <w:r w:rsidR="00746F71">
        <w:t xml:space="preserve">. </w:t>
      </w:r>
    </w:p>
    <w:p w:rsidR="00746F71" w:rsidRDefault="003A2EE6" w:rsidP="00746F71">
      <w:pPr>
        <w:keepNext/>
      </w:pPr>
      <w:r>
        <w:rPr>
          <w:noProof/>
        </w:rPr>
        <w:drawing>
          <wp:inline distT="0" distB="0" distL="0" distR="0" wp14:anchorId="766F6FD8" wp14:editId="2C22ACF4">
            <wp:extent cx="5943600" cy="3811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 Coordinators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11270"/>
                    </a:xfrm>
                    <a:prstGeom prst="rect">
                      <a:avLst/>
                    </a:prstGeom>
                  </pic:spPr>
                </pic:pic>
              </a:graphicData>
            </a:graphic>
          </wp:inline>
        </w:drawing>
      </w:r>
    </w:p>
    <w:p w:rsidR="00746F71" w:rsidRPr="001D2161" w:rsidRDefault="00746F71" w:rsidP="00746F71">
      <w:pPr>
        <w:pStyle w:val="Caption"/>
        <w:rPr>
          <w:color w:val="FF0000"/>
        </w:rPr>
      </w:pPr>
      <w:bookmarkStart w:id="11" w:name="_Ref444158470"/>
      <w:r>
        <w:t xml:space="preserve">Figure </w:t>
      </w:r>
      <w:fldSimple w:instr=" SEQ Figure \* ARABIC ">
        <w:r w:rsidR="00E565F9">
          <w:rPr>
            <w:noProof/>
          </w:rPr>
          <w:t>3</w:t>
        </w:r>
      </w:fldSimple>
      <w:bookmarkEnd w:id="11"/>
      <w:r>
        <w:t xml:space="preserve">: Role, need, commitment, and benefits of </w:t>
      </w:r>
      <w:r w:rsidR="00120178" w:rsidRPr="00120178">
        <w:t>Data Coordinator</w:t>
      </w:r>
      <w:r>
        <w:t>s</w:t>
      </w:r>
    </w:p>
    <w:p w:rsidR="00746F71" w:rsidRDefault="00746F71" w:rsidP="00746F71">
      <w:pPr>
        <w:pStyle w:val="Heading3"/>
      </w:pPr>
      <w:bookmarkStart w:id="12" w:name="_Toc454011987"/>
      <w:r>
        <w:lastRenderedPageBreak/>
        <w:t xml:space="preserve">Current </w:t>
      </w:r>
      <w:r w:rsidR="00120178" w:rsidRPr="00120178">
        <w:t>Data Coordinator</w:t>
      </w:r>
      <w:r>
        <w:t>s</w:t>
      </w:r>
      <w:bookmarkEnd w:id="12"/>
    </w:p>
    <w:p w:rsidR="00746F71" w:rsidRPr="000217A7" w:rsidRDefault="00746F71" w:rsidP="00746F71">
      <w:r>
        <w:fldChar w:fldCharType="begin"/>
      </w:r>
      <w:r>
        <w:instrText xml:space="preserve"> REF _Ref439080226 \h </w:instrText>
      </w:r>
      <w:r>
        <w:fldChar w:fldCharType="separate"/>
      </w:r>
      <w:r w:rsidR="00E565F9">
        <w:t xml:space="preserve">Table </w:t>
      </w:r>
      <w:r w:rsidR="00E565F9">
        <w:rPr>
          <w:noProof/>
        </w:rPr>
        <w:t>4</w:t>
      </w:r>
      <w:r>
        <w:fldChar w:fldCharType="end"/>
      </w:r>
      <w:r w:rsidR="00EF7068">
        <w:t xml:space="preserve"> identifies </w:t>
      </w:r>
      <w:r w:rsidR="00120178" w:rsidRPr="00120178">
        <w:t>Data Coordinator</w:t>
      </w:r>
      <w:r>
        <w:t>s</w:t>
      </w:r>
      <w:r w:rsidR="00EF7068">
        <w:t xml:space="preserve"> (by department and title)</w:t>
      </w:r>
      <w:r>
        <w:t xml:space="preserve"> with current permissions to upload data to </w:t>
      </w:r>
      <w:r w:rsidR="00C64D38">
        <w:t>the City</w:t>
      </w:r>
      <w:r>
        <w:t xml:space="preserve">’s open data portal. This table will be updated annually. </w:t>
      </w:r>
    </w:p>
    <w:p w:rsidR="00746F71" w:rsidRPr="00EF5043" w:rsidRDefault="00746F71" w:rsidP="00746F71">
      <w:pPr>
        <w:pStyle w:val="Caption"/>
        <w:keepNext/>
        <w:rPr>
          <w:color w:val="FF0000"/>
        </w:rPr>
      </w:pPr>
      <w:bookmarkStart w:id="13" w:name="_Ref439080226"/>
      <w:r>
        <w:t xml:space="preserve">Table </w:t>
      </w:r>
      <w:fldSimple w:instr=" SEQ Table \* ARABIC ">
        <w:r w:rsidR="00E565F9">
          <w:rPr>
            <w:noProof/>
          </w:rPr>
          <w:t>4</w:t>
        </w:r>
      </w:fldSimple>
      <w:bookmarkEnd w:id="13"/>
      <w:r>
        <w:t xml:space="preserve">: City of </w:t>
      </w:r>
      <w:r w:rsidR="00EF5043">
        <w:t>Greensboro</w:t>
      </w:r>
      <w:r>
        <w:t xml:space="preserve"> Departmental </w:t>
      </w:r>
      <w:r w:rsidR="00120178" w:rsidRPr="00120178">
        <w:t>Data Coordinator</w:t>
      </w:r>
      <w:r>
        <w:t>s</w:t>
      </w:r>
      <w:r w:rsidR="00EF5043">
        <w:t xml:space="preserve"> </w:t>
      </w:r>
      <w:r w:rsidR="00EF5043">
        <w:rPr>
          <w:color w:val="FF0000"/>
        </w:rPr>
        <w:t xml:space="preserve">**** </w:t>
      </w:r>
      <w:r w:rsidR="00446DEA">
        <w:rPr>
          <w:color w:val="FF0000"/>
        </w:rPr>
        <w:t>Most Data Coordinators will be identified after the Open Data Stakeholders are convened to garner buy-in for the program.</w:t>
      </w:r>
      <w:r w:rsidR="00EF5043">
        <w:rPr>
          <w:color w:val="FF0000"/>
        </w:rPr>
        <w:t xml:space="preserve"> ****</w:t>
      </w:r>
    </w:p>
    <w:tbl>
      <w:tblPr>
        <w:tblStyle w:val="GridTable5Dark-Accent1"/>
        <w:tblW w:w="9132" w:type="dxa"/>
        <w:tblInd w:w="-407" w:type="dxa"/>
        <w:tblLook w:val="04A0" w:firstRow="1" w:lastRow="0" w:firstColumn="1" w:lastColumn="0" w:noHBand="0" w:noVBand="1"/>
      </w:tblPr>
      <w:tblGrid>
        <w:gridCol w:w="2975"/>
        <w:gridCol w:w="3637"/>
        <w:gridCol w:w="180"/>
        <w:gridCol w:w="2340"/>
      </w:tblGrid>
      <w:tr w:rsidR="00746F71" w:rsidRPr="00594EB3" w:rsidTr="00A366BA">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2975" w:type="dxa"/>
            <w:shd w:val="clear" w:color="auto" w:fill="767171" w:themeFill="background2" w:themeFillShade="80"/>
            <w:noWrap/>
            <w:hideMark/>
          </w:tcPr>
          <w:p w:rsidR="00746F71" w:rsidRPr="00594EB3" w:rsidRDefault="00746F71" w:rsidP="00FD6D21">
            <w:pPr>
              <w:jc w:val="center"/>
              <w:rPr>
                <w:sz w:val="20"/>
              </w:rPr>
            </w:pPr>
            <w:r w:rsidRPr="00594EB3">
              <w:rPr>
                <w:sz w:val="20"/>
              </w:rPr>
              <w:t>Dept.</w:t>
            </w:r>
          </w:p>
        </w:tc>
        <w:tc>
          <w:tcPr>
            <w:tcW w:w="3817" w:type="dxa"/>
            <w:gridSpan w:val="2"/>
            <w:shd w:val="clear" w:color="auto" w:fill="767171" w:themeFill="background2" w:themeFillShade="80"/>
            <w:noWrap/>
            <w:hideMark/>
          </w:tcPr>
          <w:p w:rsidR="00746F71" w:rsidRPr="00594EB3" w:rsidRDefault="00746F71" w:rsidP="00FD6D21">
            <w:pPr>
              <w:jc w:val="center"/>
              <w:cnfStyle w:val="100000000000" w:firstRow="1" w:lastRow="0" w:firstColumn="0" w:lastColumn="0" w:oddVBand="0" w:evenVBand="0" w:oddHBand="0" w:evenHBand="0" w:firstRowFirstColumn="0" w:firstRowLastColumn="0" w:lastRowFirstColumn="0" w:lastRowLastColumn="0"/>
              <w:rPr>
                <w:sz w:val="20"/>
              </w:rPr>
            </w:pPr>
            <w:r w:rsidRPr="00594EB3">
              <w:rPr>
                <w:sz w:val="20"/>
              </w:rPr>
              <w:t>Position</w:t>
            </w:r>
          </w:p>
        </w:tc>
        <w:tc>
          <w:tcPr>
            <w:tcW w:w="2340" w:type="dxa"/>
            <w:shd w:val="clear" w:color="auto" w:fill="767171" w:themeFill="background2" w:themeFillShade="80"/>
            <w:noWrap/>
            <w:hideMark/>
          </w:tcPr>
          <w:p w:rsidR="00746F71" w:rsidRPr="00594EB3" w:rsidRDefault="00746F71" w:rsidP="00FD6D21">
            <w:pPr>
              <w:jc w:val="center"/>
              <w:cnfStyle w:val="100000000000" w:firstRow="1" w:lastRow="0" w:firstColumn="0" w:lastColumn="0" w:oddVBand="0" w:evenVBand="0" w:oddHBand="0" w:evenHBand="0" w:firstRowFirstColumn="0" w:firstRowLastColumn="0" w:lastRowFirstColumn="0" w:lastRowLastColumn="0"/>
              <w:rPr>
                <w:sz w:val="20"/>
              </w:rPr>
            </w:pPr>
            <w:r w:rsidRPr="00594EB3">
              <w:rPr>
                <w:sz w:val="20"/>
              </w:rPr>
              <w:t>Portal Role</w:t>
            </w:r>
          </w:p>
        </w:tc>
      </w:tr>
      <w:tr w:rsidR="00746F71" w:rsidRPr="00594EB3" w:rsidTr="00A366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Budget</w:t>
            </w:r>
          </w:p>
        </w:tc>
        <w:tc>
          <w:tcPr>
            <w:tcW w:w="3637" w:type="dxa"/>
            <w:noWrap/>
          </w:tcPr>
          <w:p w:rsidR="00E27639" w:rsidRPr="00E520F5" w:rsidRDefault="00280A28" w:rsidP="00FD6D21">
            <w:pPr>
              <w:cnfStyle w:val="000000100000" w:firstRow="0" w:lastRow="0" w:firstColumn="0" w:lastColumn="0" w:oddVBand="0" w:evenVBand="0" w:oddHBand="1" w:evenHBand="0" w:firstRowFirstColumn="0" w:firstRowLastColumn="0" w:lastRowFirstColumn="0" w:lastRowLastColumn="0"/>
            </w:pPr>
            <w:r>
              <w:t>Budget Database Specialist</w:t>
            </w:r>
          </w:p>
        </w:tc>
        <w:tc>
          <w:tcPr>
            <w:tcW w:w="2520" w:type="dxa"/>
            <w:gridSpan w:val="2"/>
            <w:noWrap/>
          </w:tcPr>
          <w:p w:rsidR="00746F71" w:rsidRPr="00E520F5" w:rsidRDefault="00746F71" w:rsidP="00FD6D21">
            <w:pPr>
              <w:cnfStyle w:val="000000100000" w:firstRow="0" w:lastRow="0" w:firstColumn="0" w:lastColumn="0" w:oddVBand="0" w:evenVBand="0" w:oddHBand="1" w:evenHBand="0" w:firstRowFirstColumn="0" w:firstRowLastColumn="0" w:lastRowFirstColumn="0" w:lastRowLastColumn="0"/>
            </w:pPr>
          </w:p>
        </w:tc>
      </w:tr>
      <w:tr w:rsidR="00746F71" w:rsidRPr="00594EB3" w:rsidTr="00A366BA">
        <w:trPr>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Finance</w:t>
            </w:r>
          </w:p>
        </w:tc>
        <w:tc>
          <w:tcPr>
            <w:tcW w:w="3637" w:type="dxa"/>
            <w:noWrap/>
          </w:tcPr>
          <w:p w:rsidR="00746F71" w:rsidRPr="00E520F5" w:rsidRDefault="009F3C12" w:rsidP="00FD6D21">
            <w:pPr>
              <w:cnfStyle w:val="000000000000" w:firstRow="0" w:lastRow="0" w:firstColumn="0" w:lastColumn="0" w:oddVBand="0" w:evenVBand="0" w:oddHBand="0" w:evenHBand="0" w:firstRowFirstColumn="0" w:firstRowLastColumn="0" w:lastRowFirstColumn="0" w:lastRowLastColumn="0"/>
            </w:pPr>
            <w:r>
              <w:t>Principal Analyst</w:t>
            </w:r>
          </w:p>
        </w:tc>
        <w:tc>
          <w:tcPr>
            <w:tcW w:w="2520" w:type="dxa"/>
            <w:gridSpan w:val="2"/>
            <w:noWrap/>
          </w:tcPr>
          <w:p w:rsidR="00746F71" w:rsidRPr="00E520F5" w:rsidRDefault="00746F71" w:rsidP="00FD6D21">
            <w:pPr>
              <w:cnfStyle w:val="000000000000" w:firstRow="0" w:lastRow="0" w:firstColumn="0" w:lastColumn="0" w:oddVBand="0" w:evenVBand="0" w:oddHBand="0" w:evenHBand="0" w:firstRowFirstColumn="0" w:firstRowLastColumn="0" w:lastRowFirstColumn="0" w:lastRowLastColumn="0"/>
            </w:pPr>
          </w:p>
        </w:tc>
      </w:tr>
      <w:tr w:rsidR="00746F71" w:rsidRPr="00594EB3" w:rsidTr="00A366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Communications</w:t>
            </w:r>
          </w:p>
        </w:tc>
        <w:tc>
          <w:tcPr>
            <w:tcW w:w="3637" w:type="dxa"/>
            <w:noWrap/>
          </w:tcPr>
          <w:p w:rsidR="00746F71" w:rsidRPr="00E520F5" w:rsidRDefault="00E27639" w:rsidP="00FD6D21">
            <w:pPr>
              <w:cnfStyle w:val="000000100000" w:firstRow="0" w:lastRow="0" w:firstColumn="0" w:lastColumn="0" w:oddVBand="0" w:evenVBand="0" w:oddHBand="1" w:evenHBand="0" w:firstRowFirstColumn="0" w:firstRowLastColumn="0" w:lastRowFirstColumn="0" w:lastRowLastColumn="0"/>
            </w:pPr>
            <w:r>
              <w:t>?</w:t>
            </w:r>
          </w:p>
        </w:tc>
        <w:tc>
          <w:tcPr>
            <w:tcW w:w="2520" w:type="dxa"/>
            <w:gridSpan w:val="2"/>
            <w:noWrap/>
          </w:tcPr>
          <w:p w:rsidR="00746F71" w:rsidRPr="00E520F5" w:rsidRDefault="00746F71" w:rsidP="00FD6D21">
            <w:pPr>
              <w:cnfStyle w:val="000000100000" w:firstRow="0" w:lastRow="0" w:firstColumn="0" w:lastColumn="0" w:oddVBand="0" w:evenVBand="0" w:oddHBand="1" w:evenHBand="0" w:firstRowFirstColumn="0" w:firstRowLastColumn="0" w:lastRowFirstColumn="0" w:lastRowLastColumn="0"/>
            </w:pPr>
          </w:p>
        </w:tc>
      </w:tr>
      <w:tr w:rsidR="00746F71" w:rsidRPr="00594EB3" w:rsidTr="00A366BA">
        <w:trPr>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Human Resources</w:t>
            </w:r>
          </w:p>
        </w:tc>
        <w:tc>
          <w:tcPr>
            <w:tcW w:w="3637" w:type="dxa"/>
            <w:noWrap/>
          </w:tcPr>
          <w:p w:rsidR="00746F71" w:rsidRPr="00E520F5" w:rsidRDefault="00E27639" w:rsidP="00FD6D21">
            <w:pPr>
              <w:cnfStyle w:val="000000000000" w:firstRow="0" w:lastRow="0" w:firstColumn="0" w:lastColumn="0" w:oddVBand="0" w:evenVBand="0" w:oddHBand="0" w:evenHBand="0" w:firstRowFirstColumn="0" w:firstRowLastColumn="0" w:lastRowFirstColumn="0" w:lastRowLastColumn="0"/>
            </w:pPr>
            <w:r>
              <w:t>?</w:t>
            </w:r>
          </w:p>
        </w:tc>
        <w:tc>
          <w:tcPr>
            <w:tcW w:w="2520" w:type="dxa"/>
            <w:gridSpan w:val="2"/>
            <w:noWrap/>
          </w:tcPr>
          <w:p w:rsidR="00746F71" w:rsidRPr="00E520F5" w:rsidRDefault="00746F71" w:rsidP="00FD6D21">
            <w:pPr>
              <w:cnfStyle w:val="000000000000" w:firstRow="0" w:lastRow="0" w:firstColumn="0" w:lastColumn="0" w:oddVBand="0" w:evenVBand="0" w:oddHBand="0" w:evenHBand="0" w:firstRowFirstColumn="0" w:firstRowLastColumn="0" w:lastRowFirstColumn="0" w:lastRowLastColumn="0"/>
            </w:pPr>
          </w:p>
        </w:tc>
      </w:tr>
      <w:tr w:rsidR="00746F71" w:rsidRPr="00594EB3" w:rsidTr="00A366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Legal</w:t>
            </w:r>
          </w:p>
        </w:tc>
        <w:tc>
          <w:tcPr>
            <w:tcW w:w="3637" w:type="dxa"/>
            <w:noWrap/>
          </w:tcPr>
          <w:p w:rsidR="00746F71" w:rsidRPr="00E520F5" w:rsidRDefault="00E27639" w:rsidP="00FD6D21">
            <w:pPr>
              <w:cnfStyle w:val="000000100000" w:firstRow="0" w:lastRow="0" w:firstColumn="0" w:lastColumn="0" w:oddVBand="0" w:evenVBand="0" w:oddHBand="1" w:evenHBand="0" w:firstRowFirstColumn="0" w:firstRowLastColumn="0" w:lastRowFirstColumn="0" w:lastRowLastColumn="0"/>
            </w:pPr>
            <w:r>
              <w:t>?</w:t>
            </w:r>
          </w:p>
        </w:tc>
        <w:tc>
          <w:tcPr>
            <w:tcW w:w="2520" w:type="dxa"/>
            <w:gridSpan w:val="2"/>
            <w:noWrap/>
          </w:tcPr>
          <w:p w:rsidR="00746F71" w:rsidRPr="00E520F5" w:rsidRDefault="00746F71" w:rsidP="00FD6D21">
            <w:pPr>
              <w:cnfStyle w:val="000000100000" w:firstRow="0" w:lastRow="0" w:firstColumn="0" w:lastColumn="0" w:oddVBand="0" w:evenVBand="0" w:oddHBand="1" w:evenHBand="0" w:firstRowFirstColumn="0" w:firstRowLastColumn="0" w:lastRowFirstColumn="0" w:lastRowLastColumn="0"/>
            </w:pPr>
          </w:p>
        </w:tc>
      </w:tr>
      <w:tr w:rsidR="00746F71" w:rsidRPr="00594EB3" w:rsidTr="00A366BA">
        <w:trPr>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Economic Development</w:t>
            </w:r>
          </w:p>
        </w:tc>
        <w:tc>
          <w:tcPr>
            <w:tcW w:w="3637" w:type="dxa"/>
            <w:noWrap/>
          </w:tcPr>
          <w:p w:rsidR="00746F71" w:rsidRPr="00E520F5" w:rsidRDefault="00E27639" w:rsidP="00FD6D21">
            <w:pPr>
              <w:cnfStyle w:val="000000000000" w:firstRow="0" w:lastRow="0" w:firstColumn="0" w:lastColumn="0" w:oddVBand="0" w:evenVBand="0" w:oddHBand="0" w:evenHBand="0" w:firstRowFirstColumn="0" w:firstRowLastColumn="0" w:lastRowFirstColumn="0" w:lastRowLastColumn="0"/>
            </w:pPr>
            <w:r>
              <w:t>?</w:t>
            </w:r>
          </w:p>
        </w:tc>
        <w:tc>
          <w:tcPr>
            <w:tcW w:w="2520" w:type="dxa"/>
            <w:gridSpan w:val="2"/>
            <w:noWrap/>
          </w:tcPr>
          <w:p w:rsidR="00746F71" w:rsidRPr="00E520F5" w:rsidRDefault="00746F71" w:rsidP="00FD6D21">
            <w:pPr>
              <w:cnfStyle w:val="000000000000" w:firstRow="0" w:lastRow="0" w:firstColumn="0" w:lastColumn="0" w:oddVBand="0" w:evenVBand="0" w:oddHBand="0" w:evenHBand="0" w:firstRowFirstColumn="0" w:firstRowLastColumn="0" w:lastRowFirstColumn="0" w:lastRowLastColumn="0"/>
            </w:pPr>
          </w:p>
        </w:tc>
      </w:tr>
      <w:tr w:rsidR="00746F71" w:rsidRPr="00594EB3" w:rsidTr="00A366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CMO/Legislative</w:t>
            </w:r>
          </w:p>
        </w:tc>
        <w:tc>
          <w:tcPr>
            <w:tcW w:w="3637" w:type="dxa"/>
            <w:noWrap/>
          </w:tcPr>
          <w:p w:rsidR="00746F71" w:rsidRPr="00E520F5" w:rsidRDefault="00E27639" w:rsidP="00FD6D21">
            <w:pPr>
              <w:cnfStyle w:val="000000100000" w:firstRow="0" w:lastRow="0" w:firstColumn="0" w:lastColumn="0" w:oddVBand="0" w:evenVBand="0" w:oddHBand="1" w:evenHBand="0" w:firstRowFirstColumn="0" w:firstRowLastColumn="0" w:lastRowFirstColumn="0" w:lastRowLastColumn="0"/>
            </w:pPr>
            <w:r>
              <w:t>?</w:t>
            </w:r>
          </w:p>
        </w:tc>
        <w:tc>
          <w:tcPr>
            <w:tcW w:w="2520" w:type="dxa"/>
            <w:gridSpan w:val="2"/>
            <w:noWrap/>
          </w:tcPr>
          <w:p w:rsidR="00746F71" w:rsidRPr="00E520F5" w:rsidRDefault="00746F71" w:rsidP="00FD6D21">
            <w:pPr>
              <w:cnfStyle w:val="000000100000" w:firstRow="0" w:lastRow="0" w:firstColumn="0" w:lastColumn="0" w:oddVBand="0" w:evenVBand="0" w:oddHBand="1" w:evenHBand="0" w:firstRowFirstColumn="0" w:firstRowLastColumn="0" w:lastRowFirstColumn="0" w:lastRowLastColumn="0"/>
            </w:pPr>
          </w:p>
        </w:tc>
      </w:tr>
      <w:tr w:rsidR="00746F71" w:rsidRPr="00594EB3" w:rsidTr="00A366BA">
        <w:trPr>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Human Relations</w:t>
            </w:r>
          </w:p>
        </w:tc>
        <w:tc>
          <w:tcPr>
            <w:tcW w:w="3637" w:type="dxa"/>
            <w:noWrap/>
          </w:tcPr>
          <w:p w:rsidR="00746F71" w:rsidRPr="00E520F5" w:rsidRDefault="00E27639" w:rsidP="00FD6D21">
            <w:pPr>
              <w:cnfStyle w:val="000000000000" w:firstRow="0" w:lastRow="0" w:firstColumn="0" w:lastColumn="0" w:oddVBand="0" w:evenVBand="0" w:oddHBand="0" w:evenHBand="0" w:firstRowFirstColumn="0" w:firstRowLastColumn="0" w:lastRowFirstColumn="0" w:lastRowLastColumn="0"/>
            </w:pPr>
            <w:r>
              <w:t>?</w:t>
            </w:r>
          </w:p>
        </w:tc>
        <w:tc>
          <w:tcPr>
            <w:tcW w:w="2520" w:type="dxa"/>
            <w:gridSpan w:val="2"/>
            <w:noWrap/>
          </w:tcPr>
          <w:p w:rsidR="00746F71" w:rsidRPr="00E520F5" w:rsidRDefault="00746F71" w:rsidP="00FD6D21">
            <w:pPr>
              <w:cnfStyle w:val="000000000000" w:firstRow="0" w:lastRow="0" w:firstColumn="0" w:lastColumn="0" w:oddVBand="0" w:evenVBand="0" w:oddHBand="0" w:evenHBand="0" w:firstRowFirstColumn="0" w:firstRowLastColumn="0" w:lastRowFirstColumn="0" w:lastRowLastColumn="0"/>
            </w:pPr>
          </w:p>
        </w:tc>
      </w:tr>
      <w:tr w:rsidR="00746F71" w:rsidRPr="00594EB3" w:rsidTr="00A366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Libraries &amp; Museums</w:t>
            </w:r>
          </w:p>
        </w:tc>
        <w:tc>
          <w:tcPr>
            <w:tcW w:w="3637" w:type="dxa"/>
            <w:noWrap/>
          </w:tcPr>
          <w:p w:rsidR="00746F71" w:rsidRPr="00E520F5" w:rsidRDefault="00E27639" w:rsidP="00FD6D21">
            <w:pPr>
              <w:cnfStyle w:val="000000100000" w:firstRow="0" w:lastRow="0" w:firstColumn="0" w:lastColumn="0" w:oddVBand="0" w:evenVBand="0" w:oddHBand="1" w:evenHBand="0" w:firstRowFirstColumn="0" w:firstRowLastColumn="0" w:lastRowFirstColumn="0" w:lastRowLastColumn="0"/>
            </w:pPr>
            <w:r>
              <w:t>?</w:t>
            </w:r>
          </w:p>
        </w:tc>
        <w:tc>
          <w:tcPr>
            <w:tcW w:w="2520" w:type="dxa"/>
            <w:gridSpan w:val="2"/>
            <w:noWrap/>
          </w:tcPr>
          <w:p w:rsidR="00746F71" w:rsidRPr="00E520F5" w:rsidRDefault="00746F71" w:rsidP="00FD6D21">
            <w:pPr>
              <w:cnfStyle w:val="000000100000" w:firstRow="0" w:lastRow="0" w:firstColumn="0" w:lastColumn="0" w:oddVBand="0" w:evenVBand="0" w:oddHBand="1" w:evenHBand="0" w:firstRowFirstColumn="0" w:firstRowLastColumn="0" w:lastRowFirstColumn="0" w:lastRowLastColumn="0"/>
            </w:pPr>
          </w:p>
        </w:tc>
      </w:tr>
      <w:tr w:rsidR="00746F71" w:rsidRPr="00594EB3" w:rsidTr="00A366BA">
        <w:trPr>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Neighborhood Development</w:t>
            </w:r>
          </w:p>
        </w:tc>
        <w:tc>
          <w:tcPr>
            <w:tcW w:w="3637" w:type="dxa"/>
            <w:noWrap/>
          </w:tcPr>
          <w:p w:rsidR="00746F71" w:rsidRPr="00E520F5" w:rsidRDefault="00E27639" w:rsidP="00FD6D21">
            <w:pPr>
              <w:cnfStyle w:val="000000000000" w:firstRow="0" w:lastRow="0" w:firstColumn="0" w:lastColumn="0" w:oddVBand="0" w:evenVBand="0" w:oddHBand="0" w:evenHBand="0" w:firstRowFirstColumn="0" w:firstRowLastColumn="0" w:lastRowFirstColumn="0" w:lastRowLastColumn="0"/>
            </w:pPr>
            <w:r>
              <w:t>?</w:t>
            </w:r>
          </w:p>
        </w:tc>
        <w:tc>
          <w:tcPr>
            <w:tcW w:w="2520" w:type="dxa"/>
            <w:gridSpan w:val="2"/>
            <w:noWrap/>
          </w:tcPr>
          <w:p w:rsidR="00746F71" w:rsidRPr="00E520F5" w:rsidRDefault="00746F71" w:rsidP="00FD6D21">
            <w:pPr>
              <w:cnfStyle w:val="000000000000" w:firstRow="0" w:lastRow="0" w:firstColumn="0" w:lastColumn="0" w:oddVBand="0" w:evenVBand="0" w:oddHBand="0" w:evenHBand="0" w:firstRowFirstColumn="0" w:firstRowLastColumn="0" w:lastRowFirstColumn="0" w:lastRowLastColumn="0"/>
            </w:pPr>
          </w:p>
        </w:tc>
      </w:tr>
      <w:tr w:rsidR="00746F71" w:rsidRPr="00594EB3" w:rsidTr="00A366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Parks and Recreation</w:t>
            </w:r>
          </w:p>
        </w:tc>
        <w:tc>
          <w:tcPr>
            <w:tcW w:w="3637" w:type="dxa"/>
            <w:noWrap/>
          </w:tcPr>
          <w:p w:rsidR="00746F71" w:rsidRPr="00E520F5" w:rsidRDefault="00E27639" w:rsidP="00FD6D21">
            <w:pPr>
              <w:cnfStyle w:val="000000100000" w:firstRow="0" w:lastRow="0" w:firstColumn="0" w:lastColumn="0" w:oddVBand="0" w:evenVBand="0" w:oddHBand="1" w:evenHBand="0" w:firstRowFirstColumn="0" w:firstRowLastColumn="0" w:lastRowFirstColumn="0" w:lastRowLastColumn="0"/>
            </w:pPr>
            <w:r>
              <w:t>?</w:t>
            </w:r>
          </w:p>
        </w:tc>
        <w:tc>
          <w:tcPr>
            <w:tcW w:w="2520" w:type="dxa"/>
            <w:gridSpan w:val="2"/>
            <w:noWrap/>
          </w:tcPr>
          <w:p w:rsidR="00746F71" w:rsidRPr="00E520F5" w:rsidRDefault="00746F71" w:rsidP="00FD6D21">
            <w:pPr>
              <w:cnfStyle w:val="000000100000" w:firstRow="0" w:lastRow="0" w:firstColumn="0" w:lastColumn="0" w:oddVBand="0" w:evenVBand="0" w:oddHBand="1" w:evenHBand="0" w:firstRowFirstColumn="0" w:firstRowLastColumn="0" w:lastRowFirstColumn="0" w:lastRowLastColumn="0"/>
            </w:pPr>
          </w:p>
        </w:tc>
      </w:tr>
      <w:tr w:rsidR="00746F71" w:rsidRPr="00594EB3" w:rsidTr="00A366BA">
        <w:trPr>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Coliseum</w:t>
            </w:r>
          </w:p>
        </w:tc>
        <w:tc>
          <w:tcPr>
            <w:tcW w:w="3637" w:type="dxa"/>
            <w:noWrap/>
          </w:tcPr>
          <w:p w:rsidR="00746F71" w:rsidRPr="00E520F5" w:rsidRDefault="009F3C12" w:rsidP="00FD6D21">
            <w:pPr>
              <w:cnfStyle w:val="000000000000" w:firstRow="0" w:lastRow="0" w:firstColumn="0" w:lastColumn="0" w:oddVBand="0" w:evenVBand="0" w:oddHBand="0" w:evenHBand="0" w:firstRowFirstColumn="0" w:firstRowLastColumn="0" w:lastRowFirstColumn="0" w:lastRowLastColumn="0"/>
            </w:pPr>
            <w:r w:rsidRPr="009F3C12">
              <w:t>Coliseum Business Office</w:t>
            </w:r>
            <w:r>
              <w:t xml:space="preserve"> Manager</w:t>
            </w:r>
          </w:p>
        </w:tc>
        <w:tc>
          <w:tcPr>
            <w:tcW w:w="2520" w:type="dxa"/>
            <w:gridSpan w:val="2"/>
            <w:noWrap/>
          </w:tcPr>
          <w:p w:rsidR="00746F71" w:rsidRPr="00E520F5" w:rsidRDefault="00746F71" w:rsidP="00FD6D21">
            <w:pPr>
              <w:cnfStyle w:val="000000000000" w:firstRow="0" w:lastRow="0" w:firstColumn="0" w:lastColumn="0" w:oddVBand="0" w:evenVBand="0" w:oddHBand="0" w:evenHBand="0" w:firstRowFirstColumn="0" w:firstRowLastColumn="0" w:lastRowFirstColumn="0" w:lastRowLastColumn="0"/>
            </w:pPr>
          </w:p>
        </w:tc>
      </w:tr>
      <w:tr w:rsidR="00746F71" w:rsidRPr="00594EB3" w:rsidTr="00A366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Field Operations</w:t>
            </w:r>
          </w:p>
        </w:tc>
        <w:tc>
          <w:tcPr>
            <w:tcW w:w="3637" w:type="dxa"/>
            <w:noWrap/>
          </w:tcPr>
          <w:p w:rsidR="00746F71" w:rsidRPr="00E520F5" w:rsidRDefault="00A366BA" w:rsidP="00FD6D21">
            <w:pPr>
              <w:cnfStyle w:val="000000100000" w:firstRow="0" w:lastRow="0" w:firstColumn="0" w:lastColumn="0" w:oddVBand="0" w:evenVBand="0" w:oddHBand="1" w:evenHBand="0" w:firstRowFirstColumn="0" w:firstRowLastColumn="0" w:lastRowFirstColumn="0" w:lastRowLastColumn="0"/>
            </w:pPr>
            <w:r>
              <w:t>?</w:t>
            </w:r>
          </w:p>
        </w:tc>
        <w:tc>
          <w:tcPr>
            <w:tcW w:w="2520" w:type="dxa"/>
            <w:gridSpan w:val="2"/>
            <w:noWrap/>
          </w:tcPr>
          <w:p w:rsidR="00746F71" w:rsidRPr="00E520F5" w:rsidRDefault="00746F71" w:rsidP="00FD6D21">
            <w:pPr>
              <w:cnfStyle w:val="000000100000" w:firstRow="0" w:lastRow="0" w:firstColumn="0" w:lastColumn="0" w:oddVBand="0" w:evenVBand="0" w:oddHBand="1" w:evenHBand="0" w:firstRowFirstColumn="0" w:firstRowLastColumn="0" w:lastRowFirstColumn="0" w:lastRowLastColumn="0"/>
            </w:pPr>
          </w:p>
        </w:tc>
      </w:tr>
      <w:tr w:rsidR="00746F71" w:rsidRPr="00594EB3" w:rsidTr="00A366BA">
        <w:trPr>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Engineering and Inspections</w:t>
            </w:r>
          </w:p>
        </w:tc>
        <w:tc>
          <w:tcPr>
            <w:tcW w:w="3637" w:type="dxa"/>
            <w:noWrap/>
          </w:tcPr>
          <w:p w:rsidR="00746F71" w:rsidRPr="00E520F5" w:rsidRDefault="00E27639" w:rsidP="00FD6D21">
            <w:pPr>
              <w:cnfStyle w:val="000000000000" w:firstRow="0" w:lastRow="0" w:firstColumn="0" w:lastColumn="0" w:oddVBand="0" w:evenVBand="0" w:oddHBand="0" w:evenHBand="0" w:firstRowFirstColumn="0" w:firstRowLastColumn="0" w:lastRowFirstColumn="0" w:lastRowLastColumn="0"/>
            </w:pPr>
            <w:r>
              <w:t>Business and Technology Manager</w:t>
            </w:r>
          </w:p>
        </w:tc>
        <w:tc>
          <w:tcPr>
            <w:tcW w:w="2520" w:type="dxa"/>
            <w:gridSpan w:val="2"/>
            <w:noWrap/>
          </w:tcPr>
          <w:p w:rsidR="00746F71" w:rsidRPr="00E520F5" w:rsidRDefault="00E27639" w:rsidP="00FD6D21">
            <w:pPr>
              <w:cnfStyle w:val="000000000000" w:firstRow="0" w:lastRow="0" w:firstColumn="0" w:lastColumn="0" w:oddVBand="0" w:evenVBand="0" w:oddHBand="0" w:evenHBand="0" w:firstRowFirstColumn="0" w:firstRowLastColumn="0" w:lastRowFirstColumn="0" w:lastRowLastColumn="0"/>
            </w:pPr>
            <w:r>
              <w:t>Editor</w:t>
            </w:r>
          </w:p>
        </w:tc>
      </w:tr>
      <w:tr w:rsidR="00746F71" w:rsidRPr="00594EB3" w:rsidTr="00A366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Transportation</w:t>
            </w:r>
          </w:p>
        </w:tc>
        <w:tc>
          <w:tcPr>
            <w:tcW w:w="3637" w:type="dxa"/>
            <w:noWrap/>
          </w:tcPr>
          <w:p w:rsidR="00746F71" w:rsidRPr="00E520F5" w:rsidRDefault="00A366BA" w:rsidP="00FD6D21">
            <w:pPr>
              <w:cnfStyle w:val="000000100000" w:firstRow="0" w:lastRow="0" w:firstColumn="0" w:lastColumn="0" w:oddVBand="0" w:evenVBand="0" w:oddHBand="1" w:evenHBand="0" w:firstRowFirstColumn="0" w:firstRowLastColumn="0" w:lastRowFirstColumn="0" w:lastRowLastColumn="0"/>
            </w:pPr>
            <w:r>
              <w:t>?</w:t>
            </w:r>
          </w:p>
        </w:tc>
        <w:tc>
          <w:tcPr>
            <w:tcW w:w="2520" w:type="dxa"/>
            <w:gridSpan w:val="2"/>
            <w:noWrap/>
          </w:tcPr>
          <w:p w:rsidR="00746F71" w:rsidRPr="00E520F5" w:rsidRDefault="00746F71" w:rsidP="00FD6D21">
            <w:pPr>
              <w:cnfStyle w:val="000000100000" w:firstRow="0" w:lastRow="0" w:firstColumn="0" w:lastColumn="0" w:oddVBand="0" w:evenVBand="0" w:oddHBand="1" w:evenHBand="0" w:firstRowFirstColumn="0" w:firstRowLastColumn="0" w:lastRowFirstColumn="0" w:lastRowLastColumn="0"/>
            </w:pPr>
          </w:p>
        </w:tc>
      </w:tr>
      <w:tr w:rsidR="00746F71" w:rsidRPr="00594EB3" w:rsidTr="00A366BA">
        <w:trPr>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Water Resources</w:t>
            </w:r>
          </w:p>
        </w:tc>
        <w:tc>
          <w:tcPr>
            <w:tcW w:w="3637" w:type="dxa"/>
            <w:noWrap/>
          </w:tcPr>
          <w:p w:rsidR="00746F71" w:rsidRPr="00E520F5" w:rsidRDefault="00A366BA" w:rsidP="00FD6D21">
            <w:pPr>
              <w:cnfStyle w:val="000000000000" w:firstRow="0" w:lastRow="0" w:firstColumn="0" w:lastColumn="0" w:oddVBand="0" w:evenVBand="0" w:oddHBand="0" w:evenHBand="0" w:firstRowFirstColumn="0" w:firstRowLastColumn="0" w:lastRowFirstColumn="0" w:lastRowLastColumn="0"/>
            </w:pPr>
            <w:r>
              <w:t>?</w:t>
            </w:r>
          </w:p>
        </w:tc>
        <w:tc>
          <w:tcPr>
            <w:tcW w:w="2520" w:type="dxa"/>
            <w:gridSpan w:val="2"/>
            <w:noWrap/>
          </w:tcPr>
          <w:p w:rsidR="00746F71" w:rsidRPr="00E520F5" w:rsidRDefault="00E27639" w:rsidP="00FD6D21">
            <w:pPr>
              <w:cnfStyle w:val="000000000000" w:firstRow="0" w:lastRow="0" w:firstColumn="0" w:lastColumn="0" w:oddVBand="0" w:evenVBand="0" w:oddHBand="0" w:evenHBand="0" w:firstRowFirstColumn="0" w:firstRowLastColumn="0" w:lastRowFirstColumn="0" w:lastRowLastColumn="0"/>
            </w:pPr>
            <w:r>
              <w:t>Editor</w:t>
            </w:r>
          </w:p>
        </w:tc>
      </w:tr>
      <w:tr w:rsidR="00746F71" w:rsidRPr="00594EB3" w:rsidTr="00A366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Planning</w:t>
            </w:r>
          </w:p>
        </w:tc>
        <w:tc>
          <w:tcPr>
            <w:tcW w:w="3637" w:type="dxa"/>
            <w:noWrap/>
          </w:tcPr>
          <w:p w:rsidR="00746F71" w:rsidRPr="00E520F5" w:rsidRDefault="009F3C12" w:rsidP="00FD6D21">
            <w:pPr>
              <w:cnfStyle w:val="000000100000" w:firstRow="0" w:lastRow="0" w:firstColumn="0" w:lastColumn="0" w:oddVBand="0" w:evenVBand="0" w:oddHBand="1" w:evenHBand="0" w:firstRowFirstColumn="0" w:firstRowLastColumn="0" w:lastRowFirstColumn="0" w:lastRowLastColumn="0"/>
            </w:pPr>
            <w:r>
              <w:t>Community Planning Manager</w:t>
            </w:r>
          </w:p>
        </w:tc>
        <w:tc>
          <w:tcPr>
            <w:tcW w:w="2520" w:type="dxa"/>
            <w:gridSpan w:val="2"/>
            <w:noWrap/>
          </w:tcPr>
          <w:p w:rsidR="00746F71" w:rsidRPr="00E520F5" w:rsidRDefault="00746F71" w:rsidP="00FD6D21">
            <w:pPr>
              <w:cnfStyle w:val="000000100000" w:firstRow="0" w:lastRow="0" w:firstColumn="0" w:lastColumn="0" w:oddVBand="0" w:evenVBand="0" w:oddHBand="1" w:evenHBand="0" w:firstRowFirstColumn="0" w:firstRowLastColumn="0" w:lastRowFirstColumn="0" w:lastRowLastColumn="0"/>
            </w:pPr>
          </w:p>
        </w:tc>
      </w:tr>
      <w:tr w:rsidR="00746F71" w:rsidRPr="00594EB3" w:rsidTr="00A366BA">
        <w:trPr>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746F71" w:rsidRPr="00E520F5" w:rsidRDefault="00E520F5" w:rsidP="00FD6D21">
            <w:r>
              <w:t>Information Technology</w:t>
            </w:r>
          </w:p>
        </w:tc>
        <w:tc>
          <w:tcPr>
            <w:tcW w:w="3637" w:type="dxa"/>
            <w:noWrap/>
          </w:tcPr>
          <w:p w:rsidR="00746F71" w:rsidRPr="00E520F5" w:rsidRDefault="00E27639" w:rsidP="00FD6D21">
            <w:pPr>
              <w:cnfStyle w:val="000000000000" w:firstRow="0" w:lastRow="0" w:firstColumn="0" w:lastColumn="0" w:oddVBand="0" w:evenVBand="0" w:oddHBand="0" w:evenHBand="0" w:firstRowFirstColumn="0" w:firstRowLastColumn="0" w:lastRowFirstColumn="0" w:lastRowLastColumn="0"/>
            </w:pPr>
            <w:r>
              <w:t>Open Data Program Manager</w:t>
            </w:r>
          </w:p>
        </w:tc>
        <w:tc>
          <w:tcPr>
            <w:tcW w:w="2520" w:type="dxa"/>
            <w:gridSpan w:val="2"/>
            <w:noWrap/>
          </w:tcPr>
          <w:p w:rsidR="00746F71" w:rsidRPr="00E520F5" w:rsidRDefault="00A366BA" w:rsidP="00FD6D21">
            <w:pPr>
              <w:cnfStyle w:val="000000000000" w:firstRow="0" w:lastRow="0" w:firstColumn="0" w:lastColumn="0" w:oddVBand="0" w:evenVBand="0" w:oddHBand="0" w:evenHBand="0" w:firstRowFirstColumn="0" w:firstRowLastColumn="0" w:lastRowFirstColumn="0" w:lastRowLastColumn="0"/>
            </w:pPr>
            <w:r>
              <w:t>Administrator</w:t>
            </w:r>
          </w:p>
        </w:tc>
      </w:tr>
      <w:tr w:rsidR="00A366BA" w:rsidRPr="00594EB3" w:rsidTr="00A366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A366BA" w:rsidRDefault="00A366BA" w:rsidP="00FD6D21">
            <w:r>
              <w:t>Information Technology</w:t>
            </w:r>
          </w:p>
        </w:tc>
        <w:tc>
          <w:tcPr>
            <w:tcW w:w="3637" w:type="dxa"/>
            <w:noWrap/>
          </w:tcPr>
          <w:p w:rsidR="00A366BA" w:rsidRDefault="00A366BA" w:rsidP="00FD6D21">
            <w:pPr>
              <w:cnfStyle w:val="000000100000" w:firstRow="0" w:lastRow="0" w:firstColumn="0" w:lastColumn="0" w:oddVBand="0" w:evenVBand="0" w:oddHBand="1" w:evenHBand="0" w:firstRowFirstColumn="0" w:firstRowLastColumn="0" w:lastRowFirstColumn="0" w:lastRowLastColumn="0"/>
            </w:pPr>
            <w:r>
              <w:t>CIO</w:t>
            </w:r>
          </w:p>
        </w:tc>
        <w:tc>
          <w:tcPr>
            <w:tcW w:w="2520" w:type="dxa"/>
            <w:gridSpan w:val="2"/>
            <w:noWrap/>
          </w:tcPr>
          <w:p w:rsidR="00A366BA" w:rsidRDefault="00A366BA" w:rsidP="00FD6D21">
            <w:pPr>
              <w:cnfStyle w:val="000000100000" w:firstRow="0" w:lastRow="0" w:firstColumn="0" w:lastColumn="0" w:oddVBand="0" w:evenVBand="0" w:oddHBand="1" w:evenHBand="0" w:firstRowFirstColumn="0" w:firstRowLastColumn="0" w:lastRowFirstColumn="0" w:lastRowLastColumn="0"/>
            </w:pPr>
            <w:r>
              <w:t>Viewer</w:t>
            </w:r>
          </w:p>
        </w:tc>
      </w:tr>
      <w:tr w:rsidR="00A366BA" w:rsidRPr="00594EB3" w:rsidTr="00A366BA">
        <w:trPr>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A366BA" w:rsidRDefault="00A366BA" w:rsidP="00FD6D21">
            <w:r>
              <w:t>Information Technology</w:t>
            </w:r>
          </w:p>
        </w:tc>
        <w:tc>
          <w:tcPr>
            <w:tcW w:w="3637" w:type="dxa"/>
            <w:noWrap/>
          </w:tcPr>
          <w:p w:rsidR="00A366BA" w:rsidRDefault="00A366BA" w:rsidP="00FD6D21">
            <w:pPr>
              <w:cnfStyle w:val="000000000000" w:firstRow="0" w:lastRow="0" w:firstColumn="0" w:lastColumn="0" w:oddVBand="0" w:evenVBand="0" w:oddHBand="0" w:evenHBand="0" w:firstRowFirstColumn="0" w:firstRowLastColumn="0" w:lastRowFirstColumn="0" w:lastRowLastColumn="0"/>
            </w:pPr>
            <w:r>
              <w:t>Deputy CIO</w:t>
            </w:r>
          </w:p>
        </w:tc>
        <w:tc>
          <w:tcPr>
            <w:tcW w:w="2520" w:type="dxa"/>
            <w:gridSpan w:val="2"/>
            <w:noWrap/>
          </w:tcPr>
          <w:p w:rsidR="00A366BA" w:rsidRDefault="00A366BA" w:rsidP="00FD6D21">
            <w:pPr>
              <w:cnfStyle w:val="000000000000" w:firstRow="0" w:lastRow="0" w:firstColumn="0" w:lastColumn="0" w:oddVBand="0" w:evenVBand="0" w:oddHBand="0" w:evenHBand="0" w:firstRowFirstColumn="0" w:firstRowLastColumn="0" w:lastRowFirstColumn="0" w:lastRowLastColumn="0"/>
            </w:pPr>
            <w:r>
              <w:t>Viewer</w:t>
            </w:r>
          </w:p>
        </w:tc>
      </w:tr>
      <w:tr w:rsidR="00A366BA" w:rsidRPr="00594EB3" w:rsidTr="00A366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A366BA" w:rsidRDefault="00A366BA" w:rsidP="00A366BA">
            <w:r>
              <w:t>Information Technology</w:t>
            </w:r>
          </w:p>
        </w:tc>
        <w:tc>
          <w:tcPr>
            <w:tcW w:w="3637" w:type="dxa"/>
            <w:noWrap/>
          </w:tcPr>
          <w:p w:rsidR="00A366BA" w:rsidRDefault="00A366BA" w:rsidP="00A366BA">
            <w:pPr>
              <w:cnfStyle w:val="000000100000" w:firstRow="0" w:lastRow="0" w:firstColumn="0" w:lastColumn="0" w:oddVBand="0" w:evenVBand="0" w:oddHBand="1" w:evenHBand="0" w:firstRowFirstColumn="0" w:firstRowLastColumn="0" w:lastRowFirstColumn="0" w:lastRowLastColumn="0"/>
            </w:pPr>
            <w:r>
              <w:t>IT Project Manager</w:t>
            </w:r>
          </w:p>
        </w:tc>
        <w:tc>
          <w:tcPr>
            <w:tcW w:w="2520" w:type="dxa"/>
            <w:gridSpan w:val="2"/>
            <w:noWrap/>
          </w:tcPr>
          <w:p w:rsidR="00A366BA" w:rsidRDefault="00A366BA" w:rsidP="00A366BA">
            <w:pPr>
              <w:cnfStyle w:val="000000100000" w:firstRow="0" w:lastRow="0" w:firstColumn="0" w:lastColumn="0" w:oddVBand="0" w:evenVBand="0" w:oddHBand="1" w:evenHBand="0" w:firstRowFirstColumn="0" w:firstRowLastColumn="0" w:lastRowFirstColumn="0" w:lastRowLastColumn="0"/>
            </w:pPr>
            <w:r>
              <w:t>Editor</w:t>
            </w:r>
          </w:p>
        </w:tc>
      </w:tr>
      <w:tr w:rsidR="00A366BA" w:rsidRPr="00594EB3" w:rsidTr="00A366BA">
        <w:trPr>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A366BA" w:rsidRDefault="00A366BA" w:rsidP="00A366BA">
            <w:r>
              <w:t>Information Technology</w:t>
            </w:r>
          </w:p>
        </w:tc>
        <w:tc>
          <w:tcPr>
            <w:tcW w:w="3637" w:type="dxa"/>
            <w:noWrap/>
          </w:tcPr>
          <w:p w:rsidR="00A366BA" w:rsidRDefault="00A366BA" w:rsidP="00A366BA">
            <w:pPr>
              <w:cnfStyle w:val="000000000000" w:firstRow="0" w:lastRow="0" w:firstColumn="0" w:lastColumn="0" w:oddVBand="0" w:evenVBand="0" w:oddHBand="0" w:evenHBand="0" w:firstRowFirstColumn="0" w:firstRowLastColumn="0" w:lastRowFirstColumn="0" w:lastRowLastColumn="0"/>
            </w:pPr>
            <w:r>
              <w:t>Database Administrator</w:t>
            </w:r>
          </w:p>
        </w:tc>
        <w:tc>
          <w:tcPr>
            <w:tcW w:w="2520" w:type="dxa"/>
            <w:gridSpan w:val="2"/>
            <w:noWrap/>
          </w:tcPr>
          <w:p w:rsidR="00A366BA" w:rsidRDefault="00A366BA" w:rsidP="00A366BA">
            <w:pPr>
              <w:cnfStyle w:val="000000000000" w:firstRow="0" w:lastRow="0" w:firstColumn="0" w:lastColumn="0" w:oddVBand="0" w:evenVBand="0" w:oddHBand="0" w:evenHBand="0" w:firstRowFirstColumn="0" w:firstRowLastColumn="0" w:lastRowFirstColumn="0" w:lastRowLastColumn="0"/>
            </w:pPr>
            <w:r>
              <w:t>Administrator</w:t>
            </w:r>
          </w:p>
        </w:tc>
      </w:tr>
      <w:tr w:rsidR="003644FB" w:rsidRPr="00594EB3" w:rsidTr="00A366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3644FB" w:rsidRDefault="003644FB" w:rsidP="003644FB">
            <w:r>
              <w:t>Information Technology</w:t>
            </w:r>
          </w:p>
        </w:tc>
        <w:tc>
          <w:tcPr>
            <w:tcW w:w="3637" w:type="dxa"/>
            <w:noWrap/>
          </w:tcPr>
          <w:p w:rsidR="003644FB" w:rsidRDefault="003644FB" w:rsidP="003644FB">
            <w:pPr>
              <w:cnfStyle w:val="000000100000" w:firstRow="0" w:lastRow="0" w:firstColumn="0" w:lastColumn="0" w:oddVBand="0" w:evenVBand="0" w:oddHBand="1" w:evenHBand="0" w:firstRowFirstColumn="0" w:firstRowLastColumn="0" w:lastRowFirstColumn="0" w:lastRowLastColumn="0"/>
            </w:pPr>
            <w:r>
              <w:t>ERP Analyst</w:t>
            </w:r>
          </w:p>
        </w:tc>
        <w:tc>
          <w:tcPr>
            <w:tcW w:w="2520" w:type="dxa"/>
            <w:gridSpan w:val="2"/>
            <w:noWrap/>
          </w:tcPr>
          <w:p w:rsidR="003644FB" w:rsidRDefault="003644FB" w:rsidP="003644FB">
            <w:pPr>
              <w:cnfStyle w:val="000000100000" w:firstRow="0" w:lastRow="0" w:firstColumn="0" w:lastColumn="0" w:oddVBand="0" w:evenVBand="0" w:oddHBand="1" w:evenHBand="0" w:firstRowFirstColumn="0" w:firstRowLastColumn="0" w:lastRowFirstColumn="0" w:lastRowLastColumn="0"/>
            </w:pPr>
            <w:r>
              <w:t>Editor</w:t>
            </w:r>
          </w:p>
        </w:tc>
      </w:tr>
      <w:tr w:rsidR="003644FB" w:rsidRPr="00594EB3" w:rsidTr="00A366BA">
        <w:trPr>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3644FB" w:rsidRDefault="003644FB" w:rsidP="003644FB">
            <w:r>
              <w:t>Information Technology</w:t>
            </w:r>
          </w:p>
        </w:tc>
        <w:tc>
          <w:tcPr>
            <w:tcW w:w="3637" w:type="dxa"/>
            <w:noWrap/>
          </w:tcPr>
          <w:p w:rsidR="003644FB" w:rsidRDefault="003644FB" w:rsidP="003644FB">
            <w:pPr>
              <w:cnfStyle w:val="000000000000" w:firstRow="0" w:lastRow="0" w:firstColumn="0" w:lastColumn="0" w:oddVBand="0" w:evenVBand="0" w:oddHBand="0" w:evenHBand="0" w:firstRowFirstColumn="0" w:firstRowLastColumn="0" w:lastRowFirstColumn="0" w:lastRowLastColumn="0"/>
            </w:pPr>
            <w:r>
              <w:t>GIS Manager</w:t>
            </w:r>
          </w:p>
        </w:tc>
        <w:tc>
          <w:tcPr>
            <w:tcW w:w="2520" w:type="dxa"/>
            <w:gridSpan w:val="2"/>
            <w:noWrap/>
          </w:tcPr>
          <w:p w:rsidR="003644FB" w:rsidRDefault="003644FB" w:rsidP="003644FB">
            <w:pPr>
              <w:cnfStyle w:val="000000000000" w:firstRow="0" w:lastRow="0" w:firstColumn="0" w:lastColumn="0" w:oddVBand="0" w:evenVBand="0" w:oddHBand="0" w:evenHBand="0" w:firstRowFirstColumn="0" w:firstRowLastColumn="0" w:lastRowFirstColumn="0" w:lastRowLastColumn="0"/>
            </w:pPr>
            <w:r>
              <w:t>Editor</w:t>
            </w:r>
          </w:p>
        </w:tc>
      </w:tr>
      <w:tr w:rsidR="003644FB" w:rsidRPr="00594EB3" w:rsidTr="00A366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3644FB" w:rsidRDefault="003644FB" w:rsidP="003644FB">
            <w:r>
              <w:t>Information Technology</w:t>
            </w:r>
          </w:p>
        </w:tc>
        <w:tc>
          <w:tcPr>
            <w:tcW w:w="3637" w:type="dxa"/>
            <w:noWrap/>
          </w:tcPr>
          <w:p w:rsidR="003644FB" w:rsidRDefault="003644FB" w:rsidP="003644FB">
            <w:pPr>
              <w:cnfStyle w:val="000000100000" w:firstRow="0" w:lastRow="0" w:firstColumn="0" w:lastColumn="0" w:oddVBand="0" w:evenVBand="0" w:oddHBand="1" w:evenHBand="0" w:firstRowFirstColumn="0" w:firstRowLastColumn="0" w:lastRowFirstColumn="0" w:lastRowLastColumn="0"/>
            </w:pPr>
            <w:r>
              <w:t>GIS Analyst</w:t>
            </w:r>
          </w:p>
        </w:tc>
        <w:tc>
          <w:tcPr>
            <w:tcW w:w="2520" w:type="dxa"/>
            <w:gridSpan w:val="2"/>
            <w:noWrap/>
          </w:tcPr>
          <w:p w:rsidR="003644FB" w:rsidRDefault="003644FB" w:rsidP="003644FB">
            <w:pPr>
              <w:cnfStyle w:val="000000100000" w:firstRow="0" w:lastRow="0" w:firstColumn="0" w:lastColumn="0" w:oddVBand="0" w:evenVBand="0" w:oddHBand="1" w:evenHBand="0" w:firstRowFirstColumn="0" w:firstRowLastColumn="0" w:lastRowFirstColumn="0" w:lastRowLastColumn="0"/>
            </w:pPr>
            <w:r>
              <w:t>Editor</w:t>
            </w:r>
          </w:p>
        </w:tc>
      </w:tr>
      <w:tr w:rsidR="003644FB" w:rsidRPr="00594EB3" w:rsidTr="00A366BA">
        <w:trPr>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3644FB" w:rsidRDefault="003644FB" w:rsidP="003644FB">
            <w:r>
              <w:t>Information Technology</w:t>
            </w:r>
          </w:p>
        </w:tc>
        <w:tc>
          <w:tcPr>
            <w:tcW w:w="3637" w:type="dxa"/>
            <w:noWrap/>
          </w:tcPr>
          <w:p w:rsidR="003644FB" w:rsidRDefault="003644FB" w:rsidP="003644FB">
            <w:pPr>
              <w:cnfStyle w:val="000000000000" w:firstRow="0" w:lastRow="0" w:firstColumn="0" w:lastColumn="0" w:oddVBand="0" w:evenVBand="0" w:oddHBand="0" w:evenHBand="0" w:firstRowFirstColumn="0" w:firstRowLastColumn="0" w:lastRowFirstColumn="0" w:lastRowLastColumn="0"/>
            </w:pPr>
            <w:r>
              <w:t>GIS Database Administrator</w:t>
            </w:r>
          </w:p>
        </w:tc>
        <w:tc>
          <w:tcPr>
            <w:tcW w:w="2520" w:type="dxa"/>
            <w:gridSpan w:val="2"/>
            <w:noWrap/>
          </w:tcPr>
          <w:p w:rsidR="003644FB" w:rsidRDefault="003644FB" w:rsidP="003644FB">
            <w:pPr>
              <w:cnfStyle w:val="000000000000" w:firstRow="0" w:lastRow="0" w:firstColumn="0" w:lastColumn="0" w:oddVBand="0" w:evenVBand="0" w:oddHBand="0" w:evenHBand="0" w:firstRowFirstColumn="0" w:firstRowLastColumn="0" w:lastRowFirstColumn="0" w:lastRowLastColumn="0"/>
            </w:pPr>
          </w:p>
        </w:tc>
      </w:tr>
      <w:tr w:rsidR="003644FB" w:rsidRPr="00594EB3" w:rsidTr="00A366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3644FB" w:rsidRPr="00E520F5" w:rsidRDefault="003644FB" w:rsidP="003644FB">
            <w:r>
              <w:t>Police</w:t>
            </w:r>
          </w:p>
        </w:tc>
        <w:tc>
          <w:tcPr>
            <w:tcW w:w="3637" w:type="dxa"/>
            <w:noWrap/>
          </w:tcPr>
          <w:p w:rsidR="003644FB" w:rsidRPr="00E520F5" w:rsidRDefault="003644FB" w:rsidP="003644FB">
            <w:pPr>
              <w:cnfStyle w:val="000000100000" w:firstRow="0" w:lastRow="0" w:firstColumn="0" w:lastColumn="0" w:oddVBand="0" w:evenVBand="0" w:oddHBand="1" w:evenHBand="0" w:firstRowFirstColumn="0" w:firstRowLastColumn="0" w:lastRowFirstColumn="0" w:lastRowLastColumn="0"/>
            </w:pPr>
            <w:r>
              <w:t>Crime Analysis Supervisor?</w:t>
            </w:r>
          </w:p>
        </w:tc>
        <w:tc>
          <w:tcPr>
            <w:tcW w:w="2520" w:type="dxa"/>
            <w:gridSpan w:val="2"/>
            <w:noWrap/>
          </w:tcPr>
          <w:p w:rsidR="003644FB" w:rsidRPr="00E520F5" w:rsidRDefault="003644FB" w:rsidP="003644FB">
            <w:pPr>
              <w:cnfStyle w:val="000000100000" w:firstRow="0" w:lastRow="0" w:firstColumn="0" w:lastColumn="0" w:oddVBand="0" w:evenVBand="0" w:oddHBand="1" w:evenHBand="0" w:firstRowFirstColumn="0" w:firstRowLastColumn="0" w:lastRowFirstColumn="0" w:lastRowLastColumn="0"/>
            </w:pPr>
            <w:r>
              <w:t>Editor</w:t>
            </w:r>
          </w:p>
        </w:tc>
      </w:tr>
      <w:tr w:rsidR="003644FB" w:rsidRPr="00594EB3" w:rsidTr="00A366BA">
        <w:trPr>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3644FB" w:rsidRPr="00E520F5" w:rsidRDefault="003644FB" w:rsidP="003644FB">
            <w:r>
              <w:t>Fire</w:t>
            </w:r>
          </w:p>
        </w:tc>
        <w:tc>
          <w:tcPr>
            <w:tcW w:w="3637" w:type="dxa"/>
            <w:noWrap/>
          </w:tcPr>
          <w:p w:rsidR="003644FB" w:rsidRPr="00E520F5" w:rsidRDefault="003644FB" w:rsidP="003644FB">
            <w:pPr>
              <w:cnfStyle w:val="000000000000" w:firstRow="0" w:lastRow="0" w:firstColumn="0" w:lastColumn="0" w:oddVBand="0" w:evenVBand="0" w:oddHBand="0" w:evenHBand="0" w:firstRowFirstColumn="0" w:firstRowLastColumn="0" w:lastRowFirstColumn="0" w:lastRowLastColumn="0"/>
            </w:pPr>
            <w:r>
              <w:t>Battalion Chief</w:t>
            </w:r>
          </w:p>
        </w:tc>
        <w:tc>
          <w:tcPr>
            <w:tcW w:w="2520" w:type="dxa"/>
            <w:gridSpan w:val="2"/>
            <w:noWrap/>
          </w:tcPr>
          <w:p w:rsidR="003644FB" w:rsidRPr="00E520F5" w:rsidRDefault="003644FB" w:rsidP="003644FB">
            <w:pPr>
              <w:cnfStyle w:val="000000000000" w:firstRow="0" w:lastRow="0" w:firstColumn="0" w:lastColumn="0" w:oddVBand="0" w:evenVBand="0" w:oddHBand="0" w:evenHBand="0" w:firstRowFirstColumn="0" w:firstRowLastColumn="0" w:lastRowFirstColumn="0" w:lastRowLastColumn="0"/>
            </w:pPr>
            <w:r>
              <w:t>Editor</w:t>
            </w:r>
          </w:p>
        </w:tc>
      </w:tr>
      <w:tr w:rsidR="003644FB" w:rsidRPr="00594EB3" w:rsidTr="00A366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75" w:type="dxa"/>
            <w:noWrap/>
          </w:tcPr>
          <w:p w:rsidR="003644FB" w:rsidRPr="00E520F5" w:rsidRDefault="003644FB" w:rsidP="003644FB">
            <w:r>
              <w:t>GM911</w:t>
            </w:r>
          </w:p>
        </w:tc>
        <w:tc>
          <w:tcPr>
            <w:tcW w:w="3637" w:type="dxa"/>
            <w:noWrap/>
          </w:tcPr>
          <w:p w:rsidR="003644FB" w:rsidRPr="00E520F5" w:rsidRDefault="003644FB" w:rsidP="003644FB">
            <w:pPr>
              <w:cnfStyle w:val="000000100000" w:firstRow="0" w:lastRow="0" w:firstColumn="0" w:lastColumn="0" w:oddVBand="0" w:evenVBand="0" w:oddHBand="1" w:evenHBand="0" w:firstRowFirstColumn="0" w:firstRowLastColumn="0" w:lastRowFirstColumn="0" w:lastRowLastColumn="0"/>
            </w:pPr>
            <w:r>
              <w:t>?</w:t>
            </w:r>
          </w:p>
        </w:tc>
        <w:tc>
          <w:tcPr>
            <w:tcW w:w="2520" w:type="dxa"/>
            <w:gridSpan w:val="2"/>
            <w:noWrap/>
          </w:tcPr>
          <w:p w:rsidR="003644FB" w:rsidRPr="00E520F5" w:rsidRDefault="003644FB" w:rsidP="003644FB">
            <w:pPr>
              <w:cnfStyle w:val="000000100000" w:firstRow="0" w:lastRow="0" w:firstColumn="0" w:lastColumn="0" w:oddVBand="0" w:evenVBand="0" w:oddHBand="1" w:evenHBand="0" w:firstRowFirstColumn="0" w:firstRowLastColumn="0" w:lastRowFirstColumn="0" w:lastRowLastColumn="0"/>
            </w:pPr>
          </w:p>
        </w:tc>
      </w:tr>
    </w:tbl>
    <w:p w:rsidR="00746F71" w:rsidRDefault="00746F71" w:rsidP="00746F71">
      <w:pPr>
        <w:pStyle w:val="Heading3"/>
      </w:pPr>
    </w:p>
    <w:p w:rsidR="00746F71" w:rsidRPr="000760E4" w:rsidRDefault="00746F71" w:rsidP="000760E4">
      <w:pPr>
        <w:rPr>
          <w:rFonts w:asciiTheme="majorHAnsi" w:eastAsiaTheme="majorEastAsia" w:hAnsiTheme="majorHAnsi" w:cstheme="majorBidi"/>
          <w:color w:val="2E74B5" w:themeColor="accent1" w:themeShade="BF"/>
          <w:sz w:val="32"/>
          <w:szCs w:val="32"/>
        </w:rPr>
      </w:pPr>
      <w:r>
        <w:br w:type="page"/>
      </w:r>
    </w:p>
    <w:p w:rsidR="00746F71" w:rsidRDefault="00746F71" w:rsidP="00746F71">
      <w:pPr>
        <w:pStyle w:val="Heading1"/>
      </w:pPr>
      <w:bookmarkStart w:id="14" w:name="_Toc454011988"/>
      <w:r>
        <w:lastRenderedPageBreak/>
        <w:t>Identifying and Prioritizing Potential New Datasets</w:t>
      </w:r>
      <w:bookmarkEnd w:id="14"/>
    </w:p>
    <w:p w:rsidR="00746F71" w:rsidRPr="00C63E80" w:rsidRDefault="004023B2" w:rsidP="00746F71">
      <w:pPr>
        <w:rPr>
          <w:color w:val="FF0000"/>
        </w:rPr>
      </w:pPr>
      <w:r>
        <w:t>Underlying</w:t>
      </w:r>
      <w:r w:rsidR="00746F71">
        <w:t xml:space="preserve"> </w:t>
      </w:r>
      <w:r w:rsidR="0045016C">
        <w:t>Greensboro’s</w:t>
      </w:r>
      <w:r w:rsidR="00123001">
        <w:t xml:space="preserve"> Open Data Program</w:t>
      </w:r>
      <w:r w:rsidR="00746F71">
        <w:t xml:space="preserve"> is a concerted effort across all </w:t>
      </w:r>
      <w:r w:rsidR="0045016C">
        <w:t>Greensboro</w:t>
      </w:r>
      <w:r w:rsidR="00746F71">
        <w:t xml:space="preserve"> departments to identify and provide datasets for the public. The main role of </w:t>
      </w:r>
      <w:r w:rsidR="00120178" w:rsidRPr="00120178">
        <w:t>Data Coordinator</w:t>
      </w:r>
      <w:r w:rsidR="00746F71">
        <w:t xml:space="preserve">s is the identification, prioritization, and characterization of datasets for upload to the portal. </w:t>
      </w:r>
      <w:r w:rsidR="00C63E80" w:rsidRPr="00C63E80">
        <w:rPr>
          <w:color w:val="FF0000"/>
        </w:rPr>
        <w:t xml:space="preserve">Under the Open Data Program </w:t>
      </w:r>
      <w:r w:rsidR="00B86834">
        <w:rPr>
          <w:color w:val="FF0000"/>
        </w:rPr>
        <w:t>M</w:t>
      </w:r>
      <w:r w:rsidR="00C63E80" w:rsidRPr="00C63E80">
        <w:rPr>
          <w:color w:val="FF0000"/>
        </w:rPr>
        <w:t>anager’s direction and guidance, the dataset inventory</w:t>
      </w:r>
      <w:r w:rsidR="00746F71" w:rsidRPr="00C63E80">
        <w:rPr>
          <w:color w:val="FF0000"/>
        </w:rPr>
        <w:t xml:space="preserve"> </w:t>
      </w:r>
      <w:r w:rsidR="00C63E80" w:rsidRPr="00C63E80">
        <w:rPr>
          <w:color w:val="FF0000"/>
        </w:rPr>
        <w:t>will occur annually</w:t>
      </w:r>
      <w:r w:rsidR="00746F71" w:rsidRPr="00C63E80">
        <w:rPr>
          <w:color w:val="FF0000"/>
        </w:rPr>
        <w:t xml:space="preserve"> as well as on an ad hoc basis </w:t>
      </w:r>
      <w:r w:rsidR="003724FC">
        <w:rPr>
          <w:color w:val="FF0000"/>
        </w:rPr>
        <w:t xml:space="preserve">throughout the year </w:t>
      </w:r>
      <w:r w:rsidR="00746F71" w:rsidRPr="00C63E80">
        <w:rPr>
          <w:color w:val="FF0000"/>
        </w:rPr>
        <w:t xml:space="preserve">as new datasets arise. </w:t>
      </w:r>
      <w:r w:rsidR="00330621">
        <w:rPr>
          <w:color w:val="FF0000"/>
        </w:rPr>
        <w:t>The dataset inventory</w:t>
      </w:r>
      <w:r w:rsidR="00330621" w:rsidRPr="00330621">
        <w:rPr>
          <w:color w:val="FF0000"/>
        </w:rPr>
        <w:t xml:space="preserve"> will be in part a learning process. As a result, changes to this guidance </w:t>
      </w:r>
      <w:r w:rsidR="00330621">
        <w:rPr>
          <w:color w:val="FF0000"/>
        </w:rPr>
        <w:t xml:space="preserve">will be made </w:t>
      </w:r>
      <w:r w:rsidR="005963D8">
        <w:rPr>
          <w:color w:val="FF0000"/>
        </w:rPr>
        <w:t xml:space="preserve">by the </w:t>
      </w:r>
      <w:r w:rsidR="00497C45">
        <w:rPr>
          <w:color w:val="FF0000"/>
        </w:rPr>
        <w:t xml:space="preserve">Program </w:t>
      </w:r>
      <w:r w:rsidR="005963D8">
        <w:rPr>
          <w:color w:val="FF0000"/>
        </w:rPr>
        <w:t>Manager</w:t>
      </w:r>
      <w:r w:rsidR="00497C45">
        <w:rPr>
          <w:color w:val="FF0000"/>
        </w:rPr>
        <w:t xml:space="preserve"> </w:t>
      </w:r>
      <w:r w:rsidR="00330621">
        <w:rPr>
          <w:color w:val="FF0000"/>
        </w:rPr>
        <w:t xml:space="preserve">as needed </w:t>
      </w:r>
      <w:r w:rsidR="00330621" w:rsidRPr="00330621">
        <w:rPr>
          <w:color w:val="FF0000"/>
        </w:rPr>
        <w:t>based on feedback</w:t>
      </w:r>
      <w:r w:rsidR="00330621">
        <w:rPr>
          <w:color w:val="FF0000"/>
        </w:rPr>
        <w:t xml:space="preserve"> from Data Coordinators and others involved in the inventory process</w:t>
      </w:r>
      <w:r w:rsidR="00330621" w:rsidRPr="00330621">
        <w:rPr>
          <w:color w:val="FF0000"/>
        </w:rPr>
        <w:t xml:space="preserve">. </w:t>
      </w:r>
      <w:r w:rsidR="0045294C">
        <w:rPr>
          <w:color w:val="FF0000"/>
        </w:rPr>
        <w:t>For the purposes of this inventory, a dataset is defined as the contents of a single database table, a defined view, or a spreadsheet. The dataset is provided as a single combination of unique rows and corresponding columns describing each row.</w:t>
      </w:r>
    </w:p>
    <w:p w:rsidR="00746F71" w:rsidRDefault="00746F71" w:rsidP="00EF7068">
      <w:pPr>
        <w:pStyle w:val="Heading2"/>
      </w:pPr>
      <w:bookmarkStart w:id="15" w:name="_Toc454011989"/>
      <w:r>
        <w:t>Data Inventory</w:t>
      </w:r>
      <w:bookmarkEnd w:id="15"/>
    </w:p>
    <w:p w:rsidR="00746F71" w:rsidRDefault="00746F71" w:rsidP="00746F71">
      <w:r>
        <w:t xml:space="preserve">The annual data inventory process will include the following steps: </w:t>
      </w:r>
    </w:p>
    <w:p w:rsidR="00746F71" w:rsidRDefault="00746F71" w:rsidP="00EF7068">
      <w:pPr>
        <w:pStyle w:val="ListParagraph"/>
        <w:numPr>
          <w:ilvl w:val="0"/>
          <w:numId w:val="4"/>
        </w:numPr>
        <w:ind w:left="720"/>
      </w:pPr>
      <w:r w:rsidRPr="006665FA">
        <w:t xml:space="preserve">Identification of city datasets and completion of the data inventory </w:t>
      </w:r>
      <w:r w:rsidR="006665FA">
        <w:t>worksheet</w:t>
      </w:r>
      <w:r w:rsidRPr="006665FA">
        <w:t xml:space="preserve">. </w:t>
      </w:r>
    </w:p>
    <w:p w:rsidR="006B6F3F" w:rsidRPr="006B6F3F" w:rsidRDefault="006B6F3F" w:rsidP="006B6F3F">
      <w:pPr>
        <w:pStyle w:val="ListParagraph"/>
        <w:numPr>
          <w:ilvl w:val="1"/>
          <w:numId w:val="4"/>
        </w:numPr>
        <w:rPr>
          <w:color w:val="FF0000"/>
        </w:rPr>
      </w:pPr>
      <w:r w:rsidRPr="006B6F3F">
        <w:rPr>
          <w:color w:val="FF0000"/>
        </w:rPr>
        <w:t>Identify departmental data sources (e.g., databases, spreadsheets, shared drives, etc.).</w:t>
      </w:r>
    </w:p>
    <w:p w:rsidR="006B6F3F" w:rsidRPr="006B6F3F" w:rsidRDefault="006B6F3F" w:rsidP="006B6F3F">
      <w:pPr>
        <w:pStyle w:val="ListParagraph"/>
        <w:numPr>
          <w:ilvl w:val="1"/>
          <w:numId w:val="4"/>
        </w:numPr>
        <w:rPr>
          <w:color w:val="FF0000"/>
        </w:rPr>
      </w:pPr>
      <w:r w:rsidRPr="006B6F3F">
        <w:rPr>
          <w:color w:val="FF0000"/>
        </w:rPr>
        <w:t>Identify all single datasets that can be pulled from each of the data sources.</w:t>
      </w:r>
    </w:p>
    <w:p w:rsidR="006B6F3F" w:rsidRPr="006B6F3F" w:rsidRDefault="006B6F3F" w:rsidP="006B6F3F">
      <w:pPr>
        <w:pStyle w:val="ListParagraph"/>
        <w:numPr>
          <w:ilvl w:val="1"/>
          <w:numId w:val="4"/>
        </w:numPr>
        <w:rPr>
          <w:color w:val="FF0000"/>
        </w:rPr>
      </w:pPr>
      <w:r w:rsidRPr="006B6F3F">
        <w:rPr>
          <w:color w:val="FF0000"/>
        </w:rPr>
        <w:t>Identify and coordinate with departmental data owners that can help complete the inventory for each data source.</w:t>
      </w:r>
    </w:p>
    <w:p w:rsidR="00746F71" w:rsidRPr="006665FA" w:rsidRDefault="00746F71" w:rsidP="00EF7068">
      <w:pPr>
        <w:pStyle w:val="ListParagraph"/>
        <w:numPr>
          <w:ilvl w:val="0"/>
          <w:numId w:val="4"/>
        </w:numPr>
        <w:ind w:left="720"/>
      </w:pPr>
      <w:r w:rsidRPr="006665FA">
        <w:t>Identification of data</w:t>
      </w:r>
      <w:r w:rsidR="003F58D5">
        <w:t xml:space="preserve"> </w:t>
      </w:r>
      <w:r w:rsidRPr="006665FA">
        <w:t xml:space="preserve">shared </w:t>
      </w:r>
      <w:r w:rsidR="003F58D5">
        <w:t>among</w:t>
      </w:r>
      <w:r w:rsidRPr="006665FA">
        <w:t xml:space="preserve"> departments and co</w:t>
      </w:r>
      <w:r w:rsidR="003F58D5">
        <w:t>mpletion of the data “wish list</w:t>
      </w:r>
      <w:r w:rsidRPr="006665FA">
        <w:t>.</w:t>
      </w:r>
      <w:r w:rsidR="003F58D5">
        <w:t>”</w:t>
      </w:r>
      <w:r w:rsidRPr="006665FA">
        <w:t xml:space="preserve"> </w:t>
      </w:r>
    </w:p>
    <w:p w:rsidR="00746F71" w:rsidRDefault="00746F71" w:rsidP="00EF7068">
      <w:pPr>
        <w:pStyle w:val="ListParagraph"/>
        <w:numPr>
          <w:ilvl w:val="0"/>
          <w:numId w:val="4"/>
        </w:numPr>
        <w:ind w:left="720"/>
      </w:pPr>
      <w:r>
        <w:t xml:space="preserve">Review and Gap Analysis. </w:t>
      </w:r>
    </w:p>
    <w:p w:rsidR="00746F71" w:rsidRPr="009265F1" w:rsidRDefault="00746F71" w:rsidP="00EF7068">
      <w:pPr>
        <w:pStyle w:val="ListParagraph"/>
        <w:numPr>
          <w:ilvl w:val="0"/>
          <w:numId w:val="4"/>
        </w:numPr>
        <w:ind w:left="720"/>
      </w:pPr>
      <w:r>
        <w:t xml:space="preserve">Prioritization and upload. </w:t>
      </w:r>
    </w:p>
    <w:p w:rsidR="00746F71" w:rsidRDefault="00746F71" w:rsidP="00746F71">
      <w:pPr>
        <w:pStyle w:val="Heading3"/>
      </w:pPr>
      <w:bookmarkStart w:id="16" w:name="_Toc454011990"/>
      <w:r>
        <w:t>Identifying city datasets via the data inventory</w:t>
      </w:r>
      <w:bookmarkEnd w:id="16"/>
    </w:p>
    <w:p w:rsidR="00746F71" w:rsidRDefault="00746F71" w:rsidP="00746F71">
      <w:r w:rsidRPr="00585BC1">
        <w:t xml:space="preserve">Each summer, </w:t>
      </w:r>
      <w:r w:rsidR="002B4F25" w:rsidRPr="00585BC1">
        <w:t>data coordinator</w:t>
      </w:r>
      <w:r w:rsidRPr="00585BC1">
        <w:t xml:space="preserve">s around </w:t>
      </w:r>
      <w:r w:rsidR="00C64D38" w:rsidRPr="00585BC1">
        <w:t>the City</w:t>
      </w:r>
      <w:r w:rsidRPr="00585BC1">
        <w:t xml:space="preserve"> will use an </w:t>
      </w:r>
      <w:r w:rsidR="005F47A5" w:rsidRPr="00585BC1">
        <w:t>inventory</w:t>
      </w:r>
      <w:r w:rsidRPr="00585BC1">
        <w:t xml:space="preserve"> template to list </w:t>
      </w:r>
      <w:r w:rsidRPr="00260EC4">
        <w:t>all</w:t>
      </w:r>
      <w:r w:rsidRPr="00585BC1">
        <w:t xml:space="preserve"> datasets created or managed by their department</w:t>
      </w:r>
      <w:r>
        <w:t>.</w:t>
      </w:r>
      <w:r w:rsidR="00260EC4">
        <w:t xml:space="preserve"> </w:t>
      </w:r>
      <w:r w:rsidR="00260EC4" w:rsidRPr="00260EC4">
        <w:rPr>
          <w:color w:val="FF0000"/>
        </w:rPr>
        <w:t xml:space="preserve">Note that </w:t>
      </w:r>
      <w:r w:rsidR="00260EC4" w:rsidRPr="00260EC4">
        <w:rPr>
          <w:color w:val="FF0000"/>
          <w:u w:val="single"/>
        </w:rPr>
        <w:t>all</w:t>
      </w:r>
      <w:r w:rsidRPr="00260EC4">
        <w:rPr>
          <w:color w:val="FF0000"/>
        </w:rPr>
        <w:t xml:space="preserve"> </w:t>
      </w:r>
      <w:r w:rsidR="00260EC4">
        <w:rPr>
          <w:color w:val="FF0000"/>
        </w:rPr>
        <w:t>data</w:t>
      </w:r>
      <w:r w:rsidR="00260EC4" w:rsidRPr="00260EC4">
        <w:rPr>
          <w:color w:val="FF0000"/>
        </w:rPr>
        <w:t xml:space="preserve"> will be inventoried including datasets that may contain sensitive or restricted data, or datasets that are not considered ‘valuable’ to the open data program. </w:t>
      </w:r>
      <w:r>
        <w:t>Each dataset will include the following information:</w:t>
      </w:r>
    </w:p>
    <w:p w:rsidR="00746F71" w:rsidRPr="00D106A2" w:rsidRDefault="00746F71" w:rsidP="00746F71">
      <w:pPr>
        <w:pStyle w:val="ListParagraph"/>
        <w:numPr>
          <w:ilvl w:val="0"/>
          <w:numId w:val="2"/>
        </w:numPr>
        <w:rPr>
          <w:b/>
        </w:rPr>
      </w:pPr>
      <w:r>
        <w:t xml:space="preserve">Department (e.g., </w:t>
      </w:r>
      <w:r w:rsidR="00566FE1">
        <w:t>Engineering and Inspections</w:t>
      </w:r>
      <w:r>
        <w:t xml:space="preserve">, </w:t>
      </w:r>
      <w:r w:rsidR="00304FFF">
        <w:t>Police</w:t>
      </w:r>
      <w:r>
        <w:t>)</w:t>
      </w:r>
    </w:p>
    <w:p w:rsidR="00746F71" w:rsidRPr="00D106A2" w:rsidRDefault="00746F71" w:rsidP="00746F71">
      <w:pPr>
        <w:pStyle w:val="ListParagraph"/>
        <w:numPr>
          <w:ilvl w:val="0"/>
          <w:numId w:val="2"/>
        </w:numPr>
        <w:rPr>
          <w:b/>
        </w:rPr>
      </w:pPr>
      <w:r>
        <w:t xml:space="preserve">Division (e.g., </w:t>
      </w:r>
      <w:r w:rsidR="00566FE1">
        <w:t>Building Inspections</w:t>
      </w:r>
      <w:r>
        <w:t xml:space="preserve">, </w:t>
      </w:r>
      <w:r w:rsidR="00304FFF">
        <w:t>Crime Analysis</w:t>
      </w:r>
      <w:r>
        <w:t>)</w:t>
      </w:r>
    </w:p>
    <w:p w:rsidR="00746F71" w:rsidRPr="00D106A2" w:rsidRDefault="00746F71" w:rsidP="00746F71">
      <w:pPr>
        <w:pStyle w:val="ListParagraph"/>
        <w:numPr>
          <w:ilvl w:val="0"/>
          <w:numId w:val="2"/>
        </w:numPr>
        <w:rPr>
          <w:b/>
        </w:rPr>
      </w:pPr>
      <w:r>
        <w:t xml:space="preserve">Category (e.g., Permit, </w:t>
      </w:r>
      <w:r w:rsidR="00184599">
        <w:t>Public Safety</w:t>
      </w:r>
      <w:r>
        <w:t>)</w:t>
      </w:r>
    </w:p>
    <w:p w:rsidR="00746F71" w:rsidRPr="00D106A2" w:rsidRDefault="00184599" w:rsidP="00746F71">
      <w:pPr>
        <w:pStyle w:val="ListParagraph"/>
        <w:numPr>
          <w:ilvl w:val="0"/>
          <w:numId w:val="2"/>
        </w:numPr>
        <w:rPr>
          <w:b/>
        </w:rPr>
      </w:pPr>
      <w:r>
        <w:t xml:space="preserve">Dataset (e.g., </w:t>
      </w:r>
      <w:r w:rsidR="00E217A7">
        <w:t>Building</w:t>
      </w:r>
      <w:r w:rsidR="00746F71">
        <w:t xml:space="preserve"> Permits</w:t>
      </w:r>
      <w:r>
        <w:t>, Violent Crimes</w:t>
      </w:r>
      <w:r w:rsidR="00746F71">
        <w:t>)</w:t>
      </w:r>
    </w:p>
    <w:p w:rsidR="00746F71" w:rsidRPr="00D106A2" w:rsidRDefault="00746F71" w:rsidP="00746F71">
      <w:pPr>
        <w:pStyle w:val="ListParagraph"/>
        <w:numPr>
          <w:ilvl w:val="0"/>
          <w:numId w:val="2"/>
        </w:numPr>
        <w:rPr>
          <w:b/>
        </w:rPr>
      </w:pPr>
      <w:r>
        <w:t xml:space="preserve">Format (e.g., CSV, </w:t>
      </w:r>
      <w:r w:rsidR="00304FFF">
        <w:t>ArcGIS Feature Class</w:t>
      </w:r>
      <w:r>
        <w:t>)</w:t>
      </w:r>
    </w:p>
    <w:p w:rsidR="00746F71" w:rsidRPr="00D106A2" w:rsidRDefault="00746F71" w:rsidP="00746F71">
      <w:pPr>
        <w:pStyle w:val="ListParagraph"/>
        <w:numPr>
          <w:ilvl w:val="0"/>
          <w:numId w:val="2"/>
        </w:numPr>
        <w:rPr>
          <w:b/>
        </w:rPr>
      </w:pPr>
      <w:r>
        <w:t xml:space="preserve">Source (e.g., </w:t>
      </w:r>
      <w:r w:rsidR="0045016C">
        <w:t>SQL DB</w:t>
      </w:r>
      <w:r>
        <w:t>, Access DB</w:t>
      </w:r>
      <w:r w:rsidR="00304FFF">
        <w:t xml:space="preserve">, SDE </w:t>
      </w:r>
      <w:proofErr w:type="spellStart"/>
      <w:r w:rsidR="00304FFF">
        <w:t>GeoDatabase</w:t>
      </w:r>
      <w:proofErr w:type="spellEnd"/>
      <w:r>
        <w:t>)</w:t>
      </w:r>
    </w:p>
    <w:p w:rsidR="00746F71" w:rsidRPr="00D106A2" w:rsidRDefault="00746F71" w:rsidP="00746F71">
      <w:pPr>
        <w:pStyle w:val="ListParagraph"/>
        <w:numPr>
          <w:ilvl w:val="0"/>
          <w:numId w:val="2"/>
        </w:numPr>
        <w:rPr>
          <w:b/>
        </w:rPr>
      </w:pPr>
      <w:r>
        <w:t>Update Frequency (e.g.,</w:t>
      </w:r>
      <w:r w:rsidR="00304FFF">
        <w:t xml:space="preserve"> daily,</w:t>
      </w:r>
      <w:r>
        <w:t xml:space="preserve"> weekly, annually)</w:t>
      </w:r>
    </w:p>
    <w:p w:rsidR="00746F71" w:rsidRPr="0088091D" w:rsidRDefault="00120178" w:rsidP="00120178">
      <w:pPr>
        <w:pStyle w:val="ListParagraph"/>
        <w:numPr>
          <w:ilvl w:val="0"/>
          <w:numId w:val="2"/>
        </w:numPr>
        <w:rPr>
          <w:b/>
        </w:rPr>
      </w:pPr>
      <w:r w:rsidRPr="00120178">
        <w:t>Data Coordinator</w:t>
      </w:r>
      <w:r w:rsidR="00746F71">
        <w:t xml:space="preserve"> (e.g., </w:t>
      </w:r>
      <w:r w:rsidR="00304FFF">
        <w:t>John Smith</w:t>
      </w:r>
      <w:r w:rsidR="00746F71">
        <w:t>-IT)</w:t>
      </w:r>
    </w:p>
    <w:p w:rsidR="00746F71" w:rsidRPr="00FD2D77" w:rsidRDefault="00746F71" w:rsidP="00746F71">
      <w:pPr>
        <w:pStyle w:val="ListParagraph"/>
        <w:numPr>
          <w:ilvl w:val="0"/>
          <w:numId w:val="2"/>
        </w:numPr>
        <w:rPr>
          <w:b/>
        </w:rPr>
      </w:pPr>
      <w:r>
        <w:t>Sensitive data (yes/no; description)</w:t>
      </w:r>
    </w:p>
    <w:p w:rsidR="00746F71" w:rsidRPr="00D3411B" w:rsidRDefault="00746F71" w:rsidP="00746F71">
      <w:pPr>
        <w:pStyle w:val="ListParagraph"/>
        <w:numPr>
          <w:ilvl w:val="0"/>
          <w:numId w:val="2"/>
        </w:numPr>
        <w:rPr>
          <w:b/>
        </w:rPr>
      </w:pPr>
      <w:r>
        <w:t>Description and other notes</w:t>
      </w:r>
    </w:p>
    <w:p w:rsidR="00D3411B" w:rsidRDefault="00D3411B" w:rsidP="00D3411B">
      <w:pPr>
        <w:pStyle w:val="ListParagraph"/>
      </w:pPr>
    </w:p>
    <w:p w:rsidR="00D3411B" w:rsidRDefault="00D3411B" w:rsidP="00D3411B">
      <w:pPr>
        <w:pStyle w:val="ListParagraph"/>
      </w:pPr>
    </w:p>
    <w:p w:rsidR="00D3411B" w:rsidRDefault="00D3411B" w:rsidP="00D3411B">
      <w:pPr>
        <w:pStyle w:val="ListParagraph"/>
      </w:pPr>
    </w:p>
    <w:p w:rsidR="00D3411B" w:rsidRPr="00E74BDD" w:rsidRDefault="00D3411B" w:rsidP="00D3411B">
      <w:pPr>
        <w:pStyle w:val="ListParagraph"/>
        <w:rPr>
          <w:b/>
        </w:rPr>
      </w:pPr>
    </w:p>
    <w:p w:rsidR="00746F71" w:rsidRDefault="00746F71" w:rsidP="00746F71">
      <w:pPr>
        <w:pStyle w:val="Heading3"/>
      </w:pPr>
      <w:bookmarkStart w:id="17" w:name="_Toc454011991"/>
      <w:r>
        <w:lastRenderedPageBreak/>
        <w:t>Identifying shared datasets via the data wish list</w:t>
      </w:r>
      <w:bookmarkEnd w:id="17"/>
    </w:p>
    <w:p w:rsidR="00746F71" w:rsidRDefault="00746F71" w:rsidP="00746F71">
      <w:r>
        <w:t xml:space="preserve">While filling out the inventory, </w:t>
      </w:r>
      <w:r w:rsidR="00120178" w:rsidRPr="00120178">
        <w:t>Data Coordinator</w:t>
      </w:r>
      <w:r>
        <w:t xml:space="preserve">s will also fill out a data “wish list,” specifying datasets their department procures or wishes to procure from other departments in </w:t>
      </w:r>
      <w:r w:rsidR="00C64D38">
        <w:t>the City</w:t>
      </w:r>
      <w:r w:rsidRPr="005963D8">
        <w:t xml:space="preserve">. </w:t>
      </w:r>
      <w:r w:rsidR="005963D8">
        <w:t>Departments around the City frequently share data with one another</w:t>
      </w:r>
      <w:r w:rsidR="005963D8" w:rsidRPr="005963D8">
        <w:rPr>
          <w:color w:val="FF0000"/>
        </w:rPr>
        <w:t>, and a</w:t>
      </w:r>
      <w:r w:rsidR="0045294C" w:rsidRPr="005963D8">
        <w:rPr>
          <w:color w:val="FF0000"/>
        </w:rPr>
        <w:t xml:space="preserve">ny </w:t>
      </w:r>
      <w:r w:rsidR="0045294C" w:rsidRPr="00834AA1">
        <w:rPr>
          <w:color w:val="FF0000"/>
        </w:rPr>
        <w:t xml:space="preserve">current interdepartmental data exchanges should be included in this list to identify opportunities to create efficiencies in existing </w:t>
      </w:r>
      <w:r w:rsidR="00AF4AA2">
        <w:rPr>
          <w:color w:val="FF0000"/>
        </w:rPr>
        <w:t xml:space="preserve">data sharing </w:t>
      </w:r>
      <w:r w:rsidR="0045294C" w:rsidRPr="00834AA1">
        <w:rPr>
          <w:color w:val="FF0000"/>
        </w:rPr>
        <w:t xml:space="preserve">processes. </w:t>
      </w:r>
      <w:r>
        <w:t xml:space="preserve">One of the main advantages of </w:t>
      </w:r>
      <w:r w:rsidR="005F47A5">
        <w:t>the</w:t>
      </w:r>
      <w:r>
        <w:t xml:space="preserve"> open data program is that it facilitates efficient inter-departmental data sharing by housing </w:t>
      </w:r>
      <w:r w:rsidR="002565BD">
        <w:t>city</w:t>
      </w:r>
      <w:r>
        <w:t xml:space="preserve"> data openly </w:t>
      </w:r>
      <w:r w:rsidR="002565BD">
        <w:t xml:space="preserve">on a centralized </w:t>
      </w:r>
      <w:r w:rsidR="005F47A5">
        <w:t xml:space="preserve">internet </w:t>
      </w:r>
      <w:r>
        <w:t>portal.</w:t>
      </w:r>
      <w:r w:rsidR="00C83382">
        <w:t xml:space="preserve"> Assuming that datasets are kept up-to-date, t</w:t>
      </w:r>
      <w:r>
        <w:t xml:space="preserve">he portal </w:t>
      </w:r>
      <w:r w:rsidR="005F47A5">
        <w:t>enables</w:t>
      </w:r>
      <w:r>
        <w:t xml:space="preserve"> analytics, dashboards, and other decision support tools. The data wish list will </w:t>
      </w:r>
      <w:r w:rsidR="005F47A5">
        <w:t xml:space="preserve">include these </w:t>
      </w:r>
      <w:r>
        <w:t xml:space="preserve">fields: </w:t>
      </w:r>
    </w:p>
    <w:p w:rsidR="00746F71" w:rsidRDefault="00746F71" w:rsidP="00746F71">
      <w:pPr>
        <w:pStyle w:val="ListParagraph"/>
        <w:numPr>
          <w:ilvl w:val="0"/>
          <w:numId w:val="6"/>
        </w:numPr>
      </w:pPr>
      <w:r>
        <w:t xml:space="preserve">Dataset (e.g., Building </w:t>
      </w:r>
      <w:r w:rsidR="005F47A5">
        <w:t>I</w:t>
      </w:r>
      <w:r>
        <w:t>nspections)</w:t>
      </w:r>
    </w:p>
    <w:p w:rsidR="00746F71" w:rsidRDefault="00746F71" w:rsidP="00746F71">
      <w:pPr>
        <w:pStyle w:val="ListParagraph"/>
        <w:numPr>
          <w:ilvl w:val="0"/>
          <w:numId w:val="6"/>
        </w:numPr>
      </w:pPr>
      <w:r>
        <w:t xml:space="preserve">Requesting Department (e.g., Fire </w:t>
      </w:r>
      <w:r w:rsidR="005F47A5">
        <w:t>D</w:t>
      </w:r>
      <w:r>
        <w:t>epartment)</w:t>
      </w:r>
    </w:p>
    <w:p w:rsidR="00746F71" w:rsidRDefault="00746F71" w:rsidP="00746F71">
      <w:pPr>
        <w:pStyle w:val="ListParagraph"/>
        <w:numPr>
          <w:ilvl w:val="0"/>
          <w:numId w:val="6"/>
        </w:numPr>
      </w:pPr>
      <w:r>
        <w:t xml:space="preserve">Owner Department (e.g., </w:t>
      </w:r>
      <w:r w:rsidR="00EB6575">
        <w:t>Engineering and Inspections</w:t>
      </w:r>
      <w:r>
        <w:t xml:space="preserve"> </w:t>
      </w:r>
      <w:r w:rsidR="005F47A5">
        <w:t>D</w:t>
      </w:r>
      <w:r>
        <w:t>epartment)</w:t>
      </w:r>
    </w:p>
    <w:p w:rsidR="00746F71" w:rsidRDefault="00746F71" w:rsidP="00746F71">
      <w:pPr>
        <w:pStyle w:val="ListParagraph"/>
        <w:numPr>
          <w:ilvl w:val="0"/>
          <w:numId w:val="6"/>
        </w:numPr>
      </w:pPr>
      <w:r>
        <w:t>Description of Use (e.g., Used to predict fire risks and vulnerabilities)</w:t>
      </w:r>
    </w:p>
    <w:p w:rsidR="00746F71" w:rsidRDefault="00746F71" w:rsidP="00746F71">
      <w:pPr>
        <w:pStyle w:val="ListParagraph"/>
        <w:numPr>
          <w:ilvl w:val="0"/>
          <w:numId w:val="6"/>
        </w:numPr>
      </w:pPr>
      <w:r>
        <w:t>Requested Update Frequency (e.g., weekly)</w:t>
      </w:r>
    </w:p>
    <w:p w:rsidR="00746F71" w:rsidRDefault="00746F71" w:rsidP="00746F71">
      <w:pPr>
        <w:pStyle w:val="ListParagraph"/>
        <w:numPr>
          <w:ilvl w:val="0"/>
          <w:numId w:val="6"/>
        </w:numPr>
      </w:pPr>
      <w:r>
        <w:t>Current Contact (e.g., Bill</w:t>
      </w:r>
      <w:r w:rsidR="00844F1C">
        <w:t xml:space="preserve"> Jones</w:t>
      </w:r>
      <w:r>
        <w:t>)</w:t>
      </w:r>
    </w:p>
    <w:p w:rsidR="00746F71" w:rsidRPr="00EA3128" w:rsidRDefault="00746F71" w:rsidP="00746F71">
      <w:pPr>
        <w:pStyle w:val="ListParagraph"/>
        <w:numPr>
          <w:ilvl w:val="0"/>
          <w:numId w:val="6"/>
        </w:numPr>
      </w:pPr>
      <w:r>
        <w:t>Notes (we currently email Bill once a quarter for this information)</w:t>
      </w:r>
    </w:p>
    <w:p w:rsidR="00746F71" w:rsidRDefault="00746F71" w:rsidP="00746F71">
      <w:pPr>
        <w:pStyle w:val="Heading3"/>
      </w:pPr>
      <w:bookmarkStart w:id="18" w:name="_Toc454011992"/>
      <w:r>
        <w:t>Review and Gap Analysis</w:t>
      </w:r>
      <w:bookmarkEnd w:id="18"/>
      <w:r>
        <w:t xml:space="preserve"> </w:t>
      </w:r>
    </w:p>
    <w:p w:rsidR="00450C02" w:rsidRDefault="00746F71" w:rsidP="00746F71">
      <w:r>
        <w:t xml:space="preserve">The inventory review is intended to identify any datasets missed by </w:t>
      </w:r>
      <w:r w:rsidR="00120178" w:rsidRPr="00120178">
        <w:t>Data Coordinator</w:t>
      </w:r>
      <w:r>
        <w:t xml:space="preserve">s. </w:t>
      </w:r>
      <w:r w:rsidR="00E74545">
        <w:t>Greensboro</w:t>
      </w:r>
      <w:r>
        <w:t xml:space="preserve"> employs a series of relational databases </w:t>
      </w:r>
      <w:r w:rsidR="00C83382">
        <w:t>to</w:t>
      </w:r>
      <w:r>
        <w:t xml:space="preserve"> house complex datasets</w:t>
      </w:r>
      <w:r w:rsidR="00157411">
        <w:t>, and</w:t>
      </w:r>
      <w:r w:rsidR="00450C02">
        <w:t xml:space="preserve"> data within these important databases </w:t>
      </w:r>
      <w:r w:rsidR="00157411">
        <w:t>could be missed by some coordinators.</w:t>
      </w:r>
      <w:r>
        <w:t xml:space="preserve"> The </w:t>
      </w:r>
      <w:r w:rsidR="00B86834" w:rsidRPr="00B86834">
        <w:t>Open Data Program Manager</w:t>
      </w:r>
      <w:r>
        <w:t xml:space="preserve"> will </w:t>
      </w:r>
      <w:r w:rsidR="00C83382">
        <w:t>work</w:t>
      </w:r>
      <w:r>
        <w:t xml:space="preserve"> with database owner</w:t>
      </w:r>
      <w:r w:rsidR="00C83382">
        <w:t>s</w:t>
      </w:r>
      <w:r>
        <w:t xml:space="preserve"> to conduct a gap analysis between the results of the data inventory and the contents of </w:t>
      </w:r>
      <w:r w:rsidR="00C64D38">
        <w:t>the City</w:t>
      </w:r>
      <w:r>
        <w:t xml:space="preserve">’s various relational databases. </w:t>
      </w:r>
    </w:p>
    <w:p w:rsidR="00A70497" w:rsidRDefault="00A70497" w:rsidP="00746F71">
      <w:pPr>
        <w:pStyle w:val="Heading2"/>
        <w:rPr>
          <w:rFonts w:asciiTheme="minorHAnsi" w:eastAsiaTheme="minorHAnsi" w:hAnsiTheme="minorHAnsi" w:cstheme="minorBidi"/>
          <w:color w:val="auto"/>
          <w:sz w:val="22"/>
          <w:szCs w:val="22"/>
        </w:rPr>
      </w:pPr>
    </w:p>
    <w:p w:rsidR="00746F71" w:rsidRDefault="00746F71" w:rsidP="00746F71">
      <w:pPr>
        <w:pStyle w:val="Heading2"/>
      </w:pPr>
      <w:bookmarkStart w:id="19" w:name="_Toc454011993"/>
      <w:r>
        <w:t>Prioritizing Among New Datasets</w:t>
      </w:r>
      <w:bookmarkEnd w:id="19"/>
    </w:p>
    <w:p w:rsidR="00051C63" w:rsidRDefault="00746F71" w:rsidP="00051C63">
      <w:r>
        <w:t xml:space="preserve">Following the inventory process, the </w:t>
      </w:r>
      <w:r w:rsidR="00215AA7">
        <w:rPr>
          <w:color w:val="FF0000"/>
        </w:rPr>
        <w:t>departmental Data Coordinators in consultation with the Open Data Program Manager will</w:t>
      </w:r>
      <w:r w:rsidRPr="00215AA7">
        <w:rPr>
          <w:color w:val="FF0000"/>
        </w:rPr>
        <w:t xml:space="preserve"> </w:t>
      </w:r>
      <w:r>
        <w:t xml:space="preserve">propose draft prioritizations for datasets </w:t>
      </w:r>
      <w:r w:rsidRPr="00215AA7">
        <w:rPr>
          <w:color w:val="FF0000"/>
        </w:rPr>
        <w:t xml:space="preserve">in </w:t>
      </w:r>
      <w:r w:rsidR="00215AA7" w:rsidRPr="00215AA7">
        <w:rPr>
          <w:color w:val="FF0000"/>
        </w:rPr>
        <w:t>their respective inventories</w:t>
      </w:r>
      <w:r w:rsidRPr="00215AA7">
        <w:rPr>
          <w:color w:val="FF0000"/>
        </w:rPr>
        <w:t xml:space="preserve">. </w:t>
      </w:r>
      <w:r w:rsidR="00215AA7">
        <w:rPr>
          <w:color w:val="FF0000"/>
        </w:rPr>
        <w:t>The Open Data Program Manager will</w:t>
      </w:r>
      <w:r w:rsidR="006B6F3F">
        <w:rPr>
          <w:color w:val="FF0000"/>
        </w:rPr>
        <w:t xml:space="preserve"> coordinate with the open data leadership team to</w:t>
      </w:r>
      <w:r w:rsidR="00215AA7">
        <w:rPr>
          <w:color w:val="FF0000"/>
        </w:rPr>
        <w:t xml:space="preserve"> then consolidate the departmental inventories into a master dataset prioritization inventory. </w:t>
      </w:r>
      <w:r w:rsidR="00215AA7">
        <w:t>The dataset</w:t>
      </w:r>
      <w:r>
        <w:t xml:space="preserve"> prioritizations will be based on </w:t>
      </w:r>
      <w:r w:rsidR="00B7373F">
        <w:t>two</w:t>
      </w:r>
      <w:r w:rsidR="00051C63">
        <w:t xml:space="preserve"> dimensions</w:t>
      </w:r>
      <w:r w:rsidR="00051C63" w:rsidRPr="00051C63">
        <w:rPr>
          <w:color w:val="FF0000"/>
        </w:rPr>
        <w:t xml:space="preserve">, the demand/value of the dataset, and the </w:t>
      </w:r>
      <w:r w:rsidR="00051C63">
        <w:rPr>
          <w:color w:val="FF0000"/>
        </w:rPr>
        <w:t xml:space="preserve">ease of publication. </w:t>
      </w:r>
      <w:r w:rsidR="00051C63">
        <w:fldChar w:fldCharType="begin"/>
      </w:r>
      <w:r w:rsidR="00051C63">
        <w:instrText xml:space="preserve"> REF _Ref444527022 \h </w:instrText>
      </w:r>
      <w:r w:rsidR="00051C63">
        <w:fldChar w:fldCharType="separate"/>
      </w:r>
      <w:r w:rsidR="00E565F9">
        <w:t xml:space="preserve">Figure </w:t>
      </w:r>
      <w:r w:rsidR="00E565F9">
        <w:rPr>
          <w:noProof/>
        </w:rPr>
        <w:t>4</w:t>
      </w:r>
      <w:r w:rsidR="00051C63">
        <w:fldChar w:fldCharType="end"/>
      </w:r>
      <w:r w:rsidR="00051C63">
        <w:t xml:space="preserve"> illustrates how datasets </w:t>
      </w:r>
      <w:r w:rsidR="00051C63" w:rsidRPr="00051C63">
        <w:rPr>
          <w:color w:val="FF0000"/>
        </w:rPr>
        <w:t xml:space="preserve">will </w:t>
      </w:r>
      <w:r w:rsidR="00051C63">
        <w:t>be compared across these two dimensions. After each annual data inventory, the open data team will rate each dataset as high, medium, or low in each area</w:t>
      </w:r>
      <w:r w:rsidR="00570807">
        <w:t xml:space="preserve"> </w:t>
      </w:r>
      <w:r w:rsidR="00570807" w:rsidRPr="00570807">
        <w:rPr>
          <w:color w:val="FF0000"/>
        </w:rPr>
        <w:t>as defined below</w:t>
      </w:r>
      <w:r w:rsidR="00051C63">
        <w:t xml:space="preserve">. Departments will review the draft ratings and have an opportunity to submit corrections. Datasets that are highest in terms of value and ease of publication will be prioritized for upload to the open data portal. </w:t>
      </w:r>
    </w:p>
    <w:p w:rsidR="00746F71" w:rsidRDefault="00D3411B" w:rsidP="00746F71">
      <w:pPr>
        <w:rPr>
          <w:color w:val="FF0000"/>
        </w:rPr>
      </w:pPr>
      <w:r>
        <w:rPr>
          <w:noProof/>
          <w:sz w:val="16"/>
          <w:szCs w:val="16"/>
        </w:rPr>
        <w:lastRenderedPageBreak/>
        <w:drawing>
          <wp:inline distT="0" distB="0" distL="0" distR="0" wp14:anchorId="4951CD4E" wp14:editId="623DF9CF">
            <wp:extent cx="4780280" cy="425013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prioritization.jpg"/>
                    <pic:cNvPicPr/>
                  </pic:nvPicPr>
                  <pic:blipFill rotWithShape="1">
                    <a:blip r:embed="rId13">
                      <a:extLst>
                        <a:ext uri="{28A0092B-C50C-407E-A947-70E740481C1C}">
                          <a14:useLocalDpi xmlns:a14="http://schemas.microsoft.com/office/drawing/2010/main" val="0"/>
                        </a:ext>
                      </a:extLst>
                    </a:blip>
                    <a:srcRect l="19569" b="4653"/>
                    <a:stretch/>
                  </pic:blipFill>
                  <pic:spPr bwMode="auto">
                    <a:xfrm>
                      <a:off x="0" y="0"/>
                      <a:ext cx="4780483" cy="4250311"/>
                    </a:xfrm>
                    <a:prstGeom prst="rect">
                      <a:avLst/>
                    </a:prstGeom>
                    <a:ln>
                      <a:noFill/>
                    </a:ln>
                    <a:extLst>
                      <a:ext uri="{53640926-AAD7-44D8-BBD7-CCE9431645EC}">
                        <a14:shadowObscured xmlns:a14="http://schemas.microsoft.com/office/drawing/2010/main"/>
                      </a:ext>
                    </a:extLst>
                  </pic:spPr>
                </pic:pic>
              </a:graphicData>
            </a:graphic>
          </wp:inline>
        </w:drawing>
      </w:r>
    </w:p>
    <w:p w:rsidR="00D3411B" w:rsidRPr="00D3411B" w:rsidRDefault="00D3411B" w:rsidP="00D3411B">
      <w:pPr>
        <w:pStyle w:val="Caption"/>
      </w:pPr>
      <w:bookmarkStart w:id="20" w:name="_Ref444527022"/>
      <w:r>
        <w:t xml:space="preserve">Figure </w:t>
      </w:r>
      <w:fldSimple w:instr=" SEQ Figure \* ARABIC ">
        <w:r>
          <w:rPr>
            <w:noProof/>
          </w:rPr>
          <w:t>4</w:t>
        </w:r>
      </w:fldSimple>
      <w:bookmarkEnd w:id="20"/>
      <w:r>
        <w:t>: Dataset Prioritization Matrix. Data highest in demand and ease of implementation will be considered first priority. (Source: San Francisco Open Data Program, available online at datasf.org)</w:t>
      </w:r>
    </w:p>
    <w:p w:rsidR="00051C63" w:rsidRDefault="00746F71" w:rsidP="00746F71">
      <w:pPr>
        <w:pStyle w:val="ListParagraph"/>
        <w:numPr>
          <w:ilvl w:val="0"/>
          <w:numId w:val="7"/>
        </w:numPr>
      </w:pPr>
      <w:r>
        <w:rPr>
          <w:b/>
        </w:rPr>
        <w:t>Demand/Value</w:t>
      </w:r>
      <w:r w:rsidR="00570807">
        <w:t>:</w:t>
      </w:r>
    </w:p>
    <w:p w:rsidR="00051C63" w:rsidRPr="0092159C" w:rsidRDefault="002D4B2F" w:rsidP="00051C63">
      <w:pPr>
        <w:pStyle w:val="ListParagraph"/>
        <w:numPr>
          <w:ilvl w:val="1"/>
          <w:numId w:val="7"/>
        </w:numPr>
        <w:rPr>
          <w:b/>
          <w:color w:val="FF0000"/>
        </w:rPr>
      </w:pPr>
      <w:r w:rsidRPr="0092159C">
        <w:rPr>
          <w:b/>
          <w:color w:val="FF0000"/>
        </w:rPr>
        <w:t>Low</w:t>
      </w:r>
      <w:r w:rsidR="00570807" w:rsidRPr="0092159C">
        <w:rPr>
          <w:b/>
          <w:color w:val="FF0000"/>
        </w:rPr>
        <w:t xml:space="preserve"> </w:t>
      </w:r>
      <w:r w:rsidR="004450B5" w:rsidRPr="0092159C">
        <w:rPr>
          <w:color w:val="FF0000"/>
        </w:rPr>
        <w:t>–</w:t>
      </w:r>
      <w:r w:rsidR="00570807" w:rsidRPr="0092159C">
        <w:rPr>
          <w:color w:val="FF0000"/>
        </w:rPr>
        <w:t xml:space="preserve"> </w:t>
      </w:r>
      <w:r w:rsidR="004450B5" w:rsidRPr="0092159C">
        <w:rPr>
          <w:color w:val="FF0000"/>
        </w:rPr>
        <w:t xml:space="preserve">The dataset </w:t>
      </w:r>
      <w:r w:rsidR="0092159C" w:rsidRPr="0092159C">
        <w:rPr>
          <w:color w:val="FF0000"/>
        </w:rPr>
        <w:t>historically has had</w:t>
      </w:r>
      <w:r w:rsidR="00ED5079">
        <w:rPr>
          <w:color w:val="FF0000"/>
        </w:rPr>
        <w:t xml:space="preserve"> little or no public demand. Little </w:t>
      </w:r>
      <w:r w:rsidR="0092159C" w:rsidRPr="0092159C">
        <w:rPr>
          <w:color w:val="FF0000"/>
        </w:rPr>
        <w:t>organizational, departmental, business, or public benefit has currently been identified.</w:t>
      </w:r>
    </w:p>
    <w:p w:rsidR="002D4B2F" w:rsidRPr="0092159C" w:rsidRDefault="002D4B2F" w:rsidP="00051C63">
      <w:pPr>
        <w:pStyle w:val="ListParagraph"/>
        <w:numPr>
          <w:ilvl w:val="1"/>
          <w:numId w:val="7"/>
        </w:numPr>
        <w:rPr>
          <w:b/>
          <w:color w:val="FF0000"/>
        </w:rPr>
      </w:pPr>
      <w:r w:rsidRPr="0092159C">
        <w:rPr>
          <w:b/>
          <w:color w:val="FF0000"/>
        </w:rPr>
        <w:t>Medium</w:t>
      </w:r>
      <w:r w:rsidR="00570807" w:rsidRPr="0092159C">
        <w:rPr>
          <w:b/>
          <w:color w:val="FF0000"/>
        </w:rPr>
        <w:t xml:space="preserve"> </w:t>
      </w:r>
      <w:r w:rsidR="00570807" w:rsidRPr="0092159C">
        <w:rPr>
          <w:color w:val="FF0000"/>
        </w:rPr>
        <w:t xml:space="preserve">– </w:t>
      </w:r>
      <w:r w:rsidR="00ED5079">
        <w:rPr>
          <w:color w:val="FF0000"/>
        </w:rPr>
        <w:t>At least o</w:t>
      </w:r>
      <w:r w:rsidR="003848A9">
        <w:rPr>
          <w:color w:val="FF0000"/>
        </w:rPr>
        <w:t xml:space="preserve">ne of the following is true concerning the dataset. </w:t>
      </w:r>
      <w:r w:rsidR="009718AF">
        <w:rPr>
          <w:color w:val="FF0000"/>
        </w:rPr>
        <w:t>The dataset has been previously requested,</w:t>
      </w:r>
      <w:r w:rsidR="00570807" w:rsidRPr="0092159C">
        <w:rPr>
          <w:color w:val="FF0000"/>
        </w:rPr>
        <w:t xml:space="preserve"> or has the potential to be requested by the public or business community. The dataset has been </w:t>
      </w:r>
      <w:r w:rsidR="004450B5" w:rsidRPr="0092159C">
        <w:rPr>
          <w:color w:val="FF0000"/>
        </w:rPr>
        <w:t>included on a department data wish list as defined in the previous section.</w:t>
      </w:r>
    </w:p>
    <w:p w:rsidR="002D4B2F" w:rsidRPr="0092159C" w:rsidRDefault="002D4B2F" w:rsidP="00051C63">
      <w:pPr>
        <w:pStyle w:val="ListParagraph"/>
        <w:numPr>
          <w:ilvl w:val="1"/>
          <w:numId w:val="7"/>
        </w:numPr>
        <w:rPr>
          <w:b/>
          <w:color w:val="FF0000"/>
        </w:rPr>
      </w:pPr>
      <w:r w:rsidRPr="0092159C">
        <w:rPr>
          <w:b/>
          <w:color w:val="FF0000"/>
        </w:rPr>
        <w:t>High</w:t>
      </w:r>
      <w:r w:rsidR="00570807" w:rsidRPr="0092159C">
        <w:rPr>
          <w:color w:val="FF0000"/>
        </w:rPr>
        <w:t xml:space="preserve"> – The dataset is tied to a performance management goal, a city council or city manager’s office initiative, or would provide immediate benefit to multiple departments, the organization, or </w:t>
      </w:r>
      <w:r w:rsidR="001F7E2C">
        <w:rPr>
          <w:color w:val="FF0000"/>
        </w:rPr>
        <w:t xml:space="preserve">the </w:t>
      </w:r>
      <w:r w:rsidR="00570807" w:rsidRPr="0092159C">
        <w:rPr>
          <w:color w:val="FF0000"/>
        </w:rPr>
        <w:t xml:space="preserve">community for making data </w:t>
      </w:r>
      <w:r w:rsidR="00CB1C21">
        <w:rPr>
          <w:color w:val="FF0000"/>
        </w:rPr>
        <w:t>informed</w:t>
      </w:r>
      <w:r w:rsidR="00570807" w:rsidRPr="0092159C">
        <w:rPr>
          <w:color w:val="FF0000"/>
        </w:rPr>
        <w:t xml:space="preserve"> decisions</w:t>
      </w:r>
      <w:r w:rsidR="001F7E2C">
        <w:rPr>
          <w:color w:val="FF0000"/>
        </w:rPr>
        <w:t>, or other purpose</w:t>
      </w:r>
      <w:r w:rsidR="00570807" w:rsidRPr="0092159C">
        <w:rPr>
          <w:color w:val="FF0000"/>
        </w:rPr>
        <w:t xml:space="preserve">. </w:t>
      </w:r>
    </w:p>
    <w:p w:rsidR="002D4B2F" w:rsidRDefault="002D4B2F" w:rsidP="002D4B2F">
      <w:pPr>
        <w:pStyle w:val="ListParagraph"/>
        <w:ind w:left="1490"/>
      </w:pPr>
    </w:p>
    <w:p w:rsidR="002D4B2F" w:rsidRDefault="00746F71" w:rsidP="00B7373F">
      <w:pPr>
        <w:pStyle w:val="ListParagraph"/>
        <w:numPr>
          <w:ilvl w:val="0"/>
          <w:numId w:val="7"/>
        </w:numPr>
      </w:pPr>
      <w:r>
        <w:rPr>
          <w:b/>
        </w:rPr>
        <w:t>Ease of Publication</w:t>
      </w:r>
      <w:r w:rsidR="00570807">
        <w:t>:</w:t>
      </w:r>
    </w:p>
    <w:p w:rsidR="002D4B2F" w:rsidRPr="00042C81" w:rsidRDefault="002D4B2F" w:rsidP="002D4B2F">
      <w:pPr>
        <w:pStyle w:val="ListParagraph"/>
        <w:numPr>
          <w:ilvl w:val="1"/>
          <w:numId w:val="7"/>
        </w:numPr>
        <w:rPr>
          <w:b/>
          <w:color w:val="FF0000"/>
        </w:rPr>
      </w:pPr>
      <w:r w:rsidRPr="00042C81">
        <w:rPr>
          <w:b/>
          <w:color w:val="FF0000"/>
        </w:rPr>
        <w:t>Low</w:t>
      </w:r>
      <w:r w:rsidR="00570807" w:rsidRPr="00042C81">
        <w:rPr>
          <w:color w:val="FF0000"/>
        </w:rPr>
        <w:t xml:space="preserve"> </w:t>
      </w:r>
      <w:r w:rsidR="00AF6CDA">
        <w:rPr>
          <w:color w:val="FF0000"/>
        </w:rPr>
        <w:t>–</w:t>
      </w:r>
      <w:r w:rsidR="00570807" w:rsidRPr="00042C81">
        <w:rPr>
          <w:color w:val="FF0000"/>
        </w:rPr>
        <w:t xml:space="preserve"> </w:t>
      </w:r>
      <w:r w:rsidR="00AF1D0B">
        <w:rPr>
          <w:color w:val="FF0000"/>
        </w:rPr>
        <w:t xml:space="preserve">One or more of the following is true concerning the dataset. </w:t>
      </w:r>
      <w:r w:rsidR="00AF6CDA">
        <w:rPr>
          <w:color w:val="FF0000"/>
        </w:rPr>
        <w:t xml:space="preserve">The dataset </w:t>
      </w:r>
      <w:r w:rsidR="00CE38AE">
        <w:rPr>
          <w:color w:val="FF0000"/>
        </w:rPr>
        <w:t xml:space="preserve">contains </w:t>
      </w:r>
      <w:r w:rsidR="00E565F9">
        <w:rPr>
          <w:color w:val="FF0000"/>
        </w:rPr>
        <w:t xml:space="preserve">significant </w:t>
      </w:r>
      <w:r w:rsidR="00AF1D0B">
        <w:rPr>
          <w:color w:val="FF0000"/>
        </w:rPr>
        <w:t>sensitivity concerns that will require an extended sensitivity review process, a legal department review</w:t>
      </w:r>
      <w:r w:rsidR="008862D9">
        <w:rPr>
          <w:color w:val="FF0000"/>
        </w:rPr>
        <w:t>,</w:t>
      </w:r>
      <w:r w:rsidR="00AF1D0B">
        <w:rPr>
          <w:color w:val="FF0000"/>
        </w:rPr>
        <w:t xml:space="preserve"> or a significant revision of the dataset to resolve. The dataset requires significant configuration to generate the file in a format the portal </w:t>
      </w:r>
      <w:r w:rsidR="00AF1D0B">
        <w:rPr>
          <w:color w:val="FF0000"/>
        </w:rPr>
        <w:lastRenderedPageBreak/>
        <w:t>accepts. Setting up the automation process will require a change in business process and will require significant effort.</w:t>
      </w:r>
    </w:p>
    <w:p w:rsidR="008862D9" w:rsidRPr="008862D9" w:rsidRDefault="002D4B2F" w:rsidP="00120178">
      <w:pPr>
        <w:pStyle w:val="ListParagraph"/>
        <w:numPr>
          <w:ilvl w:val="1"/>
          <w:numId w:val="7"/>
        </w:numPr>
        <w:rPr>
          <w:b/>
          <w:color w:val="FF0000"/>
        </w:rPr>
      </w:pPr>
      <w:r w:rsidRPr="008862D9">
        <w:rPr>
          <w:b/>
          <w:color w:val="FF0000"/>
        </w:rPr>
        <w:t>Medium</w:t>
      </w:r>
      <w:r w:rsidR="00570807" w:rsidRPr="008862D9">
        <w:rPr>
          <w:color w:val="FF0000"/>
        </w:rPr>
        <w:t xml:space="preserve"> </w:t>
      </w:r>
      <w:r w:rsidR="008862D9" w:rsidRPr="008862D9">
        <w:rPr>
          <w:color w:val="FF0000"/>
        </w:rPr>
        <w:t>–</w:t>
      </w:r>
      <w:r w:rsidR="00570807" w:rsidRPr="008862D9">
        <w:rPr>
          <w:color w:val="FF0000"/>
        </w:rPr>
        <w:t xml:space="preserve"> </w:t>
      </w:r>
      <w:r w:rsidR="008862D9" w:rsidRPr="008862D9">
        <w:rPr>
          <w:color w:val="FF0000"/>
        </w:rPr>
        <w:t xml:space="preserve">The dataset </w:t>
      </w:r>
      <w:r w:rsidR="008862D9">
        <w:rPr>
          <w:color w:val="FF0000"/>
        </w:rPr>
        <w:t xml:space="preserve">configuration will require a concerted effort, but </w:t>
      </w:r>
      <w:r w:rsidR="008862D9" w:rsidRPr="008862D9">
        <w:rPr>
          <w:color w:val="FF0000"/>
        </w:rPr>
        <w:t>can be generated in a format that the portal accept</w:t>
      </w:r>
      <w:r w:rsidR="008862D9">
        <w:rPr>
          <w:color w:val="FF0000"/>
        </w:rPr>
        <w:t xml:space="preserve">s without deviating from the established business process. Sensitivity concerns are minor and successfully addressed by the </w:t>
      </w:r>
      <w:r w:rsidR="00120178" w:rsidRPr="00120178">
        <w:rPr>
          <w:color w:val="FF0000"/>
        </w:rPr>
        <w:t>Data Coordinator</w:t>
      </w:r>
      <w:r w:rsidR="008862D9">
        <w:rPr>
          <w:color w:val="FF0000"/>
        </w:rPr>
        <w:t xml:space="preserve">, and </w:t>
      </w:r>
      <w:r w:rsidR="008862D9" w:rsidRPr="00B86834">
        <w:rPr>
          <w:color w:val="FF0000"/>
        </w:rPr>
        <w:t>the</w:t>
      </w:r>
      <w:r w:rsidR="001F7E2C" w:rsidRPr="00B86834">
        <w:rPr>
          <w:color w:val="FF0000"/>
        </w:rPr>
        <w:t xml:space="preserve"> </w:t>
      </w:r>
      <w:r w:rsidR="00B86834" w:rsidRPr="00B86834">
        <w:rPr>
          <w:color w:val="FF0000"/>
        </w:rPr>
        <w:t>Open Data Program Manager</w:t>
      </w:r>
      <w:r w:rsidR="008862D9">
        <w:rPr>
          <w:color w:val="FF0000"/>
        </w:rPr>
        <w:t>. Metad</w:t>
      </w:r>
      <w:r w:rsidR="00690BFC">
        <w:rPr>
          <w:color w:val="FF0000"/>
        </w:rPr>
        <w:t>ata is able to be generated for</w:t>
      </w:r>
      <w:r w:rsidR="008862D9">
        <w:rPr>
          <w:color w:val="FF0000"/>
        </w:rPr>
        <w:t xml:space="preserve"> the dataset </w:t>
      </w:r>
      <w:r w:rsidR="00690BFC">
        <w:rPr>
          <w:color w:val="FF0000"/>
        </w:rPr>
        <w:t>within the current business process for creating open datasets.</w:t>
      </w:r>
    </w:p>
    <w:p w:rsidR="00F944FD" w:rsidRPr="00BF7DD3" w:rsidRDefault="002D4B2F" w:rsidP="00120178">
      <w:pPr>
        <w:pStyle w:val="ListParagraph"/>
        <w:numPr>
          <w:ilvl w:val="1"/>
          <w:numId w:val="7"/>
        </w:numPr>
        <w:rPr>
          <w:b/>
          <w:color w:val="FF0000"/>
        </w:rPr>
      </w:pPr>
      <w:r w:rsidRPr="008862D9">
        <w:rPr>
          <w:b/>
          <w:color w:val="FF0000"/>
        </w:rPr>
        <w:t>High</w:t>
      </w:r>
      <w:r w:rsidR="00570807" w:rsidRPr="008862D9">
        <w:rPr>
          <w:color w:val="FF0000"/>
        </w:rPr>
        <w:t xml:space="preserve"> </w:t>
      </w:r>
      <w:r w:rsidR="00B96EBA" w:rsidRPr="008862D9">
        <w:rPr>
          <w:color w:val="FF0000"/>
        </w:rPr>
        <w:t>–</w:t>
      </w:r>
      <w:r w:rsidR="00570807" w:rsidRPr="008862D9">
        <w:rPr>
          <w:color w:val="FF0000"/>
        </w:rPr>
        <w:t xml:space="preserve"> </w:t>
      </w:r>
      <w:r w:rsidR="00B96EBA" w:rsidRPr="008862D9">
        <w:rPr>
          <w:color w:val="FF0000"/>
        </w:rPr>
        <w:t>Effort to c</w:t>
      </w:r>
      <w:r w:rsidR="00760A7B">
        <w:rPr>
          <w:color w:val="FF0000"/>
        </w:rPr>
        <w:t>h</w:t>
      </w:r>
      <w:r w:rsidR="00B96EBA" w:rsidRPr="008862D9">
        <w:rPr>
          <w:color w:val="FF0000"/>
        </w:rPr>
        <w:t>annel the dataset through the open data process is low</w:t>
      </w:r>
      <w:r w:rsidR="00AF6CDA" w:rsidRPr="008862D9">
        <w:rPr>
          <w:color w:val="FF0000"/>
        </w:rPr>
        <w:t>; most of the following are true concerning the dataset</w:t>
      </w:r>
      <w:r w:rsidR="00B96EBA" w:rsidRPr="008862D9">
        <w:rPr>
          <w:color w:val="FF0000"/>
        </w:rPr>
        <w:t>.</w:t>
      </w:r>
      <w:r w:rsidR="008862D9">
        <w:rPr>
          <w:color w:val="FF0000"/>
        </w:rPr>
        <w:t xml:space="preserve"> Very minor (if any) sensitivity concerns are found in the dataset, and are quickly and easily mitigated by the </w:t>
      </w:r>
      <w:r w:rsidR="00120178" w:rsidRPr="00120178">
        <w:rPr>
          <w:color w:val="FF0000"/>
        </w:rPr>
        <w:t>Data Coordinator</w:t>
      </w:r>
      <w:r w:rsidR="004F5C3E">
        <w:rPr>
          <w:color w:val="FF0000"/>
        </w:rPr>
        <w:t xml:space="preserve"> and Program M</w:t>
      </w:r>
      <w:r w:rsidR="008862D9">
        <w:rPr>
          <w:color w:val="FF0000"/>
        </w:rPr>
        <w:t xml:space="preserve">anager. </w:t>
      </w:r>
      <w:r w:rsidR="00B96EBA" w:rsidRPr="008862D9">
        <w:rPr>
          <w:color w:val="FF0000"/>
        </w:rPr>
        <w:t xml:space="preserve"> </w:t>
      </w:r>
      <w:r w:rsidR="00370F6E" w:rsidRPr="008862D9">
        <w:rPr>
          <w:color w:val="FF0000"/>
        </w:rPr>
        <w:t>Metadata is already a</w:t>
      </w:r>
      <w:r w:rsidR="008862D9" w:rsidRPr="008862D9">
        <w:rPr>
          <w:color w:val="FF0000"/>
        </w:rPr>
        <w:t xml:space="preserve">ccessible, or easy to produce. </w:t>
      </w:r>
      <w:r w:rsidR="00632E37" w:rsidRPr="008862D9">
        <w:rPr>
          <w:color w:val="FF0000"/>
        </w:rPr>
        <w:t xml:space="preserve">The data is already in a format that can be uploaded to the portal, or is easily configured and converted. </w:t>
      </w:r>
      <w:r w:rsidR="001F7E2C">
        <w:rPr>
          <w:color w:val="FF0000"/>
        </w:rPr>
        <w:t>An</w:t>
      </w:r>
      <w:r w:rsidR="00632E37" w:rsidRPr="008862D9">
        <w:rPr>
          <w:color w:val="FF0000"/>
        </w:rPr>
        <w:t xml:space="preserve"> existing automation process used to maintain data on the portal can be implemented for the dataset.</w:t>
      </w:r>
    </w:p>
    <w:p w:rsidR="00BF7DD3" w:rsidRPr="00BF7DD3" w:rsidRDefault="00BF7DD3" w:rsidP="00BF7DD3">
      <w:pPr>
        <w:pStyle w:val="ListParagraph"/>
        <w:ind w:left="1490"/>
        <w:rPr>
          <w:b/>
          <w:color w:val="FF0000"/>
        </w:rPr>
      </w:pPr>
    </w:p>
    <w:p w:rsidR="00746F71" w:rsidRDefault="00746F71" w:rsidP="00746F71">
      <w:pPr>
        <w:pStyle w:val="Heading1"/>
      </w:pPr>
      <w:bookmarkStart w:id="21" w:name="_Toc454011994"/>
      <w:r>
        <w:t>Publishing and Updating Data</w:t>
      </w:r>
      <w:bookmarkEnd w:id="21"/>
    </w:p>
    <w:p w:rsidR="00C83382" w:rsidRDefault="00C83382" w:rsidP="00C83382">
      <w:r>
        <w:t>Following data prioritization, ongoing efforts will be made to upload data to the city’</w:t>
      </w:r>
      <w:r w:rsidR="00F225D4">
        <w:t xml:space="preserve">s open data portal. </w:t>
      </w:r>
      <w:r w:rsidR="00F225D4" w:rsidRPr="00BF4D13">
        <w:rPr>
          <w:color w:val="FF0000"/>
        </w:rPr>
        <w:t xml:space="preserve">Data publication entails </w:t>
      </w:r>
      <w:r w:rsidR="0035067B">
        <w:rPr>
          <w:color w:val="FF0000"/>
        </w:rPr>
        <w:t>six</w:t>
      </w:r>
      <w:r w:rsidR="00F225D4" w:rsidRPr="00BF4D13">
        <w:rPr>
          <w:color w:val="FF0000"/>
        </w:rPr>
        <w:t xml:space="preserve"> steps: </w:t>
      </w:r>
      <w:r w:rsidR="00BF4D13" w:rsidRPr="00BF4D13">
        <w:rPr>
          <w:color w:val="FF0000"/>
        </w:rPr>
        <w:t xml:space="preserve">configure the dataset, sensitivity review, risk mitigation, </w:t>
      </w:r>
      <w:r w:rsidR="00F225D4" w:rsidRPr="00BF4D13">
        <w:rPr>
          <w:color w:val="FF0000"/>
        </w:rPr>
        <w:t xml:space="preserve">initial upload, QA review, and publication. </w:t>
      </w:r>
      <w:r w:rsidR="00F225D4">
        <w:t xml:space="preserve">See </w:t>
      </w:r>
      <w:r w:rsidR="00F225D4">
        <w:fldChar w:fldCharType="begin"/>
      </w:r>
      <w:r w:rsidR="00F225D4">
        <w:instrText xml:space="preserve"> REF _Ref444598486 \h </w:instrText>
      </w:r>
      <w:r w:rsidR="00F225D4">
        <w:fldChar w:fldCharType="separate"/>
      </w:r>
      <w:r w:rsidR="00E565F9" w:rsidRPr="00E565F9">
        <w:rPr>
          <w:color w:val="FF0000"/>
        </w:rPr>
        <w:t xml:space="preserve">Figure </w:t>
      </w:r>
      <w:r w:rsidR="00E565F9">
        <w:rPr>
          <w:noProof/>
          <w:color w:val="FF0000"/>
        </w:rPr>
        <w:t>5</w:t>
      </w:r>
      <w:r w:rsidR="00F225D4">
        <w:fldChar w:fldCharType="end"/>
      </w:r>
      <w:r w:rsidR="00F225D4">
        <w:t xml:space="preserve"> for an illustration of this workflow. </w:t>
      </w:r>
    </w:p>
    <w:p w:rsidR="00D3411B" w:rsidRDefault="00830825" w:rsidP="00C83382">
      <w:r>
        <w:rPr>
          <w:noProof/>
        </w:rPr>
        <w:drawing>
          <wp:inline distT="0" distB="0" distL="0" distR="0" wp14:anchorId="7EA5572F" wp14:editId="280E8FE0">
            <wp:extent cx="6009713" cy="273775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 Data Workflow Update 05272016.jpg"/>
                    <pic:cNvPicPr/>
                  </pic:nvPicPr>
                  <pic:blipFill>
                    <a:blip r:embed="rId14">
                      <a:extLst>
                        <a:ext uri="{28A0092B-C50C-407E-A947-70E740481C1C}">
                          <a14:useLocalDpi xmlns:a14="http://schemas.microsoft.com/office/drawing/2010/main" val="0"/>
                        </a:ext>
                      </a:extLst>
                    </a:blip>
                    <a:stretch>
                      <a:fillRect/>
                    </a:stretch>
                  </pic:blipFill>
                  <pic:spPr>
                    <a:xfrm>
                      <a:off x="0" y="0"/>
                      <a:ext cx="6024235" cy="2744374"/>
                    </a:xfrm>
                    <a:prstGeom prst="rect">
                      <a:avLst/>
                    </a:prstGeom>
                  </pic:spPr>
                </pic:pic>
              </a:graphicData>
            </a:graphic>
          </wp:inline>
        </w:drawing>
      </w:r>
    </w:p>
    <w:p w:rsidR="00D3411B" w:rsidRPr="00E565F9" w:rsidRDefault="00D3411B" w:rsidP="00D3411B">
      <w:pPr>
        <w:pStyle w:val="Caption"/>
        <w:rPr>
          <w:color w:val="FF0000"/>
        </w:rPr>
      </w:pPr>
      <w:bookmarkStart w:id="22" w:name="_Ref444598486"/>
      <w:r w:rsidRPr="00E565F9">
        <w:rPr>
          <w:color w:val="FF0000"/>
        </w:rPr>
        <w:t xml:space="preserve">Figure </w:t>
      </w:r>
      <w:r w:rsidRPr="00E565F9">
        <w:rPr>
          <w:color w:val="FF0000"/>
        </w:rPr>
        <w:fldChar w:fldCharType="begin"/>
      </w:r>
      <w:r w:rsidRPr="00E565F9">
        <w:rPr>
          <w:color w:val="FF0000"/>
        </w:rPr>
        <w:instrText xml:space="preserve"> SEQ Figure \* ARABIC </w:instrText>
      </w:r>
      <w:r w:rsidRPr="00E565F9">
        <w:rPr>
          <w:color w:val="FF0000"/>
        </w:rPr>
        <w:fldChar w:fldCharType="separate"/>
      </w:r>
      <w:r>
        <w:rPr>
          <w:noProof/>
          <w:color w:val="FF0000"/>
        </w:rPr>
        <w:t>5</w:t>
      </w:r>
      <w:r w:rsidRPr="00E565F9">
        <w:rPr>
          <w:noProof/>
          <w:color w:val="FF0000"/>
        </w:rPr>
        <w:fldChar w:fldCharType="end"/>
      </w:r>
      <w:bookmarkEnd w:id="22"/>
      <w:r w:rsidRPr="00E565F9">
        <w:rPr>
          <w:color w:val="FF0000"/>
        </w:rPr>
        <w:t xml:space="preserve">: Open Data Workflow </w:t>
      </w:r>
    </w:p>
    <w:p w:rsidR="00D3411B" w:rsidRPr="00706037" w:rsidRDefault="00D3411B" w:rsidP="00C83382">
      <w:pPr>
        <w:rPr>
          <w:color w:val="FF0000"/>
        </w:rPr>
      </w:pPr>
    </w:p>
    <w:p w:rsidR="00746F71" w:rsidRDefault="00504AB1" w:rsidP="00746F71">
      <w:pPr>
        <w:pStyle w:val="Heading2"/>
      </w:pPr>
      <w:bookmarkStart w:id="23" w:name="_Toc454011995"/>
      <w:r>
        <w:t>Configuring</w:t>
      </w:r>
      <w:r w:rsidR="00746F71">
        <w:t xml:space="preserve"> Data</w:t>
      </w:r>
      <w:r>
        <w:t>sets</w:t>
      </w:r>
      <w:bookmarkEnd w:id="23"/>
    </w:p>
    <w:p w:rsidR="00BF4D13" w:rsidRPr="006727AE" w:rsidRDefault="00BF4D13" w:rsidP="00BF4D13">
      <w:pPr>
        <w:rPr>
          <w:color w:val="FF0000"/>
        </w:rPr>
      </w:pPr>
      <w:r w:rsidRPr="006727AE">
        <w:rPr>
          <w:color w:val="FF0000"/>
        </w:rPr>
        <w:t xml:space="preserve">Once a dataset is identified as a candidate for releasing as open data on the portal, the </w:t>
      </w:r>
      <w:r w:rsidR="00120178" w:rsidRPr="00120178">
        <w:rPr>
          <w:color w:val="FF0000"/>
        </w:rPr>
        <w:t>Data Coordinator</w:t>
      </w:r>
      <w:r w:rsidRPr="006727AE">
        <w:rPr>
          <w:color w:val="FF0000"/>
        </w:rPr>
        <w:t xml:space="preserve"> </w:t>
      </w:r>
      <w:r w:rsidRPr="00B86834">
        <w:rPr>
          <w:color w:val="FF0000"/>
        </w:rPr>
        <w:t xml:space="preserve">and </w:t>
      </w:r>
      <w:r w:rsidR="00B86834" w:rsidRPr="00B86834">
        <w:rPr>
          <w:color w:val="FF0000"/>
        </w:rPr>
        <w:t>Open Data Program Manager</w:t>
      </w:r>
      <w:r w:rsidRPr="00B86834">
        <w:rPr>
          <w:color w:val="FF0000"/>
        </w:rPr>
        <w:t xml:space="preserve"> will collaborate </w:t>
      </w:r>
      <w:r w:rsidRPr="006727AE">
        <w:rPr>
          <w:color w:val="FF0000"/>
        </w:rPr>
        <w:t>on the best way to configure and structure the dataset for publishing to the portal</w:t>
      </w:r>
      <w:r w:rsidR="00504AB1" w:rsidRPr="006727AE">
        <w:rPr>
          <w:color w:val="FF0000"/>
        </w:rPr>
        <w:t>, as well as the maintenance schedule for the dataset</w:t>
      </w:r>
      <w:r w:rsidRPr="006727AE">
        <w:rPr>
          <w:color w:val="FF0000"/>
        </w:rPr>
        <w:t>.</w:t>
      </w:r>
    </w:p>
    <w:p w:rsidR="00504AB1" w:rsidRDefault="00504AB1" w:rsidP="00BF4D13"/>
    <w:p w:rsidR="00504AB1" w:rsidRDefault="00504AB1" w:rsidP="00504AB1">
      <w:pPr>
        <w:pStyle w:val="Heading2"/>
      </w:pPr>
      <w:bookmarkStart w:id="24" w:name="_Ref444681904"/>
      <w:bookmarkStart w:id="25" w:name="_Toc454011996"/>
      <w:r>
        <w:t>Sensitivity Assessment</w:t>
      </w:r>
      <w:bookmarkEnd w:id="24"/>
      <w:bookmarkEnd w:id="25"/>
    </w:p>
    <w:p w:rsidR="00504AB1" w:rsidRPr="00C01407" w:rsidRDefault="00504AB1" w:rsidP="00504AB1">
      <w:r>
        <w:t xml:space="preserve">At the core of Greensboro’s Open Data Program is a tension between striving for transparency while simultaneously ensuring the security of protected information. As indicated by </w:t>
      </w:r>
      <w:r>
        <w:fldChar w:fldCharType="begin"/>
      </w:r>
      <w:r>
        <w:instrText xml:space="preserve"> REF _Ref444598486 \h </w:instrText>
      </w:r>
      <w:r>
        <w:fldChar w:fldCharType="separate"/>
      </w:r>
      <w:r w:rsidRPr="00E565F9">
        <w:rPr>
          <w:color w:val="FF0000"/>
        </w:rPr>
        <w:t xml:space="preserve">Figure </w:t>
      </w:r>
      <w:r>
        <w:rPr>
          <w:noProof/>
          <w:color w:val="FF0000"/>
        </w:rPr>
        <w:t>5</w:t>
      </w:r>
      <w:r>
        <w:fldChar w:fldCharType="end"/>
      </w:r>
      <w:r>
        <w:t>, multiple parties have the opportunity to review a dataset for sensitivities related to privacy and security—</w:t>
      </w:r>
      <w:r w:rsidR="00120178" w:rsidRPr="00120178">
        <w:t xml:space="preserve"> Data Coordinator</w:t>
      </w:r>
      <w:r w:rsidRPr="00A96DFC">
        <w:t xml:space="preserve">s, and the </w:t>
      </w:r>
      <w:r w:rsidR="00B86834" w:rsidRPr="00B86834">
        <w:t>Open Data Program Manager</w:t>
      </w:r>
      <w:r w:rsidRPr="00A96DFC">
        <w:t xml:space="preserve"> will assess every new dataset, a</w:t>
      </w:r>
      <w:r>
        <w:t xml:space="preserve">nd the legal </w:t>
      </w:r>
      <w:r w:rsidRPr="00A96DFC">
        <w:t xml:space="preserve">department will have the opportunity to review particularly contentious datasets. These redundant </w:t>
      </w:r>
      <w:r>
        <w:t xml:space="preserve">checks for protected data exist because every dataset is unique and many sensitivities can be quite nuanced, demanding a careful weighing of risks and benefits. </w:t>
      </w:r>
      <w:r w:rsidRPr="00C01407">
        <w:t>Greensboro’s open data policy defines protected</w:t>
      </w:r>
      <w:r>
        <w:t xml:space="preserve"> data as follows</w:t>
      </w:r>
      <w:r w:rsidRPr="00C01407">
        <w:t xml:space="preserve">: </w:t>
      </w:r>
    </w:p>
    <w:p w:rsidR="00504AB1" w:rsidRDefault="00504AB1" w:rsidP="00504AB1">
      <w:pPr>
        <w:numPr>
          <w:ilvl w:val="0"/>
          <w:numId w:val="25"/>
        </w:numPr>
        <w:spacing w:after="240" w:line="240" w:lineRule="auto"/>
      </w:pPr>
      <w:r>
        <w:t>Trade secrets (Which may include vendor software, technical specifications or other intellectual property);</w:t>
      </w:r>
    </w:p>
    <w:p w:rsidR="00504AB1" w:rsidRDefault="00504AB1" w:rsidP="00504AB1">
      <w:pPr>
        <w:numPr>
          <w:ilvl w:val="0"/>
          <w:numId w:val="25"/>
        </w:numPr>
        <w:spacing w:after="240" w:line="240" w:lineRule="auto"/>
      </w:pPr>
      <w:r>
        <w:t>Proprietary information such as license agreements or fees, copyrights, patents, etc.</w:t>
      </w:r>
    </w:p>
    <w:p w:rsidR="00504AB1" w:rsidRDefault="00504AB1" w:rsidP="00504AB1">
      <w:pPr>
        <w:numPr>
          <w:ilvl w:val="0"/>
          <w:numId w:val="25"/>
        </w:numPr>
        <w:spacing w:after="240" w:line="240" w:lineRule="auto"/>
      </w:pPr>
      <w:r>
        <w:t>Personal identifying information as defined by NCGS 132-1.10;</w:t>
      </w:r>
    </w:p>
    <w:p w:rsidR="00504AB1" w:rsidRDefault="00504AB1" w:rsidP="00504AB1">
      <w:pPr>
        <w:numPr>
          <w:ilvl w:val="0"/>
          <w:numId w:val="25"/>
        </w:numPr>
        <w:spacing w:after="240" w:line="240" w:lineRule="auto"/>
      </w:pPr>
      <w:r>
        <w:t>Information contained in the City’s personnel files as provided by NCGS 160A-168, except for certain categories that must be disclosed;</w:t>
      </w:r>
    </w:p>
    <w:p w:rsidR="00504AB1" w:rsidRDefault="00504AB1" w:rsidP="00504AB1">
      <w:pPr>
        <w:numPr>
          <w:ilvl w:val="0"/>
          <w:numId w:val="25"/>
        </w:numPr>
        <w:spacing w:after="240" w:line="240" w:lineRule="auto"/>
      </w:pPr>
      <w:r>
        <w:t>Information related to criminal investigations conducted by the City and records of criminal intelligence information compiled by the City;</w:t>
      </w:r>
    </w:p>
    <w:p w:rsidR="00504AB1" w:rsidRDefault="00504AB1" w:rsidP="00504AB1">
      <w:pPr>
        <w:numPr>
          <w:ilvl w:val="0"/>
          <w:numId w:val="25"/>
        </w:numPr>
        <w:spacing w:after="240" w:line="240" w:lineRule="auto"/>
      </w:pPr>
      <w:r>
        <w:t>Billing information of customers compiled and maintained in connection with the City providing utility services;</w:t>
      </w:r>
    </w:p>
    <w:p w:rsidR="00504AB1" w:rsidRDefault="00504AB1" w:rsidP="00504AB1">
      <w:pPr>
        <w:numPr>
          <w:ilvl w:val="0"/>
          <w:numId w:val="25"/>
        </w:numPr>
        <w:spacing w:after="240" w:line="240" w:lineRule="auto"/>
      </w:pPr>
      <w:r>
        <w:t>Sensitive security information as defined for Protection of Sensitive Security Information in title 49 Code of Federal Regulations (CFR) Part 1520 regarding Homeland Security;</w:t>
      </w:r>
    </w:p>
    <w:p w:rsidR="00504AB1" w:rsidRDefault="00504AB1" w:rsidP="00504AB1">
      <w:pPr>
        <w:numPr>
          <w:ilvl w:val="0"/>
          <w:numId w:val="25"/>
        </w:numPr>
        <w:spacing w:after="240" w:line="240" w:lineRule="auto"/>
      </w:pPr>
      <w:r>
        <w:t>Building plans of City-owned buildings or infrastructure;</w:t>
      </w:r>
    </w:p>
    <w:p w:rsidR="00504AB1" w:rsidRDefault="00504AB1" w:rsidP="00504AB1">
      <w:pPr>
        <w:numPr>
          <w:ilvl w:val="0"/>
          <w:numId w:val="25"/>
        </w:numPr>
        <w:spacing w:after="240" w:line="240" w:lineRule="auto"/>
      </w:pPr>
      <w:r>
        <w:t>Local tax records of the City that contain information about a taxpayer’s income or receipts;</w:t>
      </w:r>
    </w:p>
    <w:p w:rsidR="00504AB1" w:rsidRDefault="00504AB1" w:rsidP="00504AB1">
      <w:pPr>
        <w:numPr>
          <w:ilvl w:val="0"/>
          <w:numId w:val="25"/>
        </w:numPr>
        <w:spacing w:after="240" w:line="240" w:lineRule="auto"/>
      </w:pPr>
      <w:r>
        <w:t>The security features of the City’s electronic data processing systems, information technology systems, telecommunications networks, or electronic security systems as provided by NCGS 132-6.1 and-</w:t>
      </w:r>
    </w:p>
    <w:p w:rsidR="00504AB1" w:rsidRDefault="00504AB1" w:rsidP="00504AB1">
      <w:pPr>
        <w:numPr>
          <w:ilvl w:val="0"/>
          <w:numId w:val="25"/>
        </w:numPr>
        <w:spacing w:after="240" w:line="240" w:lineRule="auto"/>
      </w:pPr>
      <w:r>
        <w:t>Any data collected from a person applying for financial or other types of assistance including, but not limited to, their income and bank accounts, etc.</w:t>
      </w:r>
    </w:p>
    <w:p w:rsidR="00971654" w:rsidRPr="00971654" w:rsidRDefault="00971654" w:rsidP="00971654">
      <w:pPr>
        <w:ind w:left="360"/>
        <w:rPr>
          <w:color w:val="FF0000"/>
        </w:rPr>
      </w:pPr>
      <w:r>
        <w:t xml:space="preserve">Though the </w:t>
      </w:r>
      <w:r w:rsidR="00B86834" w:rsidRPr="00B86834">
        <w:t>Open Data Program Manager</w:t>
      </w:r>
      <w:r>
        <w:t xml:space="preserve"> identifies sensitivity issues during </w:t>
      </w:r>
      <w:r w:rsidR="00445344">
        <w:t xml:space="preserve">the </w:t>
      </w:r>
      <w:r>
        <w:t xml:space="preserve">data prioritization </w:t>
      </w:r>
      <w:r w:rsidR="00445344">
        <w:t xml:space="preserve">phase </w:t>
      </w:r>
      <w:r>
        <w:t>and before upload, a thorough review of all privacy and security concerns is necessary</w:t>
      </w:r>
      <w:r w:rsidRPr="00A96DFC">
        <w:t xml:space="preserve">. The </w:t>
      </w:r>
      <w:r w:rsidR="00B86834" w:rsidRPr="00B86834">
        <w:t>Open Data Program Manager</w:t>
      </w:r>
      <w:r w:rsidRPr="00A96DFC">
        <w:t xml:space="preserve"> conducts the first stage of the sensitivity review, identifying potential concerns as either minor, significant, or overwhelming. </w:t>
      </w:r>
    </w:p>
    <w:p w:rsidR="00971654" w:rsidRDefault="00971654" w:rsidP="00120178">
      <w:pPr>
        <w:pStyle w:val="ListParagraph"/>
        <w:numPr>
          <w:ilvl w:val="1"/>
          <w:numId w:val="25"/>
        </w:numPr>
      </w:pPr>
      <w:r w:rsidRPr="00F225D4">
        <w:rPr>
          <w:i/>
        </w:rPr>
        <w:lastRenderedPageBreak/>
        <w:t>Minor concerns</w:t>
      </w:r>
      <w:r>
        <w:t xml:space="preserve">: such as a column that can be easily removed, are communicated to the program manager or </w:t>
      </w:r>
      <w:r w:rsidR="00120178" w:rsidRPr="00120178">
        <w:t>Data Coordinator</w:t>
      </w:r>
      <w:r>
        <w:t xml:space="preserve"> for mitigation. The dataset is then re-reviewed by the program manager. </w:t>
      </w:r>
    </w:p>
    <w:p w:rsidR="00971654" w:rsidRPr="00A96DFC" w:rsidRDefault="00971654" w:rsidP="00971654">
      <w:pPr>
        <w:pStyle w:val="ListParagraph"/>
        <w:numPr>
          <w:ilvl w:val="1"/>
          <w:numId w:val="25"/>
        </w:numPr>
      </w:pPr>
      <w:r w:rsidRPr="00B32D74">
        <w:rPr>
          <w:i/>
        </w:rPr>
        <w:t>Significant concerns</w:t>
      </w:r>
      <w:r>
        <w:t xml:space="preserve">: represent issues that are not easily resolved but do not immediately disqualify the dataset, such as the possibility that anonymized individuals in a dataset could be easily re-identified when the dataset is combined with another dataset on the portal. </w:t>
      </w:r>
      <w:r w:rsidRPr="00A96DFC">
        <w:t xml:space="preserve">Once the </w:t>
      </w:r>
      <w:r w:rsidR="00B86834" w:rsidRPr="00B86834">
        <w:t>Open Data Program Manager</w:t>
      </w:r>
      <w:r w:rsidRPr="00A96DFC">
        <w:t xml:space="preserve"> identifies such concerns, the dataset is forwarded to the </w:t>
      </w:r>
      <w:r>
        <w:t>Legal</w:t>
      </w:r>
      <w:r w:rsidRPr="00A96DFC">
        <w:t xml:space="preserve"> </w:t>
      </w:r>
      <w:r>
        <w:t>Department</w:t>
      </w:r>
      <w:r w:rsidRPr="00A96DFC">
        <w:t xml:space="preserve"> for review. </w:t>
      </w:r>
    </w:p>
    <w:p w:rsidR="00971654" w:rsidRDefault="00971654" w:rsidP="00971654">
      <w:pPr>
        <w:pStyle w:val="ListParagraph"/>
        <w:numPr>
          <w:ilvl w:val="1"/>
          <w:numId w:val="25"/>
        </w:numPr>
      </w:pPr>
      <w:r w:rsidRPr="00F225D4">
        <w:rPr>
          <w:i/>
        </w:rPr>
        <w:t>Overwhelming concerns</w:t>
      </w:r>
      <w:r>
        <w:t xml:space="preserve">: immediately disqualify a dataset from being posted to open data. Examples include datasets that are protected by law or that would pose a security risk. </w:t>
      </w:r>
      <w:r w:rsidR="001F041D" w:rsidRPr="001F041D">
        <w:rPr>
          <w:color w:val="FF0000"/>
        </w:rPr>
        <w:t xml:space="preserve">A discerning eye should be used to determine if any portion of the dataset that does not violate the open data policy could be released on the portal. </w:t>
      </w:r>
      <w:r>
        <w:t xml:space="preserve">Datasets identified as overwhelmingly concerning </w:t>
      </w:r>
      <w:r w:rsidRPr="00971654">
        <w:rPr>
          <w:color w:val="FF0000"/>
        </w:rPr>
        <w:t xml:space="preserve">are not uploaded to the portal. </w:t>
      </w:r>
    </w:p>
    <w:p w:rsidR="00504AB1" w:rsidRPr="00C01407" w:rsidRDefault="00504AB1" w:rsidP="00504AB1">
      <w:pPr>
        <w:rPr>
          <w:color w:val="FF0000"/>
        </w:rPr>
      </w:pPr>
    </w:p>
    <w:p w:rsidR="00504AB1" w:rsidRDefault="00504AB1" w:rsidP="00504AB1">
      <w:r>
        <w:t>For datasets that show evidence of one or more of these classes of sensitive data</w:t>
      </w:r>
      <w:r w:rsidRPr="00062D55">
        <w:rPr>
          <w:color w:val="FF0000"/>
        </w:rPr>
        <w:t xml:space="preserve">, </w:t>
      </w:r>
      <w:r w:rsidR="00C3004A" w:rsidRPr="00062D55">
        <w:rPr>
          <w:color w:val="FF0000"/>
        </w:rPr>
        <w:t xml:space="preserve">a second stage </w:t>
      </w:r>
      <w:r w:rsidR="00C3004A">
        <w:t xml:space="preserve">of sensitivity review </w:t>
      </w:r>
      <w:r>
        <w:t xml:space="preserve">will identify the proper risk mitigation technique, including but not limited to: </w:t>
      </w:r>
    </w:p>
    <w:p w:rsidR="00504AB1" w:rsidRDefault="00504AB1" w:rsidP="00504AB1">
      <w:pPr>
        <w:pStyle w:val="ListParagraph"/>
        <w:numPr>
          <w:ilvl w:val="0"/>
          <w:numId w:val="27"/>
        </w:numPr>
      </w:pPr>
      <w:r>
        <w:t xml:space="preserve">Redaction (e.g., deleting a column of names). </w:t>
      </w:r>
    </w:p>
    <w:p w:rsidR="00504AB1" w:rsidRDefault="00504AB1" w:rsidP="00504AB1">
      <w:pPr>
        <w:pStyle w:val="ListParagraph"/>
        <w:numPr>
          <w:ilvl w:val="0"/>
          <w:numId w:val="27"/>
        </w:numPr>
      </w:pPr>
      <w:r>
        <w:t>Anonymization (e.g., reducing the precision of addresses).</w:t>
      </w:r>
    </w:p>
    <w:p w:rsidR="00504AB1" w:rsidRDefault="00504AB1" w:rsidP="00504AB1">
      <w:pPr>
        <w:pStyle w:val="ListParagraph"/>
        <w:numPr>
          <w:ilvl w:val="0"/>
          <w:numId w:val="27"/>
        </w:numPr>
      </w:pPr>
      <w:r>
        <w:t>Aggregation (e.g., averaging a dataset by age group).</w:t>
      </w:r>
    </w:p>
    <w:p w:rsidR="00504AB1" w:rsidRDefault="00504AB1" w:rsidP="00504AB1">
      <w:pPr>
        <w:pStyle w:val="ListParagraph"/>
        <w:numPr>
          <w:ilvl w:val="0"/>
          <w:numId w:val="27"/>
        </w:numPr>
      </w:pPr>
      <w:r>
        <w:t>Constraining access (e.g., limiting access to city staff).</w:t>
      </w:r>
    </w:p>
    <w:p w:rsidR="00504AB1" w:rsidRDefault="00504AB1" w:rsidP="00504AB1">
      <w:pPr>
        <w:pStyle w:val="ListParagraph"/>
        <w:numPr>
          <w:ilvl w:val="0"/>
          <w:numId w:val="27"/>
        </w:numPr>
      </w:pPr>
      <w:r>
        <w:t>Forgoing publication and discarding the dataset.</w:t>
      </w:r>
    </w:p>
    <w:p w:rsidR="00504AB1" w:rsidRDefault="00504AB1" w:rsidP="00BF4D13"/>
    <w:p w:rsidR="00504AB1" w:rsidRDefault="00504AB1" w:rsidP="00504AB1">
      <w:pPr>
        <w:pStyle w:val="Heading2"/>
      </w:pPr>
      <w:bookmarkStart w:id="26" w:name="_Toc454011997"/>
      <w:r>
        <w:t>Publishing Data</w:t>
      </w:r>
      <w:bookmarkEnd w:id="26"/>
    </w:p>
    <w:p w:rsidR="00746F71" w:rsidRDefault="00746F71" w:rsidP="00746F71">
      <w:r>
        <w:t xml:space="preserve">Datasets are </w:t>
      </w:r>
      <w:r w:rsidR="00F225D4">
        <w:t>uploaded</w:t>
      </w:r>
      <w:r>
        <w:t xml:space="preserve"> to </w:t>
      </w:r>
      <w:r w:rsidR="0069654F">
        <w:t>Greensboro’s</w:t>
      </w:r>
      <w:r>
        <w:t xml:space="preserve"> open data portal in two different ways: </w:t>
      </w:r>
    </w:p>
    <w:p w:rsidR="00746F71" w:rsidRPr="00E57AB8" w:rsidRDefault="00120178" w:rsidP="00120178">
      <w:pPr>
        <w:pStyle w:val="ListParagraph"/>
        <w:numPr>
          <w:ilvl w:val="0"/>
          <w:numId w:val="10"/>
        </w:numPr>
        <w:rPr>
          <w:b/>
        </w:rPr>
      </w:pPr>
      <w:r w:rsidRPr="00120178">
        <w:rPr>
          <w:b/>
        </w:rPr>
        <w:t>Data Coordinator</w:t>
      </w:r>
      <w:r w:rsidR="00746F71" w:rsidRPr="00E57AB8">
        <w:rPr>
          <w:b/>
        </w:rPr>
        <w:t xml:space="preserve">s upload data directly to the portal. </w:t>
      </w:r>
      <w:r w:rsidR="00746F71">
        <w:t xml:space="preserve">This method is ideal for large departments that have many datasets to contribute to </w:t>
      </w:r>
      <w:r w:rsidR="00B16771">
        <w:t>Greensboro’s</w:t>
      </w:r>
      <w:r w:rsidR="00746F71">
        <w:t xml:space="preserve"> open data portal. The </w:t>
      </w:r>
      <w:r w:rsidR="00B86834" w:rsidRPr="00B86834">
        <w:t>Open Data Program Manager</w:t>
      </w:r>
      <w:r w:rsidR="00746F71">
        <w:t xml:space="preserve"> is responsible for training these </w:t>
      </w:r>
      <w:r w:rsidRPr="00120178">
        <w:t>Data Coordinator</w:t>
      </w:r>
      <w:r w:rsidR="00746F71">
        <w:t xml:space="preserve">s on using </w:t>
      </w:r>
      <w:r w:rsidR="00C64D38">
        <w:t>the City</w:t>
      </w:r>
      <w:r w:rsidR="00746F71">
        <w:t>’s open data portal.</w:t>
      </w:r>
      <w:r w:rsidR="00880A49">
        <w:t xml:space="preserve"> </w:t>
      </w:r>
      <w:r w:rsidRPr="00120178">
        <w:t>Data Coordinator</w:t>
      </w:r>
      <w:r w:rsidR="00880A49">
        <w:t>s will coordina</w:t>
      </w:r>
      <w:r w:rsidR="00504AB1">
        <w:t xml:space="preserve">te the dataset upload with the </w:t>
      </w:r>
      <w:r w:rsidR="00B86834" w:rsidRPr="00B86834">
        <w:t>Open Data Program Manager</w:t>
      </w:r>
      <w:r w:rsidR="00880A49">
        <w:t>.</w:t>
      </w:r>
      <w:r w:rsidR="00746F71">
        <w:t xml:space="preserve"> In addition to uploading datasets, owners will input metadata (e.g., </w:t>
      </w:r>
      <w:r w:rsidR="001F7247">
        <w:t>readme</w:t>
      </w:r>
      <w:r w:rsidR="00746F71">
        <w:t xml:space="preserve"> text, column descriptions) to contextualize datasets and dataset attributes.</w:t>
      </w:r>
      <w:r w:rsidR="00746F71">
        <w:rPr>
          <w:b/>
        </w:rPr>
        <w:t xml:space="preserve"> </w:t>
      </w:r>
      <w:r w:rsidR="00746F71">
        <w:t xml:space="preserve">After an owner has uploaded a new dataset and entered metadata, he or she will share the private dataset with the </w:t>
      </w:r>
      <w:r w:rsidR="00B86834" w:rsidRPr="00B86834">
        <w:t>Open Data Program Manager</w:t>
      </w:r>
      <w:r w:rsidR="001F7247">
        <w:t xml:space="preserve"> for review.</w:t>
      </w:r>
    </w:p>
    <w:p w:rsidR="00746F71" w:rsidRPr="00873405" w:rsidRDefault="00120178" w:rsidP="00120178">
      <w:pPr>
        <w:pStyle w:val="ListParagraph"/>
        <w:numPr>
          <w:ilvl w:val="0"/>
          <w:numId w:val="10"/>
        </w:numPr>
        <w:rPr>
          <w:b/>
        </w:rPr>
      </w:pPr>
      <w:r w:rsidRPr="00120178">
        <w:rPr>
          <w:b/>
        </w:rPr>
        <w:t>Data Coordinator</w:t>
      </w:r>
      <w:r w:rsidR="00746F71" w:rsidRPr="00E57AB8">
        <w:rPr>
          <w:b/>
        </w:rPr>
        <w:t xml:space="preserve">s send </w:t>
      </w:r>
      <w:r w:rsidR="00746F71" w:rsidRPr="00B86834">
        <w:rPr>
          <w:b/>
        </w:rPr>
        <w:t xml:space="preserve">data to the </w:t>
      </w:r>
      <w:r w:rsidR="00B86834" w:rsidRPr="00B86834">
        <w:rPr>
          <w:b/>
        </w:rPr>
        <w:t>Open Data Program Manager</w:t>
      </w:r>
      <w:r w:rsidR="00746F71" w:rsidRPr="00B86834">
        <w:rPr>
          <w:b/>
        </w:rPr>
        <w:t xml:space="preserve"> for</w:t>
      </w:r>
      <w:r w:rsidR="00746F71" w:rsidRPr="00E57AB8">
        <w:rPr>
          <w:b/>
        </w:rPr>
        <w:t xml:space="preserve"> upload to the portal. </w:t>
      </w:r>
      <w:r w:rsidR="00B16771">
        <w:t xml:space="preserve">This </w:t>
      </w:r>
      <w:r w:rsidR="00746F71">
        <w:t xml:space="preserve">method is intended for smaller departments and </w:t>
      </w:r>
      <w:r w:rsidR="00157411">
        <w:t>groups</w:t>
      </w:r>
      <w:r w:rsidR="00746F71">
        <w:t xml:space="preserve"> that may have only </w:t>
      </w:r>
      <w:r w:rsidR="00157411">
        <w:t>a small number of</w:t>
      </w:r>
      <w:r w:rsidR="00746F71">
        <w:t xml:space="preserve"> datasets to contribute to </w:t>
      </w:r>
      <w:r w:rsidR="00B16771">
        <w:t>Greensboro’s</w:t>
      </w:r>
      <w:r w:rsidR="00746F71">
        <w:t xml:space="preserve"> open data portal. Along with new datasets, owners will send the </w:t>
      </w:r>
      <w:r w:rsidR="00B86834" w:rsidRPr="00B86834">
        <w:t>Open Data Program Manager</w:t>
      </w:r>
      <w:r w:rsidR="00746F71">
        <w:t xml:space="preserve"> metadata (e.g., </w:t>
      </w:r>
      <w:r w:rsidR="00706037">
        <w:t xml:space="preserve">a </w:t>
      </w:r>
      <w:r w:rsidR="001F7247">
        <w:t>readme</w:t>
      </w:r>
      <w:r w:rsidR="00746F71">
        <w:t xml:space="preserve"> text</w:t>
      </w:r>
      <w:r w:rsidR="00706037">
        <w:t xml:space="preserve"> file</w:t>
      </w:r>
      <w:r w:rsidR="00746F71">
        <w:t xml:space="preserve">, column descriptions) to contextualize datasets and dataset attributes. The program manager will upload new datasets, input metadata, and then share the private dataset with </w:t>
      </w:r>
      <w:r w:rsidRPr="00120178">
        <w:t>Data Coordinator</w:t>
      </w:r>
      <w:r w:rsidR="00746F71">
        <w:t xml:space="preserve">s for review. </w:t>
      </w:r>
    </w:p>
    <w:p w:rsidR="00207A10" w:rsidRPr="00873405" w:rsidRDefault="00207A10" w:rsidP="00157411"/>
    <w:p w:rsidR="00746F71" w:rsidRDefault="00746F71" w:rsidP="00F27FD1">
      <w:pPr>
        <w:keepNext/>
        <w:jc w:val="center"/>
      </w:pPr>
    </w:p>
    <w:p w:rsidR="009A3D71" w:rsidRDefault="00746F71" w:rsidP="009A3D71">
      <w:pPr>
        <w:pStyle w:val="Heading2"/>
      </w:pPr>
      <w:bookmarkStart w:id="27" w:name="_Toc454011998"/>
      <w:r>
        <w:t>Quality Assessment</w:t>
      </w:r>
      <w:bookmarkEnd w:id="27"/>
    </w:p>
    <w:p w:rsidR="009A3D71" w:rsidRDefault="009A3D71" w:rsidP="009A3D71">
      <w:r w:rsidRPr="00A96DFC">
        <w:t xml:space="preserve">After a dataset and associated metadata have been uploaded to the portal, but before it is released </w:t>
      </w:r>
      <w:r w:rsidRPr="001F041D">
        <w:t>publicly,</w:t>
      </w:r>
      <w:r w:rsidRPr="001F041D">
        <w:rPr>
          <w:rStyle w:val="FootnoteReference"/>
        </w:rPr>
        <w:footnoteReference w:id="2"/>
      </w:r>
      <w:r w:rsidRPr="001F041D">
        <w:t xml:space="preserve"> a final quality assessment (QA) review takes place to find </w:t>
      </w:r>
      <w:r>
        <w:t xml:space="preserve">and correct any errors in the data itself or in the metadata. The QA is conducted by either the program manager or the </w:t>
      </w:r>
      <w:r w:rsidR="00120178" w:rsidRPr="00120178">
        <w:t>Data Coordinator</w:t>
      </w:r>
      <w:r>
        <w:t xml:space="preserve"> (whoever </w:t>
      </w:r>
      <w:r w:rsidRPr="001F041D">
        <w:rPr>
          <w:i/>
        </w:rPr>
        <w:t>did not</w:t>
      </w:r>
      <w:r>
        <w:t xml:space="preserve"> upload the data, as the intent is to subject the dataset to a fresh set of eyes). </w:t>
      </w:r>
    </w:p>
    <w:p w:rsidR="009A3D71" w:rsidRPr="009A3D71" w:rsidRDefault="009A3D71" w:rsidP="009A3D71">
      <w:r>
        <w:t>Datasets that pass both the</w:t>
      </w:r>
      <w:r w:rsidR="00C502D1">
        <w:t xml:space="preserve"> sensitivity review</w:t>
      </w:r>
      <w:r>
        <w:t xml:space="preserve"> </w:t>
      </w:r>
      <w:r w:rsidR="00C502D1">
        <w:t xml:space="preserve">and </w:t>
      </w:r>
      <w:r>
        <w:t xml:space="preserve">QA are made public on the portal. </w:t>
      </w:r>
    </w:p>
    <w:p w:rsidR="00746F71" w:rsidRDefault="00746F71" w:rsidP="00746F71">
      <w:r>
        <w:t xml:space="preserve">Each dataset is unique and requires a different process to review and assess quality (QA). However, certain commonalities apply across all datasets. </w:t>
      </w:r>
      <w:r w:rsidR="00F71D2C">
        <w:t>Greensboro’s</w:t>
      </w:r>
      <w:r w:rsidR="00123001">
        <w:t xml:space="preserve"> Open Data Program</w:t>
      </w:r>
      <w:r>
        <w:t xml:space="preserve"> employs the following quality standards during the dataset QA process: </w:t>
      </w:r>
    </w:p>
    <w:p w:rsidR="00746F71" w:rsidRDefault="00746F71" w:rsidP="00746F71">
      <w:pPr>
        <w:pStyle w:val="ListParagraph"/>
        <w:numPr>
          <w:ilvl w:val="0"/>
          <w:numId w:val="12"/>
        </w:numPr>
      </w:pPr>
      <w:r>
        <w:t xml:space="preserve">The dataset is the most complete, accurate, and current version appropriate for public release. </w:t>
      </w:r>
    </w:p>
    <w:p w:rsidR="00746F71" w:rsidRPr="000F3BC1" w:rsidRDefault="00746F71" w:rsidP="00746F71">
      <w:pPr>
        <w:pStyle w:val="ListParagraph"/>
        <w:numPr>
          <w:ilvl w:val="0"/>
          <w:numId w:val="12"/>
        </w:numPr>
      </w:pPr>
      <w:r w:rsidRPr="000F3BC1">
        <w:t>The data have been spot checked for common errors such as missing and misplaced values.</w:t>
      </w:r>
    </w:p>
    <w:p w:rsidR="00746F71" w:rsidRPr="000F3BC1" w:rsidRDefault="00746F71" w:rsidP="00746F71">
      <w:pPr>
        <w:pStyle w:val="ListParagraph"/>
        <w:numPr>
          <w:ilvl w:val="0"/>
          <w:numId w:val="12"/>
        </w:numPr>
      </w:pPr>
      <w:r w:rsidRPr="000F3BC1">
        <w:t>Any missing data</w:t>
      </w:r>
      <w:r w:rsidR="00F225D4" w:rsidRPr="000F3BC1">
        <w:t xml:space="preserve"> points</w:t>
      </w:r>
      <w:r w:rsidRPr="000F3BC1">
        <w:t xml:space="preserve"> are </w:t>
      </w:r>
      <w:r w:rsidR="00062D55">
        <w:t>left as null, but the meaning of null is defined in the dataset’s metadata.</w:t>
      </w:r>
    </w:p>
    <w:p w:rsidR="00746F71" w:rsidRPr="000F3BC1" w:rsidRDefault="00746F71" w:rsidP="00746F71">
      <w:pPr>
        <w:pStyle w:val="ListParagraph"/>
        <w:numPr>
          <w:ilvl w:val="0"/>
          <w:numId w:val="12"/>
        </w:numPr>
      </w:pPr>
      <w:r w:rsidRPr="000F3BC1">
        <w:t xml:space="preserve">Columns </w:t>
      </w:r>
      <w:r w:rsidR="00E15FC6" w:rsidRPr="000F3BC1">
        <w:t>are formatted</w:t>
      </w:r>
      <w:r w:rsidRPr="000F3BC1">
        <w:t xml:space="preserve"> appropriate</w:t>
      </w:r>
      <w:r w:rsidR="00E15FC6" w:rsidRPr="000F3BC1">
        <w:t>ly</w:t>
      </w:r>
      <w:r w:rsidRPr="000F3BC1">
        <w:t xml:space="preserve">. </w:t>
      </w:r>
    </w:p>
    <w:p w:rsidR="00746F71" w:rsidRDefault="00746F71" w:rsidP="00746F71">
      <w:pPr>
        <w:pStyle w:val="ListParagraph"/>
        <w:numPr>
          <w:ilvl w:val="0"/>
          <w:numId w:val="12"/>
        </w:numPr>
      </w:pPr>
      <w:r>
        <w:t xml:space="preserve">Metadata is complete, concise, and free of jargon. </w:t>
      </w:r>
    </w:p>
    <w:p w:rsidR="00746F71" w:rsidRDefault="00746F71" w:rsidP="00746F71">
      <w:pPr>
        <w:pStyle w:val="ListParagraph"/>
        <w:numPr>
          <w:ilvl w:val="0"/>
          <w:numId w:val="12"/>
        </w:numPr>
      </w:pPr>
      <w:r>
        <w:t xml:space="preserve">Metadata explain the process used to create the data and summarize any changes. </w:t>
      </w:r>
    </w:p>
    <w:p w:rsidR="00746F71" w:rsidRDefault="00746F71" w:rsidP="00746F71">
      <w:pPr>
        <w:pStyle w:val="ListParagraph"/>
        <w:numPr>
          <w:ilvl w:val="0"/>
          <w:numId w:val="12"/>
        </w:numPr>
      </w:pPr>
      <w:r>
        <w:t xml:space="preserve">Metadata clearly explain any limitations or omissions for each dataset. </w:t>
      </w:r>
    </w:p>
    <w:p w:rsidR="00746F71" w:rsidRDefault="00746F71" w:rsidP="00746F71">
      <w:pPr>
        <w:pStyle w:val="ListParagraph"/>
        <w:numPr>
          <w:ilvl w:val="0"/>
          <w:numId w:val="12"/>
        </w:numPr>
      </w:pPr>
      <w:r>
        <w:t xml:space="preserve">Metadata clearly identify an update frequency and plan. </w:t>
      </w:r>
    </w:p>
    <w:p w:rsidR="00746F71" w:rsidRDefault="00746F71" w:rsidP="00746F71">
      <w:r>
        <w:t xml:space="preserve">The </w:t>
      </w:r>
      <w:r w:rsidR="00F71D2C">
        <w:t>Greensboro</w:t>
      </w:r>
      <w:r>
        <w:t xml:space="preserve"> Open Data Program is not, however, a data editing program. No dataset is perfect. </w:t>
      </w:r>
      <w:r w:rsidR="00120178" w:rsidRPr="00120178">
        <w:t>Data Coordinator</w:t>
      </w:r>
      <w:r>
        <w:t>s will not be asked to substantially change or improve datasets pulled from city systems before uploading them to the portal.</w:t>
      </w:r>
      <w:r w:rsidR="00062D55">
        <w:t xml:space="preserve"> </w:t>
      </w:r>
      <w:r w:rsidR="00120178" w:rsidRPr="00120178">
        <w:t>Data Coordinator</w:t>
      </w:r>
      <w:r>
        <w:t xml:space="preserve">s are not asked to impute missing values, though they may do so if they wish. The primary goal of the Open Data Program is not to improve city data, but rather to </w:t>
      </w:r>
      <w:r w:rsidR="000B6841">
        <w:t>share our existing data with the public and among city staff</w:t>
      </w:r>
      <w:r>
        <w:t xml:space="preserve">. </w:t>
      </w:r>
      <w:r w:rsidR="002E63D4" w:rsidRPr="002E63D4">
        <w:rPr>
          <w:color w:val="FF0000"/>
        </w:rPr>
        <w:t xml:space="preserve">With this in mind, the program also provides an opportunity, to gain feedback about the quality of our data from other departments and the public. </w:t>
      </w:r>
      <w:r>
        <w:t>Any improvement to internal processes</w:t>
      </w:r>
      <w:r w:rsidR="002E63D4">
        <w:t xml:space="preserve"> for data creation and curation </w:t>
      </w:r>
      <w:r w:rsidR="002E63D4" w:rsidRPr="002E63D4">
        <w:rPr>
          <w:color w:val="FF0000"/>
        </w:rPr>
        <w:t>that results from the Open Data Program or associated feedback</w:t>
      </w:r>
      <w:r w:rsidRPr="002E63D4">
        <w:rPr>
          <w:color w:val="FF0000"/>
        </w:rPr>
        <w:t xml:space="preserve"> </w:t>
      </w:r>
      <w:r>
        <w:t xml:space="preserve">will be considered welcome but auxiliary. </w:t>
      </w:r>
    </w:p>
    <w:p w:rsidR="00746F71" w:rsidRDefault="00746F71" w:rsidP="00746F71">
      <w:pPr>
        <w:pStyle w:val="Heading2"/>
      </w:pPr>
      <w:bookmarkStart w:id="28" w:name="_Toc454011999"/>
      <w:r>
        <w:t>Data Updates</w:t>
      </w:r>
      <w:bookmarkEnd w:id="28"/>
    </w:p>
    <w:p w:rsidR="00746F71" w:rsidRDefault="00746F71" w:rsidP="00746F71">
      <w:r>
        <w:t xml:space="preserve">A successful open data program requires up-to-date data. When submitting a dataset to be published to the portal, </w:t>
      </w:r>
      <w:r w:rsidR="00120178" w:rsidRPr="00120178">
        <w:t>Data Coordinator</w:t>
      </w:r>
      <w:r>
        <w:t xml:space="preserve">s must also submit an update plan specifying how often the dataset will be refreshed. </w:t>
      </w:r>
      <w:r w:rsidR="0032485A">
        <w:t>Coordinators are responsible</w:t>
      </w:r>
      <w:r w:rsidR="00DB2084">
        <w:t xml:space="preserve"> (with ‘as needed’ assistance from the Open Data </w:t>
      </w:r>
      <w:r w:rsidR="00766369">
        <w:t>Program Manager</w:t>
      </w:r>
      <w:r w:rsidR="00DB2084">
        <w:t>)</w:t>
      </w:r>
      <w:r w:rsidR="0032485A">
        <w:t xml:space="preserve"> for all manual updates to datasets. </w:t>
      </w:r>
      <w:r w:rsidR="00B43DC1">
        <w:t>Whenever possible, coordinators will update an existing dataset instead of creating a new dataset.</w:t>
      </w:r>
      <w:r w:rsidR="00B43DC1">
        <w:rPr>
          <w:rStyle w:val="FootnoteReference"/>
        </w:rPr>
        <w:footnoteReference w:id="3"/>
      </w:r>
    </w:p>
    <w:p w:rsidR="00746F71" w:rsidRDefault="00746F71" w:rsidP="00746F71">
      <w:r>
        <w:lastRenderedPageBreak/>
        <w:t xml:space="preserve">Nevertheless, </w:t>
      </w:r>
      <w:r w:rsidR="00120178" w:rsidRPr="00120178">
        <w:t>Data Coordinator</w:t>
      </w:r>
      <w:r>
        <w:t>s may have limited time to monitor the freshness of datasets po</w:t>
      </w:r>
      <w:r w:rsidR="001A3B60">
        <w:t xml:space="preserve">sted on the portal. </w:t>
      </w:r>
      <w:r>
        <w:t xml:space="preserve">The </w:t>
      </w:r>
      <w:r w:rsidR="00120178" w:rsidRPr="00B86834">
        <w:t>Open Data Program Manager</w:t>
      </w:r>
      <w:r>
        <w:t xml:space="preserve"> will employ two tactics to help ensure that the </w:t>
      </w:r>
      <w:r w:rsidR="00B33CAB">
        <w:t>Greensboro</w:t>
      </w:r>
      <w:r>
        <w:t xml:space="preserve"> data portal remains up to date:</w:t>
      </w:r>
    </w:p>
    <w:p w:rsidR="00746F71" w:rsidRPr="00A96DFC" w:rsidRDefault="00746F71" w:rsidP="00120178">
      <w:pPr>
        <w:pStyle w:val="ListParagraph"/>
        <w:numPr>
          <w:ilvl w:val="0"/>
          <w:numId w:val="3"/>
        </w:numPr>
      </w:pPr>
      <w:r w:rsidRPr="00A96DFC">
        <w:rPr>
          <w:b/>
        </w:rPr>
        <w:t>Active monitoring of dataset fr</w:t>
      </w:r>
      <w:r w:rsidR="00A96DFC" w:rsidRPr="00A96DFC">
        <w:rPr>
          <w:b/>
        </w:rPr>
        <w:t>eshness</w:t>
      </w:r>
      <w:r w:rsidRPr="00A96DFC">
        <w:rPr>
          <w:b/>
        </w:rPr>
        <w:t xml:space="preserve">. </w:t>
      </w:r>
      <w:r w:rsidRPr="00A96DFC">
        <w:t xml:space="preserve">The </w:t>
      </w:r>
      <w:r w:rsidR="00120178" w:rsidRPr="00B86834">
        <w:t>Open Data Program Manager</w:t>
      </w:r>
      <w:r w:rsidRPr="00A96DFC">
        <w:t xml:space="preserve"> </w:t>
      </w:r>
      <w:r w:rsidR="00A96DFC" w:rsidRPr="00A96DFC">
        <w:t>will</w:t>
      </w:r>
      <w:r w:rsidRPr="00A96DFC">
        <w:t xml:space="preserve"> track each dataset on the portal. The </w:t>
      </w:r>
      <w:r w:rsidR="00120178" w:rsidRPr="00B86834">
        <w:t>Open Data Program Manager</w:t>
      </w:r>
      <w:r w:rsidRPr="00A96DFC">
        <w:t xml:space="preserve"> will alert </w:t>
      </w:r>
      <w:r w:rsidR="00120178" w:rsidRPr="00120178">
        <w:t>Data Coordinator</w:t>
      </w:r>
      <w:r w:rsidR="00A96DFC" w:rsidRPr="00A96DFC">
        <w:t xml:space="preserve">s when </w:t>
      </w:r>
      <w:r w:rsidRPr="00A96DFC">
        <w:t xml:space="preserve">a </w:t>
      </w:r>
      <w:r w:rsidR="00D16CD9" w:rsidRPr="00A96DFC">
        <w:t xml:space="preserve">dataset </w:t>
      </w:r>
      <w:r w:rsidR="00A96DFC" w:rsidRPr="00A96DFC">
        <w:t xml:space="preserve">is identified </w:t>
      </w:r>
      <w:r w:rsidR="00D16CD9" w:rsidRPr="00A96DFC">
        <w:t xml:space="preserve">as out of date and needs to be refreshed. </w:t>
      </w:r>
    </w:p>
    <w:p w:rsidR="00D16CD9" w:rsidRPr="00DB2084" w:rsidRDefault="00746F71" w:rsidP="00120178">
      <w:pPr>
        <w:pStyle w:val="ListParagraph"/>
        <w:numPr>
          <w:ilvl w:val="0"/>
          <w:numId w:val="3"/>
        </w:numPr>
      </w:pPr>
      <w:r w:rsidRPr="008C2C56">
        <w:rPr>
          <w:b/>
        </w:rPr>
        <w:t>Automation.</w:t>
      </w:r>
      <w:r>
        <w:t xml:space="preserve"> For datasets that need to be updated at least once per month</w:t>
      </w:r>
      <w:r w:rsidR="00F47CAA">
        <w:t xml:space="preserve"> or more</w:t>
      </w:r>
      <w:r>
        <w:t xml:space="preserve">, the </w:t>
      </w:r>
      <w:r w:rsidR="00120178" w:rsidRPr="00B86834">
        <w:t>Open Data Program Manager</w:t>
      </w:r>
      <w:r>
        <w:t xml:space="preserve"> will work with </w:t>
      </w:r>
      <w:r w:rsidR="00120178" w:rsidRPr="00120178">
        <w:t>Data Coordinator</w:t>
      </w:r>
      <w:r>
        <w:t xml:space="preserve">s </w:t>
      </w:r>
      <w:r w:rsidR="00DB2084">
        <w:t xml:space="preserve">and the IT database administrator </w:t>
      </w:r>
      <w:r>
        <w:t>to implement automatic updates, where appropriate</w:t>
      </w:r>
      <w:r w:rsidRPr="00DB2084">
        <w:t xml:space="preserve">. The </w:t>
      </w:r>
      <w:r w:rsidR="00120178" w:rsidRPr="00120178">
        <w:t>Data Coordinator</w:t>
      </w:r>
      <w:r w:rsidRPr="00DB2084">
        <w:t xml:space="preserve"> will need to provide the </w:t>
      </w:r>
      <w:r w:rsidR="00120178" w:rsidRPr="00B86834">
        <w:t>Open Data Program Manager</w:t>
      </w:r>
      <w:r w:rsidRPr="00DB2084">
        <w:t xml:space="preserve"> with read access for the relevant files and databases.  </w:t>
      </w:r>
    </w:p>
    <w:p w:rsidR="00746F71" w:rsidRDefault="001A3B60" w:rsidP="00746F71">
      <w:pPr>
        <w:pStyle w:val="Heading1"/>
        <w:ind w:left="432" w:hanging="432"/>
      </w:pPr>
      <w:bookmarkStart w:id="29" w:name="_Toc442254330"/>
      <w:bookmarkStart w:id="30" w:name="_Toc454012000"/>
      <w:r>
        <w:t>Purchasing guidelines for city applications and sensors</w:t>
      </w:r>
      <w:bookmarkEnd w:id="30"/>
      <w:r>
        <w:t xml:space="preserve"> </w:t>
      </w:r>
      <w:bookmarkEnd w:id="29"/>
    </w:p>
    <w:p w:rsidR="004F1F45" w:rsidRPr="00A96DFC" w:rsidRDefault="003A2065" w:rsidP="001A3B60">
      <w:r>
        <w:t xml:space="preserve">In order to ensure a robust supply of open data, </w:t>
      </w:r>
      <w:r w:rsidR="0008176C">
        <w:t>Greensboro</w:t>
      </w:r>
      <w:r>
        <w:t xml:space="preserve"> must strive to ensure that its many different sensors and software applications are capable of exporting data in a format that is compatible with our open data portal </w:t>
      </w:r>
      <w:r w:rsidRPr="00A96DFC">
        <w:t>software. Both the purchasing department and individual city departme</w:t>
      </w:r>
      <w:r w:rsidR="004F1F45" w:rsidRPr="00A96DFC">
        <w:t>n</w:t>
      </w:r>
      <w:r w:rsidRPr="00A96DFC">
        <w:t>t</w:t>
      </w:r>
      <w:r w:rsidR="004F1F45" w:rsidRPr="00A96DFC">
        <w:t>s initiating purchases</w:t>
      </w:r>
      <w:r w:rsidR="009636A4">
        <w:t xml:space="preserve"> </w:t>
      </w:r>
      <w:r w:rsidR="009636A4" w:rsidRPr="009636A4">
        <w:rPr>
          <w:color w:val="FF0000"/>
        </w:rPr>
        <w:t>that will result in the collection of data</w:t>
      </w:r>
      <w:r w:rsidR="004F1F45" w:rsidRPr="009636A4">
        <w:rPr>
          <w:color w:val="FF0000"/>
        </w:rPr>
        <w:t xml:space="preserve"> </w:t>
      </w:r>
      <w:r w:rsidR="004F1F45" w:rsidRPr="00A96DFC">
        <w:t>should consider open data as a fac</w:t>
      </w:r>
      <w:r w:rsidR="00766369">
        <w:t xml:space="preserve">tor when finalizing purchases. </w:t>
      </w:r>
      <w:r w:rsidR="004F1F45" w:rsidRPr="00A96DFC">
        <w:t xml:space="preserve">This section is intended to facilitate that review. </w:t>
      </w:r>
    </w:p>
    <w:p w:rsidR="001A3B60" w:rsidRDefault="003A2065" w:rsidP="001A3B60">
      <w:r>
        <w:t xml:space="preserve">Today, </w:t>
      </w:r>
      <w:r w:rsidR="0008176C">
        <w:t>Greensboro</w:t>
      </w:r>
      <w:r>
        <w:t xml:space="preserve"> maintains a </w:t>
      </w:r>
      <w:proofErr w:type="spellStart"/>
      <w:r>
        <w:t>Socrata</w:t>
      </w:r>
      <w:proofErr w:type="spellEnd"/>
      <w:r>
        <w:t xml:space="preserve"> </w:t>
      </w:r>
      <w:r w:rsidR="0008176C">
        <w:t xml:space="preserve">open data </w:t>
      </w:r>
      <w:r>
        <w:t>portal. However, the</w:t>
      </w:r>
      <w:r w:rsidR="004F1F45">
        <w:t xml:space="preserve"> purchasing guidelines in this section are intended to be broad enough to apply to a diverse array of open data portal platforms. </w:t>
      </w:r>
      <w:r w:rsidR="00CB7E11">
        <w:t>(e.g., ArcGIS Open Data Portal).</w:t>
      </w:r>
    </w:p>
    <w:p w:rsidR="00E00056" w:rsidRPr="00A96DFC" w:rsidRDefault="00E00056" w:rsidP="001A3B60">
      <w:r w:rsidRPr="00A96DFC">
        <w:fldChar w:fldCharType="begin"/>
      </w:r>
      <w:r w:rsidRPr="00A96DFC">
        <w:instrText xml:space="preserve"> REF _Ref444683612 \h </w:instrText>
      </w:r>
      <w:r w:rsidRPr="00A96DFC">
        <w:fldChar w:fldCharType="separate"/>
      </w:r>
      <w:r w:rsidR="00E565F9" w:rsidRPr="00B4201A">
        <w:t>Appendix A: Checklist for Third Party Open Data Providers</w:t>
      </w:r>
      <w:r w:rsidRPr="00A96DFC">
        <w:fldChar w:fldCharType="end"/>
      </w:r>
      <w:r w:rsidRPr="00A96DFC">
        <w:t xml:space="preserve"> includes a checklist for vendors to use when reviewing these guidelines. </w:t>
      </w:r>
    </w:p>
    <w:p w:rsidR="00746F71" w:rsidRPr="00766369" w:rsidRDefault="00746F71" w:rsidP="001A3B60">
      <w:pPr>
        <w:pStyle w:val="Heading2"/>
        <w:numPr>
          <w:ilvl w:val="1"/>
          <w:numId w:val="0"/>
        </w:numPr>
      </w:pPr>
      <w:bookmarkStart w:id="31" w:name="_Toc442254332"/>
      <w:bookmarkStart w:id="32" w:name="_Toc454012001"/>
      <w:r w:rsidRPr="00766369">
        <w:t>Provision of Data to the Portal</w:t>
      </w:r>
      <w:bookmarkEnd w:id="31"/>
      <w:bookmarkEnd w:id="32"/>
      <w:r w:rsidRPr="00766369">
        <w:t xml:space="preserve">  </w:t>
      </w:r>
    </w:p>
    <w:p w:rsidR="00746F71" w:rsidRPr="00A96DFC" w:rsidRDefault="00746F71" w:rsidP="00746F71">
      <w:r w:rsidRPr="00A96DFC">
        <w:t xml:space="preserve">All applications and analyses employed by </w:t>
      </w:r>
      <w:r w:rsidR="0008176C" w:rsidRPr="00A96DFC">
        <w:t>Greensboro</w:t>
      </w:r>
      <w:r w:rsidRPr="00A96DFC">
        <w:t xml:space="preserve">, whether constructed in-house or procured from third-party vendors, should produce data capable of being published to the </w:t>
      </w:r>
      <w:r w:rsidR="0008176C" w:rsidRPr="00A96DFC">
        <w:t>Greensboro</w:t>
      </w:r>
      <w:r w:rsidRPr="00A96DFC">
        <w:t xml:space="preserve"> Open Data Portal. With the exception of protected data, including confidential business information, data provided to </w:t>
      </w:r>
      <w:r w:rsidR="0008176C" w:rsidRPr="00A96DFC">
        <w:t>Greensboro</w:t>
      </w:r>
      <w:r w:rsidRPr="00A96DFC">
        <w:t xml:space="preserve"> will be supplied without I</w:t>
      </w:r>
      <w:r w:rsidR="00F11A5E" w:rsidRPr="00A96DFC">
        <w:t>P restrictions on use</w:t>
      </w:r>
      <w:r w:rsidRPr="00A96DFC">
        <w:t xml:space="preserve">.  </w:t>
      </w:r>
    </w:p>
    <w:p w:rsidR="00746F71" w:rsidRDefault="00746F71" w:rsidP="00746F71">
      <w:r>
        <w:t xml:space="preserve">Data can be published to the Portal through </w:t>
      </w:r>
      <w:proofErr w:type="spellStart"/>
      <w:r>
        <w:t>Socrata’s</w:t>
      </w:r>
      <w:proofErr w:type="spellEnd"/>
      <w:r>
        <w:t xml:space="preserve"> RESTful “Publisher” API or uploaded as discrete files through the Portal’s upload wizard.  </w:t>
      </w:r>
    </w:p>
    <w:p w:rsidR="00746F71" w:rsidRDefault="00746F71" w:rsidP="00746F71">
      <w:r>
        <w:t xml:space="preserve">For tabular datasets, the Portal supports the following file types:  </w:t>
      </w:r>
    </w:p>
    <w:p w:rsidR="00746F71" w:rsidRDefault="00746F71" w:rsidP="00746F71">
      <w:pPr>
        <w:pStyle w:val="ListParagraph"/>
        <w:numPr>
          <w:ilvl w:val="0"/>
          <w:numId w:val="13"/>
        </w:numPr>
      </w:pPr>
      <w:r>
        <w:t xml:space="preserve">CSV </w:t>
      </w:r>
    </w:p>
    <w:p w:rsidR="00746F71" w:rsidRDefault="00746F71" w:rsidP="00746F71">
      <w:pPr>
        <w:pStyle w:val="ListParagraph"/>
        <w:numPr>
          <w:ilvl w:val="0"/>
          <w:numId w:val="13"/>
        </w:numPr>
      </w:pPr>
      <w:r>
        <w:t xml:space="preserve">TSV </w:t>
      </w:r>
    </w:p>
    <w:p w:rsidR="00746F71" w:rsidRDefault="00746F71" w:rsidP="00746F71">
      <w:pPr>
        <w:pStyle w:val="ListParagraph"/>
        <w:numPr>
          <w:ilvl w:val="0"/>
          <w:numId w:val="13"/>
        </w:numPr>
      </w:pPr>
      <w:r>
        <w:t>XLS</w:t>
      </w:r>
    </w:p>
    <w:p w:rsidR="00746F71" w:rsidRDefault="00746F71" w:rsidP="00746F71">
      <w:pPr>
        <w:pStyle w:val="ListParagraph"/>
        <w:numPr>
          <w:ilvl w:val="0"/>
          <w:numId w:val="13"/>
        </w:numPr>
      </w:pPr>
      <w:r>
        <w:t xml:space="preserve">XLSX  </w:t>
      </w:r>
    </w:p>
    <w:p w:rsidR="00746F71" w:rsidRPr="00D937A4" w:rsidRDefault="00746F71" w:rsidP="00746F71">
      <w:pPr>
        <w:rPr>
          <w:color w:val="FF0000"/>
        </w:rPr>
      </w:pPr>
      <w:r>
        <w:t xml:space="preserve">Tabular datasets may include text, numbers (including money and percentages), </w:t>
      </w:r>
      <w:proofErr w:type="spellStart"/>
      <w:r>
        <w:t>booleans</w:t>
      </w:r>
      <w:proofErr w:type="spellEnd"/>
      <w:r>
        <w:t>, URLs and email addres</w:t>
      </w:r>
      <w:r w:rsidR="00B4201A">
        <w:t>ses, locations, and dates/times</w:t>
      </w:r>
      <w:r w:rsidRPr="00B4201A">
        <w:t>.</w:t>
      </w:r>
      <w:r w:rsidRPr="0008176C">
        <w:rPr>
          <w:color w:val="FF0000"/>
        </w:rPr>
        <w:t xml:space="preserve"> </w:t>
      </w:r>
      <w:r>
        <w:t xml:space="preserve">Upon upload, the Portal </w:t>
      </w:r>
      <w:r w:rsidR="0008176C">
        <w:t>can automatically geocode</w:t>
      </w:r>
      <w:r>
        <w:t xml:space="preserve"> tabular datasets that include geospatial data such as addresses. Any application that geocodes data before upload must specify geocoding methodology.  </w:t>
      </w:r>
      <w:r w:rsidRPr="00B4201A">
        <w:t xml:space="preserve">For geospatial data, the Portal supports KML, KMZ, and ESRI Shapefiles.  Additionally, the Portal accepts non-data file types such as PDF. However, preference is </w:t>
      </w:r>
      <w:r w:rsidRPr="00B4201A">
        <w:lastRenderedPageBreak/>
        <w:t>given to applications and analyse</w:t>
      </w:r>
      <w:r>
        <w:t>s that produce machine reada</w:t>
      </w:r>
      <w:r w:rsidR="00317C83">
        <w:t xml:space="preserve">ble files. If </w:t>
      </w:r>
      <w:r w:rsidR="00317C83" w:rsidRPr="00317C83">
        <w:t>a</w:t>
      </w:r>
      <w:r w:rsidR="00317C83">
        <w:t xml:space="preserve"> </w:t>
      </w:r>
      <w:r w:rsidR="00120178" w:rsidRPr="00120178">
        <w:t xml:space="preserve">Data Coordinator </w:t>
      </w:r>
      <w:r w:rsidR="00317C83">
        <w:t xml:space="preserve">identifies a potential dataset that does not conform to compatible file format that the current portal(s) accept(s), the </w:t>
      </w:r>
      <w:r w:rsidR="00120178" w:rsidRPr="00120178">
        <w:t>Data Coordinator</w:t>
      </w:r>
      <w:r w:rsidR="00317C83">
        <w:t xml:space="preserve"> will coordinate with the Open Data Program Manager to determine the best solution to incorporate the dataset in question to the appropriate portal.</w:t>
      </w:r>
    </w:p>
    <w:p w:rsidR="00746F71" w:rsidRDefault="00746F71" w:rsidP="001A3B60">
      <w:pPr>
        <w:pStyle w:val="Heading2"/>
        <w:numPr>
          <w:ilvl w:val="1"/>
          <w:numId w:val="0"/>
        </w:numPr>
      </w:pPr>
      <w:bookmarkStart w:id="33" w:name="_Toc442254333"/>
      <w:bookmarkStart w:id="34" w:name="_Toc454012002"/>
      <w:r>
        <w:t>Use of Data from the Portal</w:t>
      </w:r>
      <w:bookmarkEnd w:id="33"/>
      <w:bookmarkEnd w:id="34"/>
      <w:r>
        <w:t xml:space="preserve">  </w:t>
      </w:r>
    </w:p>
    <w:p w:rsidR="00746F71" w:rsidRPr="00B4201A" w:rsidRDefault="00746F71" w:rsidP="00746F71">
      <w:r>
        <w:t xml:space="preserve">Open data hosted on the Portal is available for use by </w:t>
      </w:r>
      <w:r w:rsidR="00D937A4">
        <w:t>Greensboro</w:t>
      </w:r>
      <w:r>
        <w:t xml:space="preserve"> staff, vendors, contractors, </w:t>
      </w:r>
      <w:r w:rsidR="00317C83">
        <w:t xml:space="preserve">the public, </w:t>
      </w:r>
      <w:r>
        <w:t xml:space="preserve">and applications. Data may be procured from the Portal via RESTful API or manual </w:t>
      </w:r>
      <w:r w:rsidRPr="00B4201A">
        <w:t xml:space="preserve">download. Preference will be given to applications and analyses that consume </w:t>
      </w:r>
      <w:r w:rsidR="00D937A4" w:rsidRPr="00B4201A">
        <w:t>Greensboro</w:t>
      </w:r>
      <w:r w:rsidRPr="00B4201A">
        <w:t xml:space="preserve"> data via the Portal rather than via FTP, </w:t>
      </w:r>
      <w:r w:rsidR="00D52374">
        <w:t xml:space="preserve">or </w:t>
      </w:r>
      <w:r w:rsidRPr="00B4201A">
        <w:t xml:space="preserve">emailed files.  </w:t>
      </w:r>
    </w:p>
    <w:p w:rsidR="00746F71" w:rsidRDefault="00746F71" w:rsidP="001A3B60">
      <w:pPr>
        <w:pStyle w:val="Heading2"/>
        <w:numPr>
          <w:ilvl w:val="1"/>
          <w:numId w:val="0"/>
        </w:numPr>
      </w:pPr>
      <w:bookmarkStart w:id="35" w:name="_Toc442254334"/>
      <w:bookmarkStart w:id="36" w:name="_Toc454012003"/>
      <w:r>
        <w:t>Protected Data</w:t>
      </w:r>
      <w:bookmarkEnd w:id="35"/>
      <w:bookmarkEnd w:id="36"/>
      <w:r>
        <w:t xml:space="preserve">  </w:t>
      </w:r>
    </w:p>
    <w:p w:rsidR="00746F71" w:rsidRPr="00B4201A" w:rsidRDefault="004C3553" w:rsidP="00746F71">
      <w:r w:rsidRPr="00B4201A">
        <w:t>The City of Greensboro’s Open Data Policy</w:t>
      </w:r>
      <w:r w:rsidR="00746F71" w:rsidRPr="00B4201A">
        <w:t xml:space="preserve"> defines protected data</w:t>
      </w:r>
      <w:r w:rsidR="001A3B60" w:rsidRPr="00B4201A">
        <w:t xml:space="preserve"> (see </w:t>
      </w:r>
      <w:r w:rsidR="001A3B60" w:rsidRPr="00B4201A">
        <w:fldChar w:fldCharType="begin"/>
      </w:r>
      <w:r w:rsidR="001A3B60" w:rsidRPr="00B4201A">
        <w:instrText xml:space="preserve"> REF _Ref444681904 \h </w:instrText>
      </w:r>
      <w:r w:rsidR="001A3B60" w:rsidRPr="00B4201A">
        <w:fldChar w:fldCharType="separate"/>
      </w:r>
      <w:r w:rsidR="00E565F9">
        <w:t>Sensitivity Assessment</w:t>
      </w:r>
      <w:r w:rsidR="001A3B60" w:rsidRPr="00B4201A">
        <w:fldChar w:fldCharType="end"/>
      </w:r>
      <w:r w:rsidR="001A3B60" w:rsidRPr="00B4201A">
        <w:t xml:space="preserve"> section)</w:t>
      </w:r>
      <w:r w:rsidR="00746F71" w:rsidRPr="00B4201A">
        <w:t xml:space="preserve">. Datasets meeting some or all of these criteria are exempt from </w:t>
      </w:r>
      <w:r w:rsidR="00D937A4" w:rsidRPr="00B4201A">
        <w:t>Greensboro’s</w:t>
      </w:r>
      <w:r w:rsidR="00746F71" w:rsidRPr="00B4201A">
        <w:t xml:space="preserve"> open data requireme</w:t>
      </w:r>
      <w:r w:rsidRPr="00B4201A">
        <w:t>nts at the discretion of the Open Data Program Manager</w:t>
      </w:r>
      <w:r w:rsidR="001A3B60" w:rsidRPr="00B4201A">
        <w:t xml:space="preserve">. Applications and sensors dealing primarily with protected data are exempt from these purchasing guidelines. </w:t>
      </w:r>
    </w:p>
    <w:p w:rsidR="00F43814" w:rsidRDefault="00F43814" w:rsidP="00F43814">
      <w:pPr>
        <w:pStyle w:val="Heading1"/>
      </w:pPr>
      <w:bookmarkStart w:id="37" w:name="_Toc454012004"/>
      <w:r>
        <w:t>Open Data Licensing and Liability Limitations</w:t>
      </w:r>
      <w:bookmarkEnd w:id="37"/>
    </w:p>
    <w:p w:rsidR="00F43814" w:rsidRDefault="00F43814" w:rsidP="00F43814">
      <w:r>
        <w:t xml:space="preserve">TBD </w:t>
      </w:r>
    </w:p>
    <w:p w:rsidR="00D937A4" w:rsidRDefault="00F43814" w:rsidP="00F43814">
      <w:r>
        <w:t>(Creati</w:t>
      </w:r>
      <w:r w:rsidR="009F0E2D">
        <w:t>ve Commons / Public Domain</w:t>
      </w:r>
      <w:r>
        <w:t>)</w:t>
      </w:r>
    </w:p>
    <w:p w:rsidR="000760E4" w:rsidRDefault="000760E4" w:rsidP="00F43814">
      <w:r>
        <w:br w:type="page"/>
      </w:r>
    </w:p>
    <w:p w:rsidR="00746F71" w:rsidRPr="00B4201A" w:rsidRDefault="000760E4" w:rsidP="00746F71">
      <w:pPr>
        <w:pStyle w:val="Heading1"/>
        <w:ind w:left="432" w:hanging="432"/>
        <w:rPr>
          <w:color w:val="auto"/>
        </w:rPr>
      </w:pPr>
      <w:bookmarkStart w:id="38" w:name="_Ref444683612"/>
      <w:bookmarkStart w:id="39" w:name="_Toc454012005"/>
      <w:r w:rsidRPr="00B4201A">
        <w:rPr>
          <w:color w:val="auto"/>
        </w:rPr>
        <w:lastRenderedPageBreak/>
        <w:t xml:space="preserve">Appendix A: </w:t>
      </w:r>
      <w:r w:rsidR="00746F71" w:rsidRPr="00B4201A">
        <w:rPr>
          <w:color w:val="auto"/>
        </w:rPr>
        <w:t>Checklist for Third Party Open Data Providers</w:t>
      </w:r>
      <w:bookmarkEnd w:id="38"/>
      <w:bookmarkEnd w:id="39"/>
      <w:r w:rsidR="00746F71" w:rsidRPr="00B4201A">
        <w:rPr>
          <w:color w:val="auto"/>
        </w:rPr>
        <w:t xml:space="preserve"> </w:t>
      </w:r>
    </w:p>
    <w:p w:rsidR="00746F71" w:rsidRDefault="00746F71" w:rsidP="000760E4">
      <w:pPr>
        <w:pStyle w:val="Heading2"/>
        <w:numPr>
          <w:ilvl w:val="1"/>
          <w:numId w:val="0"/>
        </w:numPr>
        <w:ind w:left="1296" w:hanging="576"/>
      </w:pPr>
      <w:bookmarkStart w:id="40" w:name="_Toc442254345"/>
      <w:bookmarkStart w:id="41" w:name="_Toc454012006"/>
      <w:r>
        <w:t>Dataset Type</w:t>
      </w:r>
      <w:bookmarkEnd w:id="40"/>
      <w:bookmarkEnd w:id="41"/>
      <w:r>
        <w:t xml:space="preserve"> </w:t>
      </w:r>
    </w:p>
    <w:p w:rsidR="00746F71" w:rsidRDefault="00746F71" w:rsidP="000760E4">
      <w:pPr>
        <w:pStyle w:val="ListParagraph"/>
        <w:numPr>
          <w:ilvl w:val="0"/>
          <w:numId w:val="14"/>
        </w:numPr>
        <w:spacing w:after="120" w:line="240" w:lineRule="auto"/>
        <w:contextualSpacing w:val="0"/>
      </w:pPr>
      <w:r>
        <w:t xml:space="preserve">Tabular </w:t>
      </w:r>
    </w:p>
    <w:p w:rsidR="00746F71" w:rsidRDefault="00746F71" w:rsidP="000760E4">
      <w:pPr>
        <w:pStyle w:val="ListParagraph"/>
        <w:numPr>
          <w:ilvl w:val="0"/>
          <w:numId w:val="17"/>
        </w:numPr>
        <w:spacing w:after="120" w:line="240" w:lineRule="auto"/>
        <w:contextualSpacing w:val="0"/>
      </w:pPr>
      <w:r>
        <w:t xml:space="preserve">CSV </w:t>
      </w:r>
    </w:p>
    <w:p w:rsidR="00746F71" w:rsidRDefault="00746F71" w:rsidP="000760E4">
      <w:pPr>
        <w:pStyle w:val="ListParagraph"/>
        <w:numPr>
          <w:ilvl w:val="0"/>
          <w:numId w:val="17"/>
        </w:numPr>
        <w:spacing w:after="120" w:line="240" w:lineRule="auto"/>
        <w:contextualSpacing w:val="0"/>
      </w:pPr>
      <w:r>
        <w:t xml:space="preserve">TSV </w:t>
      </w:r>
    </w:p>
    <w:p w:rsidR="00746F71" w:rsidRDefault="00746F71" w:rsidP="000760E4">
      <w:pPr>
        <w:pStyle w:val="ListParagraph"/>
        <w:numPr>
          <w:ilvl w:val="0"/>
          <w:numId w:val="17"/>
        </w:numPr>
        <w:spacing w:after="120" w:line="240" w:lineRule="auto"/>
        <w:contextualSpacing w:val="0"/>
      </w:pPr>
      <w:r>
        <w:t xml:space="preserve">XLS or XLSX </w:t>
      </w:r>
    </w:p>
    <w:p w:rsidR="00746F71" w:rsidRDefault="00746F71" w:rsidP="000760E4">
      <w:pPr>
        <w:pStyle w:val="ListParagraph"/>
        <w:numPr>
          <w:ilvl w:val="0"/>
          <w:numId w:val="17"/>
        </w:numPr>
        <w:spacing w:after="120" w:line="240" w:lineRule="auto"/>
        <w:contextualSpacing w:val="0"/>
      </w:pPr>
      <w:r>
        <w:t xml:space="preserve">Other: _____________ </w:t>
      </w:r>
    </w:p>
    <w:p w:rsidR="00746F71" w:rsidRDefault="00746F71" w:rsidP="000760E4">
      <w:pPr>
        <w:pStyle w:val="ListParagraph"/>
        <w:numPr>
          <w:ilvl w:val="0"/>
          <w:numId w:val="14"/>
        </w:numPr>
        <w:spacing w:after="120" w:line="240" w:lineRule="auto"/>
        <w:contextualSpacing w:val="0"/>
      </w:pPr>
      <w:r>
        <w:t xml:space="preserve">Geospatial </w:t>
      </w:r>
    </w:p>
    <w:p w:rsidR="00746F71" w:rsidRDefault="00746F71" w:rsidP="000760E4">
      <w:pPr>
        <w:pStyle w:val="ListParagraph"/>
        <w:numPr>
          <w:ilvl w:val="1"/>
          <w:numId w:val="16"/>
        </w:numPr>
        <w:spacing w:after="120" w:line="240" w:lineRule="auto"/>
        <w:contextualSpacing w:val="0"/>
      </w:pPr>
      <w:r>
        <w:t xml:space="preserve">KML </w:t>
      </w:r>
    </w:p>
    <w:p w:rsidR="00746F71" w:rsidRDefault="00746F71" w:rsidP="000760E4">
      <w:pPr>
        <w:pStyle w:val="ListParagraph"/>
        <w:numPr>
          <w:ilvl w:val="1"/>
          <w:numId w:val="16"/>
        </w:numPr>
        <w:spacing w:after="120" w:line="240" w:lineRule="auto"/>
        <w:contextualSpacing w:val="0"/>
      </w:pPr>
      <w:r>
        <w:t xml:space="preserve">KMS </w:t>
      </w:r>
    </w:p>
    <w:p w:rsidR="00746F71" w:rsidRDefault="00746F71" w:rsidP="000760E4">
      <w:pPr>
        <w:pStyle w:val="ListParagraph"/>
        <w:numPr>
          <w:ilvl w:val="1"/>
          <w:numId w:val="16"/>
        </w:numPr>
        <w:spacing w:after="120" w:line="240" w:lineRule="auto"/>
        <w:contextualSpacing w:val="0"/>
      </w:pPr>
      <w:r>
        <w:t xml:space="preserve">ESRI Shapefiles </w:t>
      </w:r>
    </w:p>
    <w:p w:rsidR="00746F71" w:rsidRDefault="00746F71" w:rsidP="000760E4">
      <w:pPr>
        <w:pStyle w:val="ListParagraph"/>
        <w:numPr>
          <w:ilvl w:val="1"/>
          <w:numId w:val="16"/>
        </w:numPr>
        <w:spacing w:after="120" w:line="240" w:lineRule="auto"/>
        <w:contextualSpacing w:val="0"/>
      </w:pPr>
      <w:proofErr w:type="gramStart"/>
      <w:r>
        <w:t>Other:_</w:t>
      </w:r>
      <w:proofErr w:type="gramEnd"/>
      <w:r>
        <w:t xml:space="preserve">____________ </w:t>
      </w:r>
    </w:p>
    <w:p w:rsidR="00746F71" w:rsidRDefault="00746F71" w:rsidP="000760E4">
      <w:pPr>
        <w:pStyle w:val="ListParagraph"/>
        <w:numPr>
          <w:ilvl w:val="0"/>
          <w:numId w:val="15"/>
        </w:numPr>
        <w:spacing w:after="120" w:line="240" w:lineRule="auto"/>
        <w:contextualSpacing w:val="0"/>
      </w:pPr>
      <w:r>
        <w:t xml:space="preserve">Other </w:t>
      </w:r>
    </w:p>
    <w:p w:rsidR="00746F71" w:rsidRDefault="00746F71" w:rsidP="000760E4">
      <w:pPr>
        <w:pStyle w:val="ListParagraph"/>
        <w:numPr>
          <w:ilvl w:val="1"/>
          <w:numId w:val="18"/>
        </w:numPr>
        <w:spacing w:after="120" w:line="240" w:lineRule="auto"/>
        <w:contextualSpacing w:val="0"/>
      </w:pPr>
      <w:r>
        <w:t xml:space="preserve">Specify: ___________ </w:t>
      </w:r>
    </w:p>
    <w:p w:rsidR="00746F71" w:rsidRDefault="00746F71" w:rsidP="000760E4">
      <w:pPr>
        <w:pStyle w:val="Heading2"/>
        <w:numPr>
          <w:ilvl w:val="1"/>
          <w:numId w:val="0"/>
        </w:numPr>
        <w:ind w:left="1296" w:hanging="576"/>
      </w:pPr>
      <w:bookmarkStart w:id="42" w:name="_Toc442254346"/>
      <w:bookmarkStart w:id="43" w:name="_Toc454012007"/>
      <w:r>
        <w:t>Geocoding for Tabular Datasets</w:t>
      </w:r>
      <w:bookmarkEnd w:id="42"/>
      <w:bookmarkEnd w:id="43"/>
      <w:r>
        <w:t xml:space="preserve">  </w:t>
      </w:r>
    </w:p>
    <w:p w:rsidR="00746F71" w:rsidRDefault="00746F71" w:rsidP="000760E4">
      <w:pPr>
        <w:pStyle w:val="ListParagraph"/>
        <w:numPr>
          <w:ilvl w:val="0"/>
          <w:numId w:val="19"/>
        </w:numPr>
        <w:spacing w:after="120" w:line="240" w:lineRule="auto"/>
        <w:contextualSpacing w:val="0"/>
      </w:pPr>
      <w:r>
        <w:t xml:space="preserve">This tabular dataset does not contain geospatial information </w:t>
      </w:r>
    </w:p>
    <w:p w:rsidR="00746F71" w:rsidRDefault="00746F71" w:rsidP="000760E4">
      <w:pPr>
        <w:pStyle w:val="ListParagraph"/>
        <w:numPr>
          <w:ilvl w:val="0"/>
          <w:numId w:val="19"/>
        </w:numPr>
        <w:spacing w:after="120" w:line="240" w:lineRule="auto"/>
        <w:contextualSpacing w:val="0"/>
      </w:pPr>
      <w:r>
        <w:t xml:space="preserve">Geocoding will be completed using the Portal’s after-upload geocoder </w:t>
      </w:r>
    </w:p>
    <w:p w:rsidR="00746F71" w:rsidRDefault="00746F71" w:rsidP="000760E4">
      <w:pPr>
        <w:pStyle w:val="ListParagraph"/>
        <w:numPr>
          <w:ilvl w:val="0"/>
          <w:numId w:val="19"/>
        </w:numPr>
        <w:spacing w:after="120" w:line="240" w:lineRule="auto"/>
        <w:contextualSpacing w:val="0"/>
      </w:pPr>
      <w:r>
        <w:t xml:space="preserve">Geocoding will be completed before upload </w:t>
      </w:r>
    </w:p>
    <w:p w:rsidR="00746F71" w:rsidRDefault="00746F71" w:rsidP="000760E4">
      <w:pPr>
        <w:pStyle w:val="ListParagraph"/>
        <w:numPr>
          <w:ilvl w:val="0"/>
          <w:numId w:val="19"/>
        </w:numPr>
        <w:spacing w:after="120" w:line="240" w:lineRule="auto"/>
        <w:contextualSpacing w:val="0"/>
      </w:pPr>
      <w:r>
        <w:t xml:space="preserve">Specify methodology: _____________________________________ </w:t>
      </w:r>
    </w:p>
    <w:p w:rsidR="00746F71" w:rsidRDefault="00746F71" w:rsidP="00746F71">
      <w:pPr>
        <w:pStyle w:val="Heading2"/>
        <w:numPr>
          <w:ilvl w:val="1"/>
          <w:numId w:val="0"/>
        </w:numPr>
        <w:ind w:left="1296" w:hanging="576"/>
      </w:pPr>
      <w:bookmarkStart w:id="44" w:name="_Toc442254347"/>
      <w:bookmarkStart w:id="45" w:name="_Toc454012008"/>
      <w:r>
        <w:t>Upload Methodology</w:t>
      </w:r>
      <w:bookmarkEnd w:id="44"/>
      <w:bookmarkEnd w:id="45"/>
      <w:r>
        <w:t xml:space="preserve"> </w:t>
      </w:r>
    </w:p>
    <w:p w:rsidR="00746F71" w:rsidRDefault="00746F71" w:rsidP="000760E4">
      <w:pPr>
        <w:spacing w:after="120" w:line="240" w:lineRule="auto"/>
        <w:ind w:firstLine="720"/>
      </w:pPr>
      <w:r>
        <w:t xml:space="preserve">This dataset will be uploaded to the Portal: </w:t>
      </w:r>
    </w:p>
    <w:p w:rsidR="00746F71" w:rsidRDefault="00746F71" w:rsidP="000760E4">
      <w:pPr>
        <w:pStyle w:val="ListParagraph"/>
        <w:numPr>
          <w:ilvl w:val="0"/>
          <w:numId w:val="20"/>
        </w:numPr>
        <w:spacing w:after="120" w:line="240" w:lineRule="auto"/>
        <w:contextualSpacing w:val="0"/>
      </w:pPr>
      <w:r>
        <w:t xml:space="preserve">Manually, via the Portal’s upload wizard </w:t>
      </w:r>
    </w:p>
    <w:p w:rsidR="00746F71" w:rsidRDefault="00746F71" w:rsidP="000760E4">
      <w:pPr>
        <w:pStyle w:val="ListParagraph"/>
        <w:numPr>
          <w:ilvl w:val="0"/>
          <w:numId w:val="20"/>
        </w:numPr>
        <w:spacing w:after="120" w:line="240" w:lineRule="auto"/>
        <w:contextualSpacing w:val="0"/>
      </w:pPr>
      <w:r>
        <w:t xml:space="preserve">Through the </w:t>
      </w:r>
      <w:proofErr w:type="spellStart"/>
      <w:r>
        <w:t>Socrata</w:t>
      </w:r>
      <w:proofErr w:type="spellEnd"/>
      <w:r>
        <w:t xml:space="preserve"> Publisher API </w:t>
      </w:r>
    </w:p>
    <w:p w:rsidR="00746F71" w:rsidRDefault="00746F71" w:rsidP="000760E4">
      <w:pPr>
        <w:pStyle w:val="ListParagraph"/>
        <w:numPr>
          <w:ilvl w:val="0"/>
          <w:numId w:val="20"/>
        </w:numPr>
        <w:spacing w:after="120" w:line="240" w:lineRule="auto"/>
        <w:contextualSpacing w:val="0"/>
      </w:pPr>
      <w:r>
        <w:t xml:space="preserve">Via the Safe Software FME </w:t>
      </w:r>
    </w:p>
    <w:p w:rsidR="00746F71" w:rsidRDefault="00746F71" w:rsidP="000760E4">
      <w:pPr>
        <w:pStyle w:val="ListParagraph"/>
        <w:numPr>
          <w:ilvl w:val="0"/>
          <w:numId w:val="20"/>
        </w:numPr>
        <w:spacing w:after="120" w:line="240" w:lineRule="auto"/>
        <w:contextualSpacing w:val="0"/>
      </w:pPr>
      <w:r>
        <w:t xml:space="preserve">Specify FME reader: _______________________________________ </w:t>
      </w:r>
    </w:p>
    <w:p w:rsidR="00746F71" w:rsidRDefault="00746F71" w:rsidP="000760E4">
      <w:pPr>
        <w:pStyle w:val="Heading2"/>
        <w:numPr>
          <w:ilvl w:val="1"/>
          <w:numId w:val="0"/>
        </w:numPr>
        <w:ind w:left="1296" w:hanging="576"/>
      </w:pPr>
      <w:bookmarkStart w:id="46" w:name="_Toc442254348"/>
      <w:bookmarkStart w:id="47" w:name="_Toc454012009"/>
      <w:r>
        <w:t>Protected Data</w:t>
      </w:r>
      <w:bookmarkEnd w:id="46"/>
      <w:bookmarkEnd w:id="47"/>
      <w:r>
        <w:t xml:space="preserve"> </w:t>
      </w:r>
    </w:p>
    <w:p w:rsidR="00746F71" w:rsidRDefault="00746F71" w:rsidP="000760E4">
      <w:pPr>
        <w:pStyle w:val="ListParagraph"/>
        <w:numPr>
          <w:ilvl w:val="0"/>
          <w:numId w:val="21"/>
        </w:numPr>
        <w:spacing w:after="120" w:line="240" w:lineRule="auto"/>
        <w:contextualSpacing w:val="0"/>
      </w:pPr>
      <w:r>
        <w:t xml:space="preserve">This dataset does not qualify as protect data </w:t>
      </w:r>
    </w:p>
    <w:p w:rsidR="00746F71" w:rsidRDefault="00746F71" w:rsidP="000760E4">
      <w:pPr>
        <w:pStyle w:val="ListParagraph"/>
        <w:numPr>
          <w:ilvl w:val="0"/>
          <w:numId w:val="22"/>
        </w:numPr>
        <w:spacing w:after="120" w:line="240" w:lineRule="auto"/>
        <w:contextualSpacing w:val="0"/>
      </w:pPr>
      <w:r>
        <w:t xml:space="preserve">This dataset qualifies as protected data, because it:  </w:t>
      </w:r>
    </w:p>
    <w:p w:rsidR="00746F71" w:rsidRPr="00F933D3" w:rsidRDefault="00746F71" w:rsidP="000760E4">
      <w:pPr>
        <w:pStyle w:val="ListParagraph"/>
        <w:numPr>
          <w:ilvl w:val="0"/>
          <w:numId w:val="23"/>
        </w:numPr>
        <w:spacing w:after="120" w:line="240" w:lineRule="auto"/>
        <w:ind w:left="1800"/>
        <w:contextualSpacing w:val="0"/>
      </w:pPr>
      <w:r w:rsidRPr="00F933D3">
        <w:t xml:space="preserve">Is exempt from disclosure pursuant to </w:t>
      </w:r>
      <w:r w:rsidR="00F933D3" w:rsidRPr="00F933D3">
        <w:t>North Carolina</w:t>
      </w:r>
      <w:r w:rsidRPr="00F933D3">
        <w:t xml:space="preserve"> Laws, including but not limited to the </w:t>
      </w:r>
      <w:r w:rsidR="00F933D3" w:rsidRPr="00F933D3">
        <w:t>North Carolina</w:t>
      </w:r>
      <w:r w:rsidRPr="00F933D3">
        <w:t xml:space="preserve"> Public Records Law </w:t>
      </w:r>
    </w:p>
    <w:p w:rsidR="00746F71" w:rsidRPr="00F933D3" w:rsidRDefault="00746F71" w:rsidP="000760E4">
      <w:pPr>
        <w:pStyle w:val="ListParagraph"/>
        <w:numPr>
          <w:ilvl w:val="0"/>
          <w:numId w:val="23"/>
        </w:numPr>
        <w:spacing w:after="120" w:line="240" w:lineRule="auto"/>
        <w:ind w:left="1800"/>
        <w:contextualSpacing w:val="0"/>
      </w:pPr>
      <w:r w:rsidRPr="00F933D3">
        <w:t xml:space="preserve">Contains a significant amount of Data and where the disclosure of such Data would impose an undue financial or administrative burden on the City </w:t>
      </w:r>
    </w:p>
    <w:p w:rsidR="00746F71" w:rsidRPr="00F933D3" w:rsidRDefault="00746F71" w:rsidP="000760E4">
      <w:pPr>
        <w:pStyle w:val="ListParagraph"/>
        <w:numPr>
          <w:ilvl w:val="0"/>
          <w:numId w:val="23"/>
        </w:numPr>
        <w:spacing w:after="120" w:line="240" w:lineRule="auto"/>
        <w:ind w:left="1800"/>
        <w:contextualSpacing w:val="0"/>
      </w:pPr>
      <w:r w:rsidRPr="00F933D3">
        <w:t>Reflects the internal deliberative or administrative process(</w:t>
      </w:r>
      <w:proofErr w:type="spellStart"/>
      <w:r w:rsidRPr="00F933D3">
        <w:t>es</w:t>
      </w:r>
      <w:proofErr w:type="spellEnd"/>
      <w:r w:rsidRPr="00F933D3">
        <w:t xml:space="preserve">) of the City, including, but not limited to, Data and Data Sets relating to negotiating positions, future </w:t>
      </w:r>
      <w:r w:rsidRPr="00F933D3">
        <w:lastRenderedPageBreak/>
        <w:t xml:space="preserve">procurements or pending or reasonably anticipated legal or administrative proceedings </w:t>
      </w:r>
    </w:p>
    <w:p w:rsidR="00746F71" w:rsidRPr="00F933D3" w:rsidRDefault="00746F71" w:rsidP="000760E4">
      <w:pPr>
        <w:pStyle w:val="ListParagraph"/>
        <w:numPr>
          <w:ilvl w:val="0"/>
          <w:numId w:val="23"/>
        </w:numPr>
        <w:spacing w:after="120" w:line="240" w:lineRule="auto"/>
        <w:ind w:left="1800"/>
        <w:contextualSpacing w:val="0"/>
      </w:pPr>
      <w:r w:rsidRPr="00F933D3">
        <w:t xml:space="preserve">Is subject to privacy laws, student records laws or subject to copyright, patent, trademark or trade secret protection, or to a confidentiality agreement, attorney/client privilege or that are otherwise protected by law or contract </w:t>
      </w:r>
    </w:p>
    <w:p w:rsidR="00746F71" w:rsidRPr="00F933D3" w:rsidRDefault="00746F71" w:rsidP="000760E4">
      <w:pPr>
        <w:pStyle w:val="ListParagraph"/>
        <w:numPr>
          <w:ilvl w:val="0"/>
          <w:numId w:val="23"/>
        </w:numPr>
        <w:spacing w:after="120" w:line="240" w:lineRule="auto"/>
        <w:ind w:left="1800"/>
        <w:contextualSpacing w:val="0"/>
      </w:pPr>
      <w:r w:rsidRPr="00F933D3">
        <w:t xml:space="preserve">Includes or constitutes proprietary applications, computer code, software, operating systems or similar materials </w:t>
      </w:r>
    </w:p>
    <w:p w:rsidR="00746F71" w:rsidRPr="00F933D3" w:rsidRDefault="00746F71" w:rsidP="000760E4">
      <w:pPr>
        <w:pStyle w:val="ListParagraph"/>
        <w:numPr>
          <w:ilvl w:val="0"/>
          <w:numId w:val="23"/>
        </w:numPr>
        <w:spacing w:after="120" w:line="240" w:lineRule="auto"/>
        <w:ind w:left="1800"/>
        <w:contextualSpacing w:val="0"/>
      </w:pPr>
      <w:r w:rsidRPr="00F933D3">
        <w:t>Includes or constitutes employment records, internal employee-related directories or lists, facilities data, information technology, or internal service-desk data of the City</w:t>
      </w:r>
    </w:p>
    <w:p w:rsidR="00746F71" w:rsidRPr="00F933D3" w:rsidRDefault="00746F71" w:rsidP="000760E4">
      <w:pPr>
        <w:pStyle w:val="ListParagraph"/>
        <w:numPr>
          <w:ilvl w:val="0"/>
          <w:numId w:val="23"/>
        </w:numPr>
        <w:spacing w:after="120" w:line="240" w:lineRule="auto"/>
        <w:ind w:left="1800"/>
        <w:contextualSpacing w:val="0"/>
      </w:pPr>
      <w:r w:rsidRPr="00F933D3">
        <w:t xml:space="preserve">Could privacy, confidentiality or security concerns or jeopardize or have the potential to jeopardize public health, safety or welfare. </w:t>
      </w:r>
    </w:p>
    <w:p w:rsidR="00746F71" w:rsidRPr="00F933D3" w:rsidRDefault="00746F71" w:rsidP="000760E4">
      <w:pPr>
        <w:pStyle w:val="ListParagraph"/>
        <w:numPr>
          <w:ilvl w:val="0"/>
          <w:numId w:val="23"/>
        </w:numPr>
        <w:spacing w:after="120" w:line="240" w:lineRule="auto"/>
        <w:ind w:left="1800"/>
        <w:contextualSpacing w:val="0"/>
      </w:pPr>
      <w:proofErr w:type="gramStart"/>
      <w:r w:rsidRPr="00F933D3">
        <w:t>Other:_</w:t>
      </w:r>
      <w:proofErr w:type="gramEnd"/>
      <w:r w:rsidRPr="00F933D3">
        <w:t xml:space="preserve">__________________________________________________________ </w:t>
      </w:r>
    </w:p>
    <w:p w:rsidR="00746F71" w:rsidRPr="00F933D3" w:rsidRDefault="00746F71" w:rsidP="000760E4">
      <w:pPr>
        <w:spacing w:after="120" w:line="240" w:lineRule="auto"/>
        <w:ind w:left="1800"/>
      </w:pPr>
      <w:r w:rsidRPr="00F933D3">
        <w:t>EXPLANATION:</w:t>
      </w:r>
    </w:p>
    <w:p w:rsidR="00746F71" w:rsidRPr="00F933D3" w:rsidRDefault="00746F71" w:rsidP="00746F71"/>
    <w:p w:rsidR="00746F71" w:rsidRPr="00F933D3" w:rsidRDefault="00746F71" w:rsidP="00746F71"/>
    <w:p w:rsidR="00746F71" w:rsidRPr="00F076D0" w:rsidRDefault="00746F71" w:rsidP="00746F71">
      <w:pPr>
        <w:pStyle w:val="Heading3"/>
      </w:pPr>
    </w:p>
    <w:p w:rsidR="00746F71" w:rsidRPr="00224C49" w:rsidRDefault="00746F71" w:rsidP="00746F71">
      <w:pPr>
        <w:pStyle w:val="Heading1"/>
      </w:pPr>
    </w:p>
    <w:p w:rsidR="00730B7A" w:rsidRDefault="00730B7A"/>
    <w:sectPr w:rsidR="00730B7A" w:rsidSect="00FD6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FE1" w:rsidRDefault="00566FE1" w:rsidP="00B86180">
      <w:pPr>
        <w:spacing w:after="0" w:line="240" w:lineRule="auto"/>
      </w:pPr>
      <w:r>
        <w:separator/>
      </w:r>
    </w:p>
  </w:endnote>
  <w:endnote w:type="continuationSeparator" w:id="0">
    <w:p w:rsidR="00566FE1" w:rsidRDefault="00566FE1" w:rsidP="00B86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28243"/>
      <w:docPartObj>
        <w:docPartGallery w:val="Page Numbers (Bottom of Page)"/>
        <w:docPartUnique/>
      </w:docPartObj>
    </w:sdtPr>
    <w:sdtEndPr>
      <w:rPr>
        <w:noProof/>
      </w:rPr>
    </w:sdtEndPr>
    <w:sdtContent>
      <w:p w:rsidR="00683EEE" w:rsidRDefault="00683EEE">
        <w:pPr>
          <w:pStyle w:val="Footer"/>
          <w:jc w:val="right"/>
        </w:pPr>
        <w:r>
          <w:fldChar w:fldCharType="begin"/>
        </w:r>
        <w:r>
          <w:instrText xml:space="preserve"> PAGE   \* MERGEFORMAT </w:instrText>
        </w:r>
        <w:r>
          <w:fldChar w:fldCharType="separate"/>
        </w:r>
        <w:r w:rsidR="00697304">
          <w:rPr>
            <w:noProof/>
          </w:rPr>
          <w:t>20</w:t>
        </w:r>
        <w:r>
          <w:rPr>
            <w:noProof/>
          </w:rPr>
          <w:fldChar w:fldCharType="end"/>
        </w:r>
      </w:p>
    </w:sdtContent>
  </w:sdt>
  <w:p w:rsidR="00566FE1" w:rsidRDefault="00566F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7179688"/>
      <w:docPartObj>
        <w:docPartGallery w:val="Page Numbers (Bottom of Page)"/>
        <w:docPartUnique/>
      </w:docPartObj>
    </w:sdtPr>
    <w:sdtEndPr>
      <w:rPr>
        <w:noProof/>
      </w:rPr>
    </w:sdtEndPr>
    <w:sdtContent>
      <w:p w:rsidR="00ED74EE" w:rsidRDefault="00ED74EE">
        <w:pPr>
          <w:pStyle w:val="Footer"/>
          <w:jc w:val="right"/>
        </w:pPr>
        <w:r>
          <w:fldChar w:fldCharType="begin"/>
        </w:r>
        <w:r>
          <w:instrText xml:space="preserve"> PAGE   \* MERGEFORMAT </w:instrText>
        </w:r>
        <w:r>
          <w:fldChar w:fldCharType="separate"/>
        </w:r>
        <w:r w:rsidR="00697304">
          <w:rPr>
            <w:noProof/>
          </w:rPr>
          <w:t>6</w:t>
        </w:r>
        <w:r>
          <w:rPr>
            <w:noProof/>
          </w:rPr>
          <w:fldChar w:fldCharType="end"/>
        </w:r>
      </w:p>
    </w:sdtContent>
  </w:sdt>
  <w:p w:rsidR="00ED74EE" w:rsidRDefault="00ED7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FE1" w:rsidRDefault="00566FE1" w:rsidP="00B86180">
      <w:pPr>
        <w:spacing w:after="0" w:line="240" w:lineRule="auto"/>
      </w:pPr>
      <w:r>
        <w:separator/>
      </w:r>
    </w:p>
  </w:footnote>
  <w:footnote w:type="continuationSeparator" w:id="0">
    <w:p w:rsidR="00566FE1" w:rsidRDefault="00566FE1" w:rsidP="00B86180">
      <w:pPr>
        <w:spacing w:after="0" w:line="240" w:lineRule="auto"/>
      </w:pPr>
      <w:r>
        <w:continuationSeparator/>
      </w:r>
    </w:p>
  </w:footnote>
  <w:footnote w:id="1">
    <w:p w:rsidR="00566FE1" w:rsidRPr="00834A99" w:rsidRDefault="00566FE1">
      <w:pPr>
        <w:pStyle w:val="FootnoteText"/>
      </w:pPr>
      <w:r>
        <w:rPr>
          <w:rStyle w:val="FootnoteReference"/>
        </w:rPr>
        <w:footnoteRef/>
      </w:r>
      <w:r>
        <w:t xml:space="preserve"> In addition to being an important democratic principle, </w:t>
      </w:r>
      <w:r w:rsidRPr="00834A99">
        <w:t xml:space="preserve">transparency has the additional benefit of reducing the cost of public information requests. </w:t>
      </w:r>
    </w:p>
  </w:footnote>
  <w:footnote w:id="2">
    <w:p w:rsidR="00566FE1" w:rsidRDefault="00566FE1" w:rsidP="009A3D71">
      <w:pPr>
        <w:pStyle w:val="FootnoteText"/>
      </w:pPr>
      <w:r>
        <w:rPr>
          <w:rStyle w:val="FootnoteReference"/>
        </w:rPr>
        <w:footnoteRef/>
      </w:r>
      <w:r>
        <w:t xml:space="preserve"> Datasets not made “public” on the </w:t>
      </w:r>
      <w:proofErr w:type="spellStart"/>
      <w:r>
        <w:t>Socrata</w:t>
      </w:r>
      <w:proofErr w:type="spellEnd"/>
      <w:r>
        <w:t xml:space="preserve"> portal are not widely viewable within the organization, either. Private datasets can only be viewed by those the dataset has been “shared with” by the coordinator or a portal administrator. </w:t>
      </w:r>
    </w:p>
  </w:footnote>
  <w:footnote w:id="3">
    <w:p w:rsidR="00566FE1" w:rsidRPr="00B43DC1" w:rsidRDefault="00566FE1">
      <w:pPr>
        <w:pStyle w:val="FootnoteText"/>
      </w:pPr>
      <w:r>
        <w:rPr>
          <w:rStyle w:val="FootnoteReference"/>
        </w:rPr>
        <w:footnoteRef/>
      </w:r>
      <w:r>
        <w:t xml:space="preserve"> For example, if a dataset called </w:t>
      </w:r>
      <w:r>
        <w:rPr>
          <w:i/>
        </w:rPr>
        <w:t xml:space="preserve">Flying Car Data 2005-2014 </w:t>
      </w:r>
      <w:r>
        <w:t xml:space="preserve">already exists, then the flying car </w:t>
      </w:r>
      <w:r w:rsidRPr="00120178">
        <w:t>Data Coordinator</w:t>
      </w:r>
      <w:r>
        <w:t xml:space="preserve"> should strive to update it with 2015 data instead of creating a standalone 2015 dataset.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0343"/>
    <w:multiLevelType w:val="hybridMultilevel"/>
    <w:tmpl w:val="17E6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E3E05"/>
    <w:multiLevelType w:val="hybridMultilevel"/>
    <w:tmpl w:val="2492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D407C"/>
    <w:multiLevelType w:val="hybridMultilevel"/>
    <w:tmpl w:val="75B0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B241C"/>
    <w:multiLevelType w:val="hybridMultilevel"/>
    <w:tmpl w:val="234C6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87731"/>
    <w:multiLevelType w:val="hybridMultilevel"/>
    <w:tmpl w:val="C9CA08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B77FC2"/>
    <w:multiLevelType w:val="hybridMultilevel"/>
    <w:tmpl w:val="33AE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247AB"/>
    <w:multiLevelType w:val="hybridMultilevel"/>
    <w:tmpl w:val="80560AAA"/>
    <w:lvl w:ilvl="0" w:tplc="5F8AB9F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A5230C"/>
    <w:multiLevelType w:val="hybridMultilevel"/>
    <w:tmpl w:val="EA6022AE"/>
    <w:lvl w:ilvl="0" w:tplc="04090001">
      <w:start w:val="1"/>
      <w:numFmt w:val="bullet"/>
      <w:lvlText w:val=""/>
      <w:lvlJc w:val="left"/>
      <w:pPr>
        <w:ind w:left="770" w:hanging="360"/>
      </w:pPr>
      <w:rPr>
        <w:rFonts w:ascii="Symbol" w:hAnsi="Symbol" w:hint="default"/>
      </w:rPr>
    </w:lvl>
    <w:lvl w:ilvl="1" w:tplc="0409000F">
      <w:start w:val="1"/>
      <w:numFmt w:val="decimal"/>
      <w:lvlText w:val="%2."/>
      <w:lvlJc w:val="left"/>
      <w:pPr>
        <w:ind w:left="1490" w:hanging="360"/>
      </w:pPr>
      <w:rPr>
        <w:rFonts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23800BCC"/>
    <w:multiLevelType w:val="hybridMultilevel"/>
    <w:tmpl w:val="62E0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A0883"/>
    <w:multiLevelType w:val="hybridMultilevel"/>
    <w:tmpl w:val="824AD0F8"/>
    <w:lvl w:ilvl="0" w:tplc="04090001">
      <w:start w:val="1"/>
      <w:numFmt w:val="bullet"/>
      <w:lvlText w:val=""/>
      <w:lvlJc w:val="left"/>
      <w:pPr>
        <w:ind w:left="1440" w:hanging="360"/>
      </w:pPr>
      <w:rPr>
        <w:rFonts w:ascii="Symbol" w:hAnsi="Symbol" w:hint="default"/>
      </w:rPr>
    </w:lvl>
    <w:lvl w:ilvl="1" w:tplc="5F8AB9F4">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D123E3"/>
    <w:multiLevelType w:val="hybridMultilevel"/>
    <w:tmpl w:val="70888E6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5B2EAF"/>
    <w:multiLevelType w:val="hybridMultilevel"/>
    <w:tmpl w:val="331C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A02F0"/>
    <w:multiLevelType w:val="hybridMultilevel"/>
    <w:tmpl w:val="D94A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B7701"/>
    <w:multiLevelType w:val="hybridMultilevel"/>
    <w:tmpl w:val="56BA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C2522"/>
    <w:multiLevelType w:val="hybridMultilevel"/>
    <w:tmpl w:val="67328578"/>
    <w:lvl w:ilvl="0" w:tplc="5F8AB9F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863C79"/>
    <w:multiLevelType w:val="hybridMultilevel"/>
    <w:tmpl w:val="29482908"/>
    <w:lvl w:ilvl="0" w:tplc="71B839A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1052AB"/>
    <w:multiLevelType w:val="hybridMultilevel"/>
    <w:tmpl w:val="6BA0331C"/>
    <w:lvl w:ilvl="0" w:tplc="5F8AB9F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1B36EA"/>
    <w:multiLevelType w:val="hybridMultilevel"/>
    <w:tmpl w:val="F3DCE7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DA4314"/>
    <w:multiLevelType w:val="hybridMultilevel"/>
    <w:tmpl w:val="D450B1B6"/>
    <w:lvl w:ilvl="0" w:tplc="60FAC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9D3C01"/>
    <w:multiLevelType w:val="hybridMultilevel"/>
    <w:tmpl w:val="6BAAC6A2"/>
    <w:lvl w:ilvl="0" w:tplc="5F8AB9F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A1530AA"/>
    <w:multiLevelType w:val="hybridMultilevel"/>
    <w:tmpl w:val="345A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07346"/>
    <w:multiLevelType w:val="hybridMultilevel"/>
    <w:tmpl w:val="24BA68CC"/>
    <w:lvl w:ilvl="0" w:tplc="E042D1E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CB4D3E"/>
    <w:multiLevelType w:val="hybridMultilevel"/>
    <w:tmpl w:val="1D0C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07527A"/>
    <w:multiLevelType w:val="hybridMultilevel"/>
    <w:tmpl w:val="ACCC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D5E42"/>
    <w:multiLevelType w:val="hybridMultilevel"/>
    <w:tmpl w:val="C3A666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3112485"/>
    <w:multiLevelType w:val="hybridMultilevel"/>
    <w:tmpl w:val="6470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1A4C6C"/>
    <w:multiLevelType w:val="hybridMultilevel"/>
    <w:tmpl w:val="33688E70"/>
    <w:lvl w:ilvl="0" w:tplc="5F8AB9F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5477FA3"/>
    <w:multiLevelType w:val="hybridMultilevel"/>
    <w:tmpl w:val="C1D488E0"/>
    <w:lvl w:ilvl="0" w:tplc="04090001">
      <w:start w:val="1"/>
      <w:numFmt w:val="bullet"/>
      <w:lvlText w:val=""/>
      <w:lvlJc w:val="left"/>
      <w:pPr>
        <w:ind w:left="1440" w:hanging="360"/>
      </w:pPr>
      <w:rPr>
        <w:rFonts w:ascii="Symbol" w:hAnsi="Symbol" w:hint="default"/>
      </w:rPr>
    </w:lvl>
    <w:lvl w:ilvl="1" w:tplc="5F8AB9F4">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AA326E"/>
    <w:multiLevelType w:val="hybridMultilevel"/>
    <w:tmpl w:val="DE5A9EAC"/>
    <w:lvl w:ilvl="0" w:tplc="5F8AB9F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2"/>
  </w:num>
  <w:num w:numId="3">
    <w:abstractNumId w:val="0"/>
  </w:num>
  <w:num w:numId="4">
    <w:abstractNumId w:val="10"/>
  </w:num>
  <w:num w:numId="5">
    <w:abstractNumId w:val="3"/>
  </w:num>
  <w:num w:numId="6">
    <w:abstractNumId w:val="25"/>
  </w:num>
  <w:num w:numId="7">
    <w:abstractNumId w:val="7"/>
  </w:num>
  <w:num w:numId="8">
    <w:abstractNumId w:val="23"/>
  </w:num>
  <w:num w:numId="9">
    <w:abstractNumId w:val="8"/>
  </w:num>
  <w:num w:numId="10">
    <w:abstractNumId w:val="12"/>
  </w:num>
  <w:num w:numId="11">
    <w:abstractNumId w:val="15"/>
  </w:num>
  <w:num w:numId="12">
    <w:abstractNumId w:val="1"/>
  </w:num>
  <w:num w:numId="13">
    <w:abstractNumId w:val="24"/>
  </w:num>
  <w:num w:numId="14">
    <w:abstractNumId w:val="4"/>
  </w:num>
  <w:num w:numId="15">
    <w:abstractNumId w:val="17"/>
  </w:num>
  <w:num w:numId="16">
    <w:abstractNumId w:val="9"/>
  </w:num>
  <w:num w:numId="17">
    <w:abstractNumId w:val="19"/>
  </w:num>
  <w:num w:numId="18">
    <w:abstractNumId w:val="27"/>
  </w:num>
  <w:num w:numId="19">
    <w:abstractNumId w:val="26"/>
  </w:num>
  <w:num w:numId="20">
    <w:abstractNumId w:val="6"/>
  </w:num>
  <w:num w:numId="21">
    <w:abstractNumId w:val="28"/>
  </w:num>
  <w:num w:numId="22">
    <w:abstractNumId w:val="16"/>
  </w:num>
  <w:num w:numId="23">
    <w:abstractNumId w:val="14"/>
  </w:num>
  <w:num w:numId="24">
    <w:abstractNumId w:val="13"/>
  </w:num>
  <w:num w:numId="25">
    <w:abstractNumId w:val="21"/>
  </w:num>
  <w:num w:numId="26">
    <w:abstractNumId w:val="2"/>
  </w:num>
  <w:num w:numId="27">
    <w:abstractNumId w:val="11"/>
  </w:num>
  <w:num w:numId="28">
    <w:abstractNumId w:val="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F71"/>
    <w:rsid w:val="00004760"/>
    <w:rsid w:val="000056F4"/>
    <w:rsid w:val="00011793"/>
    <w:rsid w:val="0002330D"/>
    <w:rsid w:val="00025DAC"/>
    <w:rsid w:val="00035D6C"/>
    <w:rsid w:val="000405AF"/>
    <w:rsid w:val="00040D5A"/>
    <w:rsid w:val="00042C81"/>
    <w:rsid w:val="00051C63"/>
    <w:rsid w:val="000558BC"/>
    <w:rsid w:val="00062D55"/>
    <w:rsid w:val="00066218"/>
    <w:rsid w:val="000703F9"/>
    <w:rsid w:val="0007189A"/>
    <w:rsid w:val="000760E4"/>
    <w:rsid w:val="0008176C"/>
    <w:rsid w:val="000A4E27"/>
    <w:rsid w:val="000B6841"/>
    <w:rsid w:val="000B6C72"/>
    <w:rsid w:val="000D58D1"/>
    <w:rsid w:val="000F3BC1"/>
    <w:rsid w:val="000F6FFF"/>
    <w:rsid w:val="001133E7"/>
    <w:rsid w:val="00120178"/>
    <w:rsid w:val="00120D25"/>
    <w:rsid w:val="0012104F"/>
    <w:rsid w:val="00123001"/>
    <w:rsid w:val="00157411"/>
    <w:rsid w:val="00161852"/>
    <w:rsid w:val="00184599"/>
    <w:rsid w:val="00191FBF"/>
    <w:rsid w:val="001947FA"/>
    <w:rsid w:val="001A13C1"/>
    <w:rsid w:val="001A3B60"/>
    <w:rsid w:val="001A69C6"/>
    <w:rsid w:val="001C7799"/>
    <w:rsid w:val="001D2161"/>
    <w:rsid w:val="001F041D"/>
    <w:rsid w:val="001F7247"/>
    <w:rsid w:val="001F7E2C"/>
    <w:rsid w:val="00207A10"/>
    <w:rsid w:val="00215AA7"/>
    <w:rsid w:val="00223888"/>
    <w:rsid w:val="00230564"/>
    <w:rsid w:val="00232167"/>
    <w:rsid w:val="00233E45"/>
    <w:rsid w:val="00235337"/>
    <w:rsid w:val="0024692B"/>
    <w:rsid w:val="002565BD"/>
    <w:rsid w:val="00260EC4"/>
    <w:rsid w:val="00280A28"/>
    <w:rsid w:val="002A55E8"/>
    <w:rsid w:val="002B4F25"/>
    <w:rsid w:val="002D4B2F"/>
    <w:rsid w:val="002E63D4"/>
    <w:rsid w:val="00301385"/>
    <w:rsid w:val="00304FFF"/>
    <w:rsid w:val="003106EC"/>
    <w:rsid w:val="00317C83"/>
    <w:rsid w:val="0032169E"/>
    <w:rsid w:val="0032485A"/>
    <w:rsid w:val="00330621"/>
    <w:rsid w:val="003349A2"/>
    <w:rsid w:val="0035067B"/>
    <w:rsid w:val="0035106D"/>
    <w:rsid w:val="00351144"/>
    <w:rsid w:val="00360CE0"/>
    <w:rsid w:val="003644FB"/>
    <w:rsid w:val="00370F6E"/>
    <w:rsid w:val="003724FC"/>
    <w:rsid w:val="003848A9"/>
    <w:rsid w:val="003A2065"/>
    <w:rsid w:val="003A2EE6"/>
    <w:rsid w:val="003C3E7C"/>
    <w:rsid w:val="003F05F9"/>
    <w:rsid w:val="003F4C0A"/>
    <w:rsid w:val="003F58D5"/>
    <w:rsid w:val="004023B2"/>
    <w:rsid w:val="004337FB"/>
    <w:rsid w:val="004450B5"/>
    <w:rsid w:val="00445344"/>
    <w:rsid w:val="00446DEA"/>
    <w:rsid w:val="0045016C"/>
    <w:rsid w:val="00450C02"/>
    <w:rsid w:val="0045294C"/>
    <w:rsid w:val="00481AAE"/>
    <w:rsid w:val="00491F8A"/>
    <w:rsid w:val="00497247"/>
    <w:rsid w:val="00497C45"/>
    <w:rsid w:val="004A0C52"/>
    <w:rsid w:val="004C3553"/>
    <w:rsid w:val="004E5CFA"/>
    <w:rsid w:val="004E7226"/>
    <w:rsid w:val="004F1F45"/>
    <w:rsid w:val="004F5C3E"/>
    <w:rsid w:val="004F74D1"/>
    <w:rsid w:val="00504AB1"/>
    <w:rsid w:val="00525DC1"/>
    <w:rsid w:val="00561AFB"/>
    <w:rsid w:val="0056523B"/>
    <w:rsid w:val="00566FE1"/>
    <w:rsid w:val="00570807"/>
    <w:rsid w:val="00572456"/>
    <w:rsid w:val="005769A9"/>
    <w:rsid w:val="00580093"/>
    <w:rsid w:val="00585BC1"/>
    <w:rsid w:val="00591ECA"/>
    <w:rsid w:val="005963D8"/>
    <w:rsid w:val="005A769F"/>
    <w:rsid w:val="005D3458"/>
    <w:rsid w:val="005E0264"/>
    <w:rsid w:val="005F47A5"/>
    <w:rsid w:val="006069A5"/>
    <w:rsid w:val="00613D0F"/>
    <w:rsid w:val="006205FF"/>
    <w:rsid w:val="00632E37"/>
    <w:rsid w:val="00637308"/>
    <w:rsid w:val="006665FA"/>
    <w:rsid w:val="006727AE"/>
    <w:rsid w:val="00675AF0"/>
    <w:rsid w:val="00680971"/>
    <w:rsid w:val="006812CB"/>
    <w:rsid w:val="00681E52"/>
    <w:rsid w:val="00683EEE"/>
    <w:rsid w:val="00690BFC"/>
    <w:rsid w:val="0069654F"/>
    <w:rsid w:val="00697304"/>
    <w:rsid w:val="006B6F3F"/>
    <w:rsid w:val="00706037"/>
    <w:rsid w:val="0072518B"/>
    <w:rsid w:val="00730B7A"/>
    <w:rsid w:val="00732BAC"/>
    <w:rsid w:val="00746F71"/>
    <w:rsid w:val="00750495"/>
    <w:rsid w:val="00760A7B"/>
    <w:rsid w:val="00766369"/>
    <w:rsid w:val="00766413"/>
    <w:rsid w:val="00773AAA"/>
    <w:rsid w:val="00795476"/>
    <w:rsid w:val="007A37EE"/>
    <w:rsid w:val="007C1C9A"/>
    <w:rsid w:val="008060BF"/>
    <w:rsid w:val="00813ACA"/>
    <w:rsid w:val="00830825"/>
    <w:rsid w:val="00834A99"/>
    <w:rsid w:val="00834AA1"/>
    <w:rsid w:val="00843C39"/>
    <w:rsid w:val="00844F1C"/>
    <w:rsid w:val="008574F5"/>
    <w:rsid w:val="00862913"/>
    <w:rsid w:val="008717AC"/>
    <w:rsid w:val="0087441C"/>
    <w:rsid w:val="00880A49"/>
    <w:rsid w:val="008862D9"/>
    <w:rsid w:val="008933F4"/>
    <w:rsid w:val="00896199"/>
    <w:rsid w:val="008A327C"/>
    <w:rsid w:val="008B2FEE"/>
    <w:rsid w:val="008B7711"/>
    <w:rsid w:val="00902BA0"/>
    <w:rsid w:val="0091256B"/>
    <w:rsid w:val="00914CCF"/>
    <w:rsid w:val="0092159C"/>
    <w:rsid w:val="00921C99"/>
    <w:rsid w:val="00930F22"/>
    <w:rsid w:val="009443B2"/>
    <w:rsid w:val="00957A3E"/>
    <w:rsid w:val="009636A4"/>
    <w:rsid w:val="00971654"/>
    <w:rsid w:val="009718AF"/>
    <w:rsid w:val="00974D55"/>
    <w:rsid w:val="00984032"/>
    <w:rsid w:val="009977E7"/>
    <w:rsid w:val="009A3D71"/>
    <w:rsid w:val="009F0E2D"/>
    <w:rsid w:val="009F3C12"/>
    <w:rsid w:val="00A01913"/>
    <w:rsid w:val="00A055F9"/>
    <w:rsid w:val="00A1657C"/>
    <w:rsid w:val="00A263D8"/>
    <w:rsid w:val="00A366BA"/>
    <w:rsid w:val="00A70497"/>
    <w:rsid w:val="00A72C0A"/>
    <w:rsid w:val="00A96DFC"/>
    <w:rsid w:val="00A97A5E"/>
    <w:rsid w:val="00AD21B2"/>
    <w:rsid w:val="00AD5D75"/>
    <w:rsid w:val="00AE57D7"/>
    <w:rsid w:val="00AF1D0B"/>
    <w:rsid w:val="00AF4AA2"/>
    <w:rsid w:val="00AF6CDA"/>
    <w:rsid w:val="00B01DF6"/>
    <w:rsid w:val="00B16771"/>
    <w:rsid w:val="00B2055F"/>
    <w:rsid w:val="00B32D74"/>
    <w:rsid w:val="00B33CAB"/>
    <w:rsid w:val="00B4201A"/>
    <w:rsid w:val="00B43DC1"/>
    <w:rsid w:val="00B7373F"/>
    <w:rsid w:val="00B86180"/>
    <w:rsid w:val="00B86834"/>
    <w:rsid w:val="00B90E94"/>
    <w:rsid w:val="00B96EBA"/>
    <w:rsid w:val="00BC0913"/>
    <w:rsid w:val="00BC0A18"/>
    <w:rsid w:val="00BE311B"/>
    <w:rsid w:val="00BF4D13"/>
    <w:rsid w:val="00BF7003"/>
    <w:rsid w:val="00BF7DD3"/>
    <w:rsid w:val="00C01407"/>
    <w:rsid w:val="00C15778"/>
    <w:rsid w:val="00C3004A"/>
    <w:rsid w:val="00C502D1"/>
    <w:rsid w:val="00C55E75"/>
    <w:rsid w:val="00C63E80"/>
    <w:rsid w:val="00C64D38"/>
    <w:rsid w:val="00C70294"/>
    <w:rsid w:val="00C83382"/>
    <w:rsid w:val="00CB1C21"/>
    <w:rsid w:val="00CB7E11"/>
    <w:rsid w:val="00CD2D8A"/>
    <w:rsid w:val="00CE38AE"/>
    <w:rsid w:val="00D12BFD"/>
    <w:rsid w:val="00D149D7"/>
    <w:rsid w:val="00D152BC"/>
    <w:rsid w:val="00D16CD9"/>
    <w:rsid w:val="00D3411B"/>
    <w:rsid w:val="00D52374"/>
    <w:rsid w:val="00D937A4"/>
    <w:rsid w:val="00D9436C"/>
    <w:rsid w:val="00D94533"/>
    <w:rsid w:val="00DA0969"/>
    <w:rsid w:val="00DA19EC"/>
    <w:rsid w:val="00DB2084"/>
    <w:rsid w:val="00DE377C"/>
    <w:rsid w:val="00E00056"/>
    <w:rsid w:val="00E04F80"/>
    <w:rsid w:val="00E103E0"/>
    <w:rsid w:val="00E15FC6"/>
    <w:rsid w:val="00E217A7"/>
    <w:rsid w:val="00E27639"/>
    <w:rsid w:val="00E32A3E"/>
    <w:rsid w:val="00E34328"/>
    <w:rsid w:val="00E445F1"/>
    <w:rsid w:val="00E45C3D"/>
    <w:rsid w:val="00E520F5"/>
    <w:rsid w:val="00E565F9"/>
    <w:rsid w:val="00E569A4"/>
    <w:rsid w:val="00E74545"/>
    <w:rsid w:val="00EA30A0"/>
    <w:rsid w:val="00EA62C2"/>
    <w:rsid w:val="00EB5749"/>
    <w:rsid w:val="00EB6575"/>
    <w:rsid w:val="00EC5F11"/>
    <w:rsid w:val="00ED5079"/>
    <w:rsid w:val="00ED6922"/>
    <w:rsid w:val="00ED74EE"/>
    <w:rsid w:val="00EF2288"/>
    <w:rsid w:val="00EF38E3"/>
    <w:rsid w:val="00EF5043"/>
    <w:rsid w:val="00EF7068"/>
    <w:rsid w:val="00F11A5E"/>
    <w:rsid w:val="00F225D4"/>
    <w:rsid w:val="00F27FD1"/>
    <w:rsid w:val="00F43814"/>
    <w:rsid w:val="00F4388C"/>
    <w:rsid w:val="00F47CAA"/>
    <w:rsid w:val="00F579E2"/>
    <w:rsid w:val="00F71D2C"/>
    <w:rsid w:val="00F73910"/>
    <w:rsid w:val="00F933D3"/>
    <w:rsid w:val="00F944FD"/>
    <w:rsid w:val="00F97980"/>
    <w:rsid w:val="00FC16D5"/>
    <w:rsid w:val="00FD6D21"/>
    <w:rsid w:val="00FE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3DB71D3"/>
  <w15:chartTrackingRefBased/>
  <w15:docId w15:val="{D52038B8-E207-4094-A0CB-316BB504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6F71"/>
  </w:style>
  <w:style w:type="paragraph" w:styleId="Heading1">
    <w:name w:val="heading 1"/>
    <w:basedOn w:val="Normal"/>
    <w:next w:val="Normal"/>
    <w:link w:val="Heading1Char"/>
    <w:uiPriority w:val="9"/>
    <w:qFormat/>
    <w:rsid w:val="00746F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6F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6F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F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6F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6F71"/>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46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F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6F71"/>
    <w:rPr>
      <w:rFonts w:eastAsiaTheme="minorEastAsia"/>
      <w:color w:val="5A5A5A" w:themeColor="text1" w:themeTint="A5"/>
      <w:spacing w:val="15"/>
    </w:rPr>
  </w:style>
  <w:style w:type="paragraph" w:styleId="Footer">
    <w:name w:val="footer"/>
    <w:basedOn w:val="Normal"/>
    <w:link w:val="FooterChar"/>
    <w:uiPriority w:val="99"/>
    <w:unhideWhenUsed/>
    <w:rsid w:val="00746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F71"/>
  </w:style>
  <w:style w:type="paragraph" w:styleId="ListParagraph">
    <w:name w:val="List Paragraph"/>
    <w:basedOn w:val="Normal"/>
    <w:uiPriority w:val="34"/>
    <w:qFormat/>
    <w:rsid w:val="00746F71"/>
    <w:pPr>
      <w:ind w:left="720"/>
      <w:contextualSpacing/>
    </w:pPr>
  </w:style>
  <w:style w:type="paragraph" w:styleId="Caption">
    <w:name w:val="caption"/>
    <w:basedOn w:val="Normal"/>
    <w:next w:val="Normal"/>
    <w:uiPriority w:val="35"/>
    <w:unhideWhenUsed/>
    <w:qFormat/>
    <w:rsid w:val="00746F71"/>
    <w:pPr>
      <w:spacing w:after="200" w:line="240" w:lineRule="auto"/>
    </w:pPr>
    <w:rPr>
      <w:i/>
      <w:iCs/>
      <w:color w:val="44546A" w:themeColor="text2"/>
      <w:sz w:val="18"/>
      <w:szCs w:val="18"/>
    </w:rPr>
  </w:style>
  <w:style w:type="table" w:styleId="GridTable5Dark-Accent1">
    <w:name w:val="Grid Table 5 Dark Accent 1"/>
    <w:basedOn w:val="TableNormal"/>
    <w:uiPriority w:val="50"/>
    <w:rsid w:val="00746F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F27FD1"/>
    <w:rPr>
      <w:sz w:val="16"/>
      <w:szCs w:val="16"/>
    </w:rPr>
  </w:style>
  <w:style w:type="paragraph" w:styleId="CommentText">
    <w:name w:val="annotation text"/>
    <w:basedOn w:val="Normal"/>
    <w:link w:val="CommentTextChar"/>
    <w:uiPriority w:val="99"/>
    <w:semiHidden/>
    <w:unhideWhenUsed/>
    <w:rsid w:val="00F27FD1"/>
    <w:pPr>
      <w:spacing w:line="240" w:lineRule="auto"/>
    </w:pPr>
    <w:rPr>
      <w:sz w:val="20"/>
      <w:szCs w:val="20"/>
    </w:rPr>
  </w:style>
  <w:style w:type="character" w:customStyle="1" w:styleId="CommentTextChar">
    <w:name w:val="Comment Text Char"/>
    <w:basedOn w:val="DefaultParagraphFont"/>
    <w:link w:val="CommentText"/>
    <w:uiPriority w:val="99"/>
    <w:semiHidden/>
    <w:rsid w:val="00F27FD1"/>
    <w:rPr>
      <w:sz w:val="20"/>
      <w:szCs w:val="20"/>
    </w:rPr>
  </w:style>
  <w:style w:type="paragraph" w:styleId="CommentSubject">
    <w:name w:val="annotation subject"/>
    <w:basedOn w:val="CommentText"/>
    <w:next w:val="CommentText"/>
    <w:link w:val="CommentSubjectChar"/>
    <w:uiPriority w:val="99"/>
    <w:semiHidden/>
    <w:unhideWhenUsed/>
    <w:rsid w:val="00F27FD1"/>
    <w:rPr>
      <w:b/>
      <w:bCs/>
    </w:rPr>
  </w:style>
  <w:style w:type="character" w:customStyle="1" w:styleId="CommentSubjectChar">
    <w:name w:val="Comment Subject Char"/>
    <w:basedOn w:val="CommentTextChar"/>
    <w:link w:val="CommentSubject"/>
    <w:uiPriority w:val="99"/>
    <w:semiHidden/>
    <w:rsid w:val="00F27FD1"/>
    <w:rPr>
      <w:b/>
      <w:bCs/>
      <w:sz w:val="20"/>
      <w:szCs w:val="20"/>
    </w:rPr>
  </w:style>
  <w:style w:type="paragraph" w:styleId="BalloonText">
    <w:name w:val="Balloon Text"/>
    <w:basedOn w:val="Normal"/>
    <w:link w:val="BalloonTextChar"/>
    <w:uiPriority w:val="99"/>
    <w:semiHidden/>
    <w:unhideWhenUsed/>
    <w:rsid w:val="00F27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D1"/>
    <w:rPr>
      <w:rFonts w:ascii="Segoe UI" w:hAnsi="Segoe UI" w:cs="Segoe UI"/>
      <w:sz w:val="18"/>
      <w:szCs w:val="18"/>
    </w:rPr>
  </w:style>
  <w:style w:type="paragraph" w:styleId="FootnoteText">
    <w:name w:val="footnote text"/>
    <w:basedOn w:val="Normal"/>
    <w:link w:val="FootnoteTextChar"/>
    <w:uiPriority w:val="99"/>
    <w:semiHidden/>
    <w:unhideWhenUsed/>
    <w:rsid w:val="00B861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6180"/>
    <w:rPr>
      <w:sz w:val="20"/>
      <w:szCs w:val="20"/>
    </w:rPr>
  </w:style>
  <w:style w:type="character" w:styleId="FootnoteReference">
    <w:name w:val="footnote reference"/>
    <w:basedOn w:val="DefaultParagraphFont"/>
    <w:uiPriority w:val="99"/>
    <w:semiHidden/>
    <w:unhideWhenUsed/>
    <w:rsid w:val="00B86180"/>
    <w:rPr>
      <w:vertAlign w:val="superscript"/>
    </w:rPr>
  </w:style>
  <w:style w:type="paragraph" w:styleId="TOCHeading">
    <w:name w:val="TOC Heading"/>
    <w:basedOn w:val="Heading1"/>
    <w:next w:val="Normal"/>
    <w:uiPriority w:val="39"/>
    <w:unhideWhenUsed/>
    <w:qFormat/>
    <w:rsid w:val="00F43814"/>
    <w:pPr>
      <w:outlineLvl w:val="9"/>
    </w:pPr>
  </w:style>
  <w:style w:type="paragraph" w:styleId="TOC1">
    <w:name w:val="toc 1"/>
    <w:basedOn w:val="Normal"/>
    <w:next w:val="Normal"/>
    <w:autoRedefine/>
    <w:uiPriority w:val="39"/>
    <w:unhideWhenUsed/>
    <w:rsid w:val="00F43814"/>
    <w:pPr>
      <w:spacing w:after="100"/>
    </w:pPr>
  </w:style>
  <w:style w:type="paragraph" w:styleId="TOC2">
    <w:name w:val="toc 2"/>
    <w:basedOn w:val="Normal"/>
    <w:next w:val="Normal"/>
    <w:autoRedefine/>
    <w:uiPriority w:val="39"/>
    <w:unhideWhenUsed/>
    <w:rsid w:val="00F43814"/>
    <w:pPr>
      <w:spacing w:after="100"/>
      <w:ind w:left="220"/>
    </w:pPr>
  </w:style>
  <w:style w:type="paragraph" w:styleId="TOC3">
    <w:name w:val="toc 3"/>
    <w:basedOn w:val="Normal"/>
    <w:next w:val="Normal"/>
    <w:autoRedefine/>
    <w:uiPriority w:val="39"/>
    <w:unhideWhenUsed/>
    <w:rsid w:val="00F43814"/>
    <w:pPr>
      <w:spacing w:after="100"/>
      <w:ind w:left="440"/>
    </w:pPr>
  </w:style>
  <w:style w:type="character" w:styleId="Hyperlink">
    <w:name w:val="Hyperlink"/>
    <w:basedOn w:val="DefaultParagraphFont"/>
    <w:uiPriority w:val="99"/>
    <w:unhideWhenUsed/>
    <w:rsid w:val="00F43814"/>
    <w:rPr>
      <w:color w:val="0563C1" w:themeColor="hyperlink"/>
      <w:u w:val="single"/>
    </w:rPr>
  </w:style>
  <w:style w:type="table" w:styleId="TableGrid">
    <w:name w:val="Table Grid"/>
    <w:basedOn w:val="TableNormal"/>
    <w:uiPriority w:val="39"/>
    <w:rsid w:val="00620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5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8BC"/>
  </w:style>
  <w:style w:type="paragraph" w:styleId="NormalWeb">
    <w:name w:val="Normal (Web)"/>
    <w:basedOn w:val="Normal"/>
    <w:uiPriority w:val="99"/>
    <w:semiHidden/>
    <w:unhideWhenUsed/>
    <w:rsid w:val="003306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203279">
      <w:bodyDiv w:val="1"/>
      <w:marLeft w:val="0"/>
      <w:marRight w:val="0"/>
      <w:marTop w:val="0"/>
      <w:marBottom w:val="0"/>
      <w:divBdr>
        <w:top w:val="none" w:sz="0" w:space="0" w:color="auto"/>
        <w:left w:val="none" w:sz="0" w:space="0" w:color="auto"/>
        <w:bottom w:val="none" w:sz="0" w:space="0" w:color="auto"/>
        <w:right w:val="none" w:sz="0" w:space="0" w:color="auto"/>
      </w:divBdr>
    </w:div>
    <w:div w:id="673653565">
      <w:bodyDiv w:val="1"/>
      <w:marLeft w:val="0"/>
      <w:marRight w:val="0"/>
      <w:marTop w:val="0"/>
      <w:marBottom w:val="0"/>
      <w:divBdr>
        <w:top w:val="none" w:sz="0" w:space="0" w:color="auto"/>
        <w:left w:val="none" w:sz="0" w:space="0" w:color="auto"/>
        <w:bottom w:val="none" w:sz="0" w:space="0" w:color="auto"/>
        <w:right w:val="none" w:sz="0" w:space="0" w:color="auto"/>
      </w:divBdr>
    </w:div>
    <w:div w:id="723412207">
      <w:bodyDiv w:val="1"/>
      <w:marLeft w:val="0"/>
      <w:marRight w:val="0"/>
      <w:marTop w:val="0"/>
      <w:marBottom w:val="0"/>
      <w:divBdr>
        <w:top w:val="none" w:sz="0" w:space="0" w:color="auto"/>
        <w:left w:val="none" w:sz="0" w:space="0" w:color="auto"/>
        <w:bottom w:val="none" w:sz="0" w:space="0" w:color="auto"/>
        <w:right w:val="none" w:sz="0" w:space="0" w:color="auto"/>
      </w:divBdr>
    </w:div>
    <w:div w:id="152621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6F9B1-3BBF-427E-B47A-DF50049A5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5601</Words>
  <Characters>31927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Wolff, Josh</dc:creator>
  <cp:keywords/>
  <dc:description/>
  <cp:lastModifiedBy>Marshall, Jason</cp:lastModifiedBy>
  <cp:revision>3</cp:revision>
  <cp:lastPrinted>2016-05-27T13:41:00Z</cp:lastPrinted>
  <dcterms:created xsi:type="dcterms:W3CDTF">2016-06-18T15:10:00Z</dcterms:created>
  <dcterms:modified xsi:type="dcterms:W3CDTF">2016-06-18T15:19:00Z</dcterms:modified>
</cp:coreProperties>
</file>