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667" w:rsidRDefault="003B14B8">
      <w:pPr>
        <w:rPr>
          <w:lang w:val="en-CA"/>
        </w:rPr>
      </w:pPr>
      <w:r>
        <w:rPr>
          <w:lang w:val="en-CA"/>
        </w:rPr>
        <w:t>Question 3</w:t>
      </w:r>
    </w:p>
    <w:p w:rsidR="00F529EC" w:rsidRDefault="00F529EC">
      <w:pPr>
        <w:rPr>
          <w:lang w:val="en-CA"/>
        </w:rPr>
      </w:pPr>
      <w:r>
        <w:rPr>
          <w:lang w:val="en-CA"/>
        </w:rPr>
        <w:t>a) IMAGES</w:t>
      </w:r>
    </w:p>
    <w:p w:rsidR="00F529EC" w:rsidRDefault="00F529EC">
      <w:pPr>
        <w:rPr>
          <w:lang w:val="en-CA"/>
        </w:rPr>
      </w:pPr>
      <w:r>
        <w:rPr>
          <w:lang w:val="en-CA"/>
        </w:rPr>
        <w:t>b)</w:t>
      </w:r>
    </w:p>
    <w:p w:rsidR="006B323A" w:rsidRDefault="006B323A">
      <w:r>
        <w:t>Voici la formule de l’entropie qui donne la complexité en nombre de bits</w:t>
      </w:r>
    </w:p>
    <w:p w:rsidR="003B14B8" w:rsidRPr="006B323A" w:rsidRDefault="003B14B8">
      <w:pPr>
        <w:rPr>
          <w:rFonts w:eastAsiaTheme="minorEastAsia"/>
        </w:rPr>
      </w:pPr>
      <m:oMathPara>
        <m:oMath>
          <m:r>
            <w:rPr>
              <w:rFonts w:ascii="Cambria Math" w:hAnsi="Cambria Math"/>
            </w:rPr>
            <m:t xml:space="preserve">entropie=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sSup>
                    <m:sSupPr>
                      <m:ctrlPr>
                        <w:rPr>
                          <w:rFonts w:ascii="Cambria Math" w:hAnsi="Cambria Math"/>
                          <w:i/>
                        </w:rPr>
                      </m:ctrlPr>
                    </m:sSupPr>
                    <m:e>
                      <m:r>
                        <w:rPr>
                          <w:rFonts w:ascii="Cambria Math" w:hAnsi="Cambria Math"/>
                        </w:rPr>
                        <m:t>alphabet</m:t>
                      </m:r>
                    </m:e>
                    <m:sup>
                      <m:r>
                        <w:rPr>
                          <w:rFonts w:ascii="Cambria Math" w:hAnsi="Cambria Math"/>
                        </w:rPr>
                        <m:t>longueur</m:t>
                      </m:r>
                    </m:sup>
                  </m:sSup>
                </m:e>
              </m:d>
            </m:e>
          </m:func>
        </m:oMath>
      </m:oMathPara>
    </w:p>
    <w:p w:rsidR="006B323A" w:rsidRDefault="006B323A">
      <w:pPr>
        <w:rPr>
          <w:rFonts w:eastAsiaTheme="minorEastAsia"/>
        </w:rPr>
      </w:pPr>
      <w:r>
        <w:rPr>
          <w:rFonts w:eastAsiaTheme="minorEastAsia"/>
        </w:rPr>
        <w:t xml:space="preserve">En prenant comme hypothèse que la longueur maximale du mot de passe est de 8 caractères voici la complexité selon les alphabètes : </w:t>
      </w:r>
    </w:p>
    <w:tbl>
      <w:tblPr>
        <w:tblStyle w:val="Grilledutableau"/>
        <w:tblW w:w="0" w:type="auto"/>
        <w:tblLook w:val="04A0" w:firstRow="1" w:lastRow="0" w:firstColumn="1" w:lastColumn="0" w:noHBand="0" w:noVBand="1"/>
      </w:tblPr>
      <w:tblGrid>
        <w:gridCol w:w="3116"/>
        <w:gridCol w:w="3117"/>
        <w:gridCol w:w="3117"/>
      </w:tblGrid>
      <w:tr w:rsidR="006B323A" w:rsidTr="00F529EC">
        <w:tc>
          <w:tcPr>
            <w:tcW w:w="3116" w:type="dxa"/>
            <w:shd w:val="clear" w:color="auto" w:fill="F2F2F2" w:themeFill="background1" w:themeFillShade="F2"/>
          </w:tcPr>
          <w:p w:rsidR="006B323A" w:rsidRPr="00F529EC" w:rsidRDefault="006B323A">
            <w:pPr>
              <w:rPr>
                <w:b/>
              </w:rPr>
            </w:pPr>
            <w:r w:rsidRPr="00F529EC">
              <w:rPr>
                <w:b/>
              </w:rPr>
              <w:t>Alphabète</w:t>
            </w:r>
          </w:p>
        </w:tc>
        <w:tc>
          <w:tcPr>
            <w:tcW w:w="3117" w:type="dxa"/>
            <w:shd w:val="clear" w:color="auto" w:fill="F2F2F2" w:themeFill="background1" w:themeFillShade="F2"/>
          </w:tcPr>
          <w:p w:rsidR="006B323A" w:rsidRPr="00F529EC" w:rsidRDefault="006B323A">
            <w:pPr>
              <w:rPr>
                <w:b/>
              </w:rPr>
            </w:pPr>
            <w:r w:rsidRPr="00F529EC">
              <w:rPr>
                <w:b/>
              </w:rPr>
              <w:t>Formule</w:t>
            </w:r>
          </w:p>
        </w:tc>
        <w:tc>
          <w:tcPr>
            <w:tcW w:w="3117" w:type="dxa"/>
            <w:shd w:val="clear" w:color="auto" w:fill="F2F2F2" w:themeFill="background1" w:themeFillShade="F2"/>
          </w:tcPr>
          <w:p w:rsidR="006B323A" w:rsidRPr="00F529EC" w:rsidRDefault="006B323A">
            <w:pPr>
              <w:rPr>
                <w:b/>
              </w:rPr>
            </w:pPr>
            <w:r w:rsidRPr="00F529EC">
              <w:rPr>
                <w:b/>
              </w:rPr>
              <w:t>Entropie (bits)</w:t>
            </w:r>
          </w:p>
        </w:tc>
      </w:tr>
      <w:tr w:rsidR="006B323A" w:rsidTr="006B323A">
        <w:tc>
          <w:tcPr>
            <w:tcW w:w="3116" w:type="dxa"/>
          </w:tcPr>
          <w:p w:rsidR="006B323A" w:rsidRDefault="006B323A">
            <w:r>
              <w:t>[</w:t>
            </w:r>
            <w:proofErr w:type="gramStart"/>
            <w:r>
              <w:t>a</w:t>
            </w:r>
            <w:proofErr w:type="gramEnd"/>
            <w:r>
              <w:t>-</w:t>
            </w:r>
            <w:proofErr w:type="spellStart"/>
            <w:r>
              <w:t>zA</w:t>
            </w:r>
            <w:proofErr w:type="spellEnd"/>
            <w:r>
              <w:t>-Z]</w:t>
            </w:r>
          </w:p>
        </w:tc>
        <w:tc>
          <w:tcPr>
            <w:tcW w:w="3117" w:type="dxa"/>
          </w:tcPr>
          <w:p w:rsidR="006B323A" w:rsidRDefault="006B323A">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8*</m:t>
                        </m:r>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52</m:t>
                        </m:r>
                      </m:e>
                    </m:d>
                  </m:e>
                </m:func>
              </m:oMath>
            </m:oMathPara>
          </w:p>
        </w:tc>
        <w:tc>
          <w:tcPr>
            <w:tcW w:w="3117" w:type="dxa"/>
          </w:tcPr>
          <w:p w:rsidR="006B323A" w:rsidRDefault="006B323A">
            <m:oMathPara>
              <m:oMath>
                <m:r>
                  <w:rPr>
                    <w:rFonts w:ascii="Cambria Math" w:hAnsi="Cambria Math"/>
                  </w:rPr>
                  <m:t>45.6</m:t>
                </m:r>
              </m:oMath>
            </m:oMathPara>
          </w:p>
        </w:tc>
      </w:tr>
      <w:tr w:rsidR="006B323A" w:rsidTr="006B323A">
        <w:tc>
          <w:tcPr>
            <w:tcW w:w="3116" w:type="dxa"/>
          </w:tcPr>
          <w:p w:rsidR="006B323A" w:rsidRDefault="006B323A">
            <w:r>
              <w:t>[</w:t>
            </w:r>
            <w:proofErr w:type="gramStart"/>
            <w:r>
              <w:t>a</w:t>
            </w:r>
            <w:proofErr w:type="gramEnd"/>
            <w:r>
              <w:t>-zA-Z0-9]</w:t>
            </w:r>
          </w:p>
        </w:tc>
        <w:tc>
          <w:tcPr>
            <w:tcW w:w="3117" w:type="dxa"/>
          </w:tcPr>
          <w:p w:rsidR="006B323A" w:rsidRDefault="006B323A">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8*</m:t>
                        </m:r>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6</m:t>
                        </m:r>
                        <m:r>
                          <w:rPr>
                            <w:rFonts w:ascii="Cambria Math" w:hAnsi="Cambria Math"/>
                          </w:rPr>
                          <m:t>2</m:t>
                        </m:r>
                      </m:e>
                    </m:d>
                  </m:e>
                </m:func>
              </m:oMath>
            </m:oMathPara>
          </w:p>
        </w:tc>
        <w:tc>
          <w:tcPr>
            <w:tcW w:w="3117" w:type="dxa"/>
          </w:tcPr>
          <w:p w:rsidR="006B323A" w:rsidRDefault="006B323A">
            <m:oMathPara>
              <m:oMath>
                <m:r>
                  <w:rPr>
                    <w:rFonts w:ascii="Cambria Math" w:hAnsi="Cambria Math"/>
                  </w:rPr>
                  <m:t>4</m:t>
                </m:r>
                <m:r>
                  <w:rPr>
                    <w:rFonts w:ascii="Cambria Math" w:hAnsi="Cambria Math"/>
                  </w:rPr>
                  <m:t>7</m:t>
                </m:r>
                <m:r>
                  <w:rPr>
                    <w:rFonts w:ascii="Cambria Math" w:hAnsi="Cambria Math"/>
                  </w:rPr>
                  <m:t>.6</m:t>
                </m:r>
              </m:oMath>
            </m:oMathPara>
          </w:p>
        </w:tc>
      </w:tr>
      <w:tr w:rsidR="006B323A" w:rsidTr="006B323A">
        <w:tc>
          <w:tcPr>
            <w:tcW w:w="3116" w:type="dxa"/>
          </w:tcPr>
          <w:p w:rsidR="006B323A" w:rsidRDefault="006B323A">
            <w:r>
              <w:t>Table ascii</w:t>
            </w:r>
          </w:p>
        </w:tc>
        <w:tc>
          <w:tcPr>
            <w:tcW w:w="3117" w:type="dxa"/>
          </w:tcPr>
          <w:p w:rsidR="006B323A" w:rsidRDefault="006B323A">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8*</m:t>
                        </m:r>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sSup>
                          <m:sSupPr>
                            <m:ctrlPr>
                              <w:rPr>
                                <w:rFonts w:ascii="Cambria Math" w:hAnsi="Cambria Math"/>
                                <w:i/>
                              </w:rPr>
                            </m:ctrlPr>
                          </m:sSupPr>
                          <m:e>
                            <m:r>
                              <w:rPr>
                                <w:rFonts w:ascii="Cambria Math" w:hAnsi="Cambria Math"/>
                              </w:rPr>
                              <m:t>256</m:t>
                            </m:r>
                          </m:e>
                          <m:sup>
                            <m:r>
                              <w:rPr>
                                <w:rFonts w:ascii="Cambria Math" w:hAnsi="Cambria Math"/>
                              </w:rPr>
                              <m:t>*</m:t>
                            </m:r>
                          </m:sup>
                        </m:sSup>
                      </m:e>
                    </m:d>
                  </m:e>
                </m:func>
              </m:oMath>
            </m:oMathPara>
          </w:p>
        </w:tc>
        <w:tc>
          <w:tcPr>
            <w:tcW w:w="3117" w:type="dxa"/>
          </w:tcPr>
          <w:p w:rsidR="006B323A" w:rsidRDefault="006B323A">
            <m:oMathPara>
              <m:oMath>
                <m:r>
                  <w:rPr>
                    <w:rFonts w:ascii="Cambria Math" w:hAnsi="Cambria Math"/>
                  </w:rPr>
                  <m:t>64</m:t>
                </m:r>
              </m:oMath>
            </m:oMathPara>
          </w:p>
        </w:tc>
      </w:tr>
    </w:tbl>
    <w:p w:rsidR="006B323A" w:rsidRDefault="00F529EC">
      <w:r>
        <w:t xml:space="preserve">*Il s’agit d’une valeur théorique car il y a des caractères qui sont impossibles de taper sur le clavier. </w:t>
      </w:r>
      <w:r w:rsidR="00B037BB">
        <w:t>Nous utilisons 256 pour démontrer que plus le nombre est grand plus l’entropie augmente.</w:t>
      </w:r>
    </w:p>
    <w:p w:rsidR="00F529EC" w:rsidRDefault="00F529EC">
      <w:r>
        <w:t>c)</w:t>
      </w:r>
    </w:p>
    <w:p w:rsidR="00F529EC" w:rsidRDefault="00F529EC">
      <w:r>
        <w:t>En analysant le tableau ci-haut, il est facile de remarquer que plus l’alphabète est diversifié, plus l’entropie maximale augmente.</w:t>
      </w:r>
    </w:p>
    <w:p w:rsidR="00F529EC" w:rsidRDefault="00F529EC">
      <w:r>
        <w:t>d)</w:t>
      </w:r>
    </w:p>
    <w:p w:rsidR="00B037BB" w:rsidRDefault="00B037BB">
      <w:r>
        <w:t>En regardant les résultats de John the ripper, on s’aperçoit que les mots de passe n’ont pas un dictionnaire élargie, qu’ils sont courts et qu’ils ne sont pas formé de façon aléatoire.</w:t>
      </w:r>
      <w:bookmarkStart w:id="0" w:name="_GoBack"/>
      <w:bookmarkEnd w:id="0"/>
    </w:p>
    <w:p w:rsidR="00B037BB" w:rsidRDefault="00B037BB">
      <w:r>
        <w:t>Voici 3 critères qui augmente l’entropie d’un mot de passe :</w:t>
      </w:r>
    </w:p>
    <w:p w:rsidR="00F529EC" w:rsidRDefault="00B037BB" w:rsidP="00B037BB">
      <w:pPr>
        <w:pStyle w:val="Paragraphedeliste"/>
        <w:numPr>
          <w:ilvl w:val="0"/>
          <w:numId w:val="2"/>
        </w:numPr>
      </w:pPr>
      <w:r>
        <w:t>Diversité du dictionnaire.</w:t>
      </w:r>
    </w:p>
    <w:p w:rsidR="00B037BB" w:rsidRDefault="00B037BB" w:rsidP="00B037BB">
      <w:pPr>
        <w:pStyle w:val="Paragraphedeliste"/>
        <w:numPr>
          <w:ilvl w:val="0"/>
          <w:numId w:val="2"/>
        </w:numPr>
      </w:pPr>
      <w:r>
        <w:t>Longueur du mot de passe.</w:t>
      </w:r>
    </w:p>
    <w:p w:rsidR="00B037BB" w:rsidRDefault="00B037BB" w:rsidP="00B037BB">
      <w:pPr>
        <w:pStyle w:val="Paragraphedeliste"/>
        <w:numPr>
          <w:ilvl w:val="0"/>
          <w:numId w:val="2"/>
        </w:numPr>
      </w:pPr>
      <w:r>
        <w:t>Mot de passe aléatoire.</w:t>
      </w:r>
    </w:p>
    <w:p w:rsidR="00B037BB" w:rsidRPr="003B14B8" w:rsidRDefault="00B037BB" w:rsidP="00B037BB"/>
    <w:sectPr w:rsidR="00B037BB" w:rsidRPr="003B1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6212C"/>
    <w:multiLevelType w:val="hybridMultilevel"/>
    <w:tmpl w:val="ADF6262E"/>
    <w:lvl w:ilvl="0" w:tplc="0C0C000F">
      <w:start w:val="1"/>
      <w:numFmt w:val="decimal"/>
      <w:lvlText w:val="%1."/>
      <w:lvlJc w:val="left"/>
      <w:pPr>
        <w:ind w:left="765" w:hanging="360"/>
      </w:p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1" w15:restartNumberingAfterBreak="0">
    <w:nsid w:val="33BE41D5"/>
    <w:multiLevelType w:val="hybridMultilevel"/>
    <w:tmpl w:val="97A2859E"/>
    <w:lvl w:ilvl="0" w:tplc="0C0C0001">
      <w:start w:val="1"/>
      <w:numFmt w:val="bullet"/>
      <w:lvlText w:val=""/>
      <w:lvlJc w:val="left"/>
      <w:pPr>
        <w:ind w:left="765" w:hanging="360"/>
      </w:pPr>
      <w:rPr>
        <w:rFonts w:ascii="Symbol" w:hAnsi="Symbol"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B8"/>
    <w:rsid w:val="003B14B8"/>
    <w:rsid w:val="006B323A"/>
    <w:rsid w:val="00B037BB"/>
    <w:rsid w:val="00CF2667"/>
    <w:rsid w:val="00D70A43"/>
    <w:rsid w:val="00F529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DAC1"/>
  <w15:chartTrackingRefBased/>
  <w15:docId w15:val="{043483AD-B6C2-47AC-A285-6E3ABB02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B14B8"/>
    <w:rPr>
      <w:color w:val="808080"/>
    </w:rPr>
  </w:style>
  <w:style w:type="table" w:styleId="Grilledutableau">
    <w:name w:val="Table Grid"/>
    <w:basedOn w:val="TableauNormal"/>
    <w:uiPriority w:val="39"/>
    <w:rsid w:val="006B3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0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167</Words>
  <Characters>924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Asselin</dc:creator>
  <cp:keywords/>
  <dc:description/>
  <cp:lastModifiedBy>Claude Asselin</cp:lastModifiedBy>
  <cp:revision>1</cp:revision>
  <dcterms:created xsi:type="dcterms:W3CDTF">2018-02-03T20:00:00Z</dcterms:created>
  <dcterms:modified xsi:type="dcterms:W3CDTF">2018-02-03T20:41:00Z</dcterms:modified>
</cp:coreProperties>
</file>