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667" w:rsidRPr="001E26A1" w:rsidRDefault="003B14B8">
      <w:r w:rsidRPr="001E26A1">
        <w:t>Question 3</w:t>
      </w:r>
    </w:p>
    <w:p w:rsidR="00F529EC" w:rsidRPr="001E26A1" w:rsidRDefault="00F529EC">
      <w:r w:rsidRPr="001E26A1">
        <w:t>a) IMAGES</w:t>
      </w:r>
    </w:p>
    <w:p w:rsidR="00F529EC" w:rsidRPr="001E26A1" w:rsidRDefault="00F529EC">
      <w:r w:rsidRPr="001E26A1">
        <w:t>b)</w:t>
      </w:r>
    </w:p>
    <w:p w:rsidR="006B323A" w:rsidRDefault="006B323A">
      <w:r>
        <w:t>Voici la formule de l’entropie qui donne la complexité en nombre de bits</w:t>
      </w:r>
    </w:p>
    <w:p w:rsidR="003B14B8" w:rsidRPr="006B323A" w:rsidRDefault="003B14B8">
      <w:pPr>
        <w:rPr>
          <w:rFonts w:eastAsiaTheme="minorEastAsia"/>
        </w:rPr>
      </w:pPr>
      <m:oMathPara>
        <m:oMath>
          <m:r>
            <w:rPr>
              <w:rFonts w:ascii="Cambria Math" w:hAnsi="Cambria Math"/>
            </w:rPr>
            <m:t xml:space="preserve">entropie=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alphabet</m:t>
                      </m:r>
                    </m:e>
                    <m:sup>
                      <m:r>
                        <w:rPr>
                          <w:rFonts w:ascii="Cambria Math" w:hAnsi="Cambria Math"/>
                        </w:rPr>
                        <m:t>longueur</m:t>
                      </m:r>
                    </m:sup>
                  </m:sSup>
                </m:e>
              </m:d>
            </m:e>
          </m:func>
        </m:oMath>
      </m:oMathPara>
    </w:p>
    <w:p w:rsidR="006B323A" w:rsidRDefault="006B323A">
      <w:pPr>
        <w:rPr>
          <w:rFonts w:eastAsiaTheme="minorEastAsia"/>
        </w:rPr>
      </w:pPr>
      <w:r>
        <w:rPr>
          <w:rFonts w:eastAsiaTheme="minorEastAsia"/>
        </w:rPr>
        <w:t xml:space="preserve">En prenant comme hypothèse que la longueur maximale du mot de passe est de 8 caractères voici la complexité selon les alphabètes : </w:t>
      </w:r>
    </w:p>
    <w:tbl>
      <w:tblPr>
        <w:tblStyle w:val="Grilledutableau"/>
        <w:tblW w:w="0" w:type="auto"/>
        <w:tblLook w:val="04A0" w:firstRow="1" w:lastRow="0" w:firstColumn="1" w:lastColumn="0" w:noHBand="0" w:noVBand="1"/>
      </w:tblPr>
      <w:tblGrid>
        <w:gridCol w:w="3116"/>
        <w:gridCol w:w="3117"/>
        <w:gridCol w:w="3117"/>
      </w:tblGrid>
      <w:tr w:rsidR="006B323A" w:rsidTr="00F529EC">
        <w:tc>
          <w:tcPr>
            <w:tcW w:w="3116" w:type="dxa"/>
            <w:shd w:val="clear" w:color="auto" w:fill="F2F2F2" w:themeFill="background1" w:themeFillShade="F2"/>
          </w:tcPr>
          <w:p w:rsidR="006B323A" w:rsidRPr="00F529EC" w:rsidRDefault="006B323A">
            <w:pPr>
              <w:rPr>
                <w:b/>
              </w:rPr>
            </w:pPr>
            <w:r w:rsidRPr="00F529EC">
              <w:rPr>
                <w:b/>
              </w:rPr>
              <w:t>Alphabète</w:t>
            </w:r>
          </w:p>
        </w:tc>
        <w:tc>
          <w:tcPr>
            <w:tcW w:w="3117" w:type="dxa"/>
            <w:shd w:val="clear" w:color="auto" w:fill="F2F2F2" w:themeFill="background1" w:themeFillShade="F2"/>
          </w:tcPr>
          <w:p w:rsidR="006B323A" w:rsidRPr="00F529EC" w:rsidRDefault="006B323A">
            <w:pPr>
              <w:rPr>
                <w:b/>
              </w:rPr>
            </w:pPr>
            <w:r w:rsidRPr="00F529EC">
              <w:rPr>
                <w:b/>
              </w:rPr>
              <w:t>Formule</w:t>
            </w:r>
          </w:p>
        </w:tc>
        <w:tc>
          <w:tcPr>
            <w:tcW w:w="3117" w:type="dxa"/>
            <w:shd w:val="clear" w:color="auto" w:fill="F2F2F2" w:themeFill="background1" w:themeFillShade="F2"/>
          </w:tcPr>
          <w:p w:rsidR="006B323A" w:rsidRPr="00F529EC" w:rsidRDefault="006B323A">
            <w:pPr>
              <w:rPr>
                <w:b/>
              </w:rPr>
            </w:pPr>
            <w:r w:rsidRPr="00F529EC">
              <w:rPr>
                <w:b/>
              </w:rPr>
              <w:t>Entropie (bits)</w:t>
            </w:r>
          </w:p>
        </w:tc>
      </w:tr>
      <w:tr w:rsidR="006B323A" w:rsidTr="006B323A">
        <w:tc>
          <w:tcPr>
            <w:tcW w:w="3116" w:type="dxa"/>
          </w:tcPr>
          <w:p w:rsidR="006B323A" w:rsidRDefault="006B323A">
            <w:r>
              <w:t>[a-zA-Z]</w:t>
            </w:r>
          </w:p>
        </w:tc>
        <w:tc>
          <w:tcPr>
            <w:tcW w:w="3117" w:type="dxa"/>
          </w:tcPr>
          <w:p w:rsidR="006B323A" w:rsidRDefault="00312D1C">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r>
                          <w:rPr>
                            <w:rFonts w:ascii="Cambria Math" w:hAnsi="Cambria Math"/>
                          </w:rPr>
                          <m:t>52</m:t>
                        </m:r>
                      </m:e>
                    </m:d>
                  </m:e>
                </m:func>
              </m:oMath>
            </m:oMathPara>
          </w:p>
        </w:tc>
        <w:tc>
          <w:tcPr>
            <w:tcW w:w="3117" w:type="dxa"/>
          </w:tcPr>
          <w:p w:rsidR="006B323A" w:rsidRDefault="006B323A">
            <m:oMathPara>
              <m:oMath>
                <m:r>
                  <w:rPr>
                    <w:rFonts w:ascii="Cambria Math" w:hAnsi="Cambria Math"/>
                  </w:rPr>
                  <m:t>45.6</m:t>
                </m:r>
              </m:oMath>
            </m:oMathPara>
          </w:p>
        </w:tc>
      </w:tr>
      <w:tr w:rsidR="006B323A" w:rsidTr="006B323A">
        <w:tc>
          <w:tcPr>
            <w:tcW w:w="3116" w:type="dxa"/>
          </w:tcPr>
          <w:p w:rsidR="006B323A" w:rsidRDefault="006B323A">
            <w:r>
              <w:t>[a-zA-Z0-9]</w:t>
            </w:r>
          </w:p>
        </w:tc>
        <w:tc>
          <w:tcPr>
            <w:tcW w:w="3117" w:type="dxa"/>
          </w:tcPr>
          <w:p w:rsidR="006B323A" w:rsidRDefault="00312D1C">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r>
                          <w:rPr>
                            <w:rFonts w:ascii="Cambria Math" w:hAnsi="Cambria Math"/>
                          </w:rPr>
                          <m:t>62</m:t>
                        </m:r>
                      </m:e>
                    </m:d>
                  </m:e>
                </m:func>
              </m:oMath>
            </m:oMathPara>
          </w:p>
        </w:tc>
        <w:tc>
          <w:tcPr>
            <w:tcW w:w="3117" w:type="dxa"/>
          </w:tcPr>
          <w:p w:rsidR="006B323A" w:rsidRDefault="006B323A">
            <m:oMathPara>
              <m:oMath>
                <m:r>
                  <w:rPr>
                    <w:rFonts w:ascii="Cambria Math" w:hAnsi="Cambria Math"/>
                  </w:rPr>
                  <m:t>47.6</m:t>
                </m:r>
              </m:oMath>
            </m:oMathPara>
          </w:p>
        </w:tc>
      </w:tr>
      <w:tr w:rsidR="006B323A" w:rsidTr="006B323A">
        <w:tc>
          <w:tcPr>
            <w:tcW w:w="3116" w:type="dxa"/>
          </w:tcPr>
          <w:p w:rsidR="006B323A" w:rsidRDefault="006B323A">
            <w:r>
              <w:t>Table ascii</w:t>
            </w:r>
          </w:p>
        </w:tc>
        <w:tc>
          <w:tcPr>
            <w:tcW w:w="3117" w:type="dxa"/>
          </w:tcPr>
          <w:p w:rsidR="006B323A" w:rsidRDefault="00312D1C">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8*log</m:t>
                        </m:r>
                      </m:e>
                      <m:sub>
                        <m:r>
                          <w:rPr>
                            <w:rFonts w:ascii="Cambria Math" w:hAnsi="Cambria Math"/>
                          </w:rPr>
                          <m:t>2</m:t>
                        </m:r>
                      </m:sub>
                    </m:sSub>
                  </m:fName>
                  <m:e>
                    <m:d>
                      <m:dPr>
                        <m:ctrlPr>
                          <w:rPr>
                            <w:rFonts w:ascii="Cambria Math" w:hAnsi="Cambria Math"/>
                            <w:i/>
                          </w:rPr>
                        </m:ctrlPr>
                      </m:dPr>
                      <m:e>
                        <m:sSup>
                          <m:sSupPr>
                            <m:ctrlPr>
                              <w:rPr>
                                <w:rFonts w:ascii="Cambria Math" w:hAnsi="Cambria Math"/>
                                <w:i/>
                              </w:rPr>
                            </m:ctrlPr>
                          </m:sSupPr>
                          <m:e>
                            <m:r>
                              <w:rPr>
                                <w:rFonts w:ascii="Cambria Math" w:hAnsi="Cambria Math"/>
                              </w:rPr>
                              <m:t>256</m:t>
                            </m:r>
                          </m:e>
                          <m:sup>
                            <m:r>
                              <w:rPr>
                                <w:rFonts w:ascii="Cambria Math" w:hAnsi="Cambria Math"/>
                              </w:rPr>
                              <m:t>*</m:t>
                            </m:r>
                          </m:sup>
                        </m:sSup>
                      </m:e>
                    </m:d>
                  </m:e>
                </m:func>
              </m:oMath>
            </m:oMathPara>
          </w:p>
        </w:tc>
        <w:tc>
          <w:tcPr>
            <w:tcW w:w="3117" w:type="dxa"/>
          </w:tcPr>
          <w:p w:rsidR="006B323A" w:rsidRDefault="006B323A">
            <m:oMathPara>
              <m:oMath>
                <m:r>
                  <w:rPr>
                    <w:rFonts w:ascii="Cambria Math" w:hAnsi="Cambria Math"/>
                  </w:rPr>
                  <m:t>64</m:t>
                </m:r>
              </m:oMath>
            </m:oMathPara>
          </w:p>
        </w:tc>
      </w:tr>
    </w:tbl>
    <w:p w:rsidR="006B323A" w:rsidRDefault="00F529EC">
      <w:r>
        <w:t xml:space="preserve">*Il s’agit d’une valeur théorique car il y a des caractères qui sont impossibles de taper sur le clavier. </w:t>
      </w:r>
      <w:r w:rsidR="00B037BB">
        <w:t>Nous utilisons 256 pour démontrer que plus le nombre est grand plus l’entropie augmente.</w:t>
      </w:r>
    </w:p>
    <w:p w:rsidR="00F529EC" w:rsidRDefault="00F529EC">
      <w:r>
        <w:t>c)</w:t>
      </w:r>
    </w:p>
    <w:p w:rsidR="00F529EC" w:rsidRDefault="00F529EC">
      <w:r>
        <w:t>En analysant le tableau ci-haut, il est facile de remarquer que plus l’alphabète est diversifié, plus l’entropie maximale augmente.</w:t>
      </w:r>
    </w:p>
    <w:p w:rsidR="00F529EC" w:rsidRDefault="00F529EC">
      <w:r>
        <w:t>d)</w:t>
      </w:r>
    </w:p>
    <w:p w:rsidR="00B037BB" w:rsidRDefault="00B037BB">
      <w:r>
        <w:t>En regardant les résultats de John the ripper, on s’aperçoit que les mots de passe n’ont pas un dictionnaire élargie, qu’ils sont courts et qu’ils ne sont pas formé de façon aléatoire.</w:t>
      </w:r>
    </w:p>
    <w:p w:rsidR="00B037BB" w:rsidRDefault="00B037BB">
      <w:r>
        <w:t>Voici 3 critères qui augmente l’entropie d’un mot de passe :</w:t>
      </w:r>
    </w:p>
    <w:p w:rsidR="00F529EC" w:rsidRDefault="00B037BB" w:rsidP="00B037BB">
      <w:pPr>
        <w:pStyle w:val="Paragraphedeliste"/>
        <w:numPr>
          <w:ilvl w:val="0"/>
          <w:numId w:val="2"/>
        </w:numPr>
      </w:pPr>
      <w:r>
        <w:t>Diversité du dictionnaire.</w:t>
      </w:r>
    </w:p>
    <w:p w:rsidR="00B037BB" w:rsidRDefault="00B037BB" w:rsidP="00B037BB">
      <w:pPr>
        <w:pStyle w:val="Paragraphedeliste"/>
        <w:numPr>
          <w:ilvl w:val="0"/>
          <w:numId w:val="2"/>
        </w:numPr>
      </w:pPr>
      <w:r>
        <w:t>Longueur du mot de passe.</w:t>
      </w:r>
    </w:p>
    <w:p w:rsidR="00B037BB" w:rsidRDefault="00B037BB" w:rsidP="00B037BB">
      <w:pPr>
        <w:pStyle w:val="Paragraphedeliste"/>
        <w:numPr>
          <w:ilvl w:val="0"/>
          <w:numId w:val="2"/>
        </w:numPr>
      </w:pPr>
      <w:r>
        <w:t>Mot de passe aléatoire.</w:t>
      </w:r>
    </w:p>
    <w:p w:rsidR="00B037BB" w:rsidRDefault="00B037BB" w:rsidP="00B037BB"/>
    <w:p w:rsidR="001E26A1" w:rsidRPr="009C0F97" w:rsidRDefault="001E26A1" w:rsidP="001E26A1">
      <w:pPr>
        <w:pStyle w:val="Titre"/>
        <w:rPr>
          <w:lang w:val="fr-CA"/>
        </w:rPr>
      </w:pPr>
      <w:r w:rsidRPr="009C0F97">
        <w:rPr>
          <w:lang w:val="fr-CA"/>
        </w:rPr>
        <w:t>Question 6</w:t>
      </w:r>
    </w:p>
    <w:p w:rsidR="001E26A1" w:rsidRPr="009C0F97" w:rsidRDefault="001E26A1" w:rsidP="001E26A1"/>
    <w:p w:rsidR="001E26A1" w:rsidRPr="009C0F97" w:rsidRDefault="001E26A1" w:rsidP="001E26A1">
      <w:pPr>
        <w:pStyle w:val="Paragraphedeliste"/>
        <w:numPr>
          <w:ilvl w:val="0"/>
          <w:numId w:val="3"/>
        </w:numPr>
      </w:pPr>
      <w:r w:rsidRPr="009C0F97">
        <w:t>Donnez la séquence exacte de caractères à entrer. Expliquez brièvement comment votre « hack » fonctionne.</w:t>
      </w:r>
    </w:p>
    <w:p w:rsidR="001E26A1" w:rsidRPr="009C0F97" w:rsidRDefault="001E26A1" w:rsidP="001E26A1">
      <w:pPr>
        <w:pStyle w:val="Paragraphedeliste"/>
      </w:pPr>
    </w:p>
    <w:p w:rsidR="001E26A1" w:rsidRPr="009C0F97" w:rsidRDefault="001E26A1" w:rsidP="001E26A1">
      <w:pPr>
        <w:pStyle w:val="Paragraphedeliste"/>
      </w:pPr>
      <w:r w:rsidRPr="009C0F97">
        <w:t>Avec exactement 60 caractères aléatoires dans le champ username l’entré au site est toujours garanti</w:t>
      </w:r>
      <w:r>
        <w:t>e</w:t>
      </w:r>
      <w:r w:rsidRPr="009C0F97">
        <w:t>. Il en est de même avec 100, 140 et 180 caractères aléatoires. Notre hack fonctionne en écrasant la valeur du nom d’utilisateur par une valeur arbitraire et en écrasant la valeur du mot de passe par le caractère de fin de ligne. Ainsi lorsque l’on se connecte avec par exemple 60 caractère</w:t>
      </w:r>
      <w:r w:rsidR="0085409E">
        <w:t xml:space="preserve">s, le nouveau nom d’utilisateur </w:t>
      </w:r>
      <w:r w:rsidR="0085409E" w:rsidRPr="00AA6414">
        <w:t>"root"</w:t>
      </w:r>
      <w:r w:rsidRPr="009C0F97">
        <w:t xml:space="preserve"> est remplacé par les 20 derniers caractères entrés et le mot de passe est remplacé par “\0“ qui est ajouté lorsque l’on tente de se </w:t>
      </w:r>
      <w:r w:rsidRPr="009C0F97">
        <w:lastRenderedPageBreak/>
        <w:t xml:space="preserve">connecter. </w:t>
      </w:r>
      <w:r w:rsidR="0085409E">
        <w:t>Comme le montre le tableau suivant, les 40 premiers caractères servent à écraser les tableaux user_name et password.</w:t>
      </w:r>
    </w:p>
    <w:p w:rsidR="001E26A1" w:rsidRDefault="001E26A1" w:rsidP="001E26A1">
      <w:r>
        <w:tab/>
        <w:t>Voici comment est représenté la mémoire du programme.</w:t>
      </w:r>
    </w:p>
    <w:tbl>
      <w:tblPr>
        <w:tblStyle w:val="Grilledutableau"/>
        <w:tblW w:w="0" w:type="auto"/>
        <w:tblLook w:val="04A0" w:firstRow="1" w:lastRow="0" w:firstColumn="1" w:lastColumn="0" w:noHBand="0" w:noVBand="1"/>
      </w:tblPr>
      <w:tblGrid>
        <w:gridCol w:w="1448"/>
        <w:gridCol w:w="7902"/>
      </w:tblGrid>
      <w:tr w:rsidR="001E26A1" w:rsidTr="00AA6414">
        <w:tc>
          <w:tcPr>
            <w:tcW w:w="1448" w:type="dxa"/>
          </w:tcPr>
          <w:p w:rsidR="001E26A1" w:rsidRDefault="00AA6414" w:rsidP="001E26A1">
            <w:r>
              <w:t>Emplacement mémoire</w:t>
            </w:r>
          </w:p>
        </w:tc>
        <w:tc>
          <w:tcPr>
            <w:tcW w:w="7902" w:type="dxa"/>
          </w:tcPr>
          <w:p w:rsidR="001E26A1" w:rsidRDefault="00AA6414" w:rsidP="001E26A1">
            <w:r>
              <w:t>Données</w:t>
            </w:r>
          </w:p>
        </w:tc>
      </w:tr>
      <w:tr w:rsidR="001E26A1" w:rsidTr="00AA6414">
        <w:tc>
          <w:tcPr>
            <w:tcW w:w="1448" w:type="dxa"/>
          </w:tcPr>
          <w:p w:rsidR="001E26A1" w:rsidRDefault="00AA6414" w:rsidP="001E26A1">
            <w:r>
              <w:t>[0-19]</w:t>
            </w:r>
          </w:p>
        </w:tc>
        <w:tc>
          <w:tcPr>
            <w:tcW w:w="7902" w:type="dxa"/>
          </w:tcPr>
          <w:p w:rsidR="001E26A1" w:rsidRDefault="00AA6414" w:rsidP="001E26A1">
            <w:r w:rsidRPr="00AA6414">
              <w:t>user_name[20]</w:t>
            </w:r>
          </w:p>
        </w:tc>
      </w:tr>
      <w:tr w:rsidR="001E26A1" w:rsidTr="00AA6414">
        <w:tc>
          <w:tcPr>
            <w:tcW w:w="1448" w:type="dxa"/>
          </w:tcPr>
          <w:p w:rsidR="001E26A1" w:rsidRDefault="00AA6414" w:rsidP="001E26A1">
            <w:r>
              <w:t>[20-39]</w:t>
            </w:r>
          </w:p>
        </w:tc>
        <w:tc>
          <w:tcPr>
            <w:tcW w:w="7902" w:type="dxa"/>
          </w:tcPr>
          <w:p w:rsidR="001E26A1" w:rsidRDefault="00AA6414" w:rsidP="001E26A1">
            <w:r w:rsidRPr="00AA6414">
              <w:t>password[20]</w:t>
            </w:r>
          </w:p>
        </w:tc>
      </w:tr>
      <w:tr w:rsidR="001E26A1" w:rsidTr="00AA6414">
        <w:tc>
          <w:tcPr>
            <w:tcW w:w="1448" w:type="dxa"/>
          </w:tcPr>
          <w:p w:rsidR="001E26A1" w:rsidRDefault="00AA6414" w:rsidP="001E26A1">
            <w:r>
              <w:t>[40-59]</w:t>
            </w:r>
          </w:p>
        </w:tc>
        <w:tc>
          <w:tcPr>
            <w:tcW w:w="7902" w:type="dxa"/>
          </w:tcPr>
          <w:p w:rsidR="001E26A1" w:rsidRPr="00AA6414" w:rsidRDefault="00AA6414" w:rsidP="001E26A1">
            <w:pPr>
              <w:rPr>
                <w:lang w:val="en-CA"/>
              </w:rPr>
            </w:pPr>
            <w:r w:rsidRPr="00AA6414">
              <w:t>users[</w:t>
            </w:r>
            <w:r>
              <w:t>0][0] (</w:t>
            </w:r>
            <w:r w:rsidRPr="00AA6414">
              <w:t>"root"</w:t>
            </w:r>
            <w:r>
              <w:rPr>
                <w:lang w:val="en-CA"/>
              </w:rPr>
              <w:t>)</w:t>
            </w:r>
          </w:p>
        </w:tc>
      </w:tr>
      <w:tr w:rsidR="00AA6414" w:rsidTr="00AA6414">
        <w:tc>
          <w:tcPr>
            <w:tcW w:w="1448" w:type="dxa"/>
          </w:tcPr>
          <w:p w:rsidR="00AA6414" w:rsidRDefault="00AA6414" w:rsidP="001E26A1">
            <w:r>
              <w:t>[60-79]</w:t>
            </w:r>
          </w:p>
        </w:tc>
        <w:tc>
          <w:tcPr>
            <w:tcW w:w="7902" w:type="dxa"/>
          </w:tcPr>
          <w:p w:rsidR="00AA6414" w:rsidRDefault="00AA6414" w:rsidP="001E26A1">
            <w:r w:rsidRPr="00AA6414">
              <w:t>users[</w:t>
            </w:r>
            <w:r>
              <w:t>0][</w:t>
            </w:r>
            <w:r>
              <w:t>1</w:t>
            </w:r>
            <w:r>
              <w:t>] (</w:t>
            </w:r>
            <w:r w:rsidRPr="00AA6414">
              <w:t>"98765"</w:t>
            </w:r>
            <w:r>
              <w:rPr>
                <w:lang w:val="en-CA"/>
              </w:rPr>
              <w:t>)</w:t>
            </w:r>
          </w:p>
        </w:tc>
      </w:tr>
      <w:tr w:rsidR="00AA6414" w:rsidTr="00AA6414">
        <w:tc>
          <w:tcPr>
            <w:tcW w:w="1448" w:type="dxa"/>
          </w:tcPr>
          <w:p w:rsidR="00AA6414" w:rsidRDefault="00AA6414" w:rsidP="001E26A1">
            <w:r>
              <w:t>[80-99]</w:t>
            </w:r>
          </w:p>
        </w:tc>
        <w:tc>
          <w:tcPr>
            <w:tcW w:w="7902" w:type="dxa"/>
          </w:tcPr>
          <w:p w:rsidR="00AA6414" w:rsidRDefault="00AA6414" w:rsidP="001E26A1">
            <w:r w:rsidRPr="00AA6414">
              <w:t>users[</w:t>
            </w:r>
            <w:r>
              <w:t>1</w:t>
            </w:r>
            <w:r>
              <w:t>][0] (</w:t>
            </w:r>
            <w:r w:rsidRPr="00AA6414">
              <w:t>"</w:t>
            </w:r>
            <w:r w:rsidRPr="00AA6414">
              <w:t>moi</w:t>
            </w:r>
            <w:r w:rsidRPr="00AA6414">
              <w:t>"</w:t>
            </w:r>
            <w:r>
              <w:rPr>
                <w:lang w:val="en-CA"/>
              </w:rPr>
              <w:t>)</w:t>
            </w:r>
          </w:p>
        </w:tc>
      </w:tr>
      <w:tr w:rsidR="00AA6414" w:rsidTr="00AA6414">
        <w:tc>
          <w:tcPr>
            <w:tcW w:w="1448" w:type="dxa"/>
          </w:tcPr>
          <w:p w:rsidR="00AA6414" w:rsidRDefault="00AA6414" w:rsidP="001E26A1">
            <w:r>
              <w:t>[100-119]</w:t>
            </w:r>
          </w:p>
        </w:tc>
        <w:tc>
          <w:tcPr>
            <w:tcW w:w="7902" w:type="dxa"/>
          </w:tcPr>
          <w:p w:rsidR="00AA6414" w:rsidRDefault="00AA6414" w:rsidP="001E26A1">
            <w:r w:rsidRPr="00AA6414">
              <w:t>users[</w:t>
            </w:r>
            <w:r>
              <w:t>1</w:t>
            </w:r>
            <w:r>
              <w:t>][</w:t>
            </w:r>
            <w:r>
              <w:t>1</w:t>
            </w:r>
            <w:r>
              <w:t>] (</w:t>
            </w:r>
            <w:r w:rsidRPr="00AA6414">
              <w:t>"</w:t>
            </w:r>
            <w:r w:rsidRPr="00AA6414">
              <w:t>allo</w:t>
            </w:r>
            <w:r w:rsidRPr="00AA6414">
              <w:t>"</w:t>
            </w:r>
            <w:r>
              <w:rPr>
                <w:lang w:val="en-CA"/>
              </w:rPr>
              <w:t>)</w:t>
            </w:r>
          </w:p>
        </w:tc>
      </w:tr>
      <w:tr w:rsidR="00AA6414" w:rsidTr="00AA6414">
        <w:tc>
          <w:tcPr>
            <w:tcW w:w="1448" w:type="dxa"/>
          </w:tcPr>
          <w:p w:rsidR="00AA6414" w:rsidRDefault="00AA6414" w:rsidP="001E26A1">
            <w:r>
              <w:t>[120-139]</w:t>
            </w:r>
          </w:p>
        </w:tc>
        <w:tc>
          <w:tcPr>
            <w:tcW w:w="7902" w:type="dxa"/>
          </w:tcPr>
          <w:p w:rsidR="00AA6414" w:rsidRDefault="00AA6414" w:rsidP="001E26A1">
            <w:r w:rsidRPr="00AA6414">
              <w:t>users[</w:t>
            </w:r>
            <w:r>
              <w:t>2</w:t>
            </w:r>
            <w:r>
              <w:t>][0] (</w:t>
            </w:r>
            <w:r w:rsidRPr="00AA6414">
              <w:t>"</w:t>
            </w:r>
            <w:r w:rsidRPr="00AA6414">
              <w:t>abc</w:t>
            </w:r>
            <w:r w:rsidRPr="00AA6414">
              <w:t>"</w:t>
            </w:r>
            <w:r>
              <w:rPr>
                <w:lang w:val="en-CA"/>
              </w:rPr>
              <w:t>)</w:t>
            </w:r>
          </w:p>
        </w:tc>
      </w:tr>
      <w:tr w:rsidR="00AA6414" w:rsidTr="00AA6414">
        <w:tc>
          <w:tcPr>
            <w:tcW w:w="1448" w:type="dxa"/>
          </w:tcPr>
          <w:p w:rsidR="00AA6414" w:rsidRDefault="00AA6414" w:rsidP="001E26A1">
            <w:r>
              <w:t>[140-159]</w:t>
            </w:r>
          </w:p>
        </w:tc>
        <w:tc>
          <w:tcPr>
            <w:tcW w:w="7902" w:type="dxa"/>
          </w:tcPr>
          <w:p w:rsidR="00AA6414" w:rsidRDefault="00AA6414" w:rsidP="001E26A1">
            <w:r w:rsidRPr="00AA6414">
              <w:t>users[</w:t>
            </w:r>
            <w:r>
              <w:t>2</w:t>
            </w:r>
            <w:r>
              <w:t>][</w:t>
            </w:r>
            <w:r>
              <w:t>1</w:t>
            </w:r>
            <w:r>
              <w:t>] (</w:t>
            </w:r>
            <w:r w:rsidRPr="00AA6414">
              <w:t>"</w:t>
            </w:r>
            <w:r w:rsidRPr="00AA6414">
              <w:t>motdepasse</w:t>
            </w:r>
            <w:r w:rsidRPr="00AA6414">
              <w:t>"</w:t>
            </w:r>
            <w:r>
              <w:rPr>
                <w:lang w:val="en-CA"/>
              </w:rPr>
              <w:t>)</w:t>
            </w:r>
          </w:p>
        </w:tc>
      </w:tr>
      <w:tr w:rsidR="00AA6414" w:rsidTr="00AA6414">
        <w:tc>
          <w:tcPr>
            <w:tcW w:w="1448" w:type="dxa"/>
          </w:tcPr>
          <w:p w:rsidR="00AA6414" w:rsidRDefault="00AA6414" w:rsidP="00AA6414">
            <w:r>
              <w:t>[160-179]</w:t>
            </w:r>
          </w:p>
        </w:tc>
        <w:tc>
          <w:tcPr>
            <w:tcW w:w="7902" w:type="dxa"/>
          </w:tcPr>
          <w:p w:rsidR="00AA6414" w:rsidRDefault="00AA6414" w:rsidP="00AA6414">
            <w:r w:rsidRPr="00AA6414">
              <w:t>users[</w:t>
            </w:r>
            <w:r>
              <w:t>3</w:t>
            </w:r>
            <w:r>
              <w:t>][0] (</w:t>
            </w:r>
            <w:r w:rsidRPr="00AA6414">
              <w:t>""</w:t>
            </w:r>
            <w:r>
              <w:rPr>
                <w:lang w:val="en-CA"/>
              </w:rPr>
              <w:t>)</w:t>
            </w:r>
          </w:p>
        </w:tc>
      </w:tr>
      <w:tr w:rsidR="00AA6414" w:rsidTr="00AA6414">
        <w:tc>
          <w:tcPr>
            <w:tcW w:w="1448" w:type="dxa"/>
          </w:tcPr>
          <w:p w:rsidR="00AA6414" w:rsidRDefault="00AA6414" w:rsidP="00AA6414">
            <w:r>
              <w:t>[180-199]</w:t>
            </w:r>
          </w:p>
        </w:tc>
        <w:tc>
          <w:tcPr>
            <w:tcW w:w="7902" w:type="dxa"/>
          </w:tcPr>
          <w:p w:rsidR="00AA6414" w:rsidRDefault="00AA6414" w:rsidP="00AA6414">
            <w:r w:rsidRPr="00AA6414">
              <w:t>users[</w:t>
            </w:r>
            <w:r>
              <w:t>3</w:t>
            </w:r>
            <w:r>
              <w:t>][1] (</w:t>
            </w:r>
            <w:r w:rsidRPr="00AA6414">
              <w:t>""</w:t>
            </w:r>
            <w:r>
              <w:rPr>
                <w:lang w:val="en-CA"/>
              </w:rPr>
              <w:t>)</w:t>
            </w:r>
          </w:p>
        </w:tc>
      </w:tr>
    </w:tbl>
    <w:p w:rsidR="001E26A1" w:rsidRPr="009C0F97" w:rsidRDefault="001E26A1" w:rsidP="001E26A1">
      <w:r>
        <w:t xml:space="preserve"> </w:t>
      </w:r>
    </w:p>
    <w:p w:rsidR="001E26A1" w:rsidRPr="009C0F97" w:rsidRDefault="001E26A1" w:rsidP="001E26A1">
      <w:pPr>
        <w:pStyle w:val="Paragraphedeliste"/>
        <w:numPr>
          <w:ilvl w:val="0"/>
          <w:numId w:val="3"/>
        </w:numPr>
      </w:pPr>
      <w:r w:rsidRPr="009C0F97">
        <w:t>Que faudrait-il changer dans le programme pour enlever ce problème de sécurité?</w:t>
      </w:r>
    </w:p>
    <w:p w:rsidR="001E26A1" w:rsidRPr="009C0F97" w:rsidRDefault="00312D1C" w:rsidP="001E26A1">
      <w:pPr>
        <w:ind w:left="720"/>
      </w:pPr>
      <w:r>
        <w:t>Premièrement</w:t>
      </w:r>
      <w:r w:rsidR="001E26A1" w:rsidRPr="009C0F97">
        <w:t xml:space="preserve"> en mettant un nombre de caractère maximum dans le champ username</w:t>
      </w:r>
      <w:r>
        <w:t xml:space="preserve"> et password</w:t>
      </w:r>
      <w:r w:rsidR="001E26A1" w:rsidRPr="009C0F97">
        <w:t>. Il serait aussi possible d’ajouter une variable canarie.  Par exemple, en ajoutant une chaine de caractère directement après la déclaration du password</w:t>
      </w:r>
      <w:bookmarkStart w:id="0" w:name="_GoBack"/>
      <w:bookmarkEnd w:id="0"/>
      <w:r w:rsidR="001E26A1" w:rsidRPr="009C0F97">
        <w:t xml:space="preserve"> et en vérifiant l’intégrité de cette variable avant chaque tentative de connexion. </w:t>
      </w:r>
    </w:p>
    <w:p w:rsidR="001E26A1" w:rsidRPr="003B14B8" w:rsidRDefault="001E26A1" w:rsidP="00B037BB"/>
    <w:sectPr w:rsidR="001E26A1" w:rsidRPr="003B1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6212C"/>
    <w:multiLevelType w:val="hybridMultilevel"/>
    <w:tmpl w:val="ADF6262E"/>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 w15:restartNumberingAfterBreak="0">
    <w:nsid w:val="2AB800FE"/>
    <w:multiLevelType w:val="hybridMultilevel"/>
    <w:tmpl w:val="FAB0D1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BE41D5"/>
    <w:multiLevelType w:val="hybridMultilevel"/>
    <w:tmpl w:val="97A2859E"/>
    <w:lvl w:ilvl="0" w:tplc="0C0C0001">
      <w:start w:val="1"/>
      <w:numFmt w:val="bullet"/>
      <w:lvlText w:val=""/>
      <w:lvlJc w:val="left"/>
      <w:pPr>
        <w:ind w:left="765" w:hanging="360"/>
      </w:pPr>
      <w:rPr>
        <w:rFonts w:ascii="Symbol" w:hAnsi="Symbol"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B8"/>
    <w:rsid w:val="001E26A1"/>
    <w:rsid w:val="00312D1C"/>
    <w:rsid w:val="003B14B8"/>
    <w:rsid w:val="006B323A"/>
    <w:rsid w:val="0085409E"/>
    <w:rsid w:val="00AA6414"/>
    <w:rsid w:val="00B037BB"/>
    <w:rsid w:val="00CF2667"/>
    <w:rsid w:val="00D70A43"/>
    <w:rsid w:val="00F529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C822"/>
  <w15:chartTrackingRefBased/>
  <w15:docId w15:val="{043483AD-B6C2-47AC-A285-6E3ABB02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B14B8"/>
    <w:rPr>
      <w:color w:val="808080"/>
    </w:rPr>
  </w:style>
  <w:style w:type="table" w:styleId="Grilledutableau">
    <w:name w:val="Table Grid"/>
    <w:basedOn w:val="TableauNormal"/>
    <w:uiPriority w:val="39"/>
    <w:rsid w:val="006B3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037BB"/>
    <w:pPr>
      <w:ind w:left="720"/>
      <w:contextualSpacing/>
    </w:pPr>
  </w:style>
  <w:style w:type="paragraph" w:styleId="Titre">
    <w:name w:val="Title"/>
    <w:basedOn w:val="Normal"/>
    <w:next w:val="Normal"/>
    <w:link w:val="TitreCar"/>
    <w:uiPriority w:val="10"/>
    <w:qFormat/>
    <w:rsid w:val="001E26A1"/>
    <w:pPr>
      <w:spacing w:after="0" w:line="240" w:lineRule="auto"/>
      <w:contextualSpacing/>
    </w:pPr>
    <w:rPr>
      <w:rFonts w:asciiTheme="majorHAnsi" w:eastAsiaTheme="majorEastAsia" w:hAnsiTheme="majorHAnsi" w:cstheme="majorBidi"/>
      <w:spacing w:val="-10"/>
      <w:kern w:val="28"/>
      <w:sz w:val="56"/>
      <w:szCs w:val="56"/>
      <w:lang w:val="en-CA"/>
    </w:rPr>
  </w:style>
  <w:style w:type="character" w:customStyle="1" w:styleId="TitreCar">
    <w:name w:val="Titre Car"/>
    <w:basedOn w:val="Policepardfaut"/>
    <w:link w:val="Titre"/>
    <w:uiPriority w:val="10"/>
    <w:rsid w:val="001E26A1"/>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413</Words>
  <Characters>2272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Asselin</dc:creator>
  <cp:keywords/>
  <dc:description/>
  <cp:lastModifiedBy>Claude Asselin</cp:lastModifiedBy>
  <cp:revision>4</cp:revision>
  <dcterms:created xsi:type="dcterms:W3CDTF">2018-02-03T20:00:00Z</dcterms:created>
  <dcterms:modified xsi:type="dcterms:W3CDTF">2018-02-03T22:16:00Z</dcterms:modified>
</cp:coreProperties>
</file>