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438afa0cee5fd5425088c466107cbc3bc750394"/>
    <w:p>
      <w:pPr>
        <w:pStyle w:val="Heading1"/>
      </w:pPr>
      <w:r>
        <w:t xml:space="preserve">Peace Patch - B2B Healthcare Practitioner Word Track</w:t>
      </w:r>
    </w:p>
    <w:p>
      <w:pPr>
        <w:pStyle w:val="FirstParagraph"/>
      </w:pPr>
      <w:r>
        <w:rPr>
          <w:i/>
          <w:iCs/>
        </w:rPr>
        <w:t xml:space="preserve">Drug-Free Stress Support for Your Practice</w:t>
      </w:r>
    </w:p>
    <w:p>
      <w:pPr>
        <w:pStyle w:val="BodyText"/>
      </w:pPr>
      <w:r>
        <w:rPr>
          <w:b/>
          <w:bCs/>
        </w:rPr>
        <w:t xml:space="preserve">Category:</w:t>
      </w:r>
      <w:r>
        <w:t xml:space="preserve"> </w:t>
      </w:r>
      <w:r>
        <w:t xml:space="preserve">Stress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3" w:name="X44e20888226778252addac4816098934ff3b4d6"/>
    <w:p>
      <w:pPr>
        <w:pStyle w:val="Heading1"/>
      </w:pPr>
      <w:r>
        <w:t xml:space="preserve">Super Patch Peace: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introducing and selling Super Patch Peace to healthcare practitioners. Stress and anxiety are reaching epidemic levels, affecting virtually every patient population. Practitioners need drug-free options that support calm without side effects or dependency.</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Peace</w:t>
      </w:r>
      <w:r>
        <w:t xml:space="preserve"> </w:t>
      </w:r>
      <w:r>
        <w:t xml:space="preserve">is Super Patch’s drug-free stress support solution, designed to help patients experience calm and clarity through Vibrotactile Technology (VTT). Peace works by activating calming neural pathways without pharmaceuticals, herbs, or sedatives.</w:t>
      </w:r>
    </w:p>
    <w:bookmarkStart w:id="21" w:name="clinical-mechanism-of-action"/>
    <w:p>
      <w:pPr>
        <w:pStyle w:val="Heading3"/>
      </w:pPr>
      <w:r>
        <w:t xml:space="preserve">Clinical Mechanism of Action</w:t>
      </w:r>
    </w:p>
    <w:p>
      <w:pPr>
        <w:pStyle w:val="FirstParagraph"/>
      </w:pPr>
      <w:r>
        <w:t xml:space="preserve">Peace’s VTT works through evidence-based mechanisms:</w:t>
      </w:r>
      <w:r>
        <w:t xml:space="preserve"> </w:t>
      </w:r>
      <w:r>
        <w:t xml:space="preserve">-</w:t>
      </w:r>
      <w:r>
        <w:t xml:space="preserve"> </w:t>
      </w:r>
      <w:r>
        <w:rPr>
          <w:b/>
          <w:bCs/>
        </w:rPr>
        <w:t xml:space="preserve">Parasympathetic Activation:</w:t>
      </w:r>
      <w:r>
        <w:t xml:space="preserve"> </w:t>
      </w:r>
      <w:r>
        <w:t xml:space="preserve">Supports calming vagal tone and relaxation response</w:t>
      </w:r>
      <w:r>
        <w:t xml:space="preserve"> </w:t>
      </w:r>
      <w:r>
        <w:t xml:space="preserve">-</w:t>
      </w:r>
      <w:r>
        <w:t xml:space="preserve"> </w:t>
      </w:r>
      <w:r>
        <w:rPr>
          <w:b/>
          <w:bCs/>
        </w:rPr>
        <w:t xml:space="preserve">Neural Calming Pathways:</w:t>
      </w:r>
      <w:r>
        <w:t xml:space="preserve"> </w:t>
      </w:r>
      <w:r>
        <w:t xml:space="preserve">Activates mechanoreceptors connected to stress regulation</w:t>
      </w:r>
      <w:r>
        <w:t xml:space="preserve"> </w:t>
      </w:r>
      <w:r>
        <w:t xml:space="preserve">-</w:t>
      </w:r>
      <w:r>
        <w:t xml:space="preserve"> </w:t>
      </w:r>
      <w:r>
        <w:rPr>
          <w:b/>
          <w:bCs/>
        </w:rPr>
        <w:t xml:space="preserve">Cortisol Modulation Support:</w:t>
      </w:r>
      <w:r>
        <w:t xml:space="preserve"> </w:t>
      </w:r>
      <w:r>
        <w:t xml:space="preserve">Helps regulate stress hormone responses</w:t>
      </w:r>
      <w:r>
        <w:t xml:space="preserve"> </w:t>
      </w:r>
      <w:r>
        <w:t xml:space="preserve">-</w:t>
      </w:r>
      <w:r>
        <w:t xml:space="preserve"> </w:t>
      </w:r>
      <w:r>
        <w:rPr>
          <w:b/>
          <w:bCs/>
        </w:rPr>
        <w:t xml:space="preserve">Non-Sedating:</w:t>
      </w:r>
      <w:r>
        <w:t xml:space="preserve"> </w:t>
      </w:r>
      <w:r>
        <w:t xml:space="preserve">Promotes calm without drowsiness or impairment</w:t>
      </w:r>
    </w:p>
    <w:bookmarkEnd w:id="21"/>
    <w:bookmarkStart w:id="22" w:name="Xd075760a61eac99b007481202e1e8a468a67eb1"/>
    <w:p>
      <w:pPr>
        <w:pStyle w:val="Heading3"/>
      </w:pPr>
      <w:r>
        <w:t xml:space="preserve">Key Differentiators vs. Stress Medications/Supplements</w:t>
      </w:r>
    </w:p>
    <w:tbl>
      <w:tblPr>
        <w:tblStyle w:val="Table"/>
        <w:tblW w:type="pct" w:w="5000"/>
        <w:tblLayout w:type="fixed"/>
        <w:tblLook w:firstRow="1" w:lastRow="0" w:firstColumn="0" w:lastColumn="0" w:noHBand="0" w:noVBand="0" w:val="0020"/>
      </w:tblPr>
      <w:tblGrid>
        <w:gridCol w:w="1425"/>
        <w:gridCol w:w="2534"/>
        <w:gridCol w:w="1900"/>
        <w:gridCol w:w="2059"/>
      </w:tblGrid>
      <w:tr>
        <w:trPr>
          <w:tblHeader w:val="on"/>
        </w:trPr>
        <w:tc>
          <w:tcPr/>
          <w:p>
            <w:pPr>
              <w:pStyle w:val="Compact"/>
            </w:pPr>
            <w:r>
              <w:t xml:space="preserve">Feature</w:t>
            </w:r>
          </w:p>
        </w:tc>
        <w:tc>
          <w:tcPr/>
          <w:p>
            <w:pPr>
              <w:pStyle w:val="Compact"/>
            </w:pPr>
            <w:r>
              <w:t xml:space="preserve">Benzodiazepines</w:t>
            </w:r>
          </w:p>
        </w:tc>
        <w:tc>
          <w:tcPr/>
          <w:p>
            <w:pPr>
              <w:pStyle w:val="Compact"/>
            </w:pPr>
            <w:r>
              <w:t xml:space="preserve">SSRI/SNRIs</w:t>
            </w:r>
          </w:p>
        </w:tc>
        <w:tc>
          <w:tcPr/>
          <w:p>
            <w:pPr>
              <w:pStyle w:val="Compact"/>
            </w:pPr>
            <w:r>
              <w:t xml:space="preserve">VTT (Peace)</w:t>
            </w:r>
          </w:p>
        </w:tc>
      </w:tr>
      <w:tr>
        <w:tc>
          <w:tcPr/>
          <w:p>
            <w:pPr>
              <w:pStyle w:val="Compact"/>
            </w:pPr>
            <w:r>
              <w:t xml:space="preserve">Mechanism</w:t>
            </w:r>
          </w:p>
        </w:tc>
        <w:tc>
          <w:tcPr/>
          <w:p>
            <w:pPr>
              <w:pStyle w:val="Compact"/>
            </w:pPr>
            <w:r>
              <w:t xml:space="preserve">GABA enhancement</w:t>
            </w:r>
          </w:p>
        </w:tc>
        <w:tc>
          <w:tcPr/>
          <w:p>
            <w:pPr>
              <w:pStyle w:val="Compact"/>
            </w:pPr>
            <w:r>
              <w:t xml:space="preserve">Serotonin modulation</w:t>
            </w:r>
          </w:p>
        </w:tc>
        <w:tc>
          <w:tcPr/>
          <w:p>
            <w:pPr>
              <w:pStyle w:val="Compact"/>
            </w:pPr>
            <w:r>
              <w:t xml:space="preserve">Neural pathway activation</w:t>
            </w:r>
          </w:p>
        </w:tc>
      </w:tr>
      <w:tr>
        <w:tc>
          <w:tcPr/>
          <w:p>
            <w:pPr>
              <w:pStyle w:val="Compact"/>
            </w:pPr>
            <w:r>
              <w:t xml:space="preserve">Dependency Risk</w:t>
            </w:r>
          </w:p>
        </w:tc>
        <w:tc>
          <w:tcPr/>
          <w:p>
            <w:pPr>
              <w:pStyle w:val="Compact"/>
            </w:pPr>
            <w:r>
              <w:t xml:space="preserve">High</w:t>
            </w:r>
          </w:p>
        </w:tc>
        <w:tc>
          <w:tcPr/>
          <w:p>
            <w:pPr>
              <w:pStyle w:val="Compact"/>
            </w:pPr>
            <w:r>
              <w:t xml:space="preserve">Moderate</w:t>
            </w:r>
          </w:p>
        </w:tc>
        <w:tc>
          <w:tcPr/>
          <w:p>
            <w:pPr>
              <w:pStyle w:val="Compact"/>
            </w:pPr>
            <w:r>
              <w:rPr>
                <w:b/>
                <w:bCs/>
              </w:rPr>
              <w:t xml:space="preserve">None</w:t>
            </w:r>
          </w:p>
        </w:tc>
      </w:tr>
      <w:tr>
        <w:tc>
          <w:tcPr/>
          <w:p>
            <w:pPr>
              <w:pStyle w:val="Compact"/>
            </w:pPr>
            <w:r>
              <w:t xml:space="preserve">Cognitive Impairment</w:t>
            </w:r>
          </w:p>
        </w:tc>
        <w:tc>
          <w:tcPr/>
          <w:p>
            <w:pPr>
              <w:pStyle w:val="Compact"/>
            </w:pPr>
            <w:r>
              <w:t xml:space="preserve">Yes</w:t>
            </w:r>
          </w:p>
        </w:tc>
        <w:tc>
          <w:tcPr/>
          <w:p>
            <w:pPr>
              <w:pStyle w:val="Compact"/>
            </w:pPr>
            <w:r>
              <w:t xml:space="preserve">Possible</w:t>
            </w:r>
          </w:p>
        </w:tc>
        <w:tc>
          <w:tcPr/>
          <w:p>
            <w:pPr>
              <w:pStyle w:val="Compact"/>
            </w:pPr>
            <w:r>
              <w:rPr>
                <w:b/>
                <w:bCs/>
              </w:rPr>
              <w:t xml:space="preserve">None</w:t>
            </w:r>
          </w:p>
        </w:tc>
      </w:tr>
      <w:tr>
        <w:tc>
          <w:tcPr/>
          <w:p>
            <w:pPr>
              <w:pStyle w:val="Compact"/>
            </w:pPr>
            <w:r>
              <w:t xml:space="preserve">Withdrawal Concerns</w:t>
            </w:r>
          </w:p>
        </w:tc>
        <w:tc>
          <w:tcPr/>
          <w:p>
            <w:pPr>
              <w:pStyle w:val="Compact"/>
            </w:pPr>
            <w:r>
              <w:t xml:space="preserve">Severe</w:t>
            </w:r>
          </w:p>
        </w:tc>
        <w:tc>
          <w:tcPr/>
          <w:p>
            <w:pPr>
              <w:pStyle w:val="Compact"/>
            </w:pPr>
            <w:r>
              <w:t xml:space="preserve">Yes</w:t>
            </w:r>
          </w:p>
        </w:tc>
        <w:tc>
          <w:tcPr/>
          <w:p>
            <w:pPr>
              <w:pStyle w:val="Compact"/>
            </w:pPr>
            <w:r>
              <w:rPr>
                <w:b/>
                <w:bCs/>
              </w:rPr>
              <w:t xml:space="preserve">None</w:t>
            </w:r>
          </w:p>
        </w:tc>
      </w:tr>
      <w:tr>
        <w:tc>
          <w:tcPr/>
          <w:p>
            <w:pPr>
              <w:pStyle w:val="Compact"/>
            </w:pPr>
            <w:r>
              <w:t xml:space="preserve">Safe with Alcohol</w:t>
            </w:r>
          </w:p>
        </w:tc>
        <w:tc>
          <w:tcPr/>
          <w:p>
            <w:pPr>
              <w:pStyle w:val="Compact"/>
            </w:pPr>
            <w:r>
              <w:t xml:space="preserve">No</w:t>
            </w:r>
          </w:p>
        </w:tc>
        <w:tc>
          <w:tcPr/>
          <w:p>
            <w:pPr>
              <w:pStyle w:val="Compact"/>
            </w:pPr>
            <w:r>
              <w:t xml:space="preserve">No</w:t>
            </w:r>
          </w:p>
        </w:tc>
        <w:tc>
          <w:tcPr/>
          <w:p>
            <w:pPr>
              <w:pStyle w:val="Compact"/>
            </w:pPr>
            <w:r>
              <w:rPr>
                <w:b/>
                <w:bCs/>
              </w:rPr>
              <w:t xml:space="preserve">Yes</w:t>
            </w:r>
          </w:p>
        </w:tc>
      </w:tr>
      <w:tr>
        <w:tc>
          <w:tcPr/>
          <w:p>
            <w:pPr>
              <w:pStyle w:val="Compact"/>
            </w:pPr>
            <w:r>
              <w:t xml:space="preserve">Driving/Operating Machinery</w:t>
            </w:r>
          </w:p>
        </w:tc>
        <w:tc>
          <w:tcPr/>
          <w:p>
            <w:pPr>
              <w:pStyle w:val="Compact"/>
            </w:pPr>
            <w:r>
              <w:t xml:space="preserve">Impaired</w:t>
            </w:r>
          </w:p>
        </w:tc>
        <w:tc>
          <w:tcPr/>
          <w:p>
            <w:pPr>
              <w:pStyle w:val="Compact"/>
            </w:pPr>
            <w:r>
              <w:t xml:space="preserve">Possible impairment</w:t>
            </w:r>
          </w:p>
        </w:tc>
        <w:tc>
          <w:tcPr/>
          <w:p>
            <w:pPr>
              <w:pStyle w:val="Compact"/>
            </w:pPr>
            <w:r>
              <w:rPr>
                <w:b/>
                <w:bCs/>
              </w:rPr>
              <w:t xml:space="preserve">No impairment</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Non-Pharmaceutical Option:</w:t>
      </w:r>
      <w:r>
        <w:t xml:space="preserve"> </w:t>
      </w:r>
      <w:r>
        <w:t xml:space="preserve">For mild-moderate stress support</w:t>
      </w:r>
    </w:p>
    <w:p>
      <w:pPr>
        <w:pStyle w:val="Compact"/>
        <w:numPr>
          <w:ilvl w:val="0"/>
          <w:numId w:val="1001"/>
        </w:numPr>
      </w:pPr>
      <w:r>
        <w:rPr>
          <w:b/>
          <w:bCs/>
        </w:rPr>
        <w:t xml:space="preserve">Adjunct to Therapy:</w:t>
      </w:r>
      <w:r>
        <w:t xml:space="preserve"> </w:t>
      </w:r>
      <w:r>
        <w:t xml:space="preserve">Supports calm during CBT/counseling work</w:t>
      </w:r>
    </w:p>
    <w:p>
      <w:pPr>
        <w:pStyle w:val="Compact"/>
        <w:numPr>
          <w:ilvl w:val="0"/>
          <w:numId w:val="1001"/>
        </w:numPr>
      </w:pPr>
      <w:r>
        <w:rPr>
          <w:b/>
          <w:bCs/>
        </w:rPr>
        <w:t xml:space="preserve">No Dependency:</w:t>
      </w:r>
      <w:r>
        <w:t xml:space="preserve"> </w:t>
      </w:r>
      <w:r>
        <w:t xml:space="preserve">Safe for long-term or as-needed use</w:t>
      </w:r>
    </w:p>
    <w:p>
      <w:pPr>
        <w:pStyle w:val="Compact"/>
        <w:numPr>
          <w:ilvl w:val="0"/>
          <w:numId w:val="1001"/>
        </w:numPr>
      </w:pPr>
      <w:r>
        <w:rPr>
          <w:b/>
          <w:bCs/>
        </w:rPr>
        <w:t xml:space="preserve">Maintains Function:</w:t>
      </w:r>
      <w:r>
        <w:t xml:space="preserve"> </w:t>
      </w:r>
      <w:r>
        <w:t xml:space="preserve">Calm without sedation or impairment</w:t>
      </w:r>
    </w:p>
    <w:p>
      <w:r>
        <w:pict>
          <v:rect style="width:0;height:1.5pt" o:hralign="center" o:hrstd="t" o:hr="t"/>
        </w:pict>
      </w:r>
    </w:p>
    <w:bookmarkEnd w:id="23"/>
    <w:bookmarkEnd w:id="24"/>
    <w:bookmarkStart w:id="28" w:name="ideal-practitioner-profile"/>
    <w:p>
      <w:pPr>
        <w:pStyle w:val="Heading2"/>
      </w:pPr>
      <w:r>
        <w:t xml:space="preserve">2. IDEAL PRACTITIONER PROFILE</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Stress management is core practice area</w:t>
      </w:r>
    </w:p>
    <w:p>
      <w:pPr>
        <w:pStyle w:val="Compact"/>
        <w:numPr>
          <w:ilvl w:val="1"/>
          <w:numId w:val="1003"/>
        </w:numPr>
      </w:pPr>
      <w:r>
        <w:t xml:space="preserve">Patients expect drug-free approaches</w:t>
      </w:r>
    </w:p>
    <w:p>
      <w:pPr>
        <w:pStyle w:val="Compact"/>
        <w:numPr>
          <w:ilvl w:val="1"/>
          <w:numId w:val="1003"/>
        </w:numPr>
      </w:pPr>
      <w:r>
        <w:t xml:space="preserve">VTT aligns with holistic philosophy</w:t>
      </w:r>
    </w:p>
    <w:p>
      <w:pPr>
        <w:pStyle w:val="Compact"/>
        <w:numPr>
          <w:ilvl w:val="0"/>
          <w:numId w:val="1002"/>
        </w:numPr>
      </w:pPr>
      <w:r>
        <w:rPr>
          <w:b/>
          <w:bCs/>
        </w:rPr>
        <w:t xml:space="preserve">Psychologists/Therapists:</w:t>
      </w:r>
    </w:p>
    <w:p>
      <w:pPr>
        <w:pStyle w:val="Compact"/>
        <w:numPr>
          <w:ilvl w:val="1"/>
          <w:numId w:val="1004"/>
        </w:numPr>
      </w:pPr>
      <w:r>
        <w:t xml:space="preserve">Can’t prescribe but need recommendation options</w:t>
      </w:r>
    </w:p>
    <w:p>
      <w:pPr>
        <w:pStyle w:val="Compact"/>
        <w:numPr>
          <w:ilvl w:val="1"/>
          <w:numId w:val="1004"/>
        </w:numPr>
      </w:pPr>
      <w:r>
        <w:t xml:space="preserve">Supports therapy outcomes</w:t>
      </w:r>
    </w:p>
    <w:p>
      <w:pPr>
        <w:pStyle w:val="Compact"/>
        <w:numPr>
          <w:ilvl w:val="1"/>
          <w:numId w:val="1004"/>
        </w:numPr>
      </w:pPr>
      <w:r>
        <w:t xml:space="preserve">Patients need between-session support</w:t>
      </w:r>
    </w:p>
    <w:p>
      <w:pPr>
        <w:pStyle w:val="Compact"/>
        <w:numPr>
          <w:ilvl w:val="0"/>
          <w:numId w:val="1002"/>
        </w:numPr>
      </w:pPr>
      <w:r>
        <w:rPr>
          <w:b/>
          <w:bCs/>
        </w:rPr>
        <w:t xml:space="preserve">Integrative Psychiatrists:</w:t>
      </w:r>
    </w:p>
    <w:p>
      <w:pPr>
        <w:pStyle w:val="Compact"/>
        <w:numPr>
          <w:ilvl w:val="1"/>
          <w:numId w:val="1005"/>
        </w:numPr>
      </w:pPr>
      <w:r>
        <w:t xml:space="preserve">Multi-modal approach to anxiety and stress</w:t>
      </w:r>
    </w:p>
    <w:p>
      <w:pPr>
        <w:pStyle w:val="Compact"/>
        <w:numPr>
          <w:ilvl w:val="1"/>
          <w:numId w:val="1005"/>
        </w:numPr>
      </w:pPr>
      <w:r>
        <w:t xml:space="preserve">Seeking alternatives before medication</w:t>
      </w:r>
    </w:p>
    <w:p>
      <w:pPr>
        <w:pStyle w:val="Compact"/>
        <w:numPr>
          <w:ilvl w:val="1"/>
          <w:numId w:val="1005"/>
        </w:numPr>
      </w:pPr>
      <w:r>
        <w:t xml:space="preserve">Evidence-based mechanism resonates</w:t>
      </w:r>
    </w:p>
    <w:p>
      <w:pPr>
        <w:pStyle w:val="Compact"/>
        <w:numPr>
          <w:ilvl w:val="0"/>
          <w:numId w:val="1002"/>
        </w:numPr>
      </w:pPr>
      <w:r>
        <w:rPr>
          <w:b/>
          <w:bCs/>
        </w:rPr>
        <w:t xml:space="preserve">Functional Medicine Practitioners:</w:t>
      </w:r>
    </w:p>
    <w:p>
      <w:pPr>
        <w:pStyle w:val="Compact"/>
        <w:numPr>
          <w:ilvl w:val="1"/>
          <w:numId w:val="1006"/>
        </w:numPr>
      </w:pPr>
      <w:r>
        <w:t xml:space="preserve">Understand stress-disease connections</w:t>
      </w:r>
    </w:p>
    <w:p>
      <w:pPr>
        <w:pStyle w:val="Compact"/>
        <w:numPr>
          <w:ilvl w:val="1"/>
          <w:numId w:val="1006"/>
        </w:numPr>
      </w:pPr>
      <w:r>
        <w:t xml:space="preserve">Address root causes but need symptomatic support</w:t>
      </w:r>
    </w:p>
    <w:p>
      <w:pPr>
        <w:pStyle w:val="Compact"/>
        <w:numPr>
          <w:ilvl w:val="1"/>
          <w:numId w:val="1006"/>
        </w:numPr>
      </w:pPr>
      <w:r>
        <w:t xml:space="preserve">HPA axis support is common focus</w:t>
      </w:r>
    </w:p>
    <w:p>
      <w:pPr>
        <w:pStyle w:val="Compact"/>
        <w:numPr>
          <w:ilvl w:val="0"/>
          <w:numId w:val="1002"/>
        </w:numPr>
      </w:pPr>
      <w:r>
        <w:rPr>
          <w:b/>
          <w:bCs/>
        </w:rPr>
        <w:t xml:space="preserve">Primary Care (Progressive):</w:t>
      </w:r>
    </w:p>
    <w:p>
      <w:pPr>
        <w:pStyle w:val="Compact"/>
        <w:numPr>
          <w:ilvl w:val="1"/>
          <w:numId w:val="1007"/>
        </w:numPr>
      </w:pPr>
      <w:r>
        <w:t xml:space="preserve">Overwhelmed with stress/anxiety presentations</w:t>
      </w:r>
    </w:p>
    <w:p>
      <w:pPr>
        <w:pStyle w:val="Compact"/>
        <w:numPr>
          <w:ilvl w:val="1"/>
          <w:numId w:val="1007"/>
        </w:numPr>
      </w:pPr>
      <w:r>
        <w:t xml:space="preserve">Looking for options before prescribing benzodiazepines</w:t>
      </w:r>
    </w:p>
    <w:p>
      <w:pPr>
        <w:pStyle w:val="Compact"/>
        <w:numPr>
          <w:ilvl w:val="1"/>
          <w:numId w:val="1007"/>
        </w:numPr>
      </w:pPr>
      <w:r>
        <w:t xml:space="preserve">Drug-free appeals to many patients</w:t>
      </w:r>
    </w:p>
    <w:p>
      <w:pPr>
        <w:pStyle w:val="Compact"/>
        <w:numPr>
          <w:ilvl w:val="0"/>
          <w:numId w:val="1002"/>
        </w:numPr>
      </w:pPr>
      <w:r>
        <w:rPr>
          <w:b/>
          <w:bCs/>
        </w:rPr>
        <w:t xml:space="preserve">Acupuncturists (L.Ac):</w:t>
      </w:r>
    </w:p>
    <w:p>
      <w:pPr>
        <w:pStyle w:val="Compact"/>
        <w:numPr>
          <w:ilvl w:val="1"/>
          <w:numId w:val="1008"/>
        </w:numPr>
      </w:pPr>
      <w:r>
        <w:t xml:space="preserve">Stress and shen disturbance is common complaint</w:t>
      </w:r>
    </w:p>
    <w:p>
      <w:pPr>
        <w:pStyle w:val="Compact"/>
        <w:numPr>
          <w:ilvl w:val="1"/>
          <w:numId w:val="1008"/>
        </w:numPr>
      </w:pPr>
      <w:r>
        <w:t xml:space="preserve">VTT complements energy medicine approach</w:t>
      </w:r>
    </w:p>
    <w:p>
      <w:pPr>
        <w:pStyle w:val="Compact"/>
        <w:numPr>
          <w:ilvl w:val="1"/>
          <w:numId w:val="1008"/>
        </w:numPr>
      </w:pPr>
      <w:r>
        <w:t xml:space="preserve">Patients expect non-pharmaceutical options</w:t>
      </w:r>
    </w:p>
    <w:bookmarkEnd w:id="25"/>
    <w:bookmarkStart w:id="26" w:name="psychographics-values"/>
    <w:p>
      <w:pPr>
        <w:pStyle w:val="Heading3"/>
      </w:pPr>
      <w:r>
        <w:t xml:space="preserve">Psychographics &amp; Values</w:t>
      </w:r>
    </w:p>
    <w:p>
      <w:pPr>
        <w:pStyle w:val="Compact"/>
        <w:numPr>
          <w:ilvl w:val="0"/>
          <w:numId w:val="1009"/>
        </w:numPr>
      </w:pPr>
      <w:r>
        <w:t xml:space="preserve">Concerned about overprescription of anxiolytics</w:t>
      </w:r>
    </w:p>
    <w:p>
      <w:pPr>
        <w:pStyle w:val="Compact"/>
        <w:numPr>
          <w:ilvl w:val="0"/>
          <w:numId w:val="1009"/>
        </w:numPr>
      </w:pPr>
      <w:r>
        <w:t xml:space="preserve">Understands stress underlies many health conditions</w:t>
      </w:r>
    </w:p>
    <w:p>
      <w:pPr>
        <w:pStyle w:val="Compact"/>
        <w:numPr>
          <w:ilvl w:val="0"/>
          <w:numId w:val="1009"/>
        </w:numPr>
      </w:pPr>
      <w:r>
        <w:t xml:space="preserve">Values non-sedating calm support</w:t>
      </w:r>
    </w:p>
    <w:p>
      <w:pPr>
        <w:pStyle w:val="Compact"/>
        <w:numPr>
          <w:ilvl w:val="0"/>
          <w:numId w:val="1009"/>
        </w:numPr>
      </w:pPr>
      <w:r>
        <w:t xml:space="preserve">Seeks options without dependency or withdrawal concerns</w:t>
      </w:r>
    </w:p>
    <w:p>
      <w:pPr>
        <w:pStyle w:val="Compact"/>
        <w:numPr>
          <w:ilvl w:val="0"/>
          <w:numId w:val="1009"/>
        </w:numPr>
      </w:pPr>
      <w:r>
        <w:t xml:space="preserve">Prioritizes patient function alongside symptom relief</w:t>
      </w:r>
    </w:p>
    <w:p>
      <w:pPr>
        <w:pStyle w:val="Compact"/>
        <w:numPr>
          <w:ilvl w:val="0"/>
          <w:numId w:val="1009"/>
        </w:numPr>
      </w:pPr>
      <w:r>
        <w:t xml:space="preserve">Wants tools patients can use as-needed safely</w:t>
      </w:r>
    </w:p>
    <w:bookmarkEnd w:id="26"/>
    <w:bookmarkStart w:id="27" w:name="pain-points-practitioners-experience"/>
    <w:p>
      <w:pPr>
        <w:pStyle w:val="Heading3"/>
      </w:pPr>
      <w:r>
        <w:t xml:space="preserve">Pain Points Practitioners Experience</w:t>
      </w:r>
    </w:p>
    <w:p>
      <w:pPr>
        <w:pStyle w:val="Compact"/>
        <w:numPr>
          <w:ilvl w:val="0"/>
          <w:numId w:val="1010"/>
        </w:numPr>
      </w:pPr>
      <w:r>
        <w:t xml:space="preserve">“Patients want anxiety support but I’m hesitant to prescribe benzodiazepines.”</w:t>
      </w:r>
    </w:p>
    <w:p>
      <w:pPr>
        <w:pStyle w:val="Compact"/>
        <w:numPr>
          <w:ilvl w:val="0"/>
          <w:numId w:val="1010"/>
        </w:numPr>
      </w:pPr>
      <w:r>
        <w:t xml:space="preserve">“Mild-moderate stress doesn’t warrant medication but patients need help.”</w:t>
      </w:r>
    </w:p>
    <w:p>
      <w:pPr>
        <w:pStyle w:val="Compact"/>
        <w:numPr>
          <w:ilvl w:val="0"/>
          <w:numId w:val="1010"/>
        </w:numPr>
      </w:pPr>
      <w:r>
        <w:t xml:space="preserve">“Dependency and withdrawal concerns limit what I can recommend long-term.”</w:t>
      </w:r>
    </w:p>
    <w:p>
      <w:pPr>
        <w:pStyle w:val="Compact"/>
        <w:numPr>
          <w:ilvl w:val="0"/>
          <w:numId w:val="1010"/>
        </w:numPr>
      </w:pPr>
      <w:r>
        <w:t xml:space="preserve">“Patients need to function – sedation isn’t acceptable.”</w:t>
      </w:r>
    </w:p>
    <w:p>
      <w:pPr>
        <w:pStyle w:val="Compact"/>
        <w:numPr>
          <w:ilvl w:val="0"/>
          <w:numId w:val="1010"/>
        </w:numPr>
      </w:pPr>
      <w:r>
        <w:t xml:space="preserve">“I want something for between therapy sessions.”</w:t>
      </w:r>
    </w:p>
    <w:p>
      <w:pPr>
        <w:pStyle w:val="Compact"/>
        <w:numPr>
          <w:ilvl w:val="0"/>
          <w:numId w:val="1010"/>
        </w:numPr>
      </w:pPr>
      <w:r>
        <w:t xml:space="preserve">“Stress is underlying so many other conditions I’m treating.”</w:t>
      </w:r>
    </w:p>
    <w:p>
      <w:pPr>
        <w:pStyle w:val="Compact"/>
        <w:numPr>
          <w:ilvl w:val="0"/>
          <w:numId w:val="1010"/>
        </w:numPr>
      </w:pPr>
      <w:r>
        <w:t xml:space="preserve">“Natural supplements have variable efficacy and some interaction concerns.”</w:t>
      </w:r>
    </w:p>
    <w:p>
      <w:pPr>
        <w:pStyle w:val="Compact"/>
        <w:numPr>
          <w:ilvl w:val="0"/>
          <w:numId w:val="1010"/>
        </w:numPr>
      </w:pPr>
      <w:r>
        <w:t xml:space="preserve">“Patients want as-needed support without daily medication.”</w:t>
      </w:r>
    </w:p>
    <w:p>
      <w:r>
        <w:pict>
          <v:rect style="width:0;height:1.5pt" o:hralign="center" o:hrstd="t" o:hr="t"/>
        </w:pict>
      </w:r>
    </w:p>
    <w:bookmarkEnd w:id="27"/>
    <w:bookmarkEnd w:id="28"/>
    <w:bookmarkStart w:id="34" w:name="opening-scripts"/>
    <w:p>
      <w:pPr>
        <w:pStyle w:val="Heading2"/>
      </w:pPr>
      <w:r>
        <w:t xml:space="preserve">3. OPENING SCRIPTS</w:t>
      </w:r>
    </w:p>
    <w:bookmarkStart w:id="29" w:name="cold-call-script"/>
    <w:p>
      <w:pPr>
        <w:pStyle w:val="Heading3"/>
      </w:pPr>
      <w:r>
        <w:t xml:space="preserve">1. Cold Call Script</w:t>
      </w:r>
    </w:p>
    <w:p>
      <w:pPr>
        <w:pStyle w:val="FirstParagraph"/>
      </w:pPr>
      <w:r>
        <w:t xml:space="preserve">“Good morning, this is [Your Name] from Super Patch. I’m reaching out to practitioners who see patients with stress and anxiety and might be interested in a drug-free approach.</w:t>
      </w:r>
    </w:p>
    <w:p>
      <w:pPr>
        <w:pStyle w:val="BodyText"/>
      </w:pPr>
      <w:r>
        <w:t xml:space="preserve">Our Peace patch uses Vibrotactile Technology to support calm through neural pathway activation – it’s not sedating, so patients maintain function while experiencing relief.</w:t>
      </w:r>
    </w:p>
    <w:p>
      <w:pPr>
        <w:pStyle w:val="BodyText"/>
      </w:pPr>
      <w:r>
        <w:t xml:space="preserve">Do you have patients who need stress support but aren’t candidates for anxiolytic medications or want non-pharmaceutical options?</w:t>
      </w:r>
    </w:p>
    <w:p>
      <w:pPr>
        <w:pStyle w:val="BodyText"/>
      </w:pPr>
      <w:r>
        <w:t xml:space="preserve">[Listen]</w:t>
      </w:r>
    </w:p>
    <w:p>
      <w:pPr>
        <w:pStyle w:val="BodyText"/>
      </w:pPr>
      <w:r>
        <w:t xml:space="preserve">Would it be helpful if I sent information on how VTT supports calming pathways and how practitioners are using Peace?”</w:t>
      </w:r>
    </w:p>
    <w:bookmarkEnd w:id="29"/>
    <w:bookmarkStart w:id="30" w:name="email-introduction-script"/>
    <w:p>
      <w:pPr>
        <w:pStyle w:val="Heading3"/>
      </w:pPr>
      <w:r>
        <w:t xml:space="preserve">2. Email Introduction Script</w:t>
      </w:r>
    </w:p>
    <w:p>
      <w:pPr>
        <w:pStyle w:val="FirstParagraph"/>
      </w:pPr>
      <w:r>
        <w:rPr>
          <w:b/>
          <w:bCs/>
        </w:rPr>
        <w:t xml:space="preserve">Subject:</w:t>
      </w:r>
      <w:r>
        <w:t xml:space="preserve"> </w:t>
      </w:r>
      <w:r>
        <w:t xml:space="preserve">Non-Sedating Drug-Free Stress Support for Your Patients</w:t>
      </w:r>
    </w:p>
    <w:p>
      <w:pPr>
        <w:pStyle w:val="BodyText"/>
      </w:pPr>
      <w:r>
        <w:t xml:space="preserve">“Dr. [Name],</w:t>
      </w:r>
    </w:p>
    <w:p>
      <w:pPr>
        <w:pStyle w:val="BodyText"/>
      </w:pPr>
      <w:r>
        <w:t xml:space="preserve">Stress and anxiety presentations are overwhelming healthcare – but pharmaceutical options carry dependency risks, sedation concerns, and aren’t appropriate for everyone.</w:t>
      </w:r>
    </w:p>
    <w:p>
      <w:pPr>
        <w:pStyle w:val="BodyText"/>
      </w:pPr>
      <w:r>
        <w:t xml:space="preserve">Our Peace patch offers a different approach:</w:t>
      </w:r>
      <w:r>
        <w:t xml:space="preserve"> </w:t>
      </w:r>
      <w:r>
        <w:t xml:space="preserve">- VTT activates calming neural pathways without sedation</w:t>
      </w:r>
      <w:r>
        <w:t xml:space="preserve"> </w:t>
      </w:r>
      <w:r>
        <w:t xml:space="preserve">- No dependency, no withdrawal, no cognitive impairment</w:t>
      </w:r>
      <w:r>
        <w:t xml:space="preserve"> </w:t>
      </w:r>
      <w:r>
        <w:t xml:space="preserve">- Safe for as-needed or ongoing use</w:t>
      </w:r>
      <w:r>
        <w:t xml:space="preserve"> </w:t>
      </w:r>
      <w:r>
        <w:t xml:space="preserve">- Based on Nobel Prize-winning mechanoreceptor research</w:t>
      </w:r>
    </w:p>
    <w:p>
      <w:pPr>
        <w:pStyle w:val="BodyText"/>
      </w:pPr>
      <w:r>
        <w:t xml:space="preserve">For your practice, this means:</w:t>
      </w:r>
      <w:r>
        <w:t xml:space="preserve"> </w:t>
      </w:r>
      <w:r>
        <w:t xml:space="preserve">✓ An option before or alongside medication</w:t>
      </w:r>
      <w:r>
        <w:t xml:space="preserve"> </w:t>
      </w:r>
      <w:r>
        <w:t xml:space="preserve">✓ Support for patients who can’t tolerate sedation</w:t>
      </w:r>
      <w:r>
        <w:t xml:space="preserve"> </w:t>
      </w:r>
      <w:r>
        <w:t xml:space="preserve">✓ Safe tool for long-term stress management</w:t>
      </w:r>
      <w:r>
        <w:t xml:space="preserve"> </w:t>
      </w:r>
      <w:r>
        <w:t xml:space="preserve">✓ 25% practitioner discount</w:t>
      </w:r>
    </w:p>
    <w:p>
      <w:pPr>
        <w:pStyle w:val="BodyText"/>
      </w:pPr>
      <w:r>
        <w:t xml:space="preserve">Would a brief call to discuss how Peace fits into stress management protocols work?</w:t>
      </w:r>
    </w:p>
    <w:p>
      <w:pPr>
        <w:pStyle w:val="BodyText"/>
      </w:pPr>
      <w:r>
        <w:t xml:space="preserve">Best regards,</w:t>
      </w:r>
      <w:r>
        <w:t xml:space="preserve"> </w:t>
      </w:r>
      <w:r>
        <w:t xml:space="preserve">[Your Name]”</w:t>
      </w:r>
    </w:p>
    <w:bookmarkEnd w:id="30"/>
    <w:bookmarkStart w:id="31" w:name="linkedinsocial-media-outreach-script"/>
    <w:p>
      <w:pPr>
        <w:pStyle w:val="Heading3"/>
      </w:pPr>
      <w:r>
        <w:t xml:space="preserve">3. LinkedIn/Social Media Outreach Script</w:t>
      </w:r>
    </w:p>
    <w:p>
      <w:pPr>
        <w:pStyle w:val="FirstParagraph"/>
      </w:pPr>
      <w:r>
        <w:t xml:space="preserve">“Hi Dr. [Name],</w:t>
      </w:r>
    </w:p>
    <w:p>
      <w:pPr>
        <w:pStyle w:val="BodyText"/>
      </w:pPr>
      <w:r>
        <w:t xml:space="preserve">I noticed your work in [mental health/integrative medicine/etc.]. Stress and anxiety are so pervasive, and I wanted to connect about non-sedating support options.</w:t>
      </w:r>
    </w:p>
    <w:p>
      <w:pPr>
        <w:pStyle w:val="BodyText"/>
      </w:pPr>
      <w:r>
        <w:t xml:space="preserve">We’ve developed a VTT-based solution that supports calm through neural pathways – no drowsiness, no dependency. Many practitioners are using it for patients who want relief without impairment.</w:t>
      </w:r>
    </w:p>
    <w:p>
      <w:pPr>
        <w:pStyle w:val="BodyText"/>
      </w:pPr>
      <w:r>
        <w:t xml:space="preserve">Would you be interested in learning about the mechanism?</w:t>
      </w:r>
    </w:p>
    <w:p>
      <w:pPr>
        <w:pStyle w:val="BodyText"/>
      </w:pPr>
      <w:r>
        <w:t xml:space="preserve">[Your Name]”</w:t>
      </w:r>
    </w:p>
    <w:bookmarkEnd w:id="31"/>
    <w:bookmarkStart w:id="32" w:name="referral-introduction-script"/>
    <w:p>
      <w:pPr>
        <w:pStyle w:val="Heading3"/>
      </w:pPr>
      <w:r>
        <w:t xml:space="preserve">4. Referral Introduction Script</w:t>
      </w:r>
    </w:p>
    <w:p>
      <w:pPr>
        <w:pStyle w:val="FirstParagraph"/>
      </w:pPr>
      <w:r>
        <w:t xml:space="preserve">“Hi Dr. [Name], this is [Your Name] from Super Patch. Dr. [Referrer] suggested I reach out – they’ve been using our Peace patches to support patients with stress and thought your practice would benefit.</w:t>
      </w:r>
    </w:p>
    <w:p>
      <w:pPr>
        <w:pStyle w:val="BodyText"/>
      </w:pPr>
      <w:r>
        <w:t xml:space="preserve">They mentioned you see patients with anxiety who aren’t good candidates for benzodiazepines or want drug-free options. Is finding non-sedating stress support something you’re interested in?</w:t>
      </w:r>
    </w:p>
    <w:p>
      <w:pPr>
        <w:pStyle w:val="BodyText"/>
      </w:pPr>
      <w:r>
        <w:t xml:space="preserve">[Listen]</w:t>
      </w:r>
    </w:p>
    <w:p>
      <w:pPr>
        <w:pStyle w:val="BodyText"/>
      </w:pPr>
      <w:r>
        <w:t xml:space="preserve">Great. Peace has been valuable for practitioners in your specialty. Would you like information on the mechanism?”</w:t>
      </w:r>
    </w:p>
    <w:bookmarkEnd w:id="32"/>
    <w:bookmarkStart w:id="33" w:name="conferencenetworking-event-script"/>
    <w:p>
      <w:pPr>
        <w:pStyle w:val="Heading3"/>
      </w:pPr>
      <w:r>
        <w:t xml:space="preserve">5. Conference/Networking Event Script</w:t>
      </w:r>
    </w:p>
    <w:p>
      <w:pPr>
        <w:pStyle w:val="FirstParagraph"/>
      </w:pPr>
      <w:r>
        <w:t xml:space="preserve">“Hi, I’m [Your Name] with Super Patch. Do you see patients with stress and anxiety in your practice?</w:t>
      </w:r>
    </w:p>
    <w:p>
      <w:pPr>
        <w:pStyle w:val="BodyText"/>
      </w:pPr>
      <w:r>
        <w:t xml:space="preserve">[If yes:] Then you know how limited the options are between</w:t>
      </w:r>
      <w:r>
        <w:t xml:space="preserve"> </w:t>
      </w:r>
      <w:r>
        <w:t xml:space="preserve">‘just relax’</w:t>
      </w:r>
      <w:r>
        <w:t xml:space="preserve"> </w:t>
      </w:r>
      <w:r>
        <w:t xml:space="preserve">and pharmaceutical anxiolytics. Our Peace patch supports calm through Vibrotactile Technology – neural pathway activation without sedation or dependency.</w:t>
      </w:r>
    </w:p>
    <w:p>
      <w:pPr>
        <w:pStyle w:val="BodyText"/>
      </w:pPr>
      <w:r>
        <w:t xml:space="preserve">Would you be interested in learning more about how practitioners are using it?”</w:t>
      </w:r>
    </w:p>
    <w:p>
      <w:r>
        <w:pict>
          <v:rect style="width:0;height:1.5pt" o:hralign="center" o:hrstd="t" o:hr="t"/>
        </w:pict>
      </w:r>
    </w:p>
    <w:bookmarkEnd w:id="33"/>
    <w:bookmarkEnd w:id="34"/>
    <w:bookmarkStart w:id="39" w:name="discovery-questions"/>
    <w:p>
      <w:pPr>
        <w:pStyle w:val="Heading2"/>
      </w:pPr>
      <w:r>
        <w:t xml:space="preserve">4. DISCOVERY QUESTIONS</w:t>
      </w:r>
    </w:p>
    <w:bookmarkStart w:id="35" w:name="opening-questions-practice-overview"/>
    <w:p>
      <w:pPr>
        <w:pStyle w:val="Heading3"/>
      </w:pPr>
      <w:r>
        <w:t xml:space="preserve">Opening Questions (Practice Overview)</w:t>
      </w:r>
    </w:p>
    <w:p>
      <w:pPr>
        <w:pStyle w:val="Compact"/>
        <w:numPr>
          <w:ilvl w:val="0"/>
          <w:numId w:val="1011"/>
        </w:numPr>
      </w:pPr>
      <w:r>
        <w:t xml:space="preserve">“What percentage of your patients present with stress or anxiety concerns?”</w:t>
      </w:r>
    </w:p>
    <w:p>
      <w:pPr>
        <w:pStyle w:val="Compact"/>
        <w:numPr>
          <w:ilvl w:val="0"/>
          <w:numId w:val="1011"/>
        </w:numPr>
      </w:pPr>
      <w:r>
        <w:t xml:space="preserve">“What’s your current approach for patients who need stress support but aren’t candidates for anxiolytic medications?”</w:t>
      </w:r>
    </w:p>
    <w:p>
      <w:pPr>
        <w:pStyle w:val="Compact"/>
        <w:numPr>
          <w:ilvl w:val="0"/>
          <w:numId w:val="1011"/>
        </w:numPr>
      </w:pPr>
      <w:r>
        <w:t xml:space="preserve">“On a scale of 1-10, how satisfied are you with the non-pharmaceutical stress options available?”</w:t>
      </w:r>
    </w:p>
    <w:bookmarkEnd w:id="35"/>
    <w:bookmarkStart w:id="36" w:name="pain-point-questions-identifying-gaps"/>
    <w:p>
      <w:pPr>
        <w:pStyle w:val="Heading3"/>
      </w:pPr>
      <w:r>
        <w:t xml:space="preserve">Pain Point Questions (Identifying Gaps)</w:t>
      </w:r>
    </w:p>
    <w:p>
      <w:pPr>
        <w:pStyle w:val="Compact"/>
        <w:numPr>
          <w:ilvl w:val="0"/>
          <w:numId w:val="1012"/>
        </w:numPr>
      </w:pPr>
      <w:r>
        <w:t xml:space="preserve">“What challenges do you face when patients want anxiety support but you’re concerned about benzodiazepine dependency?”</w:t>
      </w:r>
    </w:p>
    <w:p>
      <w:pPr>
        <w:pStyle w:val="Compact"/>
        <w:numPr>
          <w:ilvl w:val="0"/>
          <w:numId w:val="1012"/>
        </w:numPr>
      </w:pPr>
      <w:r>
        <w:t xml:space="preserve">“How do you address stress support for patients who need to maintain full function?”</w:t>
      </w:r>
    </w:p>
    <w:p>
      <w:pPr>
        <w:pStyle w:val="Compact"/>
        <w:numPr>
          <w:ilvl w:val="0"/>
          <w:numId w:val="1012"/>
        </w:numPr>
      </w:pPr>
      <w:r>
        <w:t xml:space="preserve">“What do you currently recommend for patients with mild-moderate stress who don’t warrant medication?”</w:t>
      </w:r>
    </w:p>
    <w:p>
      <w:pPr>
        <w:pStyle w:val="Compact"/>
        <w:numPr>
          <w:ilvl w:val="0"/>
          <w:numId w:val="1012"/>
        </w:numPr>
      </w:pPr>
      <w:r>
        <w:t xml:space="preserve">“Have you had patients who want as-needed stress support without daily pharmaceuticals?”</w:t>
      </w:r>
    </w:p>
    <w:bookmarkEnd w:id="36"/>
    <w:bookmarkStart w:id="37" w:name="Xf40c7f786e2cffe0ffd176f966c2f5228fc97cd"/>
    <w:p>
      <w:pPr>
        <w:pStyle w:val="Heading3"/>
      </w:pPr>
      <w:r>
        <w:t xml:space="preserve">Impact Questions (Business &amp; Patient Outcomes)</w:t>
      </w:r>
    </w:p>
    <w:p>
      <w:pPr>
        <w:pStyle w:val="Compact"/>
        <w:numPr>
          <w:ilvl w:val="0"/>
          <w:numId w:val="1013"/>
        </w:numPr>
      </w:pPr>
      <w:r>
        <w:t xml:space="preserve">“When patients have effective stress support, how does that affect their other health outcomes?”</w:t>
      </w:r>
    </w:p>
    <w:p>
      <w:pPr>
        <w:pStyle w:val="Compact"/>
        <w:numPr>
          <w:ilvl w:val="0"/>
          <w:numId w:val="1013"/>
        </w:numPr>
      </w:pPr>
      <w:r>
        <w:t xml:space="preserve">“How important is it for your practice to offer non-sedating calm support?”</w:t>
      </w:r>
    </w:p>
    <w:p>
      <w:pPr>
        <w:pStyle w:val="Compact"/>
        <w:numPr>
          <w:ilvl w:val="0"/>
          <w:numId w:val="1013"/>
        </w:numPr>
      </w:pPr>
      <w:r>
        <w:t xml:space="preserve">“If you could confidently recommend a drug-free stress option, how would that impact your patient conversations?”</w:t>
      </w:r>
    </w:p>
    <w:bookmarkEnd w:id="37"/>
    <w:bookmarkStart w:id="38" w:name="solution-questions-fit-assessment"/>
    <w:p>
      <w:pPr>
        <w:pStyle w:val="Heading3"/>
      </w:pPr>
      <w:r>
        <w:t xml:space="preserve">Solution Questions (Fit Assessment)</w:t>
      </w:r>
    </w:p>
    <w:p>
      <w:pPr>
        <w:pStyle w:val="Compact"/>
        <w:numPr>
          <w:ilvl w:val="0"/>
          <w:numId w:val="1014"/>
        </w:numPr>
      </w:pPr>
      <w:r>
        <w:t xml:space="preserve">“When evaluating stress support products, what’s most important – non-sedating profile, safety, or mechanism of action?”</w:t>
      </w:r>
    </w:p>
    <w:p>
      <w:pPr>
        <w:pStyle w:val="Compact"/>
        <w:numPr>
          <w:ilvl w:val="0"/>
          <w:numId w:val="1014"/>
        </w:numPr>
      </w:pPr>
      <w:r>
        <w:t xml:space="preserve">“What would you need to see to feel confident recommending a new approach to stress support?”</w:t>
      </w:r>
    </w:p>
    <w:p>
      <w:pPr>
        <w:pStyle w:val="Compact"/>
        <w:numPr>
          <w:ilvl w:val="0"/>
          <w:numId w:val="1014"/>
        </w:numPr>
      </w:pPr>
      <w:r>
        <w:t xml:space="preserve">“Would a drug-free, non-sedating stress option fill a gap in your practice?”</w:t>
      </w:r>
    </w:p>
    <w:p>
      <w:r>
        <w:pict>
          <v:rect style="width:0;height:1.5pt" o:hralign="center" o:hrstd="t" o:hr="t"/>
        </w:pict>
      </w:r>
    </w:p>
    <w:bookmarkEnd w:id="38"/>
    <w:bookmarkEnd w:id="39"/>
    <w:bookmarkStart w:id="40"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“Stress and anxiety have reached epidemic levels – affecting virtually every patient you see. But the treatment options create difficult tradeoffs.</w:t>
      </w:r>
    </w:p>
    <w:p>
      <w:pPr>
        <w:pStyle w:val="BodyText"/>
      </w:pPr>
      <w:r>
        <w:t xml:space="preserve">Benzodiazepines work but carry dependency risk, sedation, and withdrawal concerns. SSRIs require daily dosing and have their own side effect profile. And</w:t>
      </w:r>
      <w:r>
        <w:t xml:space="preserve"> </w:t>
      </w:r>
      <w:r>
        <w:t xml:space="preserve">‘just practice stress management’</w:t>
      </w:r>
      <w:r>
        <w:t xml:space="preserve"> </w:t>
      </w:r>
      <w:r>
        <w:t xml:space="preserve">isn’t enough when patients are overwhelmed.”</w:t>
      </w:r>
    </w:p>
    <w:p>
      <w:pPr>
        <w:pStyle w:val="BodyText"/>
      </w:pPr>
      <w:r>
        <w:rPr>
          <w:b/>
          <w:bCs/>
        </w:rPr>
        <w:t xml:space="preserve">(AGITATE)</w:t>
      </w:r>
    </w:p>
    <w:p>
      <w:pPr>
        <w:pStyle w:val="BodyText"/>
      </w:pPr>
      <w:r>
        <w:t xml:space="preserve">“This puts you in a challenging position. Patients are suffering, their stress is driving or worsening other conditions, and the pharmaceutical options feel too heavy for many presentations.</w:t>
      </w:r>
    </w:p>
    <w:p>
      <w:pPr>
        <w:pStyle w:val="BodyText"/>
      </w:pPr>
      <w:r>
        <w:t xml:space="preserve">Meanwhile, your patients with mild-moderate stress don’t warrant medication but desperately need support. They need to function at work, drive, care for families – sedation isn’t acceptable.”</w:t>
      </w:r>
    </w:p>
    <w:p>
      <w:pPr>
        <w:pStyle w:val="BodyText"/>
      </w:pPr>
      <w:r>
        <w:rPr>
          <w:b/>
          <w:bCs/>
        </w:rPr>
        <w:t xml:space="preserve">(SOLVE)</w:t>
      </w:r>
    </w:p>
    <w:p>
      <w:pPr>
        <w:pStyle w:val="BodyText"/>
      </w:pPr>
      <w:r>
        <w:t xml:space="preserve">“That’s why Peace is such a valuable tool. It supports calm through Vibrotactile Technology – activating parasympathetic and calming neural pathways without sedation or cognitive impairment.</w:t>
      </w:r>
    </w:p>
    <w:p>
      <w:pPr>
        <w:pStyle w:val="BodyText"/>
      </w:pPr>
      <w:r>
        <w:t xml:space="preserve">There’s nothing going into the body, no GABA manipulation, no serotonin effects. Patients experience calm while maintaining full function. They can use it as-needed without dependency concerns or withdrawal.”</w:t>
      </w:r>
    </w:p>
    <w:p>
      <w:pPr>
        <w:pStyle w:val="BodyText"/>
      </w:pPr>
      <w:r>
        <w:rPr>
          <w:b/>
          <w:bCs/>
        </w:rPr>
        <w:t xml:space="preserve">(EVIDENCE)</w:t>
      </w:r>
    </w:p>
    <w:p>
      <w:pPr>
        <w:pStyle w:val="BodyText"/>
      </w:pPr>
      <w:r>
        <w:t xml:space="preserve">“The science foundation is mechanoreceptor research that won the 2021 Nobel Prize in Medicine. The nervous system has calming pathways that can be activated through sensory input.</w:t>
      </w:r>
    </w:p>
    <w:p>
      <w:pPr>
        <w:pStyle w:val="BodyText"/>
      </w:pPr>
      <w:r>
        <w:t xml:space="preserve">For your patients, this means stress support without the tradeoffs of pharmaceutical intervention. For your practice, it means filling the gap between</w:t>
      </w:r>
      <w:r>
        <w:t xml:space="preserve"> </w:t>
      </w:r>
      <w:r>
        <w:t xml:space="preserve">‘nothing’</w:t>
      </w:r>
      <w:r>
        <w:t xml:space="preserve"> </w:t>
      </w:r>
      <w:r>
        <w:t xml:space="preserve">and</w:t>
      </w:r>
      <w:r>
        <w:t xml:space="preserve"> </w:t>
      </w:r>
      <w:r>
        <w:t xml:space="preserve">‘medication’</w:t>
      </w:r>
      <w:r>
        <w:t xml:space="preserve"> </w:t>
      </w:r>
      <w:r>
        <w:t xml:space="preserve">for the many patients who need help but don’t warrant prescriptions.</w:t>
      </w:r>
    </w:p>
    <w:p>
      <w:pPr>
        <w:pStyle w:val="BodyText"/>
      </w:pPr>
      <w:r>
        <w:t xml:space="preserve">Would you like to integrate Peace into your stress management protocols?”</w:t>
      </w:r>
    </w:p>
    <w:p>
      <w:r>
        <w:pict>
          <v:rect style="width:0;height:1.5pt" o:hralign="center" o:hrstd="t" o:hr="t"/>
        </w:pict>
      </w:r>
    </w:p>
    <w:bookmarkEnd w:id="40"/>
    <w:bookmarkStart w:id="49" w:name="objection-handling"/>
    <w:p>
      <w:pPr>
        <w:pStyle w:val="Heading2"/>
      </w:pPr>
      <w:r>
        <w:t xml:space="preserve">6. OBJECTION HANDLING</w:t>
      </w:r>
    </w:p>
    <w:bookmarkStart w:id="41" w:name="Xab42d5008c9f9b890d7ea7b61d3326b35ecbce0"/>
    <w:p>
      <w:pPr>
        <w:pStyle w:val="Heading3"/>
      </w:pPr>
      <w:r>
        <w:t xml:space="preserve">1.</w:t>
      </w:r>
      <w:r>
        <w:t xml:space="preserve"> </w:t>
      </w:r>
      <w:r>
        <w:t xml:space="preserve">“Real anxiety disorders require proper treatment.”</w:t>
      </w:r>
    </w:p>
    <w:p>
      <w:pPr>
        <w:pStyle w:val="FirstParagraph"/>
      </w:pPr>
      <w:r>
        <w:rPr>
          <w:b/>
          <w:bCs/>
        </w:rPr>
        <w:t xml:space="preserve">Response:</w:t>
      </w:r>
      <w:r>
        <w:t xml:space="preserve"> </w:t>
      </w:r>
      <w:r>
        <w:t xml:space="preserve">“I completely agree – clinical anxiety disorders need comprehensive care. Peace isn’t meant to treat disorders.</w:t>
      </w:r>
    </w:p>
    <w:p>
      <w:pPr>
        <w:pStyle w:val="BodyText"/>
      </w:pPr>
      <w:r>
        <w:t xml:space="preserve">It’s valuable for the majority of stress presentations that don’t warrant diagnosis – the overwhelmed patients, the situational stress, the people who need support but not medication. Does that population represent a significant part of your practice?”</w:t>
      </w:r>
    </w:p>
    <w:bookmarkEnd w:id="41"/>
    <w:bookmarkStart w:id="42" w:name="how-can-a-patch-reduce-anxiety"/>
    <w:p>
      <w:pPr>
        <w:pStyle w:val="Heading3"/>
      </w:pPr>
      <w:r>
        <w:t xml:space="preserve">2.</w:t>
      </w:r>
      <w:r>
        <w:t xml:space="preserve"> </w:t>
      </w:r>
      <w:r>
        <w:t xml:space="preserve">“How can a patch reduce anxiety?”</w:t>
      </w:r>
    </w:p>
    <w:p>
      <w:pPr>
        <w:pStyle w:val="FirstParagraph"/>
      </w:pPr>
      <w:r>
        <w:rPr>
          <w:b/>
          <w:bCs/>
        </w:rPr>
        <w:t xml:space="preserve">Response:</w:t>
      </w:r>
      <w:r>
        <w:t xml:space="preserve"> </w:t>
      </w:r>
      <w:r>
        <w:t xml:space="preserve">“Good question. The mechanism is neural pathway activation through mechanoreceptors connected to calming systems – parasympathetic activation and stress regulation pathways.</w:t>
      </w:r>
    </w:p>
    <w:p>
      <w:pPr>
        <w:pStyle w:val="BodyText"/>
      </w:pPr>
      <w:r>
        <w:t xml:space="preserve">It’s working with the nervous system’s natural calming capacity rather than adding pharmaceuticals. Would understanding the mechanism in more detail be helpful?”</w:t>
      </w:r>
    </w:p>
    <w:bookmarkEnd w:id="42"/>
    <w:bookmarkStart w:id="43" w:name="Xd619c242817425745468e72dbea55df3e9a4480"/>
    <w:p>
      <w:pPr>
        <w:pStyle w:val="Heading3"/>
      </w:pPr>
      <w:r>
        <w:t xml:space="preserve">3.</w:t>
      </w:r>
      <w:r>
        <w:t xml:space="preserve"> </w:t>
      </w:r>
      <w:r>
        <w:t xml:space="preserve">“My patients expect immediate, powerful relief.”</w:t>
      </w:r>
    </w:p>
    <w:p>
      <w:pPr>
        <w:pStyle w:val="FirstParagraph"/>
      </w:pPr>
      <w:r>
        <w:rPr>
          <w:b/>
          <w:bCs/>
        </w:rPr>
        <w:t xml:space="preserve">Response:</w:t>
      </w:r>
      <w:r>
        <w:t xml:space="preserve"> </w:t>
      </w:r>
      <w:r>
        <w:t xml:space="preserve">“That expectation is often set by benzodiazepines – and it comes with dependency risk. Peace provides gentler support that patients can use safely.</w:t>
      </w:r>
    </w:p>
    <w:p>
      <w:pPr>
        <w:pStyle w:val="BodyText"/>
      </w:pPr>
      <w:r>
        <w:t xml:space="preserve">Setting expectations for</w:t>
      </w:r>
      <w:r>
        <w:t xml:space="preserve"> </w:t>
      </w:r>
      <w:r>
        <w:t xml:space="preserve">‘supportive calm’</w:t>
      </w:r>
      <w:r>
        <w:t xml:space="preserve"> </w:t>
      </w:r>
      <w:r>
        <w:t xml:space="preserve">rather than</w:t>
      </w:r>
      <w:r>
        <w:t xml:space="preserve"> </w:t>
      </w:r>
      <w:r>
        <w:t xml:space="preserve">‘knockout sedation’</w:t>
      </w:r>
      <w:r>
        <w:t xml:space="preserve"> </w:t>
      </w:r>
      <w:r>
        <w:t xml:space="preserve">leads to appropriate use and better outcomes. How do you typically manage anxiety treatment expectations?”</w:t>
      </w:r>
    </w:p>
    <w:bookmarkEnd w:id="43"/>
    <w:bookmarkStart w:id="44" w:name="what-about-patients-with-severe-anxiety"/>
    <w:p>
      <w:pPr>
        <w:pStyle w:val="Heading3"/>
      </w:pPr>
      <w:r>
        <w:t xml:space="preserve">4.</w:t>
      </w:r>
      <w:r>
        <w:t xml:space="preserve"> </w:t>
      </w:r>
      <w:r>
        <w:t xml:space="preserve">“What about patients with severe anxiety?”</w:t>
      </w:r>
    </w:p>
    <w:p>
      <w:pPr>
        <w:pStyle w:val="FirstParagraph"/>
      </w:pPr>
      <w:r>
        <w:rPr>
          <w:b/>
          <w:bCs/>
        </w:rPr>
        <w:t xml:space="preserve">Response:</w:t>
      </w:r>
      <w:r>
        <w:t xml:space="preserve"> </w:t>
      </w:r>
      <w:r>
        <w:t xml:space="preserve">“Severe anxiety may need pharmaceutical intervention – that’s your clinical judgment. Peace isn’t replacing that.</w:t>
      </w:r>
    </w:p>
    <w:p>
      <w:pPr>
        <w:pStyle w:val="BodyText"/>
      </w:pPr>
      <w:r>
        <w:t xml:space="preserve">For mild-moderate presentations, transition support, or as adjunct to medication tapering, Peace provides drug-free support. Would that application be valuable for your practice?”</w:t>
      </w:r>
    </w:p>
    <w:bookmarkEnd w:id="44"/>
    <w:bookmarkStart w:id="45" w:name="Xe425341dedd365a7e208d2c87114daff9e92aca"/>
    <w:p>
      <w:pPr>
        <w:pStyle w:val="Heading3"/>
      </w:pPr>
      <w:r>
        <w:t xml:space="preserve">5.</w:t>
      </w:r>
      <w:r>
        <w:t xml:space="preserve"> </w:t>
      </w:r>
      <w:r>
        <w:t xml:space="preserve">“I already recommend meditation and breathing techniques.”</w:t>
      </w:r>
    </w:p>
    <w:p>
      <w:pPr>
        <w:pStyle w:val="FirstParagraph"/>
      </w:pPr>
      <w:r>
        <w:rPr>
          <w:b/>
          <w:bCs/>
        </w:rPr>
        <w:t xml:space="preserve">Response:</w:t>
      </w:r>
      <w:r>
        <w:t xml:space="preserve"> </w:t>
      </w:r>
      <w:r>
        <w:t xml:space="preserve">“Those are excellent and foundational. Peace can complement them – supporting calm while patients build those skills.</w:t>
      </w:r>
    </w:p>
    <w:p>
      <w:pPr>
        <w:pStyle w:val="BodyText"/>
      </w:pPr>
      <w:r>
        <w:t xml:space="preserve">Many patients struggle to meditate or breathe effectively when they’re highly stressed. Peace provides baseline support that makes those practices more accessible. Does that layered approach make sense?”</w:t>
      </w:r>
    </w:p>
    <w:bookmarkEnd w:id="45"/>
    <w:bookmarkStart w:id="46" w:name="how-long-does-the-effect-last"/>
    <w:p>
      <w:pPr>
        <w:pStyle w:val="Heading3"/>
      </w:pPr>
      <w:r>
        <w:t xml:space="preserve">6.</w:t>
      </w:r>
      <w:r>
        <w:t xml:space="preserve"> </w:t>
      </w:r>
      <w:r>
        <w:t xml:space="preserve">“How long does the effect last?”</w:t>
      </w:r>
    </w:p>
    <w:p>
      <w:pPr>
        <w:pStyle w:val="FirstParagraph"/>
      </w:pPr>
      <w:r>
        <w:rPr>
          <w:b/>
          <w:bCs/>
        </w:rPr>
        <w:t xml:space="preserve">Response:</w:t>
      </w:r>
      <w:r>
        <w:t xml:space="preserve"> </w:t>
      </w:r>
      <w:r>
        <w:t xml:space="preserve">“Effects vary by individual, but patients typically experience support throughout wear time. It can be used continuously or as-needed.</w:t>
      </w:r>
    </w:p>
    <w:p>
      <w:pPr>
        <w:pStyle w:val="BodyText"/>
      </w:pPr>
      <w:r>
        <w:t xml:space="preserve">Unlike medications with half-lives and rebound, Peace provides gentle ongoing support while worn. For patients who need consistent support, it’s sustainable long-term. Would that flexibility be valuable?”</w:t>
      </w:r>
    </w:p>
    <w:bookmarkEnd w:id="46"/>
    <w:bookmarkStart w:id="47" w:name="Xabdd36c67741085e1cb85ac2b38a6847b55c9c6"/>
    <w:p>
      <w:pPr>
        <w:pStyle w:val="Heading3"/>
      </w:pPr>
      <w:r>
        <w:t xml:space="preserve">7.</w:t>
      </w:r>
      <w:r>
        <w:t xml:space="preserve"> </w:t>
      </w:r>
      <w:r>
        <w:t xml:space="preserve">“Natural supplements already fill this space.”</w:t>
      </w:r>
    </w:p>
    <w:p>
      <w:pPr>
        <w:pStyle w:val="FirstParagraph"/>
      </w:pPr>
      <w:r>
        <w:rPr>
          <w:b/>
          <w:bCs/>
        </w:rPr>
        <w:t xml:space="preserve">Response:</w:t>
      </w:r>
      <w:r>
        <w:t xml:space="preserve"> </w:t>
      </w:r>
      <w:r>
        <w:t xml:space="preserve">“Supplements like ashwagandha or L-theanine can be helpful, but they require ingestion, have variable efficacy, and some have interaction concerns.</w:t>
      </w:r>
    </w:p>
    <w:p>
      <w:pPr>
        <w:pStyle w:val="BodyText"/>
      </w:pPr>
      <w:r>
        <w:t xml:space="preserve">Peace works through a completely different mechanism – neural pathway activation – and can be used alongside or instead of supplements. It’s another tool in your toolkit. How satisfied are you with supplement options for stress?”</w:t>
      </w:r>
    </w:p>
    <w:bookmarkEnd w:id="47"/>
    <w:bookmarkStart w:id="48" w:name="Xd60ab08a4255b38162c3d185947b0e4e95d046d"/>
    <w:p>
      <w:pPr>
        <w:pStyle w:val="Heading3"/>
      </w:pPr>
      <w:r>
        <w:t xml:space="preserve">8.</w:t>
      </w:r>
      <w:r>
        <w:t xml:space="preserve"> </w:t>
      </w:r>
      <w:r>
        <w:t xml:space="preserve">“Patients might use this to avoid addressing underlying issues.”</w:t>
      </w:r>
    </w:p>
    <w:p>
      <w:pPr>
        <w:pStyle w:val="FirstParagraph"/>
      </w:pPr>
      <w:r>
        <w:rPr>
          <w:b/>
          <w:bCs/>
        </w:rPr>
        <w:t xml:space="preserve">Response:</w:t>
      </w:r>
      <w:r>
        <w:t xml:space="preserve"> </w:t>
      </w:r>
      <w:r>
        <w:t xml:space="preserve">“That’s a fair concern. Peace is supportive, not masking – patients still feel motivated to address stress sources.</w:t>
      </w:r>
    </w:p>
    <w:p>
      <w:pPr>
        <w:pStyle w:val="BodyText"/>
      </w:pPr>
      <w:r>
        <w:t xml:space="preserve">Think of it as enabling rather than avoiding. When patients are less overwhelmed, they’re more capable of engaging with therapy, lifestyle changes, and root cause work. Does that framing resonate?”</w:t>
      </w:r>
    </w:p>
    <w:p>
      <w:r>
        <w:pict>
          <v:rect style="width:0;height:1.5pt" o:hralign="center" o:hrstd="t" o:hr="t"/>
        </w:pict>
      </w:r>
    </w:p>
    <w:bookmarkEnd w:id="48"/>
    <w:bookmarkEnd w:id="49"/>
    <w:bookmarkStart w:id="55" w:name="closing-scripts"/>
    <w:p>
      <w:pPr>
        <w:pStyle w:val="Heading2"/>
      </w:pPr>
      <w:r>
        <w:t xml:space="preserve">7. CLOSING SCRIPTS</w:t>
      </w:r>
    </w:p>
    <w:bookmarkStart w:id="50" w:name="the-non-pharmaceutical-close"/>
    <w:p>
      <w:pPr>
        <w:pStyle w:val="Heading3"/>
      </w:pPr>
      <w:r>
        <w:t xml:space="preserve">1. The Non-Pharmaceutical Close</w:t>
      </w:r>
    </w:p>
    <w:p>
      <w:pPr>
        <w:pStyle w:val="FirstParagraph"/>
      </w:pPr>
      <w:r>
        <w:t xml:space="preserve">“For patients who need stress support but aren’t candidates for anxiolytics, Peace provides drug-free calm. Would you like to set up your practitioner account?”</w:t>
      </w:r>
    </w:p>
    <w:bookmarkEnd w:id="50"/>
    <w:bookmarkStart w:id="51" w:name="the-functional-support-close"/>
    <w:p>
      <w:pPr>
        <w:pStyle w:val="Heading3"/>
      </w:pPr>
      <w:r>
        <w:t xml:space="preserve">2. The Functional Support Close</w:t>
      </w:r>
    </w:p>
    <w:p>
      <w:pPr>
        <w:pStyle w:val="FirstParagraph"/>
      </w:pPr>
      <w:r>
        <w:t xml:space="preserve">“You mentioned patients need to maintain function – Peace provides calm without sedation or impairment. Should I set you up?”</w:t>
      </w:r>
    </w:p>
    <w:bookmarkEnd w:id="51"/>
    <w:bookmarkStart w:id="52" w:name="the-therapy-support-close"/>
    <w:p>
      <w:pPr>
        <w:pStyle w:val="Heading3"/>
      </w:pPr>
      <w:r>
        <w:t xml:space="preserve">3. The Therapy Support Close</w:t>
      </w:r>
    </w:p>
    <w:p>
      <w:pPr>
        <w:pStyle w:val="FirstParagraph"/>
      </w:pPr>
      <w:r>
        <w:t xml:space="preserve">“Peace can enhance therapy effectiveness by helping patients stay calm between sessions and during difficult work. Would you like to have this tool available?”</w:t>
      </w:r>
    </w:p>
    <w:bookmarkEnd w:id="52"/>
    <w:bookmarkStart w:id="53" w:name="the-pilot-program-close"/>
    <w:p>
      <w:pPr>
        <w:pStyle w:val="Heading3"/>
      </w:pPr>
      <w:r>
        <w:t xml:space="preserve">4. The Pilot Program Close</w:t>
      </w:r>
    </w:p>
    <w:p>
      <w:pPr>
        <w:pStyle w:val="FirstParagraph"/>
      </w:pPr>
      <w:r>
        <w:t xml:space="preserve">“Would you like to trial Peace with patients presenting with mild-moderate stress over the next month and evaluate their response?”</w:t>
      </w:r>
    </w:p>
    <w:bookmarkEnd w:id="53"/>
    <w:bookmarkStart w:id="54" w:name="the-gap-filling-close"/>
    <w:p>
      <w:pPr>
        <w:pStyle w:val="Heading3"/>
      </w:pPr>
      <w:r>
        <w:t xml:space="preserve">5. The Gap-Filling Close</w:t>
      </w:r>
    </w:p>
    <w:p>
      <w:pPr>
        <w:pStyle w:val="FirstParagraph"/>
      </w:pPr>
      <w:r>
        <w:t xml:space="preserve">“For the many patients between</w:t>
      </w:r>
      <w:r>
        <w:t xml:space="preserve"> </w:t>
      </w:r>
      <w:r>
        <w:t xml:space="preserve">‘nothing’</w:t>
      </w:r>
      <w:r>
        <w:t xml:space="preserve"> </w:t>
      </w:r>
      <w:r>
        <w:t xml:space="preserve">and</w:t>
      </w:r>
      <w:r>
        <w:t xml:space="preserve"> </w:t>
      </w:r>
      <w:r>
        <w:t xml:space="preserve">‘medication,’</w:t>
      </w:r>
      <w:r>
        <w:t xml:space="preserve"> </w:t>
      </w:r>
      <w:r>
        <w:t xml:space="preserve">Peace fills that gap with safe, effective support. Would you like to add it to your options?”</w:t>
      </w:r>
    </w:p>
    <w:p>
      <w:r>
        <w:pict>
          <v:rect style="width:0;height:1.5pt" o:hralign="center" o:hrstd="t" o:hr="t"/>
        </w:pict>
      </w:r>
    </w:p>
    <w:bookmarkEnd w:id="54"/>
    <w:bookmarkEnd w:id="55"/>
    <w:bookmarkStart w:id="60" w:name="follow-up-sequences"/>
    <w:p>
      <w:pPr>
        <w:pStyle w:val="Heading2"/>
      </w:pPr>
      <w:r>
        <w:t xml:space="preserve">8. FOLLOW-UP SEQUENCES</w:t>
      </w:r>
    </w:p>
    <w:bookmarkStart w:id="56" w:name="day-1-post-meeting-thank-you"/>
    <w:p>
      <w:pPr>
        <w:pStyle w:val="Heading3"/>
      </w:pPr>
      <w:r>
        <w:t xml:space="preserve">Day 1: Post-Meeting Thank You</w:t>
      </w:r>
    </w:p>
    <w:p>
      <w:pPr>
        <w:pStyle w:val="FirstParagraph"/>
      </w:pPr>
      <w:r>
        <w:rPr>
          <w:b/>
          <w:bCs/>
        </w:rPr>
        <w:t xml:space="preserve">Email Template:</w:t>
      </w:r>
      <w:r>
        <w:t xml:space="preserve"> </w:t>
      </w:r>
      <w:r>
        <w:t xml:space="preserve">“Dr. [Name],</w:t>
      </w:r>
    </w:p>
    <w:p>
      <w:pPr>
        <w:pStyle w:val="BodyText"/>
      </w:pPr>
      <w:r>
        <w:t xml:space="preserve">Thank you for the conversation about Peace and stress support for your patients.</w:t>
      </w:r>
    </w:p>
    <w:p>
      <w:pPr>
        <w:pStyle w:val="BodyText"/>
      </w:pPr>
      <w:r>
        <w:t xml:space="preserve">Attached:</w:t>
      </w:r>
      <w:r>
        <w:t xml:space="preserve"> </w:t>
      </w:r>
      <w:r>
        <w:t xml:space="preserve">1. VTT Technology Overview (Calming Pathways)</w:t>
      </w:r>
      <w:r>
        <w:t xml:space="preserve"> </w:t>
      </w:r>
      <w:r>
        <w:t xml:space="preserve">2. Peace Product Information</w:t>
      </w:r>
      <w:r>
        <w:t xml:space="preserve"> </w:t>
      </w:r>
      <w:r>
        <w:t xml:space="preserve">3. Practitioner Program Details (25% discount)</w:t>
      </w:r>
    </w:p>
    <w:p>
      <w:pPr>
        <w:pStyle w:val="BodyText"/>
      </w:pPr>
      <w:r>
        <w:t xml:space="preserve">Key points from our discussion:</w:t>
      </w:r>
      <w:r>
        <w:t xml:space="preserve"> </w:t>
      </w:r>
      <w:r>
        <w:t xml:space="preserve">- Non-sedating calm support for patients who need to function</w:t>
      </w:r>
      <w:r>
        <w:t xml:space="preserve"> </w:t>
      </w:r>
      <w:r>
        <w:t xml:space="preserve">- No dependency or withdrawal concerns</w:t>
      </w:r>
      <w:r>
        <w:t xml:space="preserve"> </w:t>
      </w:r>
      <w:r>
        <w:t xml:space="preserve">- Fills the gap between</w:t>
      </w:r>
      <w:r>
        <w:t xml:space="preserve"> </w:t>
      </w:r>
      <w:r>
        <w:t xml:space="preserve">‘nothing’</w:t>
      </w:r>
      <w:r>
        <w:t xml:space="preserve"> </w:t>
      </w:r>
      <w:r>
        <w:t xml:space="preserve">and</w:t>
      </w:r>
      <w:r>
        <w:t xml:space="preserve"> </w:t>
      </w:r>
      <w:r>
        <w:t xml:space="preserve">‘medication’</w:t>
      </w:r>
    </w:p>
    <w:p>
      <w:pPr>
        <w:pStyle w:val="BodyText"/>
      </w:pPr>
      <w:r>
        <w:t xml:space="preserve">I’ll follow up in a few days. Please reach out with any questions.</w:t>
      </w:r>
    </w:p>
    <w:p>
      <w:pPr>
        <w:pStyle w:val="BodyText"/>
      </w:pPr>
      <w:r>
        <w:t xml:space="preserve">Best,</w:t>
      </w:r>
      <w:r>
        <w:t xml:space="preserve"> </w:t>
      </w:r>
      <w:r>
        <w:t xml:space="preserve">[Your Name]”</w:t>
      </w:r>
    </w:p>
    <w:bookmarkEnd w:id="56"/>
    <w:bookmarkStart w:id="57" w:name="day-3-4-value-add"/>
    <w:p>
      <w:pPr>
        <w:pStyle w:val="Heading3"/>
      </w:pPr>
      <w:r>
        <w:t xml:space="preserve">Day 3-4: Value Add</w:t>
      </w:r>
    </w:p>
    <w:p>
      <w:pPr>
        <w:pStyle w:val="FirstParagraph"/>
      </w:pPr>
      <w:r>
        <w:rPr>
          <w:b/>
          <w:bCs/>
        </w:rPr>
        <w:t xml:space="preserve">Email Template:</w:t>
      </w:r>
      <w:r>
        <w:t xml:space="preserve"> </w:t>
      </w:r>
      <w:r>
        <w:t xml:space="preserve">“Dr. [Name],</w:t>
      </w:r>
    </w:p>
    <w:p>
      <w:pPr>
        <w:pStyle w:val="BodyText"/>
      </w:pPr>
      <w:r>
        <w:t xml:space="preserve">I wanted to share a brief overview of how VTT activates calming neural pathways – might be helpful when explaining to patients.</w:t>
      </w:r>
    </w:p>
    <w:p>
      <w:pPr>
        <w:pStyle w:val="BodyText"/>
      </w:pPr>
      <w:r>
        <w:t xml:space="preserve">Have you had a chance to review the mechanism information? Any questions about integration into your practice?</w:t>
      </w:r>
    </w:p>
    <w:p>
      <w:pPr>
        <w:pStyle w:val="BodyText"/>
      </w:pPr>
      <w:r>
        <w:t xml:space="preserve">[Your Name]”</w:t>
      </w:r>
    </w:p>
    <w:bookmarkEnd w:id="57"/>
    <w:bookmarkStart w:id="58" w:name="day-7-use-case-focus"/>
    <w:p>
      <w:pPr>
        <w:pStyle w:val="Heading3"/>
      </w:pPr>
      <w:r>
        <w:t xml:space="preserve">Day 7: Use Case Focus</w:t>
      </w:r>
    </w:p>
    <w:p>
      <w:pPr>
        <w:pStyle w:val="FirstParagraph"/>
      </w:pPr>
      <w:r>
        <w:rPr>
          <w:b/>
          <w:bCs/>
        </w:rPr>
        <w:t xml:space="preserve">Email Template:</w:t>
      </w:r>
      <w:r>
        <w:t xml:space="preserve"> </w:t>
      </w:r>
      <w:r>
        <w:t xml:space="preserve">“Dr. [Name],</w:t>
      </w:r>
    </w:p>
    <w:p>
      <w:pPr>
        <w:pStyle w:val="BodyText"/>
      </w:pPr>
      <w:r>
        <w:t xml:space="preserve">Here’s how practitioners are using Peace for stress support:</w:t>
      </w:r>
    </w:p>
    <w:p>
      <w:pPr>
        <w:pStyle w:val="BodyText"/>
      </w:pPr>
      <w:r>
        <w:rPr>
          <w:b/>
          <w:bCs/>
        </w:rPr>
        <w:t xml:space="preserve">Integrative Psychiatry (Virginia):</w:t>
      </w:r>
      <w:r>
        <w:t xml:space="preserve"> </w:t>
      </w:r>
      <w:r>
        <w:t xml:space="preserve">Uses Peace as first-line for mild-moderate stress before considering medication.</w:t>
      </w:r>
    </w:p>
    <w:p>
      <w:pPr>
        <w:pStyle w:val="BodyText"/>
      </w:pPr>
      <w:r>
        <w:rPr>
          <w:b/>
          <w:bCs/>
        </w:rPr>
        <w:t xml:space="preserve">Therapy Practice (Minnesota):</w:t>
      </w:r>
      <w:r>
        <w:t xml:space="preserve"> </w:t>
      </w:r>
      <w:r>
        <w:t xml:space="preserve">Recommends Peace to support patients between sessions and during intensive therapy work.</w:t>
      </w:r>
    </w:p>
    <w:p>
      <w:pPr>
        <w:pStyle w:val="BodyText"/>
      </w:pPr>
      <w:r>
        <w:rPr>
          <w:b/>
          <w:bCs/>
        </w:rPr>
        <w:t xml:space="preserve">Naturopathic Clinic (Oregon):</w:t>
      </w:r>
      <w:r>
        <w:t xml:space="preserve"> </w:t>
      </w:r>
      <w:r>
        <w:t xml:space="preserve">Incorporates Peace into HPA axis recovery protocols.</w:t>
      </w:r>
    </w:p>
    <w:p>
      <w:pPr>
        <w:pStyle w:val="BodyText"/>
      </w:pPr>
      <w:r>
        <w:t xml:space="preserve">Would any of these applications resonate with your practice?</w:t>
      </w:r>
    </w:p>
    <w:p>
      <w:pPr>
        <w:pStyle w:val="BodyText"/>
      </w:pPr>
      <w:r>
        <w:t xml:space="preserve">[Your Name]”</w:t>
      </w:r>
    </w:p>
    <w:bookmarkEnd w:id="58"/>
    <w:bookmarkStart w:id="59" w:name="day-14-decision-point"/>
    <w:p>
      <w:pPr>
        <w:pStyle w:val="Heading3"/>
      </w:pPr>
      <w:r>
        <w:t xml:space="preserve">Day 14: Decision Point</w:t>
      </w:r>
    </w:p>
    <w:p>
      <w:pPr>
        <w:pStyle w:val="FirstParagraph"/>
      </w:pPr>
      <w:r>
        <w:rPr>
          <w:b/>
          <w:bCs/>
        </w:rPr>
        <w:t xml:space="preserve">Email Template:</w:t>
      </w:r>
      <w:r>
        <w:t xml:space="preserve"> </w:t>
      </w:r>
      <w:r>
        <w:t xml:space="preserve">“Dr. [Name],</w:t>
      </w:r>
    </w:p>
    <w:p>
      <w:pPr>
        <w:pStyle w:val="BodyText"/>
      </w:pPr>
      <w:r>
        <w:t xml:space="preserve">Following up on the Peace practitioner program. I understand you’re evaluating the fit.</w:t>
      </w:r>
    </w:p>
    <w:p>
      <w:pPr>
        <w:pStyle w:val="BodyText"/>
      </w:pPr>
      <w:r>
        <w:t xml:space="preserve">If now isn’t the right time, I’m happy to reconnect later. If you’re ready to integrate Peace into your stress protocols, I can set up your account today.</w:t>
      </w:r>
    </w:p>
    <w:p>
      <w:pPr>
        <w:pStyle w:val="BodyText"/>
      </w:pPr>
      <w:r>
        <w:t xml:space="preserve">Any additional information that would help with the decision?</w:t>
      </w:r>
    </w:p>
    <w:p>
      <w:pPr>
        <w:pStyle w:val="BodyText"/>
      </w:pPr>
      <w:r>
        <w:t xml:space="preserve">Best,</w:t>
      </w:r>
      <w:r>
        <w:t xml:space="preserve"> </w:t>
      </w:r>
      <w:r>
        <w:t xml:space="preserve">[Your Name]”</w:t>
      </w:r>
    </w:p>
    <w:p>
      <w:r>
        <w:pict>
          <v:rect style="width:0;height:1.5pt" o:hralign="center" o:hrstd="t" o:hr="t"/>
        </w:pict>
      </w:r>
    </w:p>
    <w:bookmarkEnd w:id="59"/>
    <w:bookmarkEnd w:id="60"/>
    <w:bookmarkStart w:id="61" w:name="testimonial-prompts"/>
    <w:p>
      <w:pPr>
        <w:pStyle w:val="Heading2"/>
      </w:pPr>
      <w:r>
        <w:t xml:space="preserve">9. TESTIMONIAL PROMPTS</w:t>
      </w:r>
    </w:p>
    <w:p>
      <w:pPr>
        <w:pStyle w:val="Compact"/>
        <w:numPr>
          <w:ilvl w:val="0"/>
          <w:numId w:val="1015"/>
        </w:numPr>
      </w:pPr>
      <w:r>
        <w:t xml:space="preserve">“Before offering Peace, what were your biggest challenges with non-pharmaceutical stress options?”</w:t>
      </w:r>
    </w:p>
    <w:p>
      <w:pPr>
        <w:pStyle w:val="Compact"/>
        <w:numPr>
          <w:ilvl w:val="0"/>
          <w:numId w:val="1015"/>
        </w:numPr>
      </w:pPr>
      <w:r>
        <w:t xml:space="preserve">“What made you decide to add Peace to your stress management toolkit?”</w:t>
      </w:r>
    </w:p>
    <w:p>
      <w:pPr>
        <w:pStyle w:val="Compact"/>
        <w:numPr>
          <w:ilvl w:val="0"/>
          <w:numId w:val="1015"/>
        </w:numPr>
      </w:pPr>
      <w:r>
        <w:t xml:space="preserve">“Can you describe a specific patient case where Peace made a noticeable difference?”</w:t>
      </w:r>
    </w:p>
    <w:p>
      <w:pPr>
        <w:pStyle w:val="Compact"/>
        <w:numPr>
          <w:ilvl w:val="0"/>
          <w:numId w:val="1015"/>
        </w:numPr>
      </w:pPr>
      <w:r>
        <w:t xml:space="preserve">“How has having Peace changed your conversations about stress support?”</w:t>
      </w:r>
    </w:p>
    <w:p>
      <w:pPr>
        <w:pStyle w:val="Compact"/>
        <w:numPr>
          <w:ilvl w:val="0"/>
          <w:numId w:val="1015"/>
        </w:numPr>
      </w:pPr>
      <w:r>
        <w:t xml:space="preserve">“What do patients typically say about Peace compared to anxiety medications?”</w:t>
      </w:r>
    </w:p>
    <w:p>
      <w:pPr>
        <w:pStyle w:val="Compact"/>
        <w:numPr>
          <w:ilvl w:val="0"/>
          <w:numId w:val="1015"/>
        </w:numPr>
      </w:pPr>
      <w:r>
        <w:t xml:space="preserve">“Have you used Peace alongside therapy? What was the experience?”</w:t>
      </w:r>
    </w:p>
    <w:p>
      <w:pPr>
        <w:pStyle w:val="Compact"/>
        <w:numPr>
          <w:ilvl w:val="0"/>
          <w:numId w:val="1015"/>
        </w:numPr>
      </w:pPr>
      <w:r>
        <w:t xml:space="preserve">“What would you tell a colleague who is skeptical about neural pathway stress support?”</w:t>
      </w:r>
    </w:p>
    <w:p>
      <w:pPr>
        <w:pStyle w:val="Compact"/>
        <w:numPr>
          <w:ilvl w:val="0"/>
          <w:numId w:val="1015"/>
        </w:numPr>
      </w:pPr>
      <w:r>
        <w:t xml:space="preserve">“How has offering Peace impacted your practice or patient stress outcomes?”</w:t>
      </w:r>
    </w:p>
    <w:p>
      <w:pPr>
        <w:pStyle w:val="Compact"/>
        <w:numPr>
          <w:ilvl w:val="0"/>
          <w:numId w:val="1015"/>
        </w:numPr>
      </w:pPr>
      <w:r>
        <w:t xml:space="preserve">“If you had to summarize why you recommend Peace in one sentence, what would it be?”</w:t>
      </w:r>
    </w:p>
    <w:p>
      <w:pPr>
        <w:pStyle w:val="Compact"/>
        <w:numPr>
          <w:ilvl w:val="0"/>
          <w:numId w:val="1015"/>
        </w:numPr>
      </w:pPr>
      <w:r>
        <w:t xml:space="preserve">“What types of patients do you find Peace most valuable for?”</w:t>
      </w:r>
    </w:p>
    <w:p>
      <w:r>
        <w:pict>
          <v:rect style="width:0;height:1.5pt" o:hralign="center" o:hrstd="t" o:hr="t"/>
        </w:pict>
      </w:r>
    </w:p>
    <w:bookmarkEnd w:id="61"/>
    <w:bookmarkStart w:id="62"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PEACE B2B - QUICK REFERENCE CARD</w:t>
      </w:r>
      <w:r>
        <w:t xml:space="preserve"> </w:t>
      </w:r>
      <w:r>
        <w:t xml:space="preserve">***</w:t>
      </w:r>
    </w:p>
    <w:p>
      <w:pPr>
        <w:pStyle w:val="BodyText"/>
      </w:pPr>
      <w:r>
        <w:rPr>
          <w:b/>
          <w:bCs/>
        </w:rPr>
        <w:t xml:space="preserve">SCIENTIFIC FOUNDATION:</w:t>
      </w:r>
      <w:r>
        <w:t xml:space="preserve"> </w:t>
      </w:r>
      <w:r>
        <w:t xml:space="preserve">- Based on mechanoreceptor-neural research (2021 Nobel Prize)</w:t>
      </w:r>
      <w:r>
        <w:t xml:space="preserve"> </w:t>
      </w:r>
      <w:r>
        <w:t xml:space="preserve">- VTT activates calming parasympathetic pathways</w:t>
      </w:r>
      <w:r>
        <w:t xml:space="preserve"> </w:t>
      </w:r>
      <w:r>
        <w:t xml:space="preserve">- Non-sedating support for stress and calm</w:t>
      </w:r>
    </w:p>
    <w:p>
      <w:pPr>
        <w:pStyle w:val="BodyText"/>
      </w:pPr>
      <w:r>
        <w:rPr>
          <w:b/>
          <w:bCs/>
        </w:rPr>
        <w:t xml:space="preserve">3 KEY VALUE PROPOSITIONS:</w:t>
      </w:r>
      <w:r>
        <w:t xml:space="preserve"> </w:t>
      </w:r>
      <w:r>
        <w:t xml:space="preserve">1.</w:t>
      </w:r>
      <w:r>
        <w:t xml:space="preserve"> </w:t>
      </w:r>
      <w:r>
        <w:rPr>
          <w:b/>
          <w:bCs/>
        </w:rPr>
        <w:t xml:space="preserve">Non-Sedating Calm:</w:t>
      </w:r>
      <w:r>
        <w:t xml:space="preserve"> </w:t>
      </w:r>
      <w:r>
        <w:t xml:space="preserve">Patients maintain full function while experiencing relief</w:t>
      </w:r>
      <w:r>
        <w:t xml:space="preserve"> </w:t>
      </w:r>
      <w:r>
        <w:t xml:space="preserve">2.</w:t>
      </w:r>
      <w:r>
        <w:t xml:space="preserve"> </w:t>
      </w:r>
      <w:r>
        <w:rPr>
          <w:b/>
          <w:bCs/>
        </w:rPr>
        <w:t xml:space="preserve">No Dependency/Withdrawal:</w:t>
      </w:r>
      <w:r>
        <w:t xml:space="preserve"> </w:t>
      </w:r>
      <w:r>
        <w:t xml:space="preserve">Safe for long-term or as-needed use</w:t>
      </w:r>
      <w:r>
        <w:t xml:space="preserve"> </w:t>
      </w:r>
      <w:r>
        <w:t xml:space="preserve">3.</w:t>
      </w:r>
      <w:r>
        <w:t xml:space="preserve"> </w:t>
      </w:r>
      <w:r>
        <w:rPr>
          <w:b/>
          <w:bCs/>
        </w:rPr>
        <w:t xml:space="preserve">Gap-Filler:</w:t>
      </w:r>
      <w:r>
        <w:t xml:space="preserve"> </w:t>
      </w:r>
      <w:r>
        <w:t xml:space="preserve">For patients between</w:t>
      </w:r>
      <w:r>
        <w:t xml:space="preserve"> </w:t>
      </w:r>
      <w:r>
        <w:t xml:space="preserve">‘nothing’</w:t>
      </w:r>
      <w:r>
        <w:t xml:space="preserve"> </w:t>
      </w:r>
      <w:r>
        <w:t xml:space="preserve">and</w:t>
      </w:r>
      <w:r>
        <w:t xml:space="preserve"> </w:t>
      </w:r>
      <w:r>
        <w:t xml:space="preserve">‘medication’</w:t>
      </w:r>
    </w:p>
    <w:p>
      <w:pPr>
        <w:pStyle w:val="BodyText"/>
      </w:pPr>
      <w:r>
        <w:rPr>
          <w:b/>
          <w:bCs/>
        </w:rPr>
        <w:t xml:space="preserve">BEST DISCOVERY QUESTIONS:</w:t>
      </w:r>
      <w:r>
        <w:t xml:space="preserve"> </w:t>
      </w:r>
      <w:r>
        <w:t xml:space="preserve">1.</w:t>
      </w:r>
      <w:r>
        <w:t xml:space="preserve"> </w:t>
      </w:r>
      <w:r>
        <w:t xml:space="preserve">“What do you recommend for stress that doesn’t warrant anxiolytic medication?”</w:t>
      </w:r>
      <w:r>
        <w:t xml:space="preserve"> </w:t>
      </w:r>
      <w:r>
        <w:t xml:space="preserve">2.</w:t>
      </w:r>
      <w:r>
        <w:t xml:space="preserve"> </w:t>
      </w:r>
      <w:r>
        <w:t xml:space="preserve">“How do you support patients who need to maintain function while managing stress?”</w:t>
      </w:r>
      <w:r>
        <w:t xml:space="preserve"> </w:t>
      </w:r>
      <w:r>
        <w:t xml:space="preserve">3.</w:t>
      </w:r>
      <w:r>
        <w:t xml:space="preserve"> </w:t>
      </w:r>
      <w:r>
        <w:t xml:space="preserve">“Would a non-sedating, non-pharmaceutical stress option fill a gap in your practice?”</w:t>
      </w:r>
    </w:p>
    <w:p>
      <w:pPr>
        <w:pStyle w:val="BodyText"/>
      </w:pPr>
      <w:r>
        <w:rPr>
          <w:b/>
          <w:bCs/>
        </w:rPr>
        <w:t xml:space="preserve">TOP 3 OBJECTION RESPONSES:</w:t>
      </w:r>
      <w:r>
        <w:t xml:space="preserve"> </w:t>
      </w:r>
      <w:r>
        <w:t xml:space="preserve">1.</w:t>
      </w:r>
      <w:r>
        <w:t xml:space="preserve"> </w:t>
      </w:r>
      <w:r>
        <w:rPr>
          <w:b/>
          <w:bCs/>
        </w:rPr>
        <w:t xml:space="preserve">“Real anxiety needs treatment”</w:t>
      </w:r>
      <w:r>
        <w:t xml:space="preserve"> </w:t>
      </w:r>
      <w:r>
        <w:t xml:space="preserve">→</w:t>
      </w:r>
      <w:r>
        <w:t xml:space="preserve"> </w:t>
      </w:r>
      <w:r>
        <w:t xml:space="preserve">“Agree. Peace is for the majority with stress that doesn’t warrant diagnosis – still needs support.”</w:t>
      </w:r>
      <w:r>
        <w:t xml:space="preserve"> </w:t>
      </w:r>
      <w:r>
        <w:t xml:space="preserve">2.</w:t>
      </w:r>
      <w:r>
        <w:t xml:space="preserve"> </w:t>
      </w:r>
      <w:r>
        <w:rPr>
          <w:b/>
          <w:bCs/>
        </w:rPr>
        <w:t xml:space="preserve">“How does a patch reduce anxiety?”</w:t>
      </w:r>
      <w:r>
        <w:t xml:space="preserve"> </w:t>
      </w:r>
      <w:r>
        <w:t xml:space="preserve">→</w:t>
      </w:r>
      <w:r>
        <w:t xml:space="preserve"> </w:t>
      </w:r>
      <w:r>
        <w:t xml:space="preserve">“Neural pathway activation of calming systems – parasympathetic support without pharmaceuticals.”</w:t>
      </w:r>
      <w:r>
        <w:t xml:space="preserve"> </w:t>
      </w:r>
      <w:r>
        <w:t xml:space="preserve">3.</w:t>
      </w:r>
      <w:r>
        <w:t xml:space="preserve"> </w:t>
      </w:r>
      <w:r>
        <w:rPr>
          <w:b/>
          <w:bCs/>
        </w:rPr>
        <w:t xml:space="preserve">“Patients expect powerful relief”</w:t>
      </w:r>
      <w:r>
        <w:t xml:space="preserve"> </w:t>
      </w:r>
      <w:r>
        <w:t xml:space="preserve">→</w:t>
      </w:r>
      <w:r>
        <w:t xml:space="preserve"> </w:t>
      </w:r>
      <w:r>
        <w:t xml:space="preserve">“Set expectations for</w:t>
      </w:r>
      <w:r>
        <w:t xml:space="preserve"> </w:t>
      </w:r>
      <w:r>
        <w:t xml:space="preserve">‘supportive calm’</w:t>
      </w:r>
      <w:r>
        <w:t xml:space="preserve"> </w:t>
      </w:r>
      <w:r>
        <w:t xml:space="preserve">not</w:t>
      </w:r>
      <w:r>
        <w:t xml:space="preserve"> </w:t>
      </w:r>
      <w:r>
        <w:t xml:space="preserve">‘knockout sedation.’</w:t>
      </w:r>
      <w:r>
        <w:t xml:space="preserve"> </w:t>
      </w:r>
      <w:r>
        <w:t xml:space="preserve">Safe, sustainable support.”</w:t>
      </w:r>
    </w:p>
    <w:p>
      <w:pPr>
        <w:pStyle w:val="BodyText"/>
      </w:pPr>
      <w:r>
        <w:rPr>
          <w:b/>
          <w:bCs/>
        </w:rPr>
        <w:t xml:space="preserve">KEY POINTS:</w:t>
      </w:r>
      <w:r>
        <w:t xml:space="preserve"> </w:t>
      </w:r>
      <w:r>
        <w:t xml:space="preserve">- Non-sedating calm</w:t>
      </w:r>
      <w:r>
        <w:t xml:space="preserve"> </w:t>
      </w:r>
      <w:r>
        <w:t xml:space="preserve">- No dependency or withdrawal</w:t>
      </w:r>
      <w:r>
        <w:t xml:space="preserve"> </w:t>
      </w:r>
      <w:r>
        <w:t xml:space="preserve">- As-needed or ongoing use</w:t>
      </w:r>
      <w:r>
        <w:t xml:space="preserve"> </w:t>
      </w:r>
      <w:r>
        <w:t xml:space="preserve">- Maintains full function</w:t>
      </w:r>
      <w:r>
        <w:t xml:space="preserve"> </w:t>
      </w:r>
      <w:r>
        <w:t xml:space="preserve">- 25% practitioner discount</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Peace: Non-Sedating Stress Support – Calm Without Compromise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