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470A" w14:textId="6EC68CA6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PIRX — Projection Engine Mathematics Specification v1.0</w:t>
      </w:r>
    </w:p>
    <w:p w14:paraId="41F30321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Founder Lock Version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Internal Use / Technical Documentation</w:t>
      </w:r>
    </w:p>
    <w:p w14:paraId="22CBE12E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F1FFC6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28A7389" w14:textId="1A4B9A03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CORE MODEL OBJECTIVE</w:t>
      </w:r>
    </w:p>
    <w:p w14:paraId="147F0FBC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 xml:space="preserve">For each event distance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</m:oMath>
      <w:r w:rsidRPr="002704F7">
        <w:rPr>
          <w:rFonts w:ascii="Montserrat" w:eastAsia="Times New Roman" w:hAnsi="Montserrat" w:cs="Times New Roman"/>
          <w:kern w:val="0"/>
          <w14:ligatures w14:val="none"/>
        </w:rPr>
        <w:t>:</w:t>
      </w:r>
    </w:p>
    <w:p w14:paraId="698B6548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Estimate:</w:t>
      </w:r>
    </w:p>
    <w:p w14:paraId="23B95EAA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 xml:space="preserve">• Projected Time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</m:sSub>
      </m:oMath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 xml:space="preserve">• Supported Range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d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d</m:t>
                </m:r>
              </m:sub>
            </m:sSub>
          </m:e>
        </m:d>
      </m:oMath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Change Since Benchmark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21-Day Change</w:t>
      </w:r>
    </w:p>
    <w:p w14:paraId="19715BA1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The model must:</w:t>
      </w:r>
    </w:p>
    <w:p w14:paraId="2CD4E7FC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• Be event-specific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Be structure-weighted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Be volatility-controlled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Suppress single-session distortion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Recalibrate on verified race</w:t>
      </w:r>
    </w:p>
    <w:p w14:paraId="7ED486BC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8840AC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A41D27C" w14:textId="7D13A290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DATA INPUT VARIABLES</w:t>
      </w:r>
    </w:p>
    <w:p w14:paraId="0A34A003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From wearable ingestion:</w:t>
      </w:r>
    </w:p>
    <w:p w14:paraId="1FEB5913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 xml:space="preserve">For each activity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2704F7">
        <w:rPr>
          <w:rFonts w:ascii="Montserrat" w:eastAsia="Times New Roman" w:hAnsi="Montserrat" w:cs="Times New Roman"/>
          <w:kern w:val="0"/>
          <w14:ligatures w14:val="none"/>
        </w:rPr>
        <w:t>:</w:t>
      </w:r>
    </w:p>
    <w:p w14:paraId="22C4FA68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• distance_i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duration_i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avg_pace_i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splits_i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avg_hr_i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hr_zone_distribution_i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elevation_i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lastRenderedPageBreak/>
        <w:t>• race_flag_i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timestamp_i</w:t>
      </w:r>
    </w:p>
    <w:p w14:paraId="79C72CB6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Derived variables:</w:t>
      </w:r>
    </w:p>
    <w:p w14:paraId="690B4683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• pace_band_exposure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intensity_class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hr_drift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volatility_score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session_load</w:t>
      </w:r>
    </w:p>
    <w:p w14:paraId="709D0E4A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F25031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43A3301" w14:textId="260C27C9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ROLLING STRUCTURAL WINDOW</w:t>
      </w:r>
    </w:p>
    <w:p w14:paraId="57C38C72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Primary modeling window:</w:t>
      </w:r>
    </w:p>
    <w:p w14:paraId="03EFDE83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 xml:space="preserve">21-day rolling window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21</m:t>
            </m:r>
          </m:sub>
        </m:sSub>
      </m:oMath>
    </w:p>
    <w:p w14:paraId="24380D0D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Secondary anchor:</w:t>
      </w:r>
    </w:p>
    <w:p w14:paraId="15596DD0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 xml:space="preserve">90-day background window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90</m:t>
            </m:r>
          </m:sub>
        </m:sSub>
      </m:oMath>
    </w:p>
    <w:p w14:paraId="22D67FFC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Weights:</w:t>
      </w:r>
    </w:p>
    <w:p w14:paraId="19F89B99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• Recent 7 days → weight = 0.45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Days 8–21 → weight = 0.35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22–90 days → weight = 0.20</w:t>
      </w:r>
    </w:p>
    <w:p w14:paraId="71760722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This prevents short-term distortion.</w:t>
      </w:r>
    </w:p>
    <w:p w14:paraId="57FC994A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85D2FE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09181FB" w14:textId="496B9D90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DRIVER SCORE CALCULATION</w:t>
      </w:r>
    </w:p>
    <w:p w14:paraId="39342259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Each driver produces a time contribution (in seconds).</w:t>
      </w:r>
    </w:p>
    <w:p w14:paraId="20167199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8962CC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810B614" w14:textId="77777777" w:rsidR="002704F7" w:rsidRPr="002704F7" w:rsidRDefault="002704F7" w:rsidP="002704F7">
      <w:pPr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t>4.1 Aerobic Base Score</w:t>
      </w:r>
    </w:p>
    <w:p w14:paraId="5425D948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Measure:</w:t>
      </w:r>
    </w:p>
    <w:p w14:paraId="4B0D8BF4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lastRenderedPageBreak/>
        <w:t>• % time in Z2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Weekly volume stability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Low volatility</w:t>
      </w:r>
    </w:p>
    <w:p w14:paraId="61BEDF96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Score normalized:</w:t>
      </w:r>
    </w:p>
    <w:p w14:paraId="7294766C" w14:textId="77777777" w:rsidR="002704F7" w:rsidRPr="002704F7" w:rsidRDefault="00000000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aerobic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=f(volum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rolling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,Z2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exposure,stability)</m:t>
          </m:r>
        </m:oMath>
      </m:oMathPara>
    </w:p>
    <w:p w14:paraId="449013E1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Converted to seconds impact:</w:t>
      </w:r>
    </w:p>
    <w:p w14:paraId="6657884F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aerobic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aerobic</m:t>
              </m:r>
            </m:sub>
          </m:sSub>
        </m:oMath>
      </m:oMathPara>
    </w:p>
    <w:p w14:paraId="47153C47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852D7B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4B65A1F" w14:textId="77777777" w:rsidR="002704F7" w:rsidRPr="002704F7" w:rsidRDefault="002704F7" w:rsidP="002704F7">
      <w:pPr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t>4.2 Threshold Density</w:t>
      </w:r>
    </w:p>
    <w:p w14:paraId="32AC0113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Measure:</w:t>
      </w:r>
    </w:p>
    <w:p w14:paraId="0BB1F705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• Time in Z4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Pace near LT2 band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Duration consistency</w:t>
      </w:r>
    </w:p>
    <w:p w14:paraId="455E285F" w14:textId="77777777" w:rsidR="002704F7" w:rsidRPr="002704F7" w:rsidRDefault="00000000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threshold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=f(Z4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density,pace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proximity,repetition)</m:t>
          </m:r>
        </m:oMath>
      </m:oMathPara>
    </w:p>
    <w:p w14:paraId="483FAF22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Seconds:</w:t>
      </w:r>
    </w:p>
    <w:p w14:paraId="4E2E9766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threshold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threshold</m:t>
              </m:r>
            </m:sub>
          </m:sSub>
        </m:oMath>
      </m:oMathPara>
    </w:p>
    <w:p w14:paraId="6C72FB0B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9E6772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215D0C8" w14:textId="77777777" w:rsidR="002704F7" w:rsidRPr="002704F7" w:rsidRDefault="002704F7" w:rsidP="002704F7">
      <w:pPr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t>4.3 Speed Exposure</w:t>
      </w:r>
    </w:p>
    <w:p w14:paraId="69F73ED4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Measure:</w:t>
      </w:r>
    </w:p>
    <w:p w14:paraId="4D32315E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• Z5 time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Short interval frequency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High neuromuscular recruitment</w:t>
      </w:r>
    </w:p>
    <w:p w14:paraId="199CC1A3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speed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speed</m:t>
              </m:r>
            </m:sub>
          </m:sSub>
        </m:oMath>
      </m:oMathPara>
    </w:p>
    <w:p w14:paraId="2DBD3F91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6F1B79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03C5DBD" w14:textId="77777777" w:rsidR="002704F7" w:rsidRPr="002704F7" w:rsidRDefault="002704F7" w:rsidP="002704F7">
      <w:pPr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t>4.4 Load Consistency</w:t>
      </w:r>
    </w:p>
    <w:p w14:paraId="36E5011D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Measure:</w:t>
      </w:r>
    </w:p>
    <w:p w14:paraId="0A688D21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lastRenderedPageBreak/>
        <w:t>• Weekly variance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Session distribution smoothness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Absence of spikes</w:t>
      </w:r>
    </w:p>
    <w:p w14:paraId="67FAEB6D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High variance increases projection volatility.</w:t>
      </w:r>
    </w:p>
    <w:p w14:paraId="20269688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consistency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⋅stability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score</m:t>
          </m:r>
        </m:oMath>
      </m:oMathPara>
    </w:p>
    <w:p w14:paraId="0369A265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5724160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687BF02" w14:textId="77777777" w:rsidR="002704F7" w:rsidRPr="002704F7" w:rsidRDefault="002704F7" w:rsidP="002704F7">
      <w:pPr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t>4.5 Running Economy</w:t>
      </w:r>
    </w:p>
    <w:p w14:paraId="20B759B0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Matched-load comparison:</w:t>
      </w:r>
    </w:p>
    <w:p w14:paraId="34F883FD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 xml:space="preserve">For HR band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</m:t>
        </m:r>
      </m:oMath>
      <w:r w:rsidRPr="002704F7">
        <w:rPr>
          <w:rFonts w:ascii="Montserrat" w:eastAsia="Times New Roman" w:hAnsi="Montserrat" w:cs="Times New Roman"/>
          <w:kern w:val="0"/>
          <w14:ligatures w14:val="none"/>
        </w:rPr>
        <w:t>:</w:t>
      </w:r>
    </w:p>
    <w:p w14:paraId="3CEC4C97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 xml:space="preserve">Baseline pace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base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(h)</m:t>
        </m:r>
      </m:oMath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 xml:space="preserve">Current pace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current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(h)</m:t>
        </m:r>
      </m:oMath>
    </w:p>
    <w:p w14:paraId="504301DD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Economy gain:</w:t>
      </w:r>
    </w:p>
    <w:p w14:paraId="35AB604A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base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(h)-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current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(h)</m:t>
          </m:r>
        </m:oMath>
      </m:oMathPara>
    </w:p>
    <w:p w14:paraId="0A99CB08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Converted to seconds per km.</w:t>
      </w:r>
    </w:p>
    <w:p w14:paraId="490EA4B5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Then scaled to event distance.</w:t>
      </w:r>
    </w:p>
    <w:p w14:paraId="51D19370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economy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P×event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distance×scaling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factor</m:t>
          </m:r>
        </m:oMath>
      </m:oMathPara>
    </w:p>
    <w:p w14:paraId="701207CD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Volatility filter applied.</w:t>
      </w:r>
    </w:p>
    <w:p w14:paraId="7EC234B0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2E596C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B6C2F75" w14:textId="4E9AA17A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TOTAL PROJECTION FORMULA</w:t>
      </w:r>
    </w:p>
    <w:p w14:paraId="00658E86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Let:</w:t>
      </w:r>
    </w:p>
    <w:p w14:paraId="53195743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 xml:space="preserve">Baseline time =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baseline</m:t>
            </m:r>
          </m:sub>
        </m:sSub>
      </m:oMath>
    </w:p>
    <w:p w14:paraId="0E35821B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Total structural delta:</w:t>
      </w:r>
    </w:p>
    <w:p w14:paraId="35CD02BA" w14:textId="77777777" w:rsidR="002704F7" w:rsidRPr="002704F7" w:rsidRDefault="002704F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total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aerobic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threshold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speed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consistency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economy</m:t>
              </m:r>
            </m:sub>
          </m:sSub>
          <m:r>
            <m:rPr>
              <m:sty m:val="p"/>
            </m:rPr>
            <w:rPr>
              <w:rFonts w:ascii="Montserrat" w:eastAsia="Times New Roman" w:hAnsi="Montserrat" w:cs="Times New Roman"/>
              <w:kern w:val="0"/>
              <w14:ligatures w14:val="none"/>
            </w:rPr>
            <w:br/>
          </m:r>
        </m:oMath>
      </m:oMathPara>
    </w:p>
    <w:p w14:paraId="14EE66E6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Projected time:</w:t>
      </w:r>
    </w:p>
    <w:p w14:paraId="18EE4A6B" w14:textId="77777777" w:rsidR="002704F7" w:rsidRPr="002704F7" w:rsidRDefault="00000000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projected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baseline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total</m:t>
              </m:r>
            </m:sub>
          </m:sSub>
          <m:r>
            <m:rPr>
              <m:sty m:val="p"/>
            </m:rPr>
            <w:rPr>
              <w:rFonts w:ascii="Montserrat" w:eastAsia="Times New Roman" w:hAnsi="Montserrat" w:cs="Times New Roman"/>
              <w:kern w:val="0"/>
              <w14:ligatures w14:val="none"/>
            </w:rPr>
            <w:br/>
          </m:r>
        </m:oMath>
      </m:oMathPara>
    </w:p>
    <w:p w14:paraId="08A99B94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C381CF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DC232C9" w14:textId="14D32CA3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SUPPORTED RANGE CALCULATION</w:t>
      </w:r>
    </w:p>
    <w:p w14:paraId="4E2347CC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Range width determined by:</w:t>
      </w:r>
    </w:p>
    <w:p w14:paraId="3A8643D6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• Volatility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Driver imbalance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Session density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Race proximity</w:t>
      </w:r>
    </w:p>
    <w:p w14:paraId="4BE543B4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Range width:</w:t>
      </w:r>
    </w:p>
    <w:p w14:paraId="35633DDD" w14:textId="77777777" w:rsidR="002704F7" w:rsidRPr="002704F7" w:rsidRDefault="002704F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R=base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range+volatility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coefficient</m:t>
          </m:r>
          <m:r>
            <w:rPr>
              <w:rFonts w:ascii="Montserrat" w:eastAsia="Times New Roman" w:hAnsi="Montserrat" w:cs="Times New Roman"/>
              <w:kern w:val="0"/>
              <w14:ligatures w14:val="none"/>
            </w:rPr>
            <w:br/>
          </m:r>
        </m:oMath>
      </m:oMathPara>
    </w:p>
    <w:p w14:paraId="3B490939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Lower bound:</w:t>
      </w:r>
    </w:p>
    <w:p w14:paraId="7BF3A38C" w14:textId="77777777" w:rsidR="002704F7" w:rsidRPr="002704F7" w:rsidRDefault="00000000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projected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-R</m:t>
          </m:r>
          <m:r>
            <w:rPr>
              <w:rFonts w:ascii="Montserrat" w:eastAsia="Times New Roman" w:hAnsi="Montserrat" w:cs="Times New Roman"/>
              <w:kern w:val="0"/>
              <w14:ligatures w14:val="none"/>
            </w:rPr>
            <w:br/>
          </m:r>
        </m:oMath>
      </m:oMathPara>
    </w:p>
    <w:p w14:paraId="4CD63BE0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Upper bound:</w:t>
      </w:r>
    </w:p>
    <w:p w14:paraId="51C3F08B" w14:textId="77777777" w:rsidR="002704F7" w:rsidRPr="002704F7" w:rsidRDefault="00000000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projected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+R</m:t>
          </m:r>
          <m:r>
            <w:rPr>
              <w:rFonts w:ascii="Montserrat" w:eastAsia="Times New Roman" w:hAnsi="Montserrat" w:cs="Times New Roman"/>
              <w:kern w:val="0"/>
              <w14:ligatures w14:val="none"/>
            </w:rPr>
            <w:br/>
          </m:r>
        </m:oMath>
      </m:oMathPara>
    </w:p>
    <w:p w14:paraId="64EFDB1C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BEB141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0B5C079" w14:textId="1117B3AE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VOLATILITY DAMPENING</w:t>
      </w:r>
    </w:p>
    <w:p w14:paraId="37A5D319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If:</w:t>
      </w:r>
    </w:p>
    <w:p w14:paraId="6FA04A8F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• HR spike detected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Illness flag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Large weekly load spike</w:t>
      </w:r>
    </w:p>
    <w:p w14:paraId="7359400A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Apply dampening:</w:t>
      </w:r>
    </w:p>
    <w:p w14:paraId="41FAB5A5" w14:textId="77777777" w:rsidR="002704F7" w:rsidRPr="002704F7" w:rsidRDefault="002704F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adjusted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total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⋅α</m:t>
          </m:r>
          <m:r>
            <w:rPr>
              <w:rFonts w:ascii="Montserrat" w:eastAsia="Times New Roman" w:hAnsi="Montserrat" w:cs="Times New Roman"/>
              <w:kern w:val="0"/>
              <w14:ligatures w14:val="none"/>
            </w:rPr>
            <w:br/>
          </m:r>
        </m:oMath>
      </m:oMathPara>
    </w:p>
    <w:p w14:paraId="4A175814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α&lt;1</m:t>
        </m:r>
      </m:oMath>
    </w:p>
    <w:p w14:paraId="7C9AC8A2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Prevents jitter.</w:t>
      </w:r>
    </w:p>
    <w:p w14:paraId="590FF918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987D76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4D3EC81" w14:textId="33FE8C9B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lastRenderedPageBreak/>
        <w:t>RACE RECALIBRATION</w:t>
      </w:r>
    </w:p>
    <w:p w14:paraId="6124E215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If race_flag = true:</w:t>
      </w:r>
    </w:p>
    <w:p w14:paraId="5F023BEF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Replace baseline anchor:</w:t>
      </w:r>
    </w:p>
    <w:p w14:paraId="73C226C6" w14:textId="77777777" w:rsidR="002704F7" w:rsidRPr="002704F7" w:rsidRDefault="00000000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baseline,new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race</m:t>
              </m:r>
            </m:sub>
          </m:sSub>
          <m:r>
            <m:rPr>
              <m:sty m:val="p"/>
            </m:rPr>
            <w:rPr>
              <w:rFonts w:ascii="Montserrat" w:eastAsia="Times New Roman" w:hAnsi="Montserrat" w:cs="Times New Roman"/>
              <w:kern w:val="0"/>
              <w14:ligatures w14:val="none"/>
            </w:rPr>
            <w:br/>
          </m:r>
        </m:oMath>
      </m:oMathPara>
    </w:p>
    <w:p w14:paraId="7A5669CB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Recompute rolling structure.</w:t>
      </w:r>
    </w:p>
    <w:p w14:paraId="6025984A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Projection recalculates immediately.</w:t>
      </w:r>
    </w:p>
    <w:p w14:paraId="1D503F5A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Display:</w:t>
      </w:r>
    </w:p>
    <w:p w14:paraId="2A9B2BD3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“Model Recalibrated.”</w:t>
      </w:r>
    </w:p>
    <w:p w14:paraId="1DED061C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E6BABA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9102C73" w14:textId="06BF6F15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21-DAY CHANGE</w:t>
      </w:r>
    </w:p>
    <w:p w14:paraId="6C860E2B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Store projection value 21 days prior:</w:t>
      </w:r>
    </w:p>
    <w:p w14:paraId="6DDA7204" w14:textId="77777777" w:rsidR="002704F7" w:rsidRPr="002704F7" w:rsidRDefault="00000000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projected,current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projected,21daysago</m:t>
              </m:r>
            </m:sub>
          </m:sSub>
          <m:r>
            <m:rPr>
              <m:sty m:val="p"/>
            </m:rPr>
            <w:rPr>
              <w:rFonts w:ascii="Montserrat" w:eastAsia="Times New Roman" w:hAnsi="Montserrat" w:cs="Times New Roman"/>
              <w:kern w:val="0"/>
              <w14:ligatures w14:val="none"/>
            </w:rPr>
            <w:br/>
          </m:r>
        </m:oMath>
      </m:oMathPara>
    </w:p>
    <w:p w14:paraId="705500F5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Displayed as:</w:t>
      </w:r>
    </w:p>
    <w:p w14:paraId="08129A70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Last 21 Days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– X sec</w:t>
      </w:r>
    </w:p>
    <w:p w14:paraId="4CBB6FA9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FC24C0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B79058" w14:textId="3E38433D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CHANGE SINCE BENCHMARK</w:t>
      </w:r>
    </w:p>
    <w:p w14:paraId="162953AB" w14:textId="77777777" w:rsidR="002704F7" w:rsidRPr="002704F7" w:rsidRDefault="00000000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benchmark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projected,current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baseline</m:t>
              </m:r>
            </m:sub>
          </m:sSub>
          <m:r>
            <m:rPr>
              <m:sty m:val="p"/>
            </m:rPr>
            <w:rPr>
              <w:rFonts w:ascii="Montserrat" w:eastAsia="Times New Roman" w:hAnsi="Montserrat" w:cs="Times New Roman"/>
              <w:kern w:val="0"/>
              <w14:ligatures w14:val="none"/>
            </w:rPr>
            <w:br/>
          </m:r>
        </m:oMath>
      </m:oMathPara>
    </w:p>
    <w:p w14:paraId="4A7B767A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Displayed as:</w:t>
      </w:r>
    </w:p>
    <w:p w14:paraId="7D7CF85D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Since Benchmark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– X sec</w:t>
      </w:r>
    </w:p>
    <w:p w14:paraId="3E510404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DD5991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2B26173" w14:textId="77777777" w:rsidR="007A58CD" w:rsidRDefault="007A58CD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</w:p>
    <w:p w14:paraId="4513ED70" w14:textId="7C6891E8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lastRenderedPageBreak/>
        <w:t>READINESS SCORE FORMULA</w:t>
      </w:r>
    </w:p>
    <w:p w14:paraId="2888AF51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Readiness = weighted alignment score.</w:t>
      </w:r>
    </w:p>
    <w:p w14:paraId="1EBA70CC" w14:textId="77777777" w:rsidR="002704F7" w:rsidRPr="002704F7" w:rsidRDefault="00000000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⋅structural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alignment+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⋅event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specificity+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⋅durability+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⋅volatilit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sup>
          </m:sSup>
          <m:r>
            <m:rPr>
              <m:sty m:val="p"/>
            </m:rPr>
            <w:rPr>
              <w:rFonts w:ascii="Montserrat" w:eastAsia="Times New Roman" w:hAnsi="Montserrat" w:cs="Times New Roman"/>
              <w:kern w:val="0"/>
              <w14:ligatures w14:val="none"/>
            </w:rPr>
            <w:br/>
          </m:r>
        </m:oMath>
      </m:oMathPara>
    </w:p>
    <w:p w14:paraId="718608B0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Smoothed via rolling EMA.</w:t>
      </w:r>
    </w:p>
    <w:p w14:paraId="3E084C30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Bounded 0–100.</w:t>
      </w:r>
    </w:p>
    <w:p w14:paraId="5F5F97D7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AE5BED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50FB1A" w14:textId="6201B185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ADJUNCT ANALYSIS MODEL</w:t>
      </w:r>
    </w:p>
    <w:p w14:paraId="4ABE1925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Adjunct delta measured by:</w:t>
      </w:r>
    </w:p>
    <w:p w14:paraId="79D76E4A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Segmenting sessions:</w:t>
      </w:r>
    </w:p>
    <w:p w14:paraId="58AF0285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With adjunct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Without adjunct</w:t>
      </w:r>
    </w:p>
    <w:p w14:paraId="4D0088E6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Compute:</w:t>
      </w:r>
    </w:p>
    <w:p w14:paraId="2890BE91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Median projection shift difference.</w:t>
      </w:r>
    </w:p>
    <w:p w14:paraId="53EB8070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If:</w:t>
      </w:r>
    </w:p>
    <w:p w14:paraId="0CAB38A2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n ≥ threshold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AND variance low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AND consistent directional change</w:t>
      </w:r>
    </w:p>
    <w:p w14:paraId="1FA86091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Then classification escalates.</w:t>
      </w:r>
    </w:p>
    <w:p w14:paraId="198D599E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Never modifies projection.</w:t>
      </w:r>
    </w:p>
    <w:p w14:paraId="5EB3CC0D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75D142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CEC17C" w14:textId="77777777" w:rsidR="007A58CD" w:rsidRDefault="007A58CD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</w:p>
    <w:p w14:paraId="14BCC73B" w14:textId="77777777" w:rsidR="007A58CD" w:rsidRDefault="007A58CD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</w:p>
    <w:p w14:paraId="32A7FDC4" w14:textId="3DE1A67C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lastRenderedPageBreak/>
        <w:t>VISIBILITY THRESHOLD</w:t>
      </w:r>
    </w:p>
    <w:p w14:paraId="71BF2962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If:</w:t>
      </w:r>
    </w:p>
    <w:p w14:paraId="4DA384FE" w14:textId="77777777" w:rsidR="002704F7" w:rsidRPr="002704F7" w:rsidRDefault="002704F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projected,new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projected,old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≥sensitivity</m:t>
          </m:r>
          <m:r>
            <w:rPr>
              <w:rFonts w:ascii="Montserrat" w:eastAsia="Times New Roman" w:hAnsi="Montserrat" w:cs="Times New Roman"/>
              <w:kern w:val="0"/>
              <w14:ligatures w14:val="none"/>
            </w:rPr>
            <w:br/>
          </m:r>
        </m:oMath>
      </m:oMathPara>
    </w:p>
    <w:p w14:paraId="1531EFCC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Trigger animation + label.</w:t>
      </w:r>
    </w:p>
    <w:p w14:paraId="37C931B0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Else:</w:t>
      </w:r>
    </w:p>
    <w:p w14:paraId="3C83F8D7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Silent internal update.</w:t>
      </w:r>
    </w:p>
    <w:p w14:paraId="2DEE2A05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469B47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4CEDA75" w14:textId="4BAA8004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PROJECTION UPDATE FREQUENCY</w:t>
      </w:r>
    </w:p>
    <w:p w14:paraId="2E9F8FC6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After every activity sync:</w:t>
      </w:r>
    </w:p>
    <w:p w14:paraId="3A5B6D88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• Update rolling window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Recompute drivers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Recompute projection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Apply smoothing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Apply threshold logic</w:t>
      </w:r>
    </w:p>
    <w:p w14:paraId="6085C2A3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Race triggers immediate recalibration bypassing smoothing.</w:t>
      </w:r>
    </w:p>
    <w:p w14:paraId="0688C4F4" w14:textId="77777777" w:rsidR="002704F7" w:rsidRPr="002704F7" w:rsidRDefault="002F7ED7" w:rsidP="002704F7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87B389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F88108" w14:textId="77777777" w:rsidR="002704F7" w:rsidRPr="002704F7" w:rsidRDefault="002704F7" w:rsidP="002704F7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2704F7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STATUS</w:t>
      </w:r>
    </w:p>
    <w:p w14:paraId="237AF92F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Projection engine is now:</w:t>
      </w:r>
    </w:p>
    <w:p w14:paraId="3FB63B6B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• Event-specific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Seconds-based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Structure-weighted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Volatility-controlled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Matched-load aware</w:t>
      </w:r>
      <w:r w:rsidRPr="002704F7">
        <w:rPr>
          <w:rFonts w:ascii="Montserrat" w:eastAsia="Times New Roman" w:hAnsi="Montserrat" w:cs="Times New Roman"/>
          <w:kern w:val="0"/>
          <w14:ligatures w14:val="none"/>
        </w:rPr>
        <w:br/>
        <w:t>• Adjunct-observational</w:t>
      </w:r>
    </w:p>
    <w:p w14:paraId="4D124C51" w14:textId="77777777" w:rsidR="002704F7" w:rsidRPr="002704F7" w:rsidRDefault="002704F7" w:rsidP="002704F7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This is defensible.</w:t>
      </w:r>
    </w:p>
    <w:p w14:paraId="51F79D1D" w14:textId="23BA234E" w:rsidR="007726AF" w:rsidRPr="0024079C" w:rsidRDefault="002704F7" w:rsidP="0024079C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2704F7">
        <w:rPr>
          <w:rFonts w:ascii="Montserrat" w:eastAsia="Times New Roman" w:hAnsi="Montserrat" w:cs="Times New Roman"/>
          <w:kern w:val="0"/>
          <w14:ligatures w14:val="none"/>
        </w:rPr>
        <w:t>This is not Garmin.</w:t>
      </w:r>
    </w:p>
    <w:sectPr w:rsidR="007726AF" w:rsidRPr="0024079C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F7"/>
    <w:rsid w:val="0024079C"/>
    <w:rsid w:val="002704F7"/>
    <w:rsid w:val="002B50C0"/>
    <w:rsid w:val="002F7ED7"/>
    <w:rsid w:val="0041584C"/>
    <w:rsid w:val="0059351E"/>
    <w:rsid w:val="005A0F65"/>
    <w:rsid w:val="006F6174"/>
    <w:rsid w:val="007726AF"/>
    <w:rsid w:val="007A58CD"/>
    <w:rsid w:val="008A6311"/>
    <w:rsid w:val="00CE5F76"/>
    <w:rsid w:val="00DC6FE1"/>
    <w:rsid w:val="00E267C4"/>
    <w:rsid w:val="00EE34B2"/>
    <w:rsid w:val="00F3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401A3"/>
  <w15:chartTrackingRefBased/>
  <w15:docId w15:val="{F38518FC-906B-5449-AE55-322A57F1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4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0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733</Words>
  <Characters>4049</Characters>
  <Application>Microsoft Office Word</Application>
  <DocSecurity>0</DocSecurity>
  <Lines>238</Lines>
  <Paragraphs>122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3</cp:revision>
  <cp:lastPrinted>2026-02-28T23:41:00Z</cp:lastPrinted>
  <dcterms:created xsi:type="dcterms:W3CDTF">2026-02-28T23:09:00Z</dcterms:created>
  <dcterms:modified xsi:type="dcterms:W3CDTF">2026-02-28T23:42:00Z</dcterms:modified>
</cp:coreProperties>
</file>