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289D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PERFORMANCE INTELLIGENCE™</w:t>
      </w:r>
    </w:p>
    <w:p w14:paraId="2238CF2D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Runner Performance Report</w:t>
      </w:r>
    </w:p>
    <w:p w14:paraId="7870B767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ATHLETE: Danny Grossi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Report Date: February 21, 2026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1738E441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762F4BDE">
          <v:rect id="Horizontal Line 1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99526C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What This Report Represents</w:t>
      </w:r>
    </w:p>
    <w:p w14:paraId="20FBFE02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Performance Intelligence™ is a predictive modeling system for runners.</w:t>
      </w:r>
    </w:p>
    <w:p w14:paraId="7E4C6778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It integrates:</w:t>
      </w:r>
    </w:p>
    <w:p w14:paraId="542A5124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• Verified baseline performance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Volume progression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Threshold density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Speed exposure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Stability patterns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HR–pace calibration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Structured workout logging</w:t>
      </w:r>
    </w:p>
    <w:p w14:paraId="7677B727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It does not coach.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It models current performance capacity.</w:t>
      </w:r>
    </w:p>
    <w:p w14:paraId="69BA54A4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6B1D8CDE">
          <v:rect id="Horizontal Line 1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4E12FD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REPORT CONTENTS</w:t>
      </w:r>
    </w:p>
    <w:p w14:paraId="4A3B2D9B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Fitness Snapshot™</w:t>
      </w:r>
    </w:p>
    <w:p w14:paraId="5B5167E7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2-Week Trajectory™</w:t>
      </w:r>
    </w:p>
    <w:p w14:paraId="5D0BE587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Fitness Trend™</w:t>
      </w:r>
    </w:p>
    <w:p w14:paraId="2C71595D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What’s Driving Current Form™</w:t>
      </w:r>
    </w:p>
    <w:p w14:paraId="137E1F27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Zone Pace Guide™</w:t>
      </w:r>
    </w:p>
    <w:p w14:paraId="687DD0E4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Running Economy™</w:t>
      </w:r>
    </w:p>
    <w:p w14:paraId="3DC39DBC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Event Readiness™</w:t>
      </w:r>
    </w:p>
    <w:p w14:paraId="14870626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Mindset Check™</w:t>
      </w:r>
    </w:p>
    <w:p w14:paraId="1B0392E9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Physiology Log™</w:t>
      </w:r>
    </w:p>
    <w:p w14:paraId="7327A379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Adjunct Tags™</w:t>
      </w:r>
    </w:p>
    <w:p w14:paraId="52B746F3" w14:textId="77777777" w:rsidR="004E0E35" w:rsidRPr="004E0E35" w:rsidRDefault="004E0E35" w:rsidP="004E0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lastRenderedPageBreak/>
        <w:t>What We’re Learning About You™</w:t>
      </w:r>
    </w:p>
    <w:p w14:paraId="5C29CAFE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7917CFE6">
          <v:rect id="Horizontal Line 1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D4FA2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FITNESS SNAPSHOT™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489"/>
        <w:gridCol w:w="2581"/>
        <w:gridCol w:w="3561"/>
      </w:tblGrid>
      <w:tr w:rsidR="004E0E35" w:rsidRPr="004E0E35" w14:paraId="1D1D0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4E020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3D72981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Most Likely</w:t>
            </w:r>
          </w:p>
        </w:tc>
        <w:tc>
          <w:tcPr>
            <w:tcW w:w="0" w:type="auto"/>
            <w:vAlign w:val="center"/>
            <w:hideMark/>
          </w:tcPr>
          <w:p w14:paraId="606019B2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Performance Range</w:t>
            </w:r>
          </w:p>
        </w:tc>
        <w:tc>
          <w:tcPr>
            <w:tcW w:w="0" w:type="auto"/>
            <w:vAlign w:val="center"/>
            <w:hideMark/>
          </w:tcPr>
          <w:p w14:paraId="61C6A7B7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E0E35" w:rsidRPr="004E0E35" w14:paraId="7912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4E55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39751E2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4:44</w:t>
            </w:r>
          </w:p>
        </w:tc>
        <w:tc>
          <w:tcPr>
            <w:tcW w:w="0" w:type="auto"/>
            <w:vAlign w:val="center"/>
            <w:hideMark/>
          </w:tcPr>
          <w:p w14:paraId="5D134B3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4:40 – 4:50</w:t>
            </w:r>
          </w:p>
        </w:tc>
        <w:tc>
          <w:tcPr>
            <w:tcW w:w="0" w:type="auto"/>
            <w:vAlign w:val="center"/>
            <w:hideMark/>
          </w:tcPr>
          <w:p w14:paraId="483A210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integration improving</w:t>
            </w:r>
          </w:p>
        </w:tc>
      </w:tr>
      <w:tr w:rsidR="004E0E35" w:rsidRPr="004E0E35" w14:paraId="66D7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28A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7C790F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10:02</w:t>
            </w:r>
          </w:p>
        </w:tc>
        <w:tc>
          <w:tcPr>
            <w:tcW w:w="0" w:type="auto"/>
            <w:vAlign w:val="center"/>
            <w:hideMark/>
          </w:tcPr>
          <w:p w14:paraId="7E114F0F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9:58 – 10:08</w:t>
            </w:r>
          </w:p>
        </w:tc>
        <w:tc>
          <w:tcPr>
            <w:tcW w:w="0" w:type="auto"/>
            <w:vAlign w:val="center"/>
            <w:hideMark/>
          </w:tcPr>
          <w:p w14:paraId="7912F1E6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Prediction tightening</w:t>
            </w:r>
          </w:p>
        </w:tc>
      </w:tr>
      <w:tr w:rsidR="004E0E35" w:rsidRPr="004E0E35" w14:paraId="08CF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1A0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2211989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18:10</w:t>
            </w:r>
          </w:p>
        </w:tc>
        <w:tc>
          <w:tcPr>
            <w:tcW w:w="0" w:type="auto"/>
            <w:vAlign w:val="center"/>
            <w:hideMark/>
          </w:tcPr>
          <w:p w14:paraId="1817EA7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17:58 – 18:22</w:t>
            </w:r>
          </w:p>
        </w:tc>
        <w:tc>
          <w:tcPr>
            <w:tcW w:w="0" w:type="auto"/>
            <w:vAlign w:val="center"/>
            <w:hideMark/>
          </w:tcPr>
          <w:p w14:paraId="6889C81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+ speed balanced</w:t>
            </w:r>
          </w:p>
        </w:tc>
      </w:tr>
      <w:tr w:rsidR="004E0E35" w:rsidRPr="004E0E35" w14:paraId="2495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DFF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7744BA8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38:15</w:t>
            </w:r>
          </w:p>
        </w:tc>
        <w:tc>
          <w:tcPr>
            <w:tcW w:w="0" w:type="auto"/>
            <w:vAlign w:val="center"/>
            <w:hideMark/>
          </w:tcPr>
          <w:p w14:paraId="22B58E3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37:55 – 38:45</w:t>
            </w:r>
          </w:p>
        </w:tc>
        <w:tc>
          <w:tcPr>
            <w:tcW w:w="0" w:type="auto"/>
            <w:vAlign w:val="center"/>
            <w:hideMark/>
          </w:tcPr>
          <w:p w14:paraId="2A1C8E8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Specificity moderate</w:t>
            </w:r>
          </w:p>
        </w:tc>
      </w:tr>
    </w:tbl>
    <w:p w14:paraId="0F962FF5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What Changed</w:t>
      </w:r>
    </w:p>
    <w:p w14:paraId="0FBA874C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Today’s continuous high-intensity session confirms:</w:t>
      </w:r>
    </w:p>
    <w:p w14:paraId="01E5386B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• Sustained sub-4:00/km capacity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3:20/km top-end preserved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HR stable relative to workload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No fatigue suppression</w:t>
      </w:r>
    </w:p>
    <w:p w14:paraId="51B21120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Previous 3K midpoint: 10:06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 xml:space="preserve">Current 3K midpoint: </w:t>
      </w:r>
      <w:r w:rsidRPr="004E0E35">
        <w:rPr>
          <w:rFonts w:ascii="Montserrat" w:eastAsia="Times New Roman" w:hAnsi="Montserrat" w:cs="Times New Roman"/>
          <w:b/>
          <w:bCs/>
          <w:kern w:val="0"/>
          <w14:ligatures w14:val="none"/>
        </w:rPr>
        <w:t>10:02</w:t>
      </w:r>
    </w:p>
    <w:p w14:paraId="3747D191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The range has tightened due to consistent high-quality sessions without volatility.</w:t>
      </w:r>
    </w:p>
    <w:p w14:paraId="593F8975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This is structural improvement.</w:t>
      </w:r>
    </w:p>
    <w:p w14:paraId="758928EA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658661E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9F389ED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2-WEEK TRAJECTORY™</w:t>
      </w:r>
    </w:p>
    <w:p w14:paraId="7EFF18BE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If structure 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24"/>
        <w:gridCol w:w="2012"/>
        <w:gridCol w:w="3882"/>
      </w:tblGrid>
      <w:tr w:rsidR="004E0E35" w:rsidRPr="004E0E35" w14:paraId="06040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3473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99EA2F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Most Likely</w:t>
            </w:r>
          </w:p>
        </w:tc>
        <w:tc>
          <w:tcPr>
            <w:tcW w:w="0" w:type="auto"/>
            <w:vAlign w:val="center"/>
            <w:hideMark/>
          </w:tcPr>
          <w:p w14:paraId="6FB9CEB5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463BFA74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Condition Required</w:t>
            </w:r>
          </w:p>
        </w:tc>
      </w:tr>
      <w:tr w:rsidR="004E0E35" w:rsidRPr="004E0E35" w14:paraId="6511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3C8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698A77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4:40</w:t>
            </w:r>
          </w:p>
        </w:tc>
        <w:tc>
          <w:tcPr>
            <w:tcW w:w="0" w:type="auto"/>
            <w:vAlign w:val="center"/>
            <w:hideMark/>
          </w:tcPr>
          <w:p w14:paraId="595C790F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4:36 – 4:46</w:t>
            </w:r>
          </w:p>
        </w:tc>
        <w:tc>
          <w:tcPr>
            <w:tcW w:w="0" w:type="auto"/>
            <w:vAlign w:val="center"/>
            <w:hideMark/>
          </w:tcPr>
          <w:p w14:paraId="4B9D1A93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Maintain speed frequency</w:t>
            </w:r>
          </w:p>
        </w:tc>
      </w:tr>
      <w:tr w:rsidR="004E0E35" w:rsidRPr="004E0E35" w14:paraId="6782A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3D0B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5F49B44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9:58</w:t>
            </w:r>
          </w:p>
        </w:tc>
        <w:tc>
          <w:tcPr>
            <w:tcW w:w="0" w:type="auto"/>
            <w:vAlign w:val="center"/>
            <w:hideMark/>
          </w:tcPr>
          <w:p w14:paraId="2996B7A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9:54 – 10:05</w:t>
            </w:r>
          </w:p>
        </w:tc>
        <w:tc>
          <w:tcPr>
            <w:tcW w:w="0" w:type="auto"/>
            <w:vAlign w:val="center"/>
            <w:hideMark/>
          </w:tcPr>
          <w:p w14:paraId="160F642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+ sharpening maintained</w:t>
            </w:r>
          </w:p>
        </w:tc>
      </w:tr>
      <w:tr w:rsidR="004E0E35" w:rsidRPr="004E0E35" w14:paraId="2DBD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F6D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lastRenderedPageBreak/>
              <w:t>5K</w:t>
            </w:r>
          </w:p>
        </w:tc>
        <w:tc>
          <w:tcPr>
            <w:tcW w:w="0" w:type="auto"/>
            <w:vAlign w:val="center"/>
            <w:hideMark/>
          </w:tcPr>
          <w:p w14:paraId="091C67D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18:02</w:t>
            </w:r>
          </w:p>
        </w:tc>
        <w:tc>
          <w:tcPr>
            <w:tcW w:w="0" w:type="auto"/>
            <w:vAlign w:val="center"/>
            <w:hideMark/>
          </w:tcPr>
          <w:p w14:paraId="21C73CC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17:52 – 18:18</w:t>
            </w:r>
          </w:p>
        </w:tc>
        <w:tc>
          <w:tcPr>
            <w:tcW w:w="0" w:type="auto"/>
            <w:vAlign w:val="center"/>
            <w:hideMark/>
          </w:tcPr>
          <w:p w14:paraId="73736A3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Add aerobic progression</w:t>
            </w:r>
          </w:p>
        </w:tc>
      </w:tr>
      <w:tr w:rsidR="004E0E35" w:rsidRPr="004E0E35" w14:paraId="584BC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09E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03DCDE8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38:05</w:t>
            </w:r>
          </w:p>
        </w:tc>
        <w:tc>
          <w:tcPr>
            <w:tcW w:w="0" w:type="auto"/>
            <w:vAlign w:val="center"/>
            <w:hideMark/>
          </w:tcPr>
          <w:p w14:paraId="4B5295D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37:40 – 38:35</w:t>
            </w:r>
          </w:p>
        </w:tc>
        <w:tc>
          <w:tcPr>
            <w:tcW w:w="0" w:type="auto"/>
            <w:vAlign w:val="center"/>
            <w:hideMark/>
          </w:tcPr>
          <w:p w14:paraId="3A4A87E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Extend steady efforts</w:t>
            </w:r>
          </w:p>
        </w:tc>
      </w:tr>
    </w:tbl>
    <w:p w14:paraId="6E17E27F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Important:</w:t>
      </w:r>
    </w:p>
    <w:p w14:paraId="25590B6A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9:58 is now modeled.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9:55 requires race execution + taper precision.</w:t>
      </w:r>
    </w:p>
    <w:p w14:paraId="64179CED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3CCE93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EC0B82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3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FITNESS TREND™ (21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15"/>
        <w:gridCol w:w="1599"/>
      </w:tblGrid>
      <w:tr w:rsidR="004E0E35" w:rsidRPr="004E0E35" w14:paraId="00801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6B26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0553A17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Change vs Baseline</w:t>
            </w:r>
          </w:p>
        </w:tc>
        <w:tc>
          <w:tcPr>
            <w:tcW w:w="0" w:type="auto"/>
            <w:vAlign w:val="center"/>
            <w:hideMark/>
          </w:tcPr>
          <w:p w14:paraId="50A2616A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Direction</w:t>
            </w:r>
          </w:p>
        </w:tc>
      </w:tr>
      <w:tr w:rsidR="004E0E35" w:rsidRPr="004E0E35" w14:paraId="23BA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356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BF79B4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−18 sec</w:t>
            </w:r>
          </w:p>
        </w:tc>
        <w:tc>
          <w:tcPr>
            <w:tcW w:w="0" w:type="auto"/>
            <w:vAlign w:val="center"/>
            <w:hideMark/>
          </w:tcPr>
          <w:p w14:paraId="750D8BD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4E0E35" w:rsidRPr="004E0E35" w14:paraId="14035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6B0A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191503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−45 sec</w:t>
            </w:r>
          </w:p>
        </w:tc>
        <w:tc>
          <w:tcPr>
            <w:tcW w:w="0" w:type="auto"/>
            <w:vAlign w:val="center"/>
            <w:hideMark/>
          </w:tcPr>
          <w:p w14:paraId="7EBF82A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Accelerating</w:t>
            </w:r>
          </w:p>
        </w:tc>
      </w:tr>
      <w:tr w:rsidR="004E0E35" w:rsidRPr="004E0E35" w14:paraId="3C72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2E3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E66C87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−50 sec equivalent</w:t>
            </w:r>
          </w:p>
        </w:tc>
        <w:tc>
          <w:tcPr>
            <w:tcW w:w="0" w:type="auto"/>
            <w:vAlign w:val="center"/>
            <w:hideMark/>
          </w:tcPr>
          <w:p w14:paraId="7824F25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4E0E35" w:rsidRPr="004E0E35" w14:paraId="3528A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26E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14683833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−60 sec equivalent</w:t>
            </w:r>
          </w:p>
        </w:tc>
        <w:tc>
          <w:tcPr>
            <w:tcW w:w="0" w:type="auto"/>
            <w:vAlign w:val="center"/>
            <w:hideMark/>
          </w:tcPr>
          <w:p w14:paraId="7D40AC8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74A773B0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Baseline reference: last verified 3K performance.</w:t>
      </w:r>
    </w:p>
    <w:p w14:paraId="570E0A4B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The last three structured sessions increased the rate of 3K improvement.</w:t>
      </w:r>
    </w:p>
    <w:p w14:paraId="50ADB38A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This represents physiological capacity shift, not guaranteed outcome.</w:t>
      </w:r>
    </w:p>
    <w:p w14:paraId="32CD9C3C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59FC4BF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EF813E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4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WHAT’S DRIVING CURRENT FORM™</w:t>
      </w:r>
    </w:p>
    <w:p w14:paraId="433DDA06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Reference Event: 3000m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665"/>
        <w:gridCol w:w="1539"/>
        <w:gridCol w:w="1114"/>
        <w:gridCol w:w="3104"/>
      </w:tblGrid>
      <w:tr w:rsidR="004E0E35" w:rsidRPr="004E0E35" w14:paraId="05BFA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2025B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7811F4C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Previous Effect</w:t>
            </w:r>
          </w:p>
        </w:tc>
        <w:tc>
          <w:tcPr>
            <w:tcW w:w="0" w:type="auto"/>
            <w:vAlign w:val="center"/>
            <w:hideMark/>
          </w:tcPr>
          <w:p w14:paraId="4F9A6FF7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 Effect</w:t>
            </w:r>
          </w:p>
        </w:tc>
        <w:tc>
          <w:tcPr>
            <w:tcW w:w="0" w:type="auto"/>
            <w:vAlign w:val="center"/>
            <w:hideMark/>
          </w:tcPr>
          <w:p w14:paraId="72C629E6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Net Shift</w:t>
            </w:r>
          </w:p>
        </w:tc>
        <w:tc>
          <w:tcPr>
            <w:tcW w:w="0" w:type="auto"/>
            <w:vAlign w:val="center"/>
            <w:hideMark/>
          </w:tcPr>
          <w:p w14:paraId="37424E39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4E0E35" w:rsidRPr="004E0E35" w14:paraId="6935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3C4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3D483DF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177D31B3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38E8702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225C2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Stable foundation</w:t>
            </w:r>
          </w:p>
        </w:tc>
      </w:tr>
      <w:tr w:rsidR="004E0E35" w:rsidRPr="004E0E35" w14:paraId="4014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529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lastRenderedPageBreak/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3C3AC0F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3509D5B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−24 sec</w:t>
            </w:r>
          </w:p>
        </w:tc>
        <w:tc>
          <w:tcPr>
            <w:tcW w:w="0" w:type="auto"/>
            <w:vAlign w:val="center"/>
            <w:hideMark/>
          </w:tcPr>
          <w:p w14:paraId="5557BAD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+2 sec gain</w:t>
            </w:r>
          </w:p>
        </w:tc>
        <w:tc>
          <w:tcPr>
            <w:tcW w:w="0" w:type="auto"/>
            <w:vAlign w:val="center"/>
            <w:hideMark/>
          </w:tcPr>
          <w:p w14:paraId="21A7DE9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Sustained aerobic power</w:t>
            </w:r>
          </w:p>
        </w:tc>
      </w:tr>
      <w:tr w:rsidR="004E0E35" w:rsidRPr="004E0E35" w14:paraId="283D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D045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0567CE1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+2 sec</w:t>
            </w:r>
          </w:p>
        </w:tc>
        <w:tc>
          <w:tcPr>
            <w:tcW w:w="0" w:type="auto"/>
            <w:vAlign w:val="center"/>
            <w:hideMark/>
          </w:tcPr>
          <w:p w14:paraId="7A5A3F3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0 sec</w:t>
            </w:r>
          </w:p>
        </w:tc>
        <w:tc>
          <w:tcPr>
            <w:tcW w:w="0" w:type="auto"/>
            <w:vAlign w:val="center"/>
            <w:hideMark/>
          </w:tcPr>
          <w:p w14:paraId="733717C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−2 sec gain</w:t>
            </w:r>
          </w:p>
        </w:tc>
        <w:tc>
          <w:tcPr>
            <w:tcW w:w="0" w:type="auto"/>
            <w:vAlign w:val="center"/>
            <w:hideMark/>
          </w:tcPr>
          <w:p w14:paraId="239863E5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limitation nearly removed</w:t>
            </w:r>
          </w:p>
        </w:tc>
      </w:tr>
      <w:tr w:rsidR="004E0E35" w:rsidRPr="004E0E35" w14:paraId="2B7F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3515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810342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10AEA27A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169BED0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E0DCB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Consistent load</w:t>
            </w:r>
          </w:p>
        </w:tc>
      </w:tr>
      <w:tr w:rsidR="004E0E35" w:rsidRPr="004E0E35" w14:paraId="7340E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E78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0EDA9A82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736621C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−6 sec</w:t>
            </w:r>
          </w:p>
        </w:tc>
        <w:tc>
          <w:tcPr>
            <w:tcW w:w="0" w:type="auto"/>
            <w:vAlign w:val="center"/>
            <w:hideMark/>
          </w:tcPr>
          <w:p w14:paraId="3029A94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+1 sec gain</w:t>
            </w:r>
          </w:p>
        </w:tc>
        <w:tc>
          <w:tcPr>
            <w:tcW w:w="0" w:type="auto"/>
            <w:vAlign w:val="center"/>
            <w:hideMark/>
          </w:tcPr>
          <w:p w14:paraId="494EE8A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Efficient under fatigue</w:t>
            </w:r>
          </w:p>
        </w:tc>
      </w:tr>
    </w:tbl>
    <w:p w14:paraId="1B2934D2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Total Modeled Shift vs Baseline (3K):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Previously: −40 sec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Now: −45 sec</w:t>
      </w:r>
    </w:p>
    <w:p w14:paraId="16DC146A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The key change: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Speed exposure penalty is effectively eliminated.</w:t>
      </w:r>
    </w:p>
    <w:p w14:paraId="1407DBDC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Your system now supports pace without speed limitation drag.</w:t>
      </w:r>
    </w:p>
    <w:p w14:paraId="0C8A46FD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4CD8F2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D21700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5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ZONE PACE GUIDE™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608"/>
        <w:gridCol w:w="2068"/>
      </w:tblGrid>
      <w:tr w:rsidR="004E0E35" w:rsidRPr="004E0E35" w14:paraId="16A6D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93298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6A6B1A9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63FA5BF6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Calibrated Pace</w:t>
            </w:r>
          </w:p>
        </w:tc>
      </w:tr>
      <w:tr w:rsidR="004E0E35" w:rsidRPr="004E0E35" w14:paraId="6D69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B62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5495ECDA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16AC5C9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5:45+ /km</w:t>
            </w:r>
          </w:p>
        </w:tc>
      </w:tr>
      <w:tr w:rsidR="004E0E35" w:rsidRPr="004E0E35" w14:paraId="58FB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79B5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1E77D37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75F87DB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5:05 – 5:35 /km</w:t>
            </w:r>
          </w:p>
        </w:tc>
      </w:tr>
      <w:tr w:rsidR="004E0E35" w:rsidRPr="004E0E35" w14:paraId="2451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3B3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40CF9516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7697457B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4:30 – 5:00 /km</w:t>
            </w:r>
          </w:p>
        </w:tc>
      </w:tr>
      <w:tr w:rsidR="004E0E35" w:rsidRPr="004E0E35" w14:paraId="6202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F91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14:paraId="78A9621B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1525B0F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3:40 – 4:05 /km</w:t>
            </w:r>
          </w:p>
        </w:tc>
      </w:tr>
      <w:tr w:rsidR="004E0E35" w:rsidRPr="004E0E35" w14:paraId="011D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602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71E0F92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5EC33039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&lt;3:35 /km</w:t>
            </w:r>
          </w:p>
        </w:tc>
      </w:tr>
    </w:tbl>
    <w:p w14:paraId="712D87FE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Updated after confirmed sustained 3:44–3:51 efforts.</w:t>
      </w:r>
    </w:p>
    <w:p w14:paraId="7AC71794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22E5DB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E07B2E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6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RUNNING ECONOMY™</w:t>
      </w:r>
    </w:p>
    <w:p w14:paraId="38E27BA3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Estimated efficiency improvement: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6–8 sec per km faster at matched HR vs earlier baseline.</w:t>
      </w:r>
    </w:p>
    <w:p w14:paraId="63ADF394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Evidence:</w:t>
      </w:r>
    </w:p>
    <w:p w14:paraId="23666D07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lastRenderedPageBreak/>
        <w:t>• 8 min @ 3:55/km with controlled HR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3:20/km close without cardiovascular spike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59% session in Z4/Z5 without collapse</w:t>
      </w:r>
    </w:p>
    <w:p w14:paraId="2B716D7A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Your body is handling speed with lower relative cost.</w:t>
      </w:r>
    </w:p>
    <w:p w14:paraId="3981A32F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A7F46">
        <w:rPr>
          <w:rFonts w:ascii="Montserrat" w:eastAsia="Times New Roman" w:hAnsi="Montserrat" w:cs="Times New Roman"/>
          <w:noProof/>
          <w:kern w:val="0"/>
        </w:rPr>
        <w:pict w14:anchorId="00378A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5E0EF3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7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079"/>
      </w:tblGrid>
      <w:tr w:rsidR="004E0E35" w:rsidRPr="004E0E35" w14:paraId="4E1E6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0680D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F54AA84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 (0–100)</w:t>
            </w:r>
          </w:p>
        </w:tc>
      </w:tr>
      <w:tr w:rsidR="004E0E35" w:rsidRPr="004E0E35" w14:paraId="6C3E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B3E6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FEC6DD3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93</w:t>
            </w:r>
          </w:p>
        </w:tc>
      </w:tr>
      <w:tr w:rsidR="004E0E35" w:rsidRPr="004E0E35" w14:paraId="09F6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B1C7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6FA0E174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89</w:t>
            </w:r>
          </w:p>
        </w:tc>
      </w:tr>
      <w:tr w:rsidR="004E0E35" w:rsidRPr="004E0E35" w14:paraId="3DB28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8D1F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23C7A93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81</w:t>
            </w:r>
          </w:p>
        </w:tc>
      </w:tr>
      <w:tr w:rsidR="004E0E35" w:rsidRPr="004E0E35" w14:paraId="0AAC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FB0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7603CBC1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72</w:t>
            </w:r>
          </w:p>
        </w:tc>
      </w:tr>
    </w:tbl>
    <w:p w14:paraId="1CA27AB2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3K alignment now very high.</w:t>
      </w:r>
    </w:p>
    <w:p w14:paraId="2049C40D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This reflects event-specific physiological match.</w:t>
      </w:r>
    </w:p>
    <w:p w14:paraId="48F2E1D7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254E94F9">
          <v:rect id="Horizontal Line 2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CEDB02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8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MINDSET CHECK™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342"/>
      </w:tblGrid>
      <w:tr w:rsidR="004E0E35" w:rsidRPr="004E0E35" w14:paraId="3058C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4B6C4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9D44B48" w14:textId="77777777" w:rsidR="004E0E35" w:rsidRPr="004E0E35" w:rsidRDefault="004E0E35" w:rsidP="004E0E3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E0E35" w:rsidRPr="004E0E35" w14:paraId="73F0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12A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279756FC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High</w:t>
            </w:r>
          </w:p>
        </w:tc>
      </w:tr>
      <w:tr w:rsidR="004E0E35" w:rsidRPr="004E0E35" w14:paraId="6F1D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95E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945A026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Rising</w:t>
            </w:r>
          </w:p>
        </w:tc>
      </w:tr>
      <w:tr w:rsidR="004E0E35" w:rsidRPr="004E0E35" w14:paraId="7E52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25D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AFAB07F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4E0E35" w:rsidRPr="004E0E35" w14:paraId="16CA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8468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Fatigue Awareness</w:t>
            </w:r>
          </w:p>
        </w:tc>
        <w:tc>
          <w:tcPr>
            <w:tcW w:w="0" w:type="auto"/>
            <w:vAlign w:val="center"/>
            <w:hideMark/>
          </w:tcPr>
          <w:p w14:paraId="0E1355B0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Controlled</w:t>
            </w:r>
          </w:p>
        </w:tc>
      </w:tr>
      <w:tr w:rsidR="004E0E35" w:rsidRPr="004E0E35" w14:paraId="45C1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380E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Emotional Stress</w:t>
            </w:r>
          </w:p>
        </w:tc>
        <w:tc>
          <w:tcPr>
            <w:tcW w:w="0" w:type="auto"/>
            <w:vAlign w:val="center"/>
            <w:hideMark/>
          </w:tcPr>
          <w:p w14:paraId="6CFD1FFD" w14:textId="77777777" w:rsidR="004E0E35" w:rsidRPr="004E0E35" w:rsidRDefault="004E0E35" w:rsidP="004E0E3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0E35">
              <w:rPr>
                <w:rFonts w:ascii="Montserrat" w:eastAsia="Times New Roman" w:hAnsi="Montserrat" w:cs="Times New Roman"/>
                <w:kern w:val="0"/>
                <w14:ligatures w14:val="none"/>
              </w:rPr>
              <w:t>Low</w:t>
            </w:r>
          </w:p>
        </w:tc>
      </w:tr>
    </w:tbl>
    <w:p w14:paraId="1D3D6D9C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Sharpening phase mentally aligned with goal.</w:t>
      </w:r>
    </w:p>
    <w:p w14:paraId="58A2CE57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10CDC192">
          <v:rect id="Horizontal Line 2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D2C32F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9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PHYSIOLOGY LOG™</w:t>
      </w:r>
    </w:p>
    <w:p w14:paraId="4896CB46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lastRenderedPageBreak/>
        <w:t>• HR proportional to effort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No unusual fatigue indicators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VO2 trend improving (Garmin 5K predictor 18:16)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Cardiovascular response stable under load</w:t>
      </w:r>
    </w:p>
    <w:p w14:paraId="5C01172B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Model confidence: Very High</w:t>
      </w:r>
    </w:p>
    <w:p w14:paraId="30E2A530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3F8E70C0">
          <v:rect id="Horizontal Line 2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E7F0BE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🔟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ADJUNCT TAGS™</w:t>
      </w:r>
    </w:p>
    <w:p w14:paraId="0E8D73DD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Current Logged Usage:</w:t>
      </w:r>
    </w:p>
    <w:p w14:paraId="63A28D5F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• Boost Patch – used during high-intensity sessions</w:t>
      </w:r>
      <w:r w:rsidRPr="00F91460">
        <w:rPr>
          <w:rFonts w:ascii="Montserrat" w:eastAsia="Times New Roman" w:hAnsi="Montserrat" w:cs="Times New Roman"/>
          <w:kern w:val="0"/>
          <w14:ligatures w14:val="none"/>
        </w:rPr>
        <w:br/>
        <w:t>• Victory Patch – used during high-intensity sessions</w:t>
      </w:r>
    </w:p>
    <w:p w14:paraId="6E16562B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Usage Pattern:</w:t>
      </w:r>
    </w:p>
    <w:p w14:paraId="69F49599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Primarily worn during workouts and race-effort sessions.</w:t>
      </w:r>
      <w:r w:rsidRPr="00F91460">
        <w:rPr>
          <w:rFonts w:ascii="Montserrat" w:eastAsia="Times New Roman" w:hAnsi="Montserrat" w:cs="Times New Roman"/>
          <w:kern w:val="0"/>
          <w14:ligatures w14:val="none"/>
        </w:rPr>
        <w:br/>
        <w:t>Not consistently worn on easy aerobic days.</w:t>
      </w:r>
    </w:p>
    <w:p w14:paraId="671BF0A9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Modeling Status:</w:t>
      </w:r>
    </w:p>
    <w:p w14:paraId="35EC7AAE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Because usage varies by session type, performance contrast analysis will be possible as more data accumulates.</w:t>
      </w:r>
    </w:p>
    <w:p w14:paraId="4C2B45A5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At present:</w:t>
      </w:r>
    </w:p>
    <w:p w14:paraId="331B9C04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• No isolated performance effect has been calculated</w:t>
      </w:r>
      <w:r w:rsidRPr="00F91460">
        <w:rPr>
          <w:rFonts w:ascii="Montserrat" w:eastAsia="Times New Roman" w:hAnsi="Montserrat" w:cs="Times New Roman"/>
          <w:kern w:val="0"/>
          <w14:ligatures w14:val="none"/>
        </w:rPr>
        <w:br/>
        <w:t>• Patch usage is embedded within current modeled performance</w:t>
      </w:r>
    </w:p>
    <w:p w14:paraId="453D0D76" w14:textId="77777777" w:rsidR="00F91460" w:rsidRPr="00F91460" w:rsidRDefault="00F91460" w:rsidP="00F91460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91460">
        <w:rPr>
          <w:rFonts w:ascii="Montserrat" w:eastAsia="Times New Roman" w:hAnsi="Montserrat" w:cs="Times New Roman"/>
          <w:kern w:val="0"/>
          <w14:ligatures w14:val="none"/>
        </w:rPr>
        <w:t>Adjunct tracking remains optional and does not influence core projections unless measurable variance is detected.</w:t>
      </w:r>
    </w:p>
    <w:p w14:paraId="26A1A5A1" w14:textId="77777777" w:rsidR="00F91460" w:rsidRPr="004E0E35" w:rsidRDefault="00F91460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04ABF22" w14:textId="77777777" w:rsidR="004E0E35" w:rsidRPr="004E0E35" w:rsidRDefault="002A7F46" w:rsidP="004E0E3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noProof/>
        </w:rPr>
      </w:r>
      <w:r>
        <w:pict w14:anchorId="7E587C81">
          <v:rect id="Horizontal Lin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36394" w14:textId="77777777" w:rsidR="004E0E35" w:rsidRPr="004E0E35" w:rsidRDefault="004E0E35" w:rsidP="004E0E35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11</w:t>
      </w:r>
      <w:r w:rsidRPr="004E0E3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E0E35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 xml:space="preserve"> WHAT WE’RE LEARNING ABOUT YOU™</w:t>
      </w:r>
    </w:p>
    <w:p w14:paraId="675FF1A4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lastRenderedPageBreak/>
        <w:t>• Sustained mixed-pace sessions quickly tighten 3K prediction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Threshold + top-end speed now aligned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Speed penalty fully neutralized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Volume stability keeps prediction narrow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• Closing pace strength increases race reliability</w:t>
      </w:r>
    </w:p>
    <w:p w14:paraId="66C6085A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Your current performance formula:</w:t>
      </w:r>
    </w:p>
    <w:p w14:paraId="563B547D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Stable Volume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→ High Threshold Density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→ Speed Sharpening</w:t>
      </w:r>
      <w:r w:rsidRPr="004E0E35">
        <w:rPr>
          <w:rFonts w:ascii="Montserrat" w:eastAsia="Times New Roman" w:hAnsi="Montserrat" w:cs="Times New Roman"/>
          <w:kern w:val="0"/>
          <w14:ligatures w14:val="none"/>
        </w:rPr>
        <w:br/>
        <w:t>→ Tight 3K Prediction Range</w:t>
      </w:r>
    </w:p>
    <w:p w14:paraId="3D25198D" w14:textId="77777777" w:rsidR="004E0E35" w:rsidRPr="004E0E35" w:rsidRDefault="004E0E35" w:rsidP="004E0E3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0E35">
        <w:rPr>
          <w:rFonts w:ascii="Montserrat" w:eastAsia="Times New Roman" w:hAnsi="Montserrat" w:cs="Times New Roman"/>
          <w:kern w:val="0"/>
          <w14:ligatures w14:val="none"/>
        </w:rPr>
        <w:t>You are entering peak sharpening phase.</w:t>
      </w:r>
    </w:p>
    <w:p w14:paraId="213F6C45" w14:textId="46780A49" w:rsidR="00B84114" w:rsidRPr="00F91460" w:rsidRDefault="00B84114" w:rsidP="004E0E35">
      <w:pPr>
        <w:rPr>
          <w:rFonts w:ascii="Montserrat" w:hAnsi="Montserrat"/>
        </w:rPr>
      </w:pPr>
    </w:p>
    <w:sectPr w:rsidR="00B84114" w:rsidRPr="00F91460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5D06"/>
    <w:multiLevelType w:val="multilevel"/>
    <w:tmpl w:val="DA86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D0263"/>
    <w:multiLevelType w:val="multilevel"/>
    <w:tmpl w:val="594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100E5"/>
    <w:multiLevelType w:val="hybridMultilevel"/>
    <w:tmpl w:val="1DBE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4752">
    <w:abstractNumId w:val="2"/>
  </w:num>
  <w:num w:numId="2" w16cid:durableId="396129042">
    <w:abstractNumId w:val="1"/>
  </w:num>
  <w:num w:numId="3" w16cid:durableId="104556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14"/>
    <w:rsid w:val="002A7F46"/>
    <w:rsid w:val="002B50C0"/>
    <w:rsid w:val="0041584C"/>
    <w:rsid w:val="004B7F27"/>
    <w:rsid w:val="004E0E35"/>
    <w:rsid w:val="00554772"/>
    <w:rsid w:val="0059351E"/>
    <w:rsid w:val="005A0F65"/>
    <w:rsid w:val="005A283D"/>
    <w:rsid w:val="00632C94"/>
    <w:rsid w:val="006F6174"/>
    <w:rsid w:val="007726AF"/>
    <w:rsid w:val="007D038F"/>
    <w:rsid w:val="00841BDB"/>
    <w:rsid w:val="00A6301D"/>
    <w:rsid w:val="00B84114"/>
    <w:rsid w:val="00DB1AA7"/>
    <w:rsid w:val="00DC6FE1"/>
    <w:rsid w:val="00E267C4"/>
    <w:rsid w:val="00EE34B2"/>
    <w:rsid w:val="00F366FB"/>
    <w:rsid w:val="00F9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37D50CE"/>
  <w15:chartTrackingRefBased/>
  <w15:docId w15:val="{BF6FEFA4-B7CB-C44D-A878-91837615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732</Words>
  <Characters>4350</Characters>
  <Application>Microsoft Office Word</Application>
  <DocSecurity>0</DocSecurity>
  <Lines>290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3</cp:revision>
  <cp:lastPrinted>2026-02-21T11:37:00Z</cp:lastPrinted>
  <dcterms:created xsi:type="dcterms:W3CDTF">2026-02-21T19:03:00Z</dcterms:created>
  <dcterms:modified xsi:type="dcterms:W3CDTF">2026-02-21T20:15:00Z</dcterms:modified>
</cp:coreProperties>
</file>