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FBC1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b/>
          <w:bCs/>
          <w:kern w:val="0"/>
          <w14:ligatures w14:val="none"/>
        </w:rPr>
        <w:t>PIRX – FUNCTIONAL APP BEHAVIOR BLUEPRINT</w:t>
      </w:r>
      <w:r w:rsidRPr="001519A9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Version 1.0</w:t>
      </w:r>
      <w:r w:rsidRPr="001519A9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Single Athlete Performance Model</w:t>
      </w:r>
    </w:p>
    <w:p w14:paraId="72F8F7DF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0B0766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44A2145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1 — SYSTEM OVERVIEW</w:t>
      </w:r>
    </w:p>
    <w:p w14:paraId="3AEB264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PIRX is a continuous performance modeling engine for runners.</w:t>
      </w:r>
    </w:p>
    <w:p w14:paraId="6A27BC24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The app does four things:</w:t>
      </w:r>
    </w:p>
    <w:p w14:paraId="1169AF30" w14:textId="77777777" w:rsidR="001519A9" w:rsidRPr="001519A9" w:rsidRDefault="001519A9" w:rsidP="00151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Ingests wearable data automatically (Garmin, COROS, Strava).</w:t>
      </w:r>
    </w:p>
    <w:p w14:paraId="1E726C74" w14:textId="77777777" w:rsidR="001519A9" w:rsidRPr="001519A9" w:rsidRDefault="001519A9" w:rsidP="00151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Converts raw training data into structured variables.</w:t>
      </w:r>
    </w:p>
    <w:p w14:paraId="26B75178" w14:textId="77777777" w:rsidR="001519A9" w:rsidRPr="001519A9" w:rsidRDefault="001519A9" w:rsidP="00151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Updates a projection model when meaningful change occurs.</w:t>
      </w:r>
    </w:p>
    <w:p w14:paraId="61BD2C54" w14:textId="77777777" w:rsidR="001519A9" w:rsidRPr="001519A9" w:rsidRDefault="001519A9" w:rsidP="00151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Displays structured performance metrics across defined modules.</w:t>
      </w:r>
    </w:p>
    <w:p w14:paraId="315A7426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The system is projection-driven, not activity-driven.</w:t>
      </w:r>
    </w:p>
    <w:p w14:paraId="7626A34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The projection is the central state variable.</w:t>
      </w:r>
    </w:p>
    <w:p w14:paraId="4352D3F4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B19D9F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B9A068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2 — HOME SCREEN ARCHITECTURE</w:t>
      </w:r>
    </w:p>
    <w:p w14:paraId="3EF9C03D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Home Screen Hierarchy (Top to Bottom)</w:t>
      </w:r>
    </w:p>
    <w:p w14:paraId="0E50B16A" w14:textId="77777777" w:rsidR="001519A9" w:rsidRPr="001519A9" w:rsidRDefault="001519A9" w:rsidP="00151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Primary Event Tile</w:t>
      </w:r>
    </w:p>
    <w:p w14:paraId="48B2ED66" w14:textId="77777777" w:rsidR="001519A9" w:rsidRPr="001519A9" w:rsidRDefault="001519A9" w:rsidP="00151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Secondary Event Swipe</w:t>
      </w:r>
    </w:p>
    <w:p w14:paraId="134A3D3F" w14:textId="77777777" w:rsidR="001519A9" w:rsidRPr="001519A9" w:rsidRDefault="001519A9" w:rsidP="00151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Driver Snapshot Strip</w:t>
      </w:r>
    </w:p>
    <w:p w14:paraId="221C4F8A" w14:textId="77777777" w:rsidR="001519A9" w:rsidRPr="001519A9" w:rsidRDefault="001519A9" w:rsidP="00151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Quick Access Modules</w:t>
      </w:r>
    </w:p>
    <w:p w14:paraId="332416B5" w14:textId="77777777" w:rsidR="001519A9" w:rsidRPr="001519A9" w:rsidRDefault="001519A9" w:rsidP="00151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Scrollable Category Access</w:t>
      </w:r>
    </w:p>
    <w:p w14:paraId="0A87F2BA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2DD5DE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C777C4D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2.1 PRIMARY EVENT TILE</w:t>
      </w:r>
    </w:p>
    <w:p w14:paraId="2EE8485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This is the first thing the athlete sees.</w:t>
      </w:r>
    </w:p>
    <w:p w14:paraId="202B7464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Displayed Fields:</w:t>
      </w:r>
    </w:p>
    <w:p w14:paraId="3E1CEAC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Primary Event: 3000m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Projected Time: 9:53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Supported Range: 9:50 – 10:00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lastRenderedPageBreak/>
        <w:t>Improvement Since Baseline: –74 seconds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21-Day Change: –4 seconds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Status: Holding</w:t>
      </w:r>
    </w:p>
    <w:p w14:paraId="7668CFCD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2DF8EC0D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Projection only updates if model delta exceeds sensitivity threshold.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21-day change compares today’s projection to projection exactly 21 days ago.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If new race syncs, projection recalculates immediately.</w:t>
      </w:r>
    </w:p>
    <w:p w14:paraId="41847CE0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Tap Action:</w:t>
      </w:r>
    </w:p>
    <w:p w14:paraId="12B7622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Opens Event Snapshot Page.</w:t>
      </w:r>
    </w:p>
    <w:p w14:paraId="203D8EFF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E4F4F3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4A386C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2.2 EVENT SNAPSHOT PAGE</w:t>
      </w:r>
    </w:p>
    <w:p w14:paraId="40767EB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Shows all modeled distances.</w:t>
      </w:r>
    </w:p>
    <w:p w14:paraId="1CE75CFD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Displayed Table:</w:t>
      </w:r>
    </w:p>
    <w:p w14:paraId="72E72615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1500m – 4:29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3000m – 9:53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5K – 16:58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10K – 35:20</w:t>
      </w:r>
    </w:p>
    <w:p w14:paraId="28ACDB1B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Each row is tappable.</w:t>
      </w:r>
    </w:p>
    <w:p w14:paraId="0A5E6EC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Tap on event opens Event Detail Page.</w:t>
      </w:r>
    </w:p>
    <w:p w14:paraId="63CDA010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2B8417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2826DBC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3 — EVENT DETAIL PAGE</w:t>
      </w:r>
    </w:p>
    <w:p w14:paraId="40B8C30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Displays:</w:t>
      </w:r>
    </w:p>
    <w:p w14:paraId="0B1EB571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Projection Over Time Graph (90-day view)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Baseline reference race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Projection volatility band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Projection confidence score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Structural explanation summary</w:t>
      </w:r>
    </w:p>
    <w:p w14:paraId="342377FC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4FBEC069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lastRenderedPageBreak/>
        <w:t>• Stores daily projection values.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Trend slope calculated via regression.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Volatility band derived from rolling variance.</w:t>
      </w:r>
    </w:p>
    <w:p w14:paraId="63E84905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E40A4E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1462C9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4 — DRIVER CONTRIBUTION MODULE</w:t>
      </w:r>
    </w:p>
    <w:p w14:paraId="5C298CA6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Accessed from home or event page.</w:t>
      </w:r>
    </w:p>
    <w:p w14:paraId="41059672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Displays:</w:t>
      </w:r>
    </w:p>
    <w:p w14:paraId="0E695A99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Total Improvement Since Baseline: –74 sec</w:t>
      </w:r>
    </w:p>
    <w:p w14:paraId="7AC5687C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Breakdown:</w:t>
      </w:r>
    </w:p>
    <w:p w14:paraId="0246532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Aerobic Base: –18 sec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Threshold Density: –21 sec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Speed Exposure: –11 sec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Load Consistency: –7 sec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Running Economy: –17 sec</w:t>
      </w:r>
    </w:p>
    <w:p w14:paraId="5EF02361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3D8A2CE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Drivers must sum to total improvement.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Drivers update only when projection recalculates.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Drivers use 42-day rolling structural window.</w:t>
      </w:r>
    </w:p>
    <w:p w14:paraId="78E8D97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Tap Action:</w:t>
      </w:r>
    </w:p>
    <w:p w14:paraId="17EC156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Opens Driver Detail Page with trend graph and 21-day movement.</w:t>
      </w:r>
    </w:p>
    <w:p w14:paraId="56FEFD64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33889B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F4BDCC4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5 — 2-WEEK TRAJECTORY</w:t>
      </w:r>
    </w:p>
    <w:p w14:paraId="6C611335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Purpose:</w:t>
      </w:r>
    </w:p>
    <w:p w14:paraId="632AC772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Simulates near-term structural direction.</w:t>
      </w:r>
    </w:p>
    <w:p w14:paraId="7B324F88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Displayed:</w:t>
      </w:r>
    </w:p>
    <w:p w14:paraId="5421FC8E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Current Projection: 9:53</w:t>
      </w:r>
    </w:p>
    <w:p w14:paraId="36E2BFDC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lastRenderedPageBreak/>
        <w:t>If structure maintained → 9:50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If threshold increases → 9:47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If load drops abruptly → 9:58</w:t>
      </w:r>
    </w:p>
    <w:p w14:paraId="33E72075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44D4F18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Uses slope of driver acceleration.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Does not simulate beyond 14 days.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Does not override main projection.</w:t>
      </w:r>
    </w:p>
    <w:p w14:paraId="3843D89C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4BF074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DD9B476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6 — ZONE PACE GUIDE</w:t>
      </w:r>
    </w:p>
    <w:p w14:paraId="43ECD9E6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Displays:</w:t>
      </w:r>
    </w:p>
    <w:p w14:paraId="70702DE2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Z1 pace range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Z2 pace range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Z3 pace range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Z4 pace range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Z5 pace range</w:t>
      </w:r>
    </w:p>
    <w:p w14:paraId="1A9D356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Example:</w:t>
      </w:r>
    </w:p>
    <w:p w14:paraId="1C17A03E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Z2: 5:05 – 5:35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Z4: 3:40 – 4:05</w:t>
      </w:r>
    </w:p>
    <w:p w14:paraId="516B37D9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Also Displays:</w:t>
      </w:r>
    </w:p>
    <w:p w14:paraId="194A6B0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21-day zone distribution percentages.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Z2 efficiency shift vs baseline.</w:t>
      </w:r>
    </w:p>
    <w:p w14:paraId="56F9CF2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488CE78E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Zone recalibration updates only if LT1/LT2 shift.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Efficiency measured via matched HR band comparison.</w:t>
      </w:r>
    </w:p>
    <w:p w14:paraId="609C0B00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224954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D5EE5B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7 — RUNNING ECONOMY MODULE</w:t>
      </w:r>
    </w:p>
    <w:p w14:paraId="1C9FEB89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Displays:</w:t>
      </w:r>
    </w:p>
    <w:p w14:paraId="3E1BADE0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lastRenderedPageBreak/>
        <w:t>Matched HR Band: 140 bpm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Baseline Pace: 5:20/km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Current Pace: 5:14/km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Efficiency Gain: –6 sec/km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HR Cost Change: –3 bpm</w:t>
      </w:r>
    </w:p>
    <w:p w14:paraId="46EA52AD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26728AB2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Compares pace under identical HR band.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Filters sessions shorter than threshold.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Uses volatility suppression.</w:t>
      </w:r>
    </w:p>
    <w:p w14:paraId="133F8BF5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0F4B7F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E8FFD0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8 — EVENT READINESS</w:t>
      </w:r>
    </w:p>
    <w:p w14:paraId="10AA7ED2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Displays readiness per event.</w:t>
      </w:r>
    </w:p>
    <w:p w14:paraId="77CFF0DD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Example:</w:t>
      </w:r>
    </w:p>
    <w:p w14:paraId="7F583F6C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3000m: 97 / 100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1500m: 94 / 100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5K: 91 / 100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10K: 84 / 100</w:t>
      </w:r>
    </w:p>
    <w:p w14:paraId="77861D1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6F165211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Readiness score derived from:</w:t>
      </w:r>
    </w:p>
    <w:p w14:paraId="4657533B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Structural alignment score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Specificity score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Volatility adjustment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Durability factor</w:t>
      </w:r>
    </w:p>
    <w:p w14:paraId="1F20DE6B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Does not equal projection.</w:t>
      </w:r>
    </w:p>
    <w:p w14:paraId="4B017C7F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E73662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11F4D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9 — PHYSIOLOGY LOG</w:t>
      </w:r>
    </w:p>
    <w:p w14:paraId="32EBD598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Automatic Data:</w:t>
      </w:r>
    </w:p>
    <w:p w14:paraId="1C6E061B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Resting HR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HRV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lastRenderedPageBreak/>
        <w:t>Sleep Score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Volatility Flag</w:t>
      </w:r>
    </w:p>
    <w:p w14:paraId="43ED042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Manual Entry Fields:</w:t>
      </w:r>
    </w:p>
    <w:p w14:paraId="76C493BE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Blood Lactate: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Resting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Post Easy Run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Post Threshold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Post Race</w:t>
      </w:r>
    </w:p>
    <w:p w14:paraId="6E64E8D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Blood Work: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Hemoglobin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Hematocrit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Ferritin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RBC count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Iron panel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Vitamin D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Testosterone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Custom fields</w:t>
      </w:r>
    </w:p>
    <w:p w14:paraId="304573D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Context Notes: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Free text field per date.</w:t>
      </w:r>
    </w:p>
    <w:p w14:paraId="737AFDE9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506BD3EC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Manual entries do not alter projection in v1.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Used for correlation and volatility insights.</w:t>
      </w:r>
    </w:p>
    <w:p w14:paraId="53ADDD60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2E8305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0128125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10 — WHAT WE’RE LEARNING ABOUT YOU</w:t>
      </w:r>
    </w:p>
    <w:p w14:paraId="70F1370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Displays:</w:t>
      </w:r>
    </w:p>
    <w:p w14:paraId="70D96939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Structural Identity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Repeatable Pattern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Risk Pattern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Block Consistency</w:t>
      </w:r>
    </w:p>
    <w:p w14:paraId="5FA6B3CE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194CC8AB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lastRenderedPageBreak/>
        <w:t>• Pattern detection uses multi-block comparison.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No projection modification.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Updates only when sufficient data exists.</w:t>
      </w:r>
    </w:p>
    <w:p w14:paraId="31BB1200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97F9C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AE6795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11 — ADJUNCT ANALYSIS</w:t>
      </w:r>
    </w:p>
    <w:p w14:paraId="6DC8BA4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User can tag workouts or races with adjuncts.</w:t>
      </w:r>
    </w:p>
    <w:p w14:paraId="48A05A3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Example Adjuncts:</w:t>
      </w:r>
    </w:p>
    <w:p w14:paraId="4AB1D10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Super Patch (Victory, Focus, Peace)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Bicarbonate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Carbon plate shoes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Caffeine protocol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Altitude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Heat block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Creatine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Beta-alanine</w:t>
      </w:r>
    </w:p>
    <w:p w14:paraId="22AC428C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Displayed:</w:t>
      </w:r>
    </w:p>
    <w:p w14:paraId="4581C24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Adjunct Name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Sessions Analyzed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Median Projection Delta (seconds)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HR Drift Change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Volatility Change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Status (Observational / Emerging / Supported)</w:t>
      </w:r>
    </w:p>
    <w:p w14:paraId="1E06502B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733E5490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Adjunct never directly modifies projection.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Requires minimum sample size.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Statistical dominance threshold required.</w:t>
      </w:r>
    </w:p>
    <w:p w14:paraId="393F1B70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69DF85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0C6C95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12 — MINDSET CHECK-IN (OPTIONAL)</w:t>
      </w:r>
    </w:p>
    <w:p w14:paraId="08AE6241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Manual daily entry:</w:t>
      </w:r>
    </w:p>
    <w:p w14:paraId="24FC0E1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Confidence (1–10)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Fatigue (1–10)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lastRenderedPageBreak/>
        <w:t>Focus (1–10)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Notes</w:t>
      </w:r>
    </w:p>
    <w:p w14:paraId="74B53DD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Behavior:</w:t>
      </w:r>
    </w:p>
    <w:p w14:paraId="6812C88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Stored longitudinally.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Correlation layer only.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Does not modify projection.</w:t>
      </w:r>
    </w:p>
    <w:p w14:paraId="33A4F33C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762AF6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4241B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13 — DATA SYNC FLOW</w:t>
      </w:r>
    </w:p>
    <w:p w14:paraId="51B9FB72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When a Workout Syncs:</w:t>
      </w:r>
    </w:p>
    <w:p w14:paraId="66F023DF" w14:textId="77777777" w:rsidR="001519A9" w:rsidRPr="001519A9" w:rsidRDefault="001519A9" w:rsidP="0015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Raw data ingested.</w:t>
      </w:r>
    </w:p>
    <w:p w14:paraId="259D0B96" w14:textId="77777777" w:rsidR="001519A9" w:rsidRPr="001519A9" w:rsidRDefault="001519A9" w:rsidP="0015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Activity classified.</w:t>
      </w:r>
    </w:p>
    <w:p w14:paraId="14D250B6" w14:textId="77777777" w:rsidR="001519A9" w:rsidRPr="001519A9" w:rsidRDefault="001519A9" w:rsidP="0015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Structural variables updated.</w:t>
      </w:r>
    </w:p>
    <w:p w14:paraId="636F1A13" w14:textId="77777777" w:rsidR="001519A9" w:rsidRPr="001519A9" w:rsidRDefault="001519A9" w:rsidP="0015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Projection recalculation triggered only if:</w:t>
      </w:r>
    </w:p>
    <w:p w14:paraId="38484171" w14:textId="77777777" w:rsidR="001519A9" w:rsidRPr="001519A9" w:rsidRDefault="001519A9" w:rsidP="00151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Intensity density shift exceeds threshold</w:t>
      </w:r>
    </w:p>
    <w:p w14:paraId="47034D2A" w14:textId="77777777" w:rsidR="001519A9" w:rsidRPr="001519A9" w:rsidRDefault="001519A9" w:rsidP="00151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Volume shift exceeds threshold</w:t>
      </w:r>
    </w:p>
    <w:p w14:paraId="64B4182D" w14:textId="77777777" w:rsidR="001519A9" w:rsidRPr="001519A9" w:rsidRDefault="001519A9" w:rsidP="00151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Efficiency shift exceeds threshold</w:t>
      </w:r>
    </w:p>
    <w:p w14:paraId="6C1060F8" w14:textId="77777777" w:rsidR="001519A9" w:rsidRPr="001519A9" w:rsidRDefault="001519A9" w:rsidP="0015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Drivers recalculated.</w:t>
      </w:r>
    </w:p>
    <w:p w14:paraId="4B64F624" w14:textId="77777777" w:rsidR="001519A9" w:rsidRPr="001519A9" w:rsidRDefault="001519A9" w:rsidP="0015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Snapshot updated.</w:t>
      </w:r>
    </w:p>
    <w:p w14:paraId="7B439A11" w14:textId="77777777" w:rsidR="001519A9" w:rsidRPr="001519A9" w:rsidRDefault="001519A9" w:rsidP="0015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Notification triggered if projection changed.</w:t>
      </w:r>
    </w:p>
    <w:p w14:paraId="6B7A79F4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When a Race Syncs:</w:t>
      </w:r>
    </w:p>
    <w:p w14:paraId="54A5888A" w14:textId="77777777" w:rsidR="001519A9" w:rsidRPr="001519A9" w:rsidRDefault="001519A9" w:rsidP="00151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Race identified via pace + sustained intensity.</w:t>
      </w:r>
    </w:p>
    <w:p w14:paraId="6D73FC8F" w14:textId="77777777" w:rsidR="001519A9" w:rsidRPr="001519A9" w:rsidRDefault="001519A9" w:rsidP="00151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Projection anchored against race result.</w:t>
      </w:r>
    </w:p>
    <w:p w14:paraId="15ACDF68" w14:textId="77777777" w:rsidR="001519A9" w:rsidRPr="001519A9" w:rsidRDefault="001519A9" w:rsidP="00151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Volatility recalibrated.</w:t>
      </w:r>
    </w:p>
    <w:p w14:paraId="24034A03" w14:textId="77777777" w:rsidR="001519A9" w:rsidRPr="001519A9" w:rsidRDefault="001519A9" w:rsidP="00151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Trend updated.</w:t>
      </w:r>
    </w:p>
    <w:p w14:paraId="2D3B1588" w14:textId="77777777" w:rsidR="001519A9" w:rsidRPr="001519A9" w:rsidRDefault="001519A9" w:rsidP="00151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User notified: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"Model Updated Based on Recent Race"</w:t>
      </w:r>
    </w:p>
    <w:p w14:paraId="4EB5BDF9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If No Activity for 10 Days:</w:t>
      </w:r>
    </w:p>
    <w:p w14:paraId="2D45E2C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Projection enters Stability Mode.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Volatility widens.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Readiness decreases gradually.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User sees: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"Structural decay detected."</w:t>
      </w:r>
    </w:p>
    <w:p w14:paraId="6D1AE182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94955F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4A2EE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lastRenderedPageBreak/>
        <w:t>SECTION 14 — BASELINE LOGIC</w:t>
      </w:r>
    </w:p>
    <w:p w14:paraId="27F6960F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User may:</w:t>
      </w:r>
    </w:p>
    <w:p w14:paraId="39E78921" w14:textId="77777777" w:rsidR="001519A9" w:rsidRPr="001519A9" w:rsidRDefault="001519A9" w:rsidP="00151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Select a baseline race manually.</w:t>
      </w:r>
    </w:p>
    <w:p w14:paraId="02847C00" w14:textId="77777777" w:rsidR="001519A9" w:rsidRPr="001519A9" w:rsidRDefault="001519A9" w:rsidP="00151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Allow system to auto-select highest effort race.</w:t>
      </w:r>
    </w:p>
    <w:p w14:paraId="2F95CAA4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If baseline changes:</w:t>
      </w:r>
    </w:p>
    <w:p w14:paraId="208BC9B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All historical improvements recalculated.</w:t>
      </w:r>
    </w:p>
    <w:p w14:paraId="2DC6AE60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57B08B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1C6F7E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15 — UPDATE RULES</w:t>
      </w:r>
    </w:p>
    <w:p w14:paraId="6FEE0DB6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Projection updates only if meaningful delta.</w:t>
      </w:r>
    </w:p>
    <w:p w14:paraId="1A90F043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No daily micro-fluctuation changes.</w:t>
      </w:r>
    </w:p>
    <w:p w14:paraId="455DF875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Notifications only if:</w:t>
      </w:r>
    </w:p>
    <w:p w14:paraId="41116A3C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Projection shifts ≥ 2 seconds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Readiness shifts ≥ 5 points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Adjunct reaches emerging threshold</w:t>
      </w:r>
    </w:p>
    <w:p w14:paraId="54254F72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5FBB8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65A57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16 — WHAT HAPPENS IF USER HAS NO RACES</w:t>
      </w:r>
    </w:p>
    <w:p w14:paraId="748A03B9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System auto-estimates baseline from:</w:t>
      </w:r>
    </w:p>
    <w:p w14:paraId="6DBDB834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Sustained high-intensity efforts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Time trial patterns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Long interval sessions</w:t>
      </w:r>
    </w:p>
    <w:p w14:paraId="2250A79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Projection confidence initially lower.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Confidence increases with data density.</w:t>
      </w:r>
    </w:p>
    <w:p w14:paraId="0B3A19B6" w14:textId="77777777" w:rsidR="001519A9" w:rsidRPr="001519A9" w:rsidRDefault="001C21A0" w:rsidP="001519A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5B36E2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F90407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SECTION 17 — WHAT MAKES THIS DIFFERENT FUNCTIONALLY</w:t>
      </w:r>
    </w:p>
    <w:p w14:paraId="421C6120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Garmin: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Updates VO2 and prediction continuously with little smoothing.</w:t>
      </w:r>
    </w:p>
    <w:p w14:paraId="55C6E7A2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lastRenderedPageBreak/>
        <w:t>Strava: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Updates fitness score with weighted training load.</w:t>
      </w:r>
    </w:p>
    <w:p w14:paraId="4AB117FA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WHOOP: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Updates strain and recovery daily.</w:t>
      </w:r>
    </w:p>
    <w:p w14:paraId="06F1C1C4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PIRX:</w:t>
      </w:r>
    </w:p>
    <w:p w14:paraId="03A33DEB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• Projection is central state.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Updates are threshold-controlled.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Drivers sum to real performance shift.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Adjunct layer runs parallel.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Projection does not chase workouts.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• Model resists noise.</w:t>
      </w:r>
    </w:p>
    <w:p w14:paraId="288B1F50" w14:textId="77777777" w:rsidR="001519A9" w:rsidRPr="001519A9" w:rsidRDefault="001519A9" w:rsidP="001519A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519A9">
        <w:rPr>
          <w:rFonts w:ascii="Montserrat" w:eastAsia="Times New Roman" w:hAnsi="Montserrat" w:cs="Times New Roman"/>
          <w:kern w:val="0"/>
          <w14:ligatures w14:val="none"/>
        </w:rPr>
        <w:t>It behaves like a financial risk model.</w:t>
      </w:r>
      <w:r w:rsidRPr="001519A9">
        <w:rPr>
          <w:rFonts w:ascii="Montserrat" w:eastAsia="Times New Roman" w:hAnsi="Montserrat" w:cs="Times New Roman"/>
          <w:kern w:val="0"/>
          <w14:ligatures w14:val="none"/>
        </w:rPr>
        <w:br/>
        <w:t>Not a gamified fitness app.</w:t>
      </w:r>
    </w:p>
    <w:p w14:paraId="379DB3F3" w14:textId="77777777" w:rsidR="007726AF" w:rsidRPr="001519A9" w:rsidRDefault="007726AF">
      <w:pPr>
        <w:rPr>
          <w:rFonts w:ascii="Montserrat" w:hAnsi="Montserrat"/>
        </w:rPr>
      </w:pPr>
    </w:p>
    <w:sectPr w:rsidR="007726AF" w:rsidRPr="001519A9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202C6"/>
    <w:multiLevelType w:val="multilevel"/>
    <w:tmpl w:val="2382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53703D"/>
    <w:multiLevelType w:val="multilevel"/>
    <w:tmpl w:val="5554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3073B2"/>
    <w:multiLevelType w:val="multilevel"/>
    <w:tmpl w:val="755C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235111"/>
    <w:multiLevelType w:val="multilevel"/>
    <w:tmpl w:val="66A2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128B9"/>
    <w:multiLevelType w:val="multilevel"/>
    <w:tmpl w:val="DF9E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736119">
    <w:abstractNumId w:val="3"/>
  </w:num>
  <w:num w:numId="2" w16cid:durableId="495728896">
    <w:abstractNumId w:val="1"/>
  </w:num>
  <w:num w:numId="3" w16cid:durableId="561603491">
    <w:abstractNumId w:val="4"/>
  </w:num>
  <w:num w:numId="4" w16cid:durableId="1987123551">
    <w:abstractNumId w:val="0"/>
  </w:num>
  <w:num w:numId="5" w16cid:durableId="1116484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A9"/>
    <w:rsid w:val="001519A9"/>
    <w:rsid w:val="001B6BB8"/>
    <w:rsid w:val="001C21A0"/>
    <w:rsid w:val="002B50C0"/>
    <w:rsid w:val="0041584C"/>
    <w:rsid w:val="00550FB6"/>
    <w:rsid w:val="0059351E"/>
    <w:rsid w:val="005A0F65"/>
    <w:rsid w:val="006F6174"/>
    <w:rsid w:val="007726AF"/>
    <w:rsid w:val="00CE5F76"/>
    <w:rsid w:val="00DC6FE1"/>
    <w:rsid w:val="00E267C4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74FA"/>
  <w15:chartTrackingRefBased/>
  <w15:docId w15:val="{20B6D140-56CC-B743-A58B-03CE77C9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9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1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953</Words>
  <Characters>5825</Characters>
  <Application>Microsoft Office Word</Application>
  <DocSecurity>0</DocSecurity>
  <Lines>277</Lines>
  <Paragraphs>169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2</cp:revision>
  <dcterms:created xsi:type="dcterms:W3CDTF">2026-03-01T12:57:00Z</dcterms:created>
  <dcterms:modified xsi:type="dcterms:W3CDTF">2026-03-05T16:45:00Z</dcterms:modified>
</cp:coreProperties>
</file>