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FB" w:rsidRDefault="00863ACA" w:rsidP="00863ACA">
      <w:pPr>
        <w:pStyle w:val="Titre"/>
        <w:jc w:val="center"/>
      </w:pPr>
      <w:r>
        <w:t>Cas d’utilisation</w:t>
      </w:r>
    </w:p>
    <w:p w:rsidR="00863ACA" w:rsidRDefault="001B0863" w:rsidP="001B0863">
      <w:pPr>
        <w:pStyle w:val="Titre1"/>
      </w:pPr>
      <w:r>
        <w:t>Résumé des UC :</w:t>
      </w:r>
    </w:p>
    <w:p w:rsidR="00E34E50" w:rsidRPr="00E34E50" w:rsidRDefault="00E34E50" w:rsidP="00E34E50">
      <w:r>
        <w:t>Un utilisateur de privilège « </w:t>
      </w:r>
      <w:proofErr w:type="spellStart"/>
      <w:r>
        <w:t>admin</w:t>
      </w:r>
      <w:proofErr w:type="spellEnd"/>
      <w:r>
        <w:t> » peut utiliser les 3 types d’application.</w:t>
      </w:r>
    </w:p>
    <w:p w:rsidR="001B0863" w:rsidRDefault="001B0863" w:rsidP="001B0863">
      <w:pPr>
        <w:pStyle w:val="Titre2"/>
      </w:pPr>
      <w:r>
        <w:t>L’</w:t>
      </w:r>
      <w:proofErr w:type="spellStart"/>
      <w:r>
        <w:t>admin</w:t>
      </w:r>
      <w:proofErr w:type="spellEnd"/>
      <w:r>
        <w:t xml:space="preserve"> peut :</w:t>
      </w:r>
    </w:p>
    <w:p w:rsidR="001B0863" w:rsidRDefault="001B0863" w:rsidP="001C7AA7">
      <w:pPr>
        <w:pStyle w:val="Paragraphedeliste"/>
        <w:numPr>
          <w:ilvl w:val="0"/>
          <w:numId w:val="1"/>
        </w:numPr>
      </w:pPr>
      <w:r>
        <w:t>Accéder à la liste d’utilisateurs.</w:t>
      </w:r>
    </w:p>
    <w:p w:rsidR="001B0863" w:rsidRDefault="001B0863" w:rsidP="001C7AA7">
      <w:pPr>
        <w:pStyle w:val="Paragraphedeliste"/>
        <w:numPr>
          <w:ilvl w:val="0"/>
          <w:numId w:val="1"/>
        </w:numPr>
      </w:pPr>
      <w:r>
        <w:t>Changer les privilèges de tout utilisateur.</w:t>
      </w:r>
    </w:p>
    <w:p w:rsidR="001B0863" w:rsidRDefault="001B0863" w:rsidP="001C7AA7">
      <w:pPr>
        <w:pStyle w:val="Paragraphedeliste"/>
        <w:numPr>
          <w:ilvl w:val="0"/>
          <w:numId w:val="1"/>
        </w:numPr>
      </w:pPr>
      <w:r>
        <w:t>Ajouter / désactiver des utilisateurs.</w:t>
      </w:r>
    </w:p>
    <w:p w:rsidR="001B0863" w:rsidRDefault="001B0863" w:rsidP="001B0863">
      <w:pPr>
        <w:pStyle w:val="Titre2"/>
      </w:pPr>
      <w:r>
        <w:t>L’employé de gestion peut :</w:t>
      </w:r>
    </w:p>
    <w:p w:rsidR="001B0863" w:rsidRDefault="001B0863" w:rsidP="001C7AA7">
      <w:pPr>
        <w:pStyle w:val="Paragraphedeliste"/>
        <w:numPr>
          <w:ilvl w:val="0"/>
          <w:numId w:val="2"/>
        </w:numPr>
      </w:pPr>
      <w:r>
        <w:t>Accéder à la liste des ordres de transport.</w:t>
      </w:r>
    </w:p>
    <w:p w:rsidR="001B0863" w:rsidRDefault="00E34E50" w:rsidP="001C7AA7">
      <w:pPr>
        <w:pStyle w:val="Paragraphedeliste"/>
        <w:numPr>
          <w:ilvl w:val="0"/>
          <w:numId w:val="2"/>
        </w:numPr>
      </w:pPr>
      <w:r>
        <w:t>Ajouter des ordres de transport. (L’ajout du colis correspondant se fait en cascade.)</w:t>
      </w:r>
    </w:p>
    <w:p w:rsidR="00E34E50" w:rsidRDefault="00E34E50" w:rsidP="001C7AA7">
      <w:pPr>
        <w:pStyle w:val="Paragraphedeliste"/>
        <w:numPr>
          <w:ilvl w:val="0"/>
          <w:numId w:val="2"/>
        </w:numPr>
      </w:pPr>
      <w:r>
        <w:t>Clôturer des ordres de transport.</w:t>
      </w:r>
    </w:p>
    <w:p w:rsidR="00E34E50" w:rsidRDefault="00E34E50" w:rsidP="001C7AA7">
      <w:pPr>
        <w:pStyle w:val="Paragraphedeliste"/>
        <w:numPr>
          <w:ilvl w:val="0"/>
          <w:numId w:val="2"/>
        </w:numPr>
      </w:pPr>
      <w:r>
        <w:t>Corriger un ordre de transport préexistant.</w:t>
      </w:r>
    </w:p>
    <w:p w:rsidR="001B0863" w:rsidRDefault="001B0863" w:rsidP="001C7AA7">
      <w:pPr>
        <w:pStyle w:val="Paragraphedeliste"/>
        <w:numPr>
          <w:ilvl w:val="0"/>
          <w:numId w:val="2"/>
        </w:numPr>
      </w:pPr>
      <w:r>
        <w:t>Accéder à la liste des colis.</w:t>
      </w:r>
    </w:p>
    <w:p w:rsidR="00E34E50" w:rsidRDefault="00E34E50" w:rsidP="001C7AA7">
      <w:pPr>
        <w:pStyle w:val="Paragraphedeliste"/>
        <w:numPr>
          <w:ilvl w:val="0"/>
          <w:numId w:val="2"/>
        </w:numPr>
      </w:pPr>
      <w:r>
        <w:t>Accéder à l’historique des états de colis.</w:t>
      </w:r>
    </w:p>
    <w:p w:rsidR="001B0863" w:rsidRDefault="001B0863" w:rsidP="001C7AA7">
      <w:pPr>
        <w:pStyle w:val="Paragraphedeliste"/>
        <w:numPr>
          <w:ilvl w:val="0"/>
          <w:numId w:val="2"/>
        </w:numPr>
      </w:pPr>
      <w:r>
        <w:t xml:space="preserve">Editer </w:t>
      </w:r>
      <w:r w:rsidR="00E34E50">
        <w:t>l’état actuel de colis</w:t>
      </w:r>
      <w:r>
        <w:t>.</w:t>
      </w:r>
    </w:p>
    <w:p w:rsidR="00E34E50" w:rsidRDefault="00E34E50" w:rsidP="001C7AA7">
      <w:pPr>
        <w:pStyle w:val="Paragraphedeliste"/>
        <w:numPr>
          <w:ilvl w:val="0"/>
          <w:numId w:val="2"/>
        </w:numPr>
      </w:pPr>
      <w:r>
        <w:t>Consulter et corriger les listes de clients et de destinataires.</w:t>
      </w:r>
    </w:p>
    <w:p w:rsidR="00894349" w:rsidRDefault="00894349" w:rsidP="00894349">
      <w:pPr>
        <w:pStyle w:val="Titre2"/>
      </w:pPr>
      <w:r>
        <w:t>Le transporteur et le manutentionnaire peuvent :</w:t>
      </w:r>
    </w:p>
    <w:p w:rsidR="00894349" w:rsidRDefault="00894349" w:rsidP="001C7AA7">
      <w:pPr>
        <w:pStyle w:val="Paragraphedeliste"/>
        <w:numPr>
          <w:ilvl w:val="0"/>
          <w:numId w:val="3"/>
        </w:numPr>
      </w:pPr>
      <w:r>
        <w:t>Scanner un colis quand il sort ou entre en sa possession pour valider le changement d’état du colis.</w:t>
      </w:r>
    </w:p>
    <w:p w:rsidR="001B0863" w:rsidRDefault="00894349" w:rsidP="001C7AA7">
      <w:pPr>
        <w:pStyle w:val="Paragraphedeliste"/>
        <w:numPr>
          <w:ilvl w:val="0"/>
          <w:numId w:val="3"/>
        </w:numPr>
      </w:pPr>
      <w:r>
        <w:t>Scanner un colis en sa possession pour accéder aux infos du coli.</w:t>
      </w:r>
    </w:p>
    <w:p w:rsidR="001C7AA7" w:rsidRDefault="001C7AA7" w:rsidP="001C7AA7">
      <w:pPr>
        <w:pStyle w:val="Titre2"/>
      </w:pPr>
      <w:r>
        <w:t>(Fonctionnalités supplémentaires) Les clients peuvent :</w:t>
      </w:r>
    </w:p>
    <w:p w:rsidR="001C7AA7" w:rsidRDefault="001C7AA7" w:rsidP="001C7AA7">
      <w:pPr>
        <w:pStyle w:val="Paragraphedeliste"/>
        <w:numPr>
          <w:ilvl w:val="0"/>
          <w:numId w:val="4"/>
        </w:numPr>
      </w:pPr>
      <w:r>
        <w:t>Remplir en ligne un formulaire de création d’ordre de transport.</w:t>
      </w:r>
    </w:p>
    <w:p w:rsidR="001C7AA7" w:rsidRDefault="001C7AA7" w:rsidP="001C7AA7">
      <w:pPr>
        <w:pStyle w:val="Paragraphedeliste"/>
        <w:numPr>
          <w:ilvl w:val="0"/>
          <w:numId w:val="4"/>
        </w:numPr>
      </w:pPr>
      <w:r>
        <w:t>Accéder en ligne à l’état actuel et à l’historique des états de ses colis.</w:t>
      </w:r>
    </w:p>
    <w:p w:rsidR="001C7AA7" w:rsidRPr="001C7AA7" w:rsidRDefault="001C7AA7" w:rsidP="001C7AA7">
      <w:pPr>
        <w:pStyle w:val="Paragraphedeliste"/>
        <w:numPr>
          <w:ilvl w:val="0"/>
          <w:numId w:val="4"/>
        </w:numPr>
      </w:pPr>
      <w:r>
        <w:t>Payer en ligne pour le service rendu.</w:t>
      </w:r>
    </w:p>
    <w:p w:rsidR="00894349" w:rsidRDefault="00894349" w:rsidP="00894349">
      <w:pPr>
        <w:pStyle w:val="Titre1"/>
      </w:pPr>
      <w:r>
        <w:t>Cas de figure exceptionnels :</w:t>
      </w:r>
    </w:p>
    <w:p w:rsidR="00894349" w:rsidRDefault="00894349" w:rsidP="00894349">
      <w:pPr>
        <w:pStyle w:val="Titre2"/>
      </w:pPr>
      <w:r>
        <w:t>Perte d’un colis :</w:t>
      </w:r>
    </w:p>
    <w:p w:rsidR="00894349" w:rsidRDefault="00187D3A" w:rsidP="00894349">
      <w:r>
        <w:t xml:space="preserve">La consultation de l’historique des états du colis perdu et des listings le concernant permet d’identifier le dernier intervenant l’ayant manipulé. Une fonctionnalité supplémentaire serait de rendre cette identification automatique. De toute façon, </w:t>
      </w:r>
      <w:r w:rsidR="001C7AA7">
        <w:t>l’application telle que proposée en l’état répond à la demande de l’utilisateur en offrant une méthode de suivi systématique des colis.</w:t>
      </w:r>
    </w:p>
    <w:p w:rsidR="00187D3A" w:rsidRDefault="00187D3A" w:rsidP="00187D3A">
      <w:pPr>
        <w:pStyle w:val="Titre2"/>
      </w:pPr>
      <w:r>
        <w:t>Annulation ou report d’un ordre de transport en pleine tournée :</w:t>
      </w:r>
    </w:p>
    <w:p w:rsidR="00187D3A" w:rsidRDefault="00187D3A" w:rsidP="00187D3A">
      <w:r>
        <w:t>Problème lié à la gestion des listings et à la communication entre la gestion et le transport. Dans le cas de listings papier, l’employé de gestion peut téléphoner au transporteur. Dans le cas de listings en ligne, une mise à jour à distance peut-être effectuée. Dans les deux cas cet évènement ne nécessite pas l’ajout de fonctionnalités supplémentaires.</w:t>
      </w:r>
    </w:p>
    <w:p w:rsidR="001C7AA7" w:rsidRDefault="001C7AA7" w:rsidP="00187D3A"/>
    <w:p w:rsidR="00187D3A" w:rsidRPr="00187D3A" w:rsidRDefault="00187D3A" w:rsidP="00187D3A"/>
    <w:p w:rsidR="00D9452C" w:rsidRDefault="00D9452C" w:rsidP="00D9452C">
      <w:pPr>
        <w:pStyle w:val="Titre1"/>
      </w:pPr>
      <w:r>
        <w:t>Cas d’utilisation n°1</w:t>
      </w:r>
    </w:p>
    <w:p w:rsidR="00D9452C" w:rsidRDefault="00D9452C" w:rsidP="00D9452C">
      <w:pPr>
        <w:rPr>
          <w:b/>
          <w:color w:val="FF0000"/>
        </w:rPr>
      </w:pPr>
      <w:r>
        <w:rPr>
          <w:i/>
        </w:rPr>
        <w:t>Nom :</w:t>
      </w:r>
      <w:r>
        <w:rPr>
          <w:b/>
          <w:color w:val="FF0000"/>
        </w:rPr>
        <w:t xml:space="preserve"> Création manuelle d’un ordre de transport d’un colis par un employé de gestion.</w:t>
      </w:r>
    </w:p>
    <w:p w:rsidR="00D9452C" w:rsidRDefault="00D9452C" w:rsidP="00D9452C">
      <w:r>
        <w:rPr>
          <w:i/>
        </w:rPr>
        <w:t xml:space="preserve">Acteur : </w:t>
      </w:r>
      <w:r>
        <w:t>L’employé de gestion.</w:t>
      </w:r>
    </w:p>
    <w:p w:rsidR="00D9452C" w:rsidRDefault="00D9452C" w:rsidP="00D9452C">
      <w:r>
        <w:rPr>
          <w:i/>
        </w:rPr>
        <w:t>Préalables </w:t>
      </w:r>
      <w:r>
        <w:t xml:space="preserve">: application </w:t>
      </w:r>
      <w:proofErr w:type="spellStart"/>
      <w:r>
        <w:t>admin</w:t>
      </w:r>
      <w:proofErr w:type="spellEnd"/>
      <w:r>
        <w:t xml:space="preserve"> et application employé de gestion opérationnelles.</w:t>
      </w:r>
    </w:p>
    <w:p w:rsidR="00D9452C" w:rsidRDefault="00D9452C" w:rsidP="00D9452C">
      <w:pPr>
        <w:rPr>
          <w:b/>
        </w:rPr>
      </w:pPr>
      <w:r>
        <w:rPr>
          <w:b/>
        </w:rPr>
        <w:t>Séquence d’évènements</w:t>
      </w:r>
    </w:p>
    <w:p w:rsidR="00894349" w:rsidRDefault="000E2ACD" w:rsidP="00D9452C">
      <w:r>
        <w:t>L’employé de gestion</w:t>
      </w:r>
      <w:r w:rsidR="00D9452C">
        <w:t xml:space="preserve"> clique sur le bouton « ajout d’ordre de transport». Il reçoit un écran présentant des champs de texte (dans lesquels il peut rentrer les caractéristiques de l’ordre: code du colis, court descriptif du colis, émetteur, récepteur, facturation), des </w:t>
      </w:r>
      <w:proofErr w:type="gramStart"/>
      <w:r w:rsidR="00D9452C">
        <w:t>radio</w:t>
      </w:r>
      <w:proofErr w:type="gramEnd"/>
      <w:r w:rsidR="00D9452C">
        <w:t xml:space="preserve"> buttons permettant de spécifier le statut initial du colis, un bouton </w:t>
      </w:r>
      <w:proofErr w:type="spellStart"/>
      <w:r w:rsidR="00D9452C">
        <w:t>submit</w:t>
      </w:r>
      <w:proofErr w:type="spellEnd"/>
      <w:r w:rsidR="00D9452C">
        <w:t xml:space="preserve"> et un bouton précédent. Si l’utilisateur enfonce </w:t>
      </w:r>
      <w:proofErr w:type="spellStart"/>
      <w:r w:rsidR="00D9452C">
        <w:t>submit</w:t>
      </w:r>
      <w:proofErr w:type="spellEnd"/>
      <w:r w:rsidR="00D9452C">
        <w:t xml:space="preserve"> sans avoir tout spécifié correctement, il reçoit un message d’erreur et est renvoyé sur l’écran d’ajout d’ordre. Si tout est correct</w:t>
      </w:r>
      <w:r>
        <w:t>,</w:t>
      </w:r>
      <w:r w:rsidR="00D9452C">
        <w:t xml:space="preserve"> l’utilisateur reçoit un message de confirmation et est invité à </w:t>
      </w:r>
      <w:r>
        <w:t>entrer un nouvel ordre</w:t>
      </w:r>
      <w:r w:rsidR="00D9452C">
        <w:t xml:space="preserve"> ou à arrêter. Un utilisateur habitué devrait pouvoir rentrer un nouvel ordre en au plus 1 minute.</w:t>
      </w:r>
    </w:p>
    <w:p w:rsidR="00D9452C" w:rsidRDefault="00D9452C" w:rsidP="00D9452C">
      <w:pPr>
        <w:pStyle w:val="Titre1"/>
      </w:pPr>
      <w:r>
        <w:t>Cas d’utilisation n°2</w:t>
      </w:r>
    </w:p>
    <w:p w:rsidR="00D9452C" w:rsidRDefault="00D9452C" w:rsidP="00D9452C">
      <w:pPr>
        <w:rPr>
          <w:b/>
          <w:color w:val="FF0000"/>
        </w:rPr>
      </w:pPr>
      <w:r>
        <w:rPr>
          <w:i/>
        </w:rPr>
        <w:t>Nom :</w:t>
      </w:r>
      <w:r>
        <w:rPr>
          <w:b/>
          <w:color w:val="FF0000"/>
        </w:rPr>
        <w:t xml:space="preserve"> Accès aux informations des colis et mise à jour par un employé de gestion.</w:t>
      </w:r>
    </w:p>
    <w:p w:rsidR="00D9452C" w:rsidRDefault="00D9452C" w:rsidP="00D9452C">
      <w:r>
        <w:rPr>
          <w:i/>
        </w:rPr>
        <w:t xml:space="preserve">Acteur : </w:t>
      </w:r>
      <w:r>
        <w:t>L’employé de gestion.</w:t>
      </w:r>
    </w:p>
    <w:p w:rsidR="00D9452C" w:rsidRDefault="00D9452C" w:rsidP="00D9452C">
      <w:r>
        <w:rPr>
          <w:i/>
        </w:rPr>
        <w:t>Préalables </w:t>
      </w:r>
      <w:r>
        <w:t xml:space="preserve">: application </w:t>
      </w:r>
      <w:proofErr w:type="spellStart"/>
      <w:r>
        <w:t>admin</w:t>
      </w:r>
      <w:proofErr w:type="spellEnd"/>
      <w:r>
        <w:t xml:space="preserve"> et application employé de gestion opérationnelles.</w:t>
      </w:r>
    </w:p>
    <w:p w:rsidR="00D9452C" w:rsidRDefault="00D9452C" w:rsidP="00D9452C">
      <w:pPr>
        <w:rPr>
          <w:b/>
        </w:rPr>
      </w:pPr>
      <w:r>
        <w:rPr>
          <w:b/>
        </w:rPr>
        <w:t>Séquence d’évènements</w:t>
      </w:r>
    </w:p>
    <w:p w:rsidR="00D9452C" w:rsidRDefault="000E2ACD" w:rsidP="000E2ACD">
      <w:r>
        <w:t>L’employé de gestion</w:t>
      </w:r>
      <w:r w:rsidR="00D9452C">
        <w:t xml:space="preserve"> clique sur le bouton « Affichage des colis». Il reçoit un écran présentant une liste des colis. Les informations directement visibles sont l’émetteur, le </w:t>
      </w:r>
      <w:r>
        <w:t>destinataire</w:t>
      </w:r>
      <w:r w:rsidR="00D9452C">
        <w:t xml:space="preserve">, le nom et l’état actuel de chaque colis ainsi que la facturation et les date et heure du dernier changement d’état. Un clic sur chaque nom de colonne permet de changer l’attribut selon lequel sont triés les colis apparaissant. Il est aussi possible de filtrer les colis apparaissant en spécifiant les champs « état actuel » à afficher ou non et/ou en spécifiant partiellement les noms d’émetteur, </w:t>
      </w:r>
      <w:r>
        <w:t>destinataire</w:t>
      </w:r>
      <w:r w:rsidR="00D9452C">
        <w:t>, colis ou en fixant des bornes pour la facturation. Un bouton « précédent » est présent pour retourner à l’écran de choix d’action. Un clic sur une ligne du tableau permet d’obtenir les informations détaillées pour un colis. Un bouton précédent permet de retourner à l’écran affichant la liste de colis. Un clic sur un champ d’information permet à l’employé de l’éditer.  Un bouton « validation » permet à l’employé d’enregistrer la configuration actuelle du colis. Un bouton « historique du colis » est présent pour permettre à l’utilisateur d’accéder à un écran présentant tous les états précédents du colis considéré ainsi que leur moment de création</w:t>
      </w:r>
      <w:r>
        <w:t>.</w:t>
      </w:r>
    </w:p>
    <w:p w:rsidR="00C01D90" w:rsidRDefault="00C01D90" w:rsidP="00C01D90">
      <w:pPr>
        <w:pStyle w:val="Titre1"/>
      </w:pPr>
      <w:r>
        <w:lastRenderedPageBreak/>
        <w:t>Cas d’utilisation n°3</w:t>
      </w:r>
    </w:p>
    <w:p w:rsidR="00C01D90" w:rsidRDefault="00C01D90" w:rsidP="00C01D90">
      <w:pPr>
        <w:rPr>
          <w:b/>
          <w:color w:val="FF0000"/>
        </w:rPr>
      </w:pPr>
      <w:r>
        <w:rPr>
          <w:i/>
        </w:rPr>
        <w:t>Nom :</w:t>
      </w:r>
      <w:r>
        <w:rPr>
          <w:b/>
          <w:color w:val="FF0000"/>
        </w:rPr>
        <w:t xml:space="preserve"> Scanning par un manutentionnaire</w:t>
      </w:r>
      <w:r w:rsidR="000E2ACD">
        <w:rPr>
          <w:b/>
          <w:color w:val="FF0000"/>
        </w:rPr>
        <w:t xml:space="preserve"> lors de passage de colis.</w:t>
      </w:r>
    </w:p>
    <w:p w:rsidR="00C01D90" w:rsidRDefault="00C01D90" w:rsidP="00C01D90">
      <w:r>
        <w:rPr>
          <w:i/>
        </w:rPr>
        <w:t xml:space="preserve">Acteur : </w:t>
      </w:r>
      <w:r>
        <w:t>Le manutentionnaire.</w:t>
      </w:r>
    </w:p>
    <w:p w:rsidR="00C01D90" w:rsidRDefault="00C01D90" w:rsidP="00C01D90">
      <w:r>
        <w:rPr>
          <w:i/>
        </w:rPr>
        <w:t>Préalables </w:t>
      </w:r>
      <w:r>
        <w:t xml:space="preserve">: application </w:t>
      </w:r>
      <w:proofErr w:type="spellStart"/>
      <w:r>
        <w:t>admin</w:t>
      </w:r>
      <w:proofErr w:type="spellEnd"/>
      <w:r>
        <w:t xml:space="preserve"> et application transporteur / manutentionnaire opérationnelles.</w:t>
      </w:r>
    </w:p>
    <w:p w:rsidR="00C01D90" w:rsidRDefault="00C01D90" w:rsidP="00C01D90">
      <w:pPr>
        <w:rPr>
          <w:b/>
        </w:rPr>
      </w:pPr>
      <w:r>
        <w:rPr>
          <w:b/>
        </w:rPr>
        <w:t>Séquence d’évènements</w:t>
      </w:r>
    </w:p>
    <w:p w:rsidR="00C01D90" w:rsidRDefault="000E2ACD" w:rsidP="000E2ACD">
      <w:r>
        <w:t>Le manutentionnaire</w:t>
      </w:r>
      <w:r w:rsidR="00C01D90">
        <w:t xml:space="preserve"> reçoit un écran lui demandant si les colis qu’il s’apprête à scanner entrent en entrepôt ou quittent l’entrepôt ou s’il désire seulement des informations. Le manutentionnaire choisit entrée ou sortie d’entrepôt et reçoit un écran « Prêt à scanner » spécifiant le mode de scan choisi et présentant un bouton « Fin du scan » permettant de retourner à l’écran de choix de mode de scan. Tant que l’utilisateur ne change pas d’écran, il peut scanner ses colis. Si le colis est reconnu, les informations du colis</w:t>
      </w:r>
      <w:r>
        <w:t xml:space="preserve"> sont mises à jour</w:t>
      </w:r>
      <w:r w:rsidR="00C01D90">
        <w:t xml:space="preserve"> </w:t>
      </w:r>
      <w:r>
        <w:t xml:space="preserve">et </w:t>
      </w:r>
      <w:r w:rsidR="00C01D90">
        <w:t xml:space="preserve">l’écran se colore de vert, le </w:t>
      </w:r>
      <w:proofErr w:type="spellStart"/>
      <w:r w:rsidR="00C01D90">
        <w:t>smartphone</w:t>
      </w:r>
      <w:proofErr w:type="spellEnd"/>
      <w:r w:rsidR="00C01D90">
        <w:t xml:space="preserve"> émet un son de validation et affiche les informations du colis (émetteur, récepteur, facturation, description, code</w:t>
      </w:r>
      <w:r>
        <w:t>, état actuel</w:t>
      </w:r>
      <w:r w:rsidR="00C01D90">
        <w:t xml:space="preserve">). Si le colis n’est pas reconnu ou si la mise à jour a rencontré une erreur, l’écran se colore de rouge et le </w:t>
      </w:r>
      <w:proofErr w:type="spellStart"/>
      <w:r w:rsidR="00C01D90">
        <w:t>smartphone</w:t>
      </w:r>
      <w:proofErr w:type="spellEnd"/>
      <w:r w:rsidR="00C01D90">
        <w:t xml:space="preserve"> émet un son d’avertissement. L’utilisateur est ensuite libre d’enfoncer le bouton « fin du scan » ou de procéder au scanning d’autres colis.</w:t>
      </w:r>
    </w:p>
    <w:p w:rsidR="000E60C6" w:rsidRDefault="00C01D90" w:rsidP="000E60C6">
      <w:pPr>
        <w:pStyle w:val="Titre1"/>
      </w:pPr>
      <w:r>
        <w:t>Cas d’utilisation n°4</w:t>
      </w:r>
    </w:p>
    <w:p w:rsidR="000E60C6" w:rsidRDefault="000E60C6" w:rsidP="000E60C6">
      <w:pPr>
        <w:rPr>
          <w:b/>
          <w:color w:val="FF0000"/>
        </w:rPr>
      </w:pPr>
      <w:r>
        <w:rPr>
          <w:i/>
        </w:rPr>
        <w:t>Nom :</w:t>
      </w:r>
      <w:r>
        <w:rPr>
          <w:b/>
          <w:color w:val="FF0000"/>
        </w:rPr>
        <w:t xml:space="preserve"> </w:t>
      </w:r>
      <w:r w:rsidR="004E3F51">
        <w:rPr>
          <w:b/>
          <w:color w:val="FF0000"/>
        </w:rPr>
        <w:t>Scanning</w:t>
      </w:r>
      <w:r>
        <w:rPr>
          <w:b/>
          <w:color w:val="FF0000"/>
        </w:rPr>
        <w:t xml:space="preserve"> par un transporteur</w:t>
      </w:r>
      <w:r w:rsidR="000E2ACD">
        <w:rPr>
          <w:b/>
          <w:color w:val="FF0000"/>
        </w:rPr>
        <w:t xml:space="preserve"> lors de passage de colis.</w:t>
      </w:r>
    </w:p>
    <w:p w:rsidR="000E60C6" w:rsidRDefault="000E60C6" w:rsidP="000E60C6">
      <w:r>
        <w:rPr>
          <w:i/>
        </w:rPr>
        <w:t xml:space="preserve">Acteur : </w:t>
      </w:r>
      <w:r>
        <w:t>Le transporteur.</w:t>
      </w:r>
    </w:p>
    <w:p w:rsidR="000E60C6" w:rsidRDefault="000E60C6" w:rsidP="000E60C6">
      <w:r>
        <w:rPr>
          <w:i/>
        </w:rPr>
        <w:t>Préalables </w:t>
      </w:r>
      <w:r>
        <w:t xml:space="preserve">: application </w:t>
      </w:r>
      <w:proofErr w:type="spellStart"/>
      <w:r>
        <w:t>admin</w:t>
      </w:r>
      <w:proofErr w:type="spellEnd"/>
      <w:r>
        <w:t xml:space="preserve"> et application transporteur</w:t>
      </w:r>
      <w:r w:rsidR="009E1163">
        <w:t xml:space="preserve"> / manutentionnaire</w:t>
      </w:r>
      <w:r>
        <w:t xml:space="preserve"> opérationnelles.</w:t>
      </w:r>
    </w:p>
    <w:p w:rsidR="008844F9" w:rsidRDefault="008844F9" w:rsidP="000E60C6">
      <w:pPr>
        <w:rPr>
          <w:b/>
        </w:rPr>
      </w:pPr>
      <w:r>
        <w:rPr>
          <w:b/>
        </w:rPr>
        <w:t>Séquence d’évènements</w:t>
      </w:r>
    </w:p>
    <w:p w:rsidR="008844F9" w:rsidRDefault="000E2ACD" w:rsidP="000E60C6">
      <w:r>
        <w:t>Le transporteur</w:t>
      </w:r>
      <w:r w:rsidR="008844F9">
        <w:t xml:space="preserve"> reçoit un écran lui demandant</w:t>
      </w:r>
      <w:r w:rsidR="00163AA8">
        <w:t xml:space="preserve"> s’il désire des informations sur des colis ou</w:t>
      </w:r>
      <w:r w:rsidR="008844F9">
        <w:t xml:space="preserve"> si les colis qu’il s’apprête à scanner : sont </w:t>
      </w:r>
      <w:r w:rsidR="00C01D90">
        <w:t>pris en charge</w:t>
      </w:r>
      <w:r w:rsidR="008844F9">
        <w:t xml:space="preserve"> à l’entrepôt, sont </w:t>
      </w:r>
      <w:r w:rsidR="00C01D90">
        <w:t>pris en charge</w:t>
      </w:r>
      <w:r w:rsidR="008844F9">
        <w:t xml:space="preserve"> chez un émetteur, sont remis chez un </w:t>
      </w:r>
      <w:r w:rsidR="00C01D90">
        <w:t>destinataire</w:t>
      </w:r>
      <w:r w:rsidR="00817039">
        <w:t>, remis à l’entrepôt</w:t>
      </w:r>
      <w:r w:rsidR="008844F9">
        <w:t xml:space="preserve"> ou sont revenus (le </w:t>
      </w:r>
      <w:r w:rsidR="00C01D90">
        <w:t>destinataire</w:t>
      </w:r>
      <w:r w:rsidR="008844F9">
        <w:t xml:space="preserve"> étant absent</w:t>
      </w:r>
      <w:r>
        <w:t xml:space="preserve"> ou habitant trop loin pour être livré lors du </w:t>
      </w:r>
      <w:proofErr w:type="spellStart"/>
      <w:r>
        <w:t>run</w:t>
      </w:r>
      <w:proofErr w:type="spellEnd"/>
      <w:r>
        <w:t xml:space="preserve"> pendant lequel le colis était récupéré). </w:t>
      </w:r>
      <w:r w:rsidR="00817039">
        <w:t>Le transporteur choisit une des 5 options</w:t>
      </w:r>
      <w:r w:rsidR="00B47A84">
        <w:t xml:space="preserve"> d’acquisition ou de session de colis</w:t>
      </w:r>
      <w:r w:rsidR="00817039">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les informations du colis</w:t>
      </w:r>
      <w:r w:rsidR="001B0863">
        <w:t xml:space="preserve"> sont mises à jour et l’écran se colore de vert.</w:t>
      </w:r>
      <w:r w:rsidR="000D01C5">
        <w:t xml:space="preserve"> </w:t>
      </w:r>
      <w:r w:rsidR="001B0863">
        <w:t>L</w:t>
      </w:r>
      <w:r w:rsidR="00817039">
        <w:t xml:space="preserve">e </w:t>
      </w:r>
      <w:proofErr w:type="spellStart"/>
      <w:r w:rsidR="00817039">
        <w:t>smartphone</w:t>
      </w:r>
      <w:proofErr w:type="spellEnd"/>
      <w:r w:rsidR="00817039">
        <w:t xml:space="preserve"> émet un son de validation</w:t>
      </w:r>
      <w:r w:rsidR="000D01C5">
        <w:t xml:space="preserve"> et affiche les informations du colis (émetteur, récepteur, facturation, description, code</w:t>
      </w:r>
      <w:r w:rsidR="001B0863">
        <w:t>, état actuel</w:t>
      </w:r>
      <w:r w:rsidR="000D01C5">
        <w:t>)</w:t>
      </w:r>
      <w:r w:rsidR="00817039">
        <w:t xml:space="preserve">. Si le colis n’est pas reconnu ou si la mise à jour a rencontré une erreur, l’écran se colore de rouge et le </w:t>
      </w:r>
      <w:proofErr w:type="spellStart"/>
      <w:r w:rsidR="00817039">
        <w:t>smartphone</w:t>
      </w:r>
      <w:proofErr w:type="spellEnd"/>
      <w:r w:rsidR="00817039">
        <w:t xml:space="preserve"> émet un son d’avertissement. L’utilisateur est ensuite libre d’enfoncer le bouton « fin du scan » ou de procéder au scanning d’autres colis.</w:t>
      </w:r>
    </w:p>
    <w:p w:rsidR="004E3F51" w:rsidRDefault="00163AA8" w:rsidP="00163AA8">
      <w:pPr>
        <w:pStyle w:val="Titre1"/>
      </w:pPr>
      <w:r>
        <w:t>Cas d’utilisation n°5</w:t>
      </w:r>
    </w:p>
    <w:p w:rsidR="00163AA8" w:rsidRPr="001B0863" w:rsidRDefault="00163AA8" w:rsidP="00163AA8">
      <w:pPr>
        <w:rPr>
          <w:b/>
          <w:color w:val="FF0000"/>
        </w:rPr>
      </w:pPr>
      <w:r>
        <w:rPr>
          <w:i/>
        </w:rPr>
        <w:t>Nom :</w:t>
      </w:r>
      <w:r>
        <w:rPr>
          <w:b/>
          <w:color w:val="FF0000"/>
        </w:rPr>
        <w:t xml:space="preserve"> Accès aux infos du colis par un manutentionnaire ou un transporteur</w:t>
      </w:r>
      <w:r>
        <w:t>.</w:t>
      </w:r>
    </w:p>
    <w:p w:rsidR="00163AA8" w:rsidRDefault="00163AA8" w:rsidP="00163AA8">
      <w:r>
        <w:rPr>
          <w:i/>
        </w:rPr>
        <w:lastRenderedPageBreak/>
        <w:t xml:space="preserve">Acteur : </w:t>
      </w:r>
      <w:r>
        <w:t>Le manutentionnaire ou le transporteur.</w:t>
      </w:r>
    </w:p>
    <w:p w:rsidR="00163AA8" w:rsidRDefault="00163AA8" w:rsidP="00163AA8">
      <w:r>
        <w:rPr>
          <w:i/>
        </w:rPr>
        <w:t>Préalables </w:t>
      </w:r>
      <w:r>
        <w:t xml:space="preserve">: application </w:t>
      </w:r>
      <w:proofErr w:type="spellStart"/>
      <w:r>
        <w:t>admin</w:t>
      </w:r>
      <w:proofErr w:type="spellEnd"/>
      <w:r>
        <w:t xml:space="preserve"> et application transporteur / manutentionnaire opérationnelles.</w:t>
      </w:r>
    </w:p>
    <w:p w:rsidR="00163AA8" w:rsidRDefault="00163AA8" w:rsidP="00163AA8">
      <w:pPr>
        <w:rPr>
          <w:b/>
        </w:rPr>
      </w:pPr>
      <w:r>
        <w:rPr>
          <w:b/>
        </w:rPr>
        <w:t>Séquence d’évènements</w:t>
      </w:r>
    </w:p>
    <w:p w:rsidR="00163AA8" w:rsidRDefault="001B0863" w:rsidP="00163AA8">
      <w:r>
        <w:t>Le manutentionnaire</w:t>
      </w:r>
      <w:r w:rsidR="00163AA8">
        <w:t xml:space="preserve"> reçoit un écran lui demandant si les colis qu’il s’apprête à scanner entrent en entrepôt ou quittent l’entrepôt ou s’il désire seulement des informations. Le manutentionnaire</w:t>
      </w:r>
      <w:r w:rsidR="00A74D25">
        <w:t xml:space="preserve"> ou le transporteur</w:t>
      </w:r>
      <w:r w:rsidR="00163AA8">
        <w:t xml:space="preserve"> choisit </w:t>
      </w:r>
      <w:r w:rsidR="00A74D25">
        <w:t>l’</w:t>
      </w:r>
      <w:r w:rsidR="00163AA8">
        <w:t>option</w:t>
      </w:r>
      <w:r w:rsidR="00A74D25">
        <w:t xml:space="preserve"> « information »</w:t>
      </w:r>
      <w:r w:rsidR="00163AA8">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l’écran se colore de vert, le </w:t>
      </w:r>
      <w:proofErr w:type="spellStart"/>
      <w:r w:rsidR="00163AA8">
        <w:t>smartphone</w:t>
      </w:r>
      <w:proofErr w:type="spellEnd"/>
      <w:r w:rsidR="00163AA8">
        <w:t xml:space="preserve"> émet un son de validation et affiche les informations du colis (émetteur, récepteur, facturation, description, code</w:t>
      </w:r>
      <w:r>
        <w:t>, état actuel</w:t>
      </w:r>
      <w:r w:rsidR="00163AA8">
        <w:t>). Si le colis n’est pas reconnu</w:t>
      </w:r>
      <w:r w:rsidR="00A74D25">
        <w:t>,</w:t>
      </w:r>
      <w:r w:rsidR="00163AA8">
        <w:t xml:space="preserve"> l’écran se colore de rouge et le </w:t>
      </w:r>
      <w:proofErr w:type="spellStart"/>
      <w:r w:rsidR="00163AA8">
        <w:t>smartphone</w:t>
      </w:r>
      <w:proofErr w:type="spellEnd"/>
      <w:r w:rsidR="00163AA8">
        <w:t xml:space="preserve"> émet un son d’avertissement. L’utilisateur est ensuite libre d’enfoncer le bouton « fin du scan » ou de procéder au scanning d’autres colis.</w:t>
      </w:r>
    </w:p>
    <w:p w:rsidR="00C01D90" w:rsidRDefault="00C01D90" w:rsidP="00C01D90">
      <w:pPr>
        <w:pStyle w:val="Titre1"/>
      </w:pPr>
      <w:r>
        <w:t>Cas d’utilisation n°6</w:t>
      </w:r>
    </w:p>
    <w:p w:rsidR="00C01D90" w:rsidRDefault="00C01D90" w:rsidP="00C01D90">
      <w:r w:rsidRPr="00863ACA">
        <w:rPr>
          <w:i/>
        </w:rPr>
        <w:t>Nom</w:t>
      </w:r>
      <w:r w:rsidRPr="00863ACA">
        <w:t> :</w:t>
      </w:r>
      <w:r>
        <w:t xml:space="preserve"> </w:t>
      </w:r>
      <w:r w:rsidRPr="00F63517">
        <w:rPr>
          <w:b/>
          <w:color w:val="FF0000"/>
        </w:rPr>
        <w:t>ajout d’utilisateur par l’</w:t>
      </w:r>
      <w:proofErr w:type="spellStart"/>
      <w:r w:rsidRPr="00F63517">
        <w:rPr>
          <w:b/>
          <w:color w:val="FF0000"/>
        </w:rPr>
        <w:t>admin</w:t>
      </w:r>
      <w:proofErr w:type="spellEnd"/>
      <w:r w:rsidRPr="00F63517">
        <w:rPr>
          <w:b/>
          <w:color w:val="FF0000"/>
        </w:rPr>
        <w:t>.</w:t>
      </w:r>
    </w:p>
    <w:p w:rsidR="00C01D90" w:rsidRDefault="00C01D90" w:rsidP="00C01D90">
      <w:r>
        <w:rPr>
          <w:i/>
        </w:rPr>
        <w:t>Acteurs </w:t>
      </w:r>
      <w:r>
        <w:t>: l’</w:t>
      </w:r>
      <w:proofErr w:type="spellStart"/>
      <w:r>
        <w:t>admin</w:t>
      </w:r>
      <w:proofErr w:type="spellEnd"/>
      <w:r>
        <w:t>.</w:t>
      </w:r>
    </w:p>
    <w:p w:rsidR="00C01D90" w:rsidRDefault="00C01D90" w:rsidP="00C01D90">
      <w:r>
        <w:rPr>
          <w:i/>
        </w:rPr>
        <w:t>Préalables </w:t>
      </w:r>
      <w:r>
        <w:t xml:space="preserve">: application </w:t>
      </w:r>
      <w:proofErr w:type="spellStart"/>
      <w:r>
        <w:t>admin</w:t>
      </w:r>
      <w:proofErr w:type="spellEnd"/>
      <w:r>
        <w:t xml:space="preserve"> </w:t>
      </w:r>
      <w:proofErr w:type="gramStart"/>
      <w:r>
        <w:t>opérationnelle .</w:t>
      </w:r>
      <w:proofErr w:type="gramEnd"/>
    </w:p>
    <w:p w:rsidR="00C01D90" w:rsidRDefault="00C01D90" w:rsidP="00C01D90">
      <w:pPr>
        <w:rPr>
          <w:b/>
        </w:rPr>
      </w:pPr>
      <w:r>
        <w:rPr>
          <w:b/>
        </w:rPr>
        <w:t>Séquence d’évènements</w:t>
      </w:r>
    </w:p>
    <w:p w:rsidR="00C01D90" w:rsidRDefault="00C01D90" w:rsidP="00C01D90">
      <w:r>
        <w:t>L’</w:t>
      </w:r>
      <w:proofErr w:type="spellStart"/>
      <w:r>
        <w:t>admin</w:t>
      </w:r>
      <w:proofErr w:type="spellEnd"/>
      <w:r>
        <w:t xml:space="preserve"> accède à une page listant les actions possibles, il clique sur un bouton « Ajout d’utilisateur ». Il reçoit l’écran d’ajout d’utilisateur. Il rentre les identifiants et les privilèges de l’utilisateur à ajouter et valide l’opération ou enfonce un bouton « précédent » le renvoyant</w:t>
      </w:r>
      <w:r w:rsidR="001B0863">
        <w:t xml:space="preserve"> vers la page de choix d’action</w:t>
      </w:r>
      <w:r>
        <w:t xml:space="preserve">. </w:t>
      </w:r>
      <w:r w:rsidR="001B0863">
        <w:t>En cas de validation, l</w:t>
      </w:r>
      <w:r>
        <w:t>’</w:t>
      </w:r>
      <w:proofErr w:type="spellStart"/>
      <w:r>
        <w:t>admin</w:t>
      </w:r>
      <w:proofErr w:type="spellEnd"/>
      <w:r>
        <w:t xml:space="preserve"> reçoit un message de succès / échec de l’opération et est redirigé à l’écran des fonctionnalités. </w:t>
      </w:r>
    </w:p>
    <w:p w:rsidR="00C01D90" w:rsidRDefault="00C01D90" w:rsidP="00C01D90">
      <w:pPr>
        <w:pStyle w:val="Titre1"/>
      </w:pPr>
      <w:r>
        <w:t>Cas d’utilisation n°7</w:t>
      </w:r>
    </w:p>
    <w:p w:rsidR="00C01D90" w:rsidRPr="00F63517" w:rsidRDefault="00C01D90" w:rsidP="00C01D90">
      <w:pPr>
        <w:rPr>
          <w:color w:val="FF0000"/>
        </w:rPr>
      </w:pPr>
      <w:r>
        <w:rPr>
          <w:i/>
        </w:rPr>
        <w:t>Nom </w:t>
      </w:r>
      <w:r>
        <w:t xml:space="preserve">: </w:t>
      </w:r>
      <w:r w:rsidRPr="00F63517">
        <w:rPr>
          <w:b/>
          <w:color w:val="FF0000"/>
        </w:rPr>
        <w:t>mise à jour des utilisateurs par l’</w:t>
      </w:r>
      <w:proofErr w:type="spellStart"/>
      <w:r w:rsidRPr="00F63517">
        <w:rPr>
          <w:b/>
          <w:color w:val="FF0000"/>
        </w:rPr>
        <w:t>admin</w:t>
      </w:r>
      <w:proofErr w:type="spellEnd"/>
      <w:r w:rsidRPr="00F63517">
        <w:rPr>
          <w:b/>
          <w:color w:val="FF0000"/>
        </w:rPr>
        <w:t>.</w:t>
      </w:r>
    </w:p>
    <w:p w:rsidR="00C01D90" w:rsidRDefault="00C01D90" w:rsidP="00C01D90">
      <w:r>
        <w:rPr>
          <w:i/>
        </w:rPr>
        <w:t>Acteur </w:t>
      </w:r>
      <w:r>
        <w:t>: l’</w:t>
      </w:r>
      <w:proofErr w:type="spellStart"/>
      <w:r>
        <w:t>admin</w:t>
      </w:r>
      <w:proofErr w:type="spellEnd"/>
      <w:r>
        <w:t>.</w:t>
      </w:r>
    </w:p>
    <w:p w:rsidR="00C01D90" w:rsidRDefault="00C01D90" w:rsidP="00C01D90">
      <w:r>
        <w:rPr>
          <w:i/>
        </w:rPr>
        <w:t>Préalables </w:t>
      </w:r>
      <w:r>
        <w:t xml:space="preserve">: application </w:t>
      </w:r>
      <w:proofErr w:type="spellStart"/>
      <w:r>
        <w:t>admin</w:t>
      </w:r>
      <w:proofErr w:type="spellEnd"/>
      <w:r>
        <w:t xml:space="preserve"> opérationnelle.</w:t>
      </w:r>
    </w:p>
    <w:p w:rsidR="00C01D90" w:rsidRDefault="00C01D90" w:rsidP="00C01D90">
      <w:pPr>
        <w:rPr>
          <w:b/>
        </w:rPr>
      </w:pPr>
      <w:r>
        <w:rPr>
          <w:b/>
        </w:rPr>
        <w:t>Séquence d’évènements</w:t>
      </w:r>
    </w:p>
    <w:p w:rsidR="00C01D90" w:rsidRPr="002207E1" w:rsidRDefault="00C01D90" w:rsidP="002207E1">
      <w:r>
        <w:t>L’</w:t>
      </w:r>
      <w:proofErr w:type="spellStart"/>
      <w:r>
        <w:t>admin</w:t>
      </w:r>
      <w:proofErr w:type="spellEnd"/>
      <w:r>
        <w:t xml:space="preserve"> accède à une page listant les actions possibles, il clic sur un bouton « recherche d’utilisateurs » et reçoit l’écran de recherche d’utilisateurs. Il peut filtrer les utilisateurs par privilège (</w:t>
      </w:r>
      <w:proofErr w:type="spellStart"/>
      <w:r>
        <w:t>admin</w:t>
      </w:r>
      <w:proofErr w:type="spellEnd"/>
      <w:r>
        <w:t xml:space="preserve"> / gestionnaire / transporteur, manutentionnaire ou désactivé) et par nom d’utilisateur (qu’il peut entrer à la main dans un champ de texte). Une fois les critères de recherche entrés il presse un bouton de validation et est redirigé vers un écran affichant les identifiants et privilèges des utilisateurs correspondants, triés alphabétiquement par identifiant. L’</w:t>
      </w:r>
      <w:proofErr w:type="spellStart"/>
      <w:r>
        <w:t>admin</w:t>
      </w:r>
      <w:proofErr w:type="spellEnd"/>
      <w:r>
        <w:t xml:space="preserve"> clic sur l’utilisateur de </w:t>
      </w:r>
      <w:r>
        <w:lastRenderedPageBreak/>
        <w:t>son choix et accède à un écran présentant ses informations (privilège, identifiant, mot de passe) dan</w:t>
      </w:r>
      <w:r w:rsidR="001B0863">
        <w:t>s des champs de texte éditables</w:t>
      </w:r>
      <w:r>
        <w:t xml:space="preserve">. Après avoir édité les champs et poussé sur le bouton de soumission, </w:t>
      </w:r>
      <w:r w:rsidR="001B0863">
        <w:t xml:space="preserve">les mises à jour sont effectuées </w:t>
      </w:r>
      <w:r>
        <w:t>et l’</w:t>
      </w:r>
      <w:proofErr w:type="spellStart"/>
      <w:r>
        <w:t>admin</w:t>
      </w:r>
      <w:proofErr w:type="spellEnd"/>
      <w:r>
        <w:t xml:space="preserve"> est redirigé vers l’écran affichant les résultats mis à jour de sa recherche précédente.</w:t>
      </w:r>
    </w:p>
    <w:p w:rsidR="002207E1" w:rsidRPr="002207E1" w:rsidRDefault="002207E1" w:rsidP="002207E1"/>
    <w:p w:rsidR="009E1163" w:rsidRDefault="009E1163" w:rsidP="009E1163"/>
    <w:p w:rsidR="009E1163" w:rsidRDefault="009E1163" w:rsidP="009E1163">
      <w:pPr>
        <w:rPr>
          <w:b/>
          <w:color w:val="FF0000"/>
        </w:rPr>
      </w:pPr>
    </w:p>
    <w:p w:rsidR="009E1163" w:rsidRPr="009E1163" w:rsidRDefault="009E1163" w:rsidP="009E1163">
      <w:pPr>
        <w:rPr>
          <w:b/>
        </w:rPr>
      </w:pPr>
    </w:p>
    <w:p w:rsidR="000C0F48" w:rsidRDefault="000C0F48" w:rsidP="00863ACA">
      <w:pPr>
        <w:rPr>
          <w:b/>
        </w:rPr>
      </w:pPr>
    </w:p>
    <w:p w:rsidR="00863ACA" w:rsidRPr="00863ACA" w:rsidRDefault="00863ACA" w:rsidP="00863ACA">
      <w:r>
        <w:t xml:space="preserve"> </w:t>
      </w:r>
    </w:p>
    <w:sectPr w:rsidR="00863ACA" w:rsidRPr="00863ACA" w:rsidSect="00AF70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1408F"/>
    <w:multiLevelType w:val="hybridMultilevel"/>
    <w:tmpl w:val="C4B00D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92836FA"/>
    <w:multiLevelType w:val="hybridMultilevel"/>
    <w:tmpl w:val="6346D1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1946B9A"/>
    <w:multiLevelType w:val="hybridMultilevel"/>
    <w:tmpl w:val="476A12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C966674"/>
    <w:multiLevelType w:val="hybridMultilevel"/>
    <w:tmpl w:val="DE1EBF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3ACA"/>
    <w:rsid w:val="00072BD4"/>
    <w:rsid w:val="000C0F48"/>
    <w:rsid w:val="000D01C5"/>
    <w:rsid w:val="000E2ACD"/>
    <w:rsid w:val="000E60C6"/>
    <w:rsid w:val="00163AA8"/>
    <w:rsid w:val="00187D3A"/>
    <w:rsid w:val="00191320"/>
    <w:rsid w:val="001B0863"/>
    <w:rsid w:val="001C7AA7"/>
    <w:rsid w:val="002207E1"/>
    <w:rsid w:val="00233F42"/>
    <w:rsid w:val="002A13CC"/>
    <w:rsid w:val="00412F7E"/>
    <w:rsid w:val="00450D9F"/>
    <w:rsid w:val="004E3F51"/>
    <w:rsid w:val="005F1E76"/>
    <w:rsid w:val="007658E6"/>
    <w:rsid w:val="00801612"/>
    <w:rsid w:val="00817039"/>
    <w:rsid w:val="00863ACA"/>
    <w:rsid w:val="00871915"/>
    <w:rsid w:val="008844F9"/>
    <w:rsid w:val="00894349"/>
    <w:rsid w:val="009E1163"/>
    <w:rsid w:val="00A74D25"/>
    <w:rsid w:val="00AF70FB"/>
    <w:rsid w:val="00B47A84"/>
    <w:rsid w:val="00C01D90"/>
    <w:rsid w:val="00D16ACC"/>
    <w:rsid w:val="00D9452C"/>
    <w:rsid w:val="00DD1735"/>
    <w:rsid w:val="00E34E50"/>
    <w:rsid w:val="00F153F0"/>
    <w:rsid w:val="00F63517"/>
    <w:rsid w:val="00F64294"/>
    <w:rsid w:val="00F707ED"/>
    <w:rsid w:val="00F900DE"/>
    <w:rsid w:val="00FE2F77"/>
    <w:rsid w:val="00FE61E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FB"/>
  </w:style>
  <w:style w:type="paragraph" w:styleId="Titre1">
    <w:name w:val="heading 1"/>
    <w:basedOn w:val="Normal"/>
    <w:next w:val="Normal"/>
    <w:link w:val="Titre1Car"/>
    <w:uiPriority w:val="9"/>
    <w:qFormat/>
    <w:rsid w:val="000C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08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3A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C0F4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B086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1C7A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1531</Words>
  <Characters>8421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Pantoufle</cp:lastModifiedBy>
  <cp:revision>23</cp:revision>
  <dcterms:created xsi:type="dcterms:W3CDTF">2013-10-17T14:38:00Z</dcterms:created>
  <dcterms:modified xsi:type="dcterms:W3CDTF">2013-10-24T16:14:00Z</dcterms:modified>
</cp:coreProperties>
</file>