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A9A9A9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  <w:t xml:space="preserve">Education in </w:t>
      </w: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To Kill a Mockingbird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"Everybody is a genius. But if you judge a fish by it's ability to climb a tree, it will live it's whole life believing that it is stupid" (Albert Einstein)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i w:val="1"/>
          <w:rtl w:val="0"/>
        </w:rPr>
        <w:t xml:space="preserve">To Kill a Mockingbird,</w:t>
      </w:r>
      <w:r w:rsidDel="00000000" w:rsidR="00000000" w:rsidRPr="00000000">
        <w:rPr>
          <w:rtl w:val="0"/>
        </w:rPr>
        <w:t xml:space="preserve"> Harper Lee shows how standardized education while efficient, is holding people and society back.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chose this claim because Harper Lee touches on the flaws of education, but it is also one of the more under represented things talked about when </w:t>
      </w:r>
      <w:r w:rsidDel="00000000" w:rsidR="00000000" w:rsidRPr="00000000">
        <w:rPr>
          <w:i w:val="1"/>
          <w:rtl w:val="0"/>
        </w:rPr>
        <w:t xml:space="preserve">To Kill a Mockingbird</w:t>
      </w:r>
      <w:r w:rsidDel="00000000" w:rsidR="00000000" w:rsidRPr="00000000">
        <w:rPr>
          <w:rtl w:val="0"/>
        </w:rPr>
        <w:t xml:space="preserve"> is discussed.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Miss Caroline's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BLO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