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0DF41" w14:textId="2ACAB6C3" w:rsidR="004D62A8" w:rsidRDefault="004D62A8" w:rsidP="004D62A8">
      <w:pPr>
        <w:jc w:val="center"/>
      </w:pPr>
      <w:r>
        <w:rPr>
          <w:rFonts w:hint="eastAsia"/>
        </w:rPr>
        <w:t>关于疫情防控的通知</w:t>
      </w:r>
    </w:p>
    <w:p w14:paraId="27149FAD" w14:textId="6501CFE1" w:rsidR="00676CB9" w:rsidRDefault="00676CB9" w:rsidP="00EA7CDA">
      <w:pPr>
        <w:jc w:val="left"/>
      </w:pPr>
      <w:r>
        <w:t>校属各学院和其他教学单位</w:t>
      </w:r>
      <w:r>
        <w:rPr>
          <w:rFonts w:hint="eastAsia"/>
        </w:rPr>
        <w:t>：</w:t>
      </w:r>
    </w:p>
    <w:p w14:paraId="53D62BF5" w14:textId="0577E164" w:rsidR="003B722C" w:rsidRDefault="00676CB9" w:rsidP="00EA7CDA">
      <w:pPr>
        <w:jc w:val="left"/>
      </w:pPr>
      <w:r>
        <w:tab/>
        <w:t>根据新冠疫情防控的具体要求，做好新学期开学新冠疫情防控准备，切实开展师生到校后的疫情防控思想教育工作，落实到校到岗师生员工的核酸检测工作，务必保证酸检测落实到相关单位的全体师生员工，有异常情况及时上报学校上级部门，并且要求教学单位充分落实线下和线上教学的基本教学资料和教学设备，积极组织教师参加线上+线下教学培训，确保新学期教学有序进行，非教学单位做好教学保障工作。</w:t>
      </w:r>
    </w:p>
    <w:p w14:paraId="7E3B920B" w14:textId="683F6179" w:rsidR="00676CB9" w:rsidRPr="00676CB9" w:rsidRDefault="00676CB9" w:rsidP="00EA7CDA">
      <w:pPr>
        <w:jc w:val="left"/>
      </w:pPr>
      <w:r w:rsidRPr="00676CB9">
        <w:rPr>
          <w:rFonts w:hint="eastAsia"/>
        </w:rPr>
        <w:t>特此通知！</w:t>
      </w:r>
    </w:p>
    <w:p w14:paraId="2094D1F8" w14:textId="641DE942" w:rsidR="00676CB9" w:rsidRDefault="00676CB9" w:rsidP="00676CB9">
      <w:pPr>
        <w:jc w:val="right"/>
      </w:pPr>
      <w:r>
        <w:t>重庆交通大学</w:t>
      </w:r>
    </w:p>
    <w:p w14:paraId="6A8A8594" w14:textId="0B5B886A" w:rsidR="00676CB9" w:rsidRDefault="00676CB9" w:rsidP="00676CB9">
      <w:pPr>
        <w:jc w:val="right"/>
      </w:pPr>
      <w:r>
        <w:rPr>
          <w:rFonts w:hint="eastAsia"/>
        </w:rPr>
        <w:t>2</w:t>
      </w:r>
      <w:r>
        <w:t>021</w:t>
      </w:r>
      <w:r>
        <w:rPr>
          <w:rFonts w:hint="eastAsia"/>
        </w:rPr>
        <w:t>年9月1</w:t>
      </w:r>
      <w:r>
        <w:t>3</w:t>
      </w:r>
      <w:r>
        <w:rPr>
          <w:rFonts w:hint="eastAsia"/>
        </w:rPr>
        <w:t>日</w:t>
      </w:r>
    </w:p>
    <w:sectPr w:rsidR="00676CB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A5A08" w14:textId="77777777" w:rsidR="00905DE8" w:rsidRDefault="00905DE8" w:rsidP="00224635">
      <w:r>
        <w:separator/>
      </w:r>
    </w:p>
  </w:endnote>
  <w:endnote w:type="continuationSeparator" w:id="0">
    <w:p w14:paraId="391152AE" w14:textId="77777777" w:rsidR="00905DE8" w:rsidRDefault="00905DE8" w:rsidP="00224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14680" w14:textId="77777777" w:rsidR="00905DE8" w:rsidRDefault="00905DE8" w:rsidP="00224635">
      <w:r>
        <w:separator/>
      </w:r>
    </w:p>
  </w:footnote>
  <w:footnote w:type="continuationSeparator" w:id="0">
    <w:p w14:paraId="183FC094" w14:textId="77777777" w:rsidR="00905DE8" w:rsidRDefault="00905DE8" w:rsidP="002246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03D64"/>
    <w:multiLevelType w:val="hybridMultilevel"/>
    <w:tmpl w:val="C7FC98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8F2046F"/>
    <w:multiLevelType w:val="hybridMultilevel"/>
    <w:tmpl w:val="6DDAB5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BF63C9F"/>
    <w:multiLevelType w:val="hybridMultilevel"/>
    <w:tmpl w:val="C7709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DA"/>
    <w:rsid w:val="001C1FDA"/>
    <w:rsid w:val="0022203D"/>
    <w:rsid w:val="00224635"/>
    <w:rsid w:val="003660FB"/>
    <w:rsid w:val="003B722C"/>
    <w:rsid w:val="00444835"/>
    <w:rsid w:val="00496F77"/>
    <w:rsid w:val="004D62A8"/>
    <w:rsid w:val="00676CB9"/>
    <w:rsid w:val="008915E6"/>
    <w:rsid w:val="00905DE8"/>
    <w:rsid w:val="009312CF"/>
    <w:rsid w:val="009C4566"/>
    <w:rsid w:val="00AA6A6B"/>
    <w:rsid w:val="00EA7CDA"/>
    <w:rsid w:val="00ED3064"/>
    <w:rsid w:val="00F60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464732"/>
  <w14:defaultImageDpi w14:val="0"/>
  <w15:docId w15:val="{35AB76F7-DBC3-442D-BBD4-D2FAED91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2"/>
    </w:rPr>
  </w:style>
  <w:style w:type="paragraph" w:styleId="1">
    <w:name w:val="heading 1"/>
    <w:basedOn w:val="a"/>
    <w:next w:val="a"/>
    <w:link w:val="10"/>
    <w:uiPriority w:val="9"/>
    <w:qFormat/>
    <w:rsid w:val="00EA7CD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locked/>
    <w:rsid w:val="00EA7CDA"/>
    <w:rPr>
      <w:rFonts w:cs="Times New Roman"/>
      <w:b/>
      <w:bCs/>
      <w:kern w:val="44"/>
      <w:sz w:val="44"/>
      <w:szCs w:val="44"/>
    </w:rPr>
  </w:style>
  <w:style w:type="paragraph" w:styleId="a3">
    <w:name w:val="header"/>
    <w:basedOn w:val="a"/>
    <w:link w:val="a4"/>
    <w:uiPriority w:val="99"/>
    <w:unhideWhenUsed/>
    <w:rsid w:val="002246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4635"/>
    <w:rPr>
      <w:sz w:val="18"/>
      <w:szCs w:val="18"/>
    </w:rPr>
  </w:style>
  <w:style w:type="paragraph" w:styleId="a5">
    <w:name w:val="footer"/>
    <w:basedOn w:val="a"/>
    <w:link w:val="a6"/>
    <w:uiPriority w:val="99"/>
    <w:unhideWhenUsed/>
    <w:rsid w:val="00224635"/>
    <w:pPr>
      <w:tabs>
        <w:tab w:val="center" w:pos="4153"/>
        <w:tab w:val="right" w:pos="8306"/>
      </w:tabs>
      <w:snapToGrid w:val="0"/>
      <w:jc w:val="left"/>
    </w:pPr>
    <w:rPr>
      <w:sz w:val="18"/>
      <w:szCs w:val="18"/>
    </w:rPr>
  </w:style>
  <w:style w:type="character" w:customStyle="1" w:styleId="a6">
    <w:name w:val="页脚 字符"/>
    <w:basedOn w:val="a0"/>
    <w:link w:val="a5"/>
    <w:uiPriority w:val="99"/>
    <w:rsid w:val="002246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Words>
  <Characters>199</Characters>
  <Application>Microsoft Office Word</Application>
  <DocSecurity>0</DocSecurity>
  <Lines>1</Lines>
  <Paragraphs>1</Paragraphs>
  <ScaleCrop>false</ScaleCrop>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ming</dc:creator>
  <cp:keywords/>
  <dc:description/>
  <cp:lastModifiedBy>liu ming</cp:lastModifiedBy>
  <cp:revision>7</cp:revision>
  <dcterms:created xsi:type="dcterms:W3CDTF">2021-09-08T13:09:00Z</dcterms:created>
  <dcterms:modified xsi:type="dcterms:W3CDTF">2021-09-13T13:13:00Z</dcterms:modified>
</cp:coreProperties>
</file>