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1464" w:rsidRPr="00030013" w:rsidRDefault="00881464" w:rsidP="00881464">
      <w:pPr>
        <w:pStyle w:val="220"/>
        <w:keepNext/>
        <w:keepLines/>
        <w:shd w:val="clear" w:color="auto" w:fill="auto"/>
        <w:spacing w:after="519" w:line="240" w:lineRule="auto"/>
        <w:jc w:val="center"/>
        <w:rPr>
          <w:sz w:val="28"/>
          <w:szCs w:val="28"/>
        </w:rPr>
      </w:pPr>
      <w:bookmarkStart w:id="0" w:name="_GoBack"/>
      <w:bookmarkEnd w:id="0"/>
      <w:r w:rsidRPr="00030013">
        <w:rPr>
          <w:rStyle w:val="220pt"/>
          <w:sz w:val="28"/>
          <w:szCs w:val="28"/>
        </w:rPr>
        <w:t xml:space="preserve">Глава 22. </w:t>
      </w:r>
      <w:r w:rsidRPr="00030013">
        <w:rPr>
          <w:sz w:val="28"/>
          <w:szCs w:val="28"/>
        </w:rPr>
        <w:t>АЗИМУТАЛЬНЫЙ КАНАЛ СИСТЕМЫ РСБН-4</w:t>
      </w:r>
    </w:p>
    <w:p w:rsidR="00881464" w:rsidRPr="00030013" w:rsidRDefault="00881464" w:rsidP="00881464">
      <w:pPr>
        <w:pStyle w:val="20"/>
        <w:numPr>
          <w:ilvl w:val="1"/>
          <w:numId w:val="3"/>
        </w:numPr>
        <w:shd w:val="clear" w:color="auto" w:fill="auto"/>
        <w:tabs>
          <w:tab w:val="left" w:pos="1940"/>
        </w:tabs>
        <w:spacing w:after="116" w:line="240" w:lineRule="auto"/>
        <w:rPr>
          <w:sz w:val="28"/>
          <w:szCs w:val="28"/>
        </w:rPr>
      </w:pPr>
      <w:r w:rsidRPr="00654B19">
        <w:rPr>
          <w:sz w:val="28"/>
          <w:szCs w:val="28"/>
        </w:rPr>
        <w:t xml:space="preserve"> </w:t>
      </w:r>
      <w:r w:rsidRPr="00030013">
        <w:rPr>
          <w:sz w:val="28"/>
          <w:szCs w:val="28"/>
        </w:rPr>
        <w:t>Бортовой измеритель азимута</w:t>
      </w:r>
    </w:p>
    <w:p w:rsidR="00881464" w:rsidRPr="00030013" w:rsidRDefault="00881464" w:rsidP="00881464">
      <w:pPr>
        <w:pStyle w:val="20"/>
        <w:shd w:val="clear" w:color="auto" w:fill="auto"/>
        <w:spacing w:line="240" w:lineRule="auto"/>
        <w:ind w:firstLine="1340"/>
        <w:rPr>
          <w:sz w:val="28"/>
          <w:szCs w:val="28"/>
        </w:rPr>
      </w:pPr>
      <w:r w:rsidRPr="00030013">
        <w:rPr>
          <w:sz w:val="28"/>
          <w:szCs w:val="28"/>
        </w:rPr>
        <w:t>Измеритель азимута является субблоком блока из</w:t>
      </w:r>
      <w:r w:rsidRPr="00030013">
        <w:rPr>
          <w:sz w:val="28"/>
          <w:szCs w:val="28"/>
        </w:rPr>
        <w:softHyphen/>
        <w:t>мерения азимута и дальности (БИАД) и имеет в своем составе (рис. 22.1): генератор измерительных меток, измерительный счет</w:t>
      </w:r>
      <w:r w:rsidRPr="00030013">
        <w:rPr>
          <w:sz w:val="28"/>
          <w:szCs w:val="28"/>
        </w:rPr>
        <w:softHyphen/>
        <w:t>чик, схему управления и контроля импульсов «36», схему управ</w:t>
      </w:r>
      <w:r w:rsidRPr="00030013">
        <w:rPr>
          <w:sz w:val="28"/>
          <w:szCs w:val="28"/>
        </w:rPr>
        <w:softHyphen/>
        <w:t>ления и контроля импульсов «180», схему управления и контроля азимута, схему выработки сигнала «Сопровождение», схему пере</w:t>
      </w:r>
      <w:r w:rsidRPr="00030013">
        <w:rPr>
          <w:sz w:val="28"/>
          <w:szCs w:val="28"/>
        </w:rPr>
        <w:softHyphen/>
        <w:t>писи, запоминающий регистр, схему встроенного контроля.</w:t>
      </w:r>
    </w:p>
    <w:p w:rsidR="00881464" w:rsidRPr="00030013" w:rsidRDefault="00881464" w:rsidP="00881464">
      <w:pPr>
        <w:pStyle w:val="20"/>
        <w:shd w:val="clear" w:color="auto" w:fill="auto"/>
        <w:spacing w:line="240" w:lineRule="auto"/>
        <w:ind w:firstLine="380"/>
        <w:rPr>
          <w:sz w:val="28"/>
          <w:szCs w:val="28"/>
        </w:rPr>
      </w:pPr>
      <w:r w:rsidRPr="00030013">
        <w:rPr>
          <w:sz w:val="28"/>
          <w:szCs w:val="28"/>
        </w:rPr>
        <w:t>Генератор измерительных меток, стабилизированный кварцем, выдает измерительные импульсы (метки) с частотой 30720 Гц, которые поступают на измерительный счетчик.</w:t>
      </w:r>
    </w:p>
    <w:p w:rsidR="00881464" w:rsidRPr="00030013" w:rsidRDefault="00881464" w:rsidP="00881464">
      <w:pPr>
        <w:pStyle w:val="20"/>
        <w:shd w:val="clear" w:color="auto" w:fill="auto"/>
        <w:spacing w:after="233" w:line="240" w:lineRule="auto"/>
        <w:ind w:firstLine="380"/>
        <w:rPr>
          <w:sz w:val="28"/>
          <w:szCs w:val="28"/>
        </w:rPr>
      </w:pPr>
      <w:r w:rsidRPr="00030013">
        <w:rPr>
          <w:sz w:val="28"/>
          <w:szCs w:val="28"/>
        </w:rPr>
        <w:t>Измерительный счетчик представляет собой 15-разрядный счет</w:t>
      </w:r>
      <w:r w:rsidRPr="00030013">
        <w:rPr>
          <w:sz w:val="28"/>
          <w:szCs w:val="28"/>
        </w:rPr>
        <w:softHyphen/>
        <w:t>чик, состоящий из двух частей: триггеры разрядов 1—9 образуют счетчик «Точно», а разрядов 10—15 — счетчик «Грубо». При до</w:t>
      </w:r>
      <w:r w:rsidRPr="00030013">
        <w:rPr>
          <w:sz w:val="28"/>
          <w:szCs w:val="28"/>
        </w:rPr>
        <w:softHyphen/>
        <w:t>стижении значения 360° счетчик сбрасывается в положение «0». Цена младшего первого разряда счетчика в градусах может быть определена из выражения</w:t>
      </w:r>
    </w:p>
    <w:p w:rsidR="00881464" w:rsidRPr="00030013" w:rsidRDefault="00881464" w:rsidP="0088146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Δ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θ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Times New Roman" w:cs="Times New Roman"/>
                <w:sz w:val="28"/>
                <w:szCs w:val="28"/>
              </w:rPr>
              <m:t>360</m:t>
            </m:r>
          </m:num>
          <m:den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Т</m:t>
                </m:r>
              </m:e>
              <m:sub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вр</m:t>
                </m:r>
              </m:sub>
            </m:sSub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н</m:t>
                </m:r>
              </m:sub>
            </m:sSub>
          </m:den>
        </m:f>
      </m:oMath>
      <w:r w:rsidRPr="00030013">
        <w:rPr>
          <w:rFonts w:ascii="Times New Roman" w:hAnsi="Times New Roman" w:cs="Times New Roman"/>
          <w:sz w:val="28"/>
          <w:szCs w:val="28"/>
        </w:rPr>
        <w:t>,</w:t>
      </w:r>
    </w:p>
    <w:p w:rsidR="00881464" w:rsidRPr="00030013" w:rsidRDefault="00881464" w:rsidP="00881464">
      <w:pPr>
        <w:pStyle w:val="20"/>
        <w:shd w:val="clear" w:color="auto" w:fill="auto"/>
        <w:spacing w:line="240" w:lineRule="auto"/>
        <w:ind w:left="180" w:firstLine="0"/>
        <w:rPr>
          <w:sz w:val="28"/>
          <w:szCs w:val="28"/>
        </w:rPr>
      </w:pPr>
    </w:p>
    <w:p w:rsidR="00881464" w:rsidRPr="00030013" w:rsidRDefault="00881464" w:rsidP="00881464">
      <w:pPr>
        <w:pStyle w:val="20"/>
        <w:shd w:val="clear" w:color="auto" w:fill="auto"/>
        <w:spacing w:line="240" w:lineRule="auto"/>
        <w:ind w:left="180" w:firstLine="0"/>
        <w:jc w:val="left"/>
        <w:rPr>
          <w:sz w:val="28"/>
          <w:szCs w:val="28"/>
        </w:rPr>
      </w:pPr>
      <w:r w:rsidRPr="00030013">
        <w:rPr>
          <w:sz w:val="28"/>
          <w:szCs w:val="28"/>
        </w:rPr>
        <w:t xml:space="preserve">где </w:t>
      </w:r>
      <w:r w:rsidRPr="00030013">
        <w:rPr>
          <w:sz w:val="28"/>
          <w:szCs w:val="28"/>
          <w:lang w:val="en-US"/>
        </w:rPr>
        <w:t>T</w:t>
      </w:r>
      <w:r w:rsidRPr="00030013">
        <w:rPr>
          <w:sz w:val="28"/>
          <w:szCs w:val="28"/>
          <w:vertAlign w:val="subscript"/>
        </w:rPr>
        <w:t>вр</w:t>
      </w:r>
      <w:r w:rsidRPr="00030013">
        <w:rPr>
          <w:sz w:val="28"/>
          <w:szCs w:val="28"/>
        </w:rPr>
        <w:t>=0,6 с — период вращения азимутальной антенны;</w:t>
      </w:r>
    </w:p>
    <w:p w:rsidR="00881464" w:rsidRPr="00030013" w:rsidRDefault="00881464" w:rsidP="00881464">
      <w:pPr>
        <w:pStyle w:val="20"/>
        <w:shd w:val="clear" w:color="auto" w:fill="auto"/>
        <w:spacing w:line="240" w:lineRule="auto"/>
        <w:ind w:left="180" w:firstLine="0"/>
        <w:jc w:val="left"/>
        <w:rPr>
          <w:sz w:val="28"/>
          <w:szCs w:val="28"/>
        </w:rPr>
      </w:pPr>
      <w:r w:rsidRPr="00030013">
        <w:rPr>
          <w:sz w:val="28"/>
          <w:szCs w:val="28"/>
          <w:lang w:val="en-US"/>
        </w:rPr>
        <w:t>F</w:t>
      </w:r>
      <w:r w:rsidRPr="00030013">
        <w:rPr>
          <w:sz w:val="28"/>
          <w:szCs w:val="28"/>
          <w:vertAlign w:val="subscript"/>
        </w:rPr>
        <w:t>н</w:t>
      </w:r>
      <w:r w:rsidRPr="00030013">
        <w:rPr>
          <w:sz w:val="28"/>
          <w:szCs w:val="28"/>
        </w:rPr>
        <w:t xml:space="preserve"> = 30720 Гц -—частота измерительных меток.</w:t>
      </w:r>
    </w:p>
    <w:p w:rsidR="00881464" w:rsidRPr="00030013" w:rsidRDefault="00881464" w:rsidP="00881464">
      <w:pPr>
        <w:pStyle w:val="20"/>
        <w:shd w:val="clear" w:color="auto" w:fill="auto"/>
        <w:spacing w:line="240" w:lineRule="auto"/>
        <w:ind w:firstLine="380"/>
        <w:rPr>
          <w:sz w:val="28"/>
          <w:szCs w:val="28"/>
        </w:rPr>
      </w:pPr>
      <w:r w:rsidRPr="00030013">
        <w:rPr>
          <w:sz w:val="28"/>
          <w:szCs w:val="28"/>
        </w:rPr>
        <w:t xml:space="preserve">Цена любого последующего разряда, кроме 15-го, может быть определена по формуле </w:t>
      </w:r>
      <m:oMath>
        <m:r>
          <m:rPr>
            <m:sty m:val="p"/>
          </m:rPr>
          <w:rPr>
            <w:rFonts w:ascii="Cambria Math"/>
            <w:sz w:val="28"/>
            <w:szCs w:val="28"/>
          </w:rPr>
          <m:t>Δ</m:t>
        </m:r>
        <m:sSub>
          <m:sSubPr>
            <m:ctrlPr>
              <w:rPr>
                <w:rFonts w:ascii="Cambria Math" w:eastAsiaTheme="minorHAnsi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/>
            <w:sz w:val="28"/>
            <w:szCs w:val="28"/>
          </w:rPr>
          <m:t>Δ</m:t>
        </m:r>
        <m:sSub>
          <m:sSubPr>
            <m:ctrlPr>
              <w:rPr>
                <w:rFonts w:ascii="Cambria Math" w:eastAsiaTheme="minorHAnsi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θ</m:t>
            </m:r>
          </m:e>
          <m:sub>
            <m:r>
              <w:rPr>
                <w:rFonts w:ascii="Cambria Math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eastAsiaTheme="minorHAnsi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/>
                <w:sz w:val="28"/>
                <w:szCs w:val="28"/>
              </w:rPr>
              <m:t>(</m:t>
            </m:r>
            <m:r>
              <w:rPr>
                <w:rFonts w:ascii="Cambria Math" w:hAnsi="Cambria Math"/>
                <w:sz w:val="28"/>
                <w:szCs w:val="28"/>
              </w:rPr>
              <m:t>n</m:t>
            </m:r>
            <m:r>
              <w:rPr>
                <w:rFonts w:ascii="Cambria Math"/>
                <w:sz w:val="28"/>
                <w:szCs w:val="28"/>
              </w:rPr>
              <m:t>-</m:t>
            </m:r>
            <m:r>
              <w:rPr>
                <w:rFonts w:ascii="Cambria Math"/>
                <w:sz w:val="28"/>
                <w:szCs w:val="28"/>
              </w:rPr>
              <m:t>1)</m:t>
            </m:r>
          </m:sup>
        </m:sSup>
      </m:oMath>
      <w:r w:rsidRPr="00030013">
        <w:rPr>
          <w:rFonts w:eastAsiaTheme="minorEastAsia"/>
          <w:i/>
          <w:sz w:val="28"/>
          <w:szCs w:val="28"/>
        </w:rPr>
        <w:t>,</w:t>
      </w:r>
      <m:oMath>
        <m:r>
          <w:rPr>
            <w:rFonts w:ascii="Cambria Math" w:eastAsiaTheme="minorEastAsia"/>
            <w:sz w:val="28"/>
            <w:szCs w:val="28"/>
          </w:rPr>
          <m:t xml:space="preserve"> </m:t>
        </m:r>
      </m:oMath>
      <w:r w:rsidRPr="00030013">
        <w:rPr>
          <w:sz w:val="28"/>
          <w:szCs w:val="28"/>
        </w:rPr>
        <w:t xml:space="preserve">где </w:t>
      </w:r>
      <w:r w:rsidRPr="00030013">
        <w:rPr>
          <w:rStyle w:val="21pt"/>
          <w:sz w:val="28"/>
          <w:szCs w:val="28"/>
        </w:rPr>
        <w:t>п</w:t>
      </w:r>
      <w:r w:rsidRPr="00030013">
        <w:rPr>
          <w:sz w:val="28"/>
          <w:szCs w:val="28"/>
        </w:rPr>
        <w:t xml:space="preserve"> — номер после</w:t>
      </w:r>
      <w:r w:rsidRPr="00030013">
        <w:rPr>
          <w:sz w:val="28"/>
          <w:szCs w:val="28"/>
        </w:rPr>
        <w:softHyphen/>
        <w:t>дующего разряда. Триггер последнего 15-го разряда запускается специальным образом. Цена 15-го разряда 180°.</w:t>
      </w:r>
    </w:p>
    <w:p w:rsidR="00881464" w:rsidRPr="00030013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30013">
        <w:rPr>
          <w:sz w:val="28"/>
          <w:szCs w:val="28"/>
        </w:rPr>
        <w:t>Сигналы счетчика «Точно» поступают на схему совпадения разрядов 6—9, которая используется для запуска строба им</w:t>
      </w:r>
      <w:r w:rsidRPr="00030013">
        <w:rPr>
          <w:sz w:val="28"/>
          <w:szCs w:val="28"/>
        </w:rPr>
        <w:softHyphen/>
        <w:t>пульсов «36». Сигнал счетчика «Грубо» ( сигнал 15-го разряда) определяет начало строба «180». Дополнительно при синхрониза</w:t>
      </w:r>
      <w:r w:rsidRPr="00030013">
        <w:rPr>
          <w:sz w:val="28"/>
          <w:szCs w:val="28"/>
        </w:rPr>
        <w:softHyphen/>
        <w:t>ции счетчика импульсами «35» используется контроль по разря</w:t>
      </w:r>
      <w:r w:rsidRPr="00030013">
        <w:rPr>
          <w:sz w:val="28"/>
          <w:szCs w:val="28"/>
        </w:rPr>
        <w:softHyphen/>
        <w:t>дам 5—8 (схема совпадения пятого — восьмого разрядов) и по разряду 9.</w:t>
      </w:r>
    </w:p>
    <w:p w:rsidR="00881464" w:rsidRPr="00030013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30013">
        <w:rPr>
          <w:sz w:val="28"/>
          <w:szCs w:val="28"/>
        </w:rPr>
        <w:t>При синхронизации импульсами «36» счетчик «Точно» сбрасы</w:t>
      </w:r>
      <w:r w:rsidRPr="00030013">
        <w:rPr>
          <w:sz w:val="28"/>
          <w:szCs w:val="28"/>
        </w:rPr>
        <w:softHyphen/>
        <w:t>вается в положение «О». Счетчик «Грубо» после выделения стро</w:t>
      </w:r>
      <w:r w:rsidRPr="00030013">
        <w:rPr>
          <w:sz w:val="28"/>
          <w:szCs w:val="28"/>
        </w:rPr>
        <w:softHyphen/>
        <w:t>бированного импульса «35» и формирования импульса «180» сбра</w:t>
      </w:r>
      <w:r w:rsidRPr="00030013">
        <w:rPr>
          <w:sz w:val="28"/>
          <w:szCs w:val="28"/>
        </w:rPr>
        <w:softHyphen/>
        <w:t>сывается в положение «180».</w:t>
      </w:r>
    </w:p>
    <w:p w:rsidR="00881464" w:rsidRPr="00030013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30013">
        <w:rPr>
          <w:sz w:val="28"/>
          <w:szCs w:val="28"/>
        </w:rPr>
        <w:t>Схема управления и контроля импульсов «36» стробирует им</w:t>
      </w:r>
      <w:r w:rsidRPr="00030013">
        <w:rPr>
          <w:sz w:val="28"/>
          <w:szCs w:val="28"/>
        </w:rPr>
        <w:softHyphen/>
        <w:t>пульсы «36» и формирует импульсы сброса счетчика «Точно». В момент появления на счетчике числа 9,4° на выходе схемы сов</w:t>
      </w:r>
      <w:r w:rsidRPr="00030013">
        <w:rPr>
          <w:sz w:val="28"/>
          <w:szCs w:val="28"/>
        </w:rPr>
        <w:softHyphen/>
        <w:t>падения разрядов 6—9 образуется отрицательный импульс, кото</w:t>
      </w:r>
      <w:r w:rsidRPr="00030013">
        <w:rPr>
          <w:sz w:val="28"/>
          <w:szCs w:val="28"/>
        </w:rPr>
        <w:softHyphen/>
        <w:t>рый поступает на триггер строба «36» и ставит его в рабочее по</w:t>
      </w:r>
      <w:r w:rsidRPr="00734BBB">
        <w:rPr>
          <w:sz w:val="28"/>
          <w:szCs w:val="28"/>
        </w:rPr>
        <w:t xml:space="preserve"> </w:t>
      </w:r>
      <w:r w:rsidRPr="00030013">
        <w:rPr>
          <w:sz w:val="28"/>
          <w:szCs w:val="28"/>
        </w:rPr>
        <w:t xml:space="preserve">ложение («Строб открыт»). Отрицательный перепад </w:t>
      </w:r>
      <w:r>
        <w:rPr>
          <w:sz w:val="28"/>
          <w:szCs w:val="28"/>
        </w:rPr>
        <w:t xml:space="preserve">                  </w:t>
      </w:r>
      <w:r w:rsidRPr="00030013">
        <w:rPr>
          <w:sz w:val="28"/>
          <w:szCs w:val="28"/>
        </w:rPr>
        <w:t>напряжения с триггера подается на один из входов схемы совпадения СС 1. С выхода схемы совпадения 1 стробированные импульсы «36» от</w:t>
      </w:r>
      <w:r w:rsidRPr="00030013">
        <w:rPr>
          <w:sz w:val="28"/>
          <w:szCs w:val="28"/>
        </w:rPr>
        <w:softHyphen/>
        <w:t xml:space="preserve">рицательной </w:t>
      </w:r>
      <w:r w:rsidRPr="00030013">
        <w:rPr>
          <w:sz w:val="28"/>
          <w:szCs w:val="28"/>
        </w:rPr>
        <w:lastRenderedPageBreak/>
        <w:t>полярности поступают на вход усилителя У1 сброса счетчика «Точно». Счетчик «Точно» сбрасывается в нулевое по</w:t>
      </w:r>
      <w:r w:rsidRPr="00030013">
        <w:rPr>
          <w:sz w:val="28"/>
          <w:szCs w:val="28"/>
        </w:rPr>
        <w:softHyphen/>
        <w:t>ложение.</w:t>
      </w:r>
    </w:p>
    <w:p w:rsidR="00881464" w:rsidRPr="00030013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30013">
        <w:rPr>
          <w:sz w:val="28"/>
          <w:szCs w:val="28"/>
        </w:rPr>
        <w:t>Кроме того, стробированные импульсы «36» через вентиль В5 поступают на триггер строба «36», сбрасывая его в начальное положение («Строб закрыт»).</w:t>
      </w:r>
    </w:p>
    <w:p w:rsidR="00881464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30013">
        <w:rPr>
          <w:sz w:val="28"/>
          <w:szCs w:val="28"/>
        </w:rPr>
        <w:t>В случае пропадания импульсов «36» (кроме импульса «36» для момента 180°) в режиме слежения при наличии импульса «180» триггер строба «36» сбрасывается через вентиль В4 поло</w:t>
      </w:r>
      <w:r w:rsidRPr="00030013">
        <w:rPr>
          <w:sz w:val="28"/>
          <w:szCs w:val="28"/>
        </w:rPr>
        <w:softHyphen/>
        <w:t>жительным перепадом напряжения с разряда 7 (цена 1,25°) счет</w:t>
      </w:r>
      <w:r w:rsidRPr="00030013">
        <w:rPr>
          <w:sz w:val="28"/>
          <w:szCs w:val="28"/>
        </w:rPr>
        <w:softHyphen/>
        <w:t>чика. Ширина строба в этом случае равна (10 — 9,4°) + 1,25° = = 1,85°. При отсутствии импульсов «36» в момент 180° субблок измерения азимута перейдет в режим поиска и вентиль В4, кото</w:t>
      </w:r>
      <w:r w:rsidRPr="00030013">
        <w:rPr>
          <w:sz w:val="28"/>
          <w:szCs w:val="28"/>
        </w:rPr>
        <w:softHyphen/>
        <w:t>рый управляет триггером переключения режимов «180», закроется. Триггер строба «36» сможет перейти в начальное положение толь</w:t>
      </w:r>
      <w:r w:rsidRPr="00030013">
        <w:rPr>
          <w:sz w:val="28"/>
          <w:szCs w:val="28"/>
        </w:rPr>
        <w:softHyphen/>
        <w:t>ко в случае появления импульсов «36».</w:t>
      </w:r>
    </w:p>
    <w:p w:rsidR="00881464" w:rsidRPr="00030013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30013">
        <w:rPr>
          <w:sz w:val="28"/>
          <w:szCs w:val="28"/>
        </w:rPr>
        <w:t>Схема управления и контроля импульсов «180» осуществляет выделение импульсов «180», их стробирование и контроль за на</w:t>
      </w:r>
      <w:r w:rsidRPr="00030013">
        <w:rPr>
          <w:sz w:val="28"/>
          <w:szCs w:val="28"/>
        </w:rPr>
        <w:softHyphen/>
        <w:t>личием опорных импульсов «35» и «36». В момент появления на счетчике числа 180° положительный перепад напряжения с раз</w:t>
      </w:r>
      <w:r w:rsidRPr="00030013">
        <w:rPr>
          <w:sz w:val="28"/>
          <w:szCs w:val="28"/>
        </w:rPr>
        <w:softHyphen/>
        <w:t>ряда 15 через вентиль В7 поступает на триггер строба «180» и ставит его в рабочее положение («Строб открыт»). Отрицатель</w:t>
      </w:r>
      <w:r w:rsidRPr="00030013">
        <w:rPr>
          <w:sz w:val="28"/>
          <w:szCs w:val="28"/>
        </w:rPr>
        <w:softHyphen/>
        <w:t>ный перепад напряжения с триггера приходит на схему совпаде</w:t>
      </w:r>
      <w:r w:rsidRPr="00030013">
        <w:rPr>
          <w:sz w:val="28"/>
          <w:szCs w:val="28"/>
        </w:rPr>
        <w:softHyphen/>
        <w:t>ния СС2. На схему совпадения поступают также сигналы со схе</w:t>
      </w:r>
      <w:r w:rsidRPr="00030013">
        <w:rPr>
          <w:sz w:val="28"/>
          <w:szCs w:val="28"/>
        </w:rPr>
        <w:softHyphen/>
        <w:t xml:space="preserve">мы совпадения разрядов 5—8 и через диод </w:t>
      </w:r>
      <w:r w:rsidRPr="00030013">
        <w:rPr>
          <w:sz w:val="28"/>
          <w:szCs w:val="28"/>
          <w:lang w:val="en-US" w:bidi="en-US"/>
        </w:rPr>
        <w:t>VD</w:t>
      </w:r>
      <w:r w:rsidRPr="00030013">
        <w:rPr>
          <w:sz w:val="28"/>
          <w:szCs w:val="28"/>
          <w:lang w:bidi="en-US"/>
        </w:rPr>
        <w:t xml:space="preserve">1 </w:t>
      </w:r>
      <w:r w:rsidRPr="00030013">
        <w:rPr>
          <w:sz w:val="28"/>
          <w:szCs w:val="28"/>
        </w:rPr>
        <w:t>с разряда 9 счет</w:t>
      </w:r>
      <w:r w:rsidRPr="00030013">
        <w:rPr>
          <w:sz w:val="28"/>
          <w:szCs w:val="28"/>
        </w:rPr>
        <w:softHyphen/>
        <w:t>чика «Точно» (сигнал «5» — триггеры разрядов 5—8 в положе</w:t>
      </w:r>
      <w:r w:rsidRPr="00030013">
        <w:rPr>
          <w:sz w:val="28"/>
          <w:szCs w:val="28"/>
        </w:rPr>
        <w:softHyphen/>
        <w:t>нии «0», триггер разряда 9 в положении «1»), Таким образом, схе</w:t>
      </w:r>
      <w:r w:rsidRPr="00030013">
        <w:rPr>
          <w:sz w:val="28"/>
          <w:szCs w:val="28"/>
        </w:rPr>
        <w:softHyphen/>
        <w:t>ма совпадения СС2 готовится к селекции импульса «35» для мо</w:t>
      </w:r>
      <w:r w:rsidRPr="00030013">
        <w:rPr>
          <w:sz w:val="28"/>
          <w:szCs w:val="28"/>
        </w:rPr>
        <w:softHyphen/>
        <w:t>мента 185°9'.</w:t>
      </w:r>
    </w:p>
    <w:p w:rsidR="00881464" w:rsidRDefault="00881464" w:rsidP="00881464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81464" w:rsidRDefault="00881464" w:rsidP="00881464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81464" w:rsidRDefault="00881464" w:rsidP="00881464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1EB551" wp14:editId="6B1EA11E">
            <wp:extent cx="4626584" cy="89154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_6_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199" cy="892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64" w:rsidRDefault="00881464" w:rsidP="00881464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713D72">
        <w:rPr>
          <w:rFonts w:ascii="Times New Roman" w:hAnsi="Times New Roman" w:cs="Times New Roman"/>
          <w:b/>
          <w:sz w:val="28"/>
          <w:szCs w:val="28"/>
        </w:rPr>
        <w:t>Рис. 22.1</w:t>
      </w:r>
      <w:r>
        <w:rPr>
          <w:rFonts w:ascii="Times New Roman" w:hAnsi="Times New Roman" w:cs="Times New Roman"/>
          <w:sz w:val="28"/>
          <w:szCs w:val="28"/>
        </w:rPr>
        <w:t>. Функциональная схема измерителя азимута БИАД</w:t>
      </w:r>
    </w:p>
    <w:p w:rsidR="00881464" w:rsidRPr="00030013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30013">
        <w:rPr>
          <w:sz w:val="28"/>
          <w:szCs w:val="28"/>
        </w:rPr>
        <w:lastRenderedPageBreak/>
        <w:t>Импульсы «35» приходят на схему совпадения СС2 с выхода мультивибратора-формирователя М2. Стробированный импульс «180» через усилитель У2 поступает на счетчик «Грубо», сбрасывает его в положение «180». Кроме того, сигнал со схе</w:t>
      </w:r>
      <w:r w:rsidRPr="00030013">
        <w:rPr>
          <w:sz w:val="28"/>
          <w:szCs w:val="28"/>
        </w:rPr>
        <w:softHyphen/>
        <w:t>мы совпадения СС2, пройдя вентиль В9, поступает на триггер строба «180» и переводит его в начальное положение («Строб закрыт»).</w:t>
      </w:r>
    </w:p>
    <w:p w:rsidR="00881464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30013">
        <w:rPr>
          <w:sz w:val="28"/>
          <w:szCs w:val="28"/>
        </w:rPr>
        <w:t>В момент установки триггера строба «180» в положение «Строб открыт» положительный перепад напряжения через вен</w:t>
      </w:r>
      <w:r w:rsidRPr="00030013">
        <w:rPr>
          <w:sz w:val="28"/>
          <w:szCs w:val="28"/>
        </w:rPr>
        <w:softHyphen/>
        <w:t xml:space="preserve">тиль </w:t>
      </w:r>
      <w:r w:rsidRPr="00030013">
        <w:rPr>
          <w:sz w:val="28"/>
          <w:szCs w:val="28"/>
          <w:lang w:val="en-US" w:bidi="en-US"/>
        </w:rPr>
        <w:t>Bid</w:t>
      </w:r>
      <w:r w:rsidRPr="00030013">
        <w:rPr>
          <w:sz w:val="28"/>
          <w:szCs w:val="28"/>
          <w:lang w:bidi="en-US"/>
        </w:rPr>
        <w:t xml:space="preserve"> </w:t>
      </w:r>
      <w:r w:rsidRPr="00030013">
        <w:rPr>
          <w:sz w:val="28"/>
          <w:szCs w:val="28"/>
        </w:rPr>
        <w:t>подается на триггер переключения режимов «180». Дан</w:t>
      </w:r>
      <w:r w:rsidRPr="00030013">
        <w:rPr>
          <w:sz w:val="28"/>
          <w:szCs w:val="28"/>
        </w:rPr>
        <w:softHyphen/>
        <w:t>ный триггер переходит в положение «Слежение». Если триггер строба «180» из-за отсутствия импульса «180» останется в поло</w:t>
      </w:r>
      <w:r w:rsidRPr="00030013">
        <w:rPr>
          <w:sz w:val="28"/>
          <w:szCs w:val="28"/>
        </w:rPr>
        <w:softHyphen/>
        <w:t>жении «Строб открыт», положительный перепад напряжения с разряда 9 счетчика, пройдя открытый в этом случае вентиль В12, переведет триггер переключения режимов «180» в положение «Поиск».</w:t>
      </w:r>
    </w:p>
    <w:p w:rsidR="00881464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Таким образом, если импульс «180» не появится от момента 180° в течение времени, пропорционального 10° (удвоенная цена разряда 9), субблок выдает сигнал «Отсутствие сопровождения».</w:t>
      </w:r>
    </w:p>
    <w:p w:rsidR="00881464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Таким образом, если импульс «180» не появится от момента 180° в течение времени, пропорционального 10° (удвоенная цена разряда 9), субблок выдает сигнал «Отсутствие сопровождения».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Следовательно, положение триггера переключения режимов «180» зависит от наличия импульсов «180» и «36» в момент 180 . Сигналы триггера управляют вентилем В4, поступают на схему совпадения ССЗ, а также на триггер переключения режимов ази</w:t>
      </w:r>
      <w:r w:rsidRPr="00006530">
        <w:rPr>
          <w:sz w:val="28"/>
          <w:szCs w:val="28"/>
        </w:rPr>
        <w:softHyphen/>
        <w:t>мута для формирования сигнала «Сопровождение».</w:t>
      </w:r>
    </w:p>
    <w:p w:rsidR="00881464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Схема управления и контроля азимута формирует импульс пе- реписи и контролирует наличие азимутального импульса. Азиму- тальный импульс через вентиль В14 поступает на мультивибра</w:t>
      </w:r>
      <w:r w:rsidRPr="00006530">
        <w:rPr>
          <w:sz w:val="28"/>
          <w:szCs w:val="28"/>
        </w:rPr>
        <w:softHyphen/>
        <w:t>тор-формирователь М3 и затем с выхода усилителя У4 на вход синхронизации мультивибратора М4. Таким образом, задается на</w:t>
      </w:r>
      <w:r w:rsidRPr="00006530">
        <w:rPr>
          <w:sz w:val="28"/>
          <w:szCs w:val="28"/>
        </w:rPr>
        <w:softHyphen/>
        <w:t>чало работы мультивибратора, работающего в автоколебательном режиме. Длительность импульсов мультивибратора М4 около 0,6 с, т. е. близка к периоду азимутального импульса.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Им*пульс с выхода мультивибратора М4 через вентиль В16 по</w:t>
      </w:r>
      <w:r w:rsidRPr="00006530">
        <w:rPr>
          <w:sz w:val="28"/>
          <w:szCs w:val="28"/>
        </w:rPr>
        <w:softHyphen/>
        <w:t>ступает на триггер азимута и ставит его в рабочее положение. Отрицательный перепад напряжения с триггера подается на схему совпадения ССЗ. На эту схему совпадения поступают также на</w:t>
      </w:r>
      <w:r w:rsidRPr="00006530">
        <w:rPr>
          <w:sz w:val="28"/>
          <w:szCs w:val="28"/>
        </w:rPr>
        <w:softHyphen/>
        <w:t>пряжения с мультивибратора-формирователя М3, триггера пере</w:t>
      </w:r>
      <w:r w:rsidRPr="00006530">
        <w:rPr>
          <w:sz w:val="28"/>
          <w:szCs w:val="28"/>
        </w:rPr>
        <w:softHyphen/>
        <w:t>ключения режимов «180» и импульсы с разряда 1 счетчика.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С выхода схемы совпадения ССЗ отрицательный импульс че</w:t>
      </w:r>
      <w:r w:rsidRPr="00006530">
        <w:rPr>
          <w:sz w:val="28"/>
          <w:szCs w:val="28"/>
        </w:rPr>
        <w:softHyphen/>
        <w:t>рез усилитель УЗ и вентиль В15 сбрасывает триггер азимута в ис</w:t>
      </w:r>
      <w:r w:rsidRPr="00006530">
        <w:rPr>
          <w:sz w:val="28"/>
          <w:szCs w:val="28"/>
        </w:rPr>
        <w:softHyphen/>
        <w:t>ходное положение. В момент перехода триггера азимута в исход</w:t>
      </w:r>
      <w:r w:rsidRPr="00006530">
        <w:rPr>
          <w:sz w:val="28"/>
          <w:szCs w:val="28"/>
        </w:rPr>
        <w:softHyphen/>
        <w:t>ное положение отрицательный перепад напряжения поступает на вход усилителя У5. С выхода усилителя снимается импульс^ по</w:t>
      </w:r>
      <w:r w:rsidRPr="00006530">
        <w:rPr>
          <w:sz w:val="28"/>
          <w:szCs w:val="28"/>
        </w:rPr>
        <w:softHyphen/>
        <w:t xml:space="preserve">ложительной полярности (импульс переписи), поступающий на схему переписи. Положительный перепад напряжения с другого плеча триггера азимута через вентиль В18 поступает </w:t>
      </w:r>
      <w:r w:rsidRPr="00006530">
        <w:rPr>
          <w:sz w:val="28"/>
          <w:szCs w:val="28"/>
        </w:rPr>
        <w:lastRenderedPageBreak/>
        <w:t>на триггер переключения режимов азимута и переводит его в положение «Слежение».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В случае отсутствия азимутального импульса триггер азиму</w:t>
      </w:r>
      <w:r w:rsidRPr="00006530">
        <w:rPr>
          <w:sz w:val="28"/>
          <w:szCs w:val="28"/>
        </w:rPr>
        <w:softHyphen/>
        <w:t>та не возвращается в исходное положение. При этом вентиль В17 открыт и импульс мультивибратора М4 переводит триггер пере</w:t>
      </w:r>
      <w:r w:rsidRPr="00006530">
        <w:rPr>
          <w:sz w:val="28"/>
          <w:szCs w:val="28"/>
        </w:rPr>
        <w:softHyphen/>
        <w:t>ключения режимов азимута в положение «Поиск».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Таким образом, нахождение триггера переключения режимов азимута в положениях «Слежение» или «Поиск» зависит от нали</w:t>
      </w:r>
      <w:r w:rsidRPr="00006530">
        <w:rPr>
          <w:sz w:val="28"/>
          <w:szCs w:val="28"/>
        </w:rPr>
        <w:softHyphen/>
        <w:t>чия азимутального импульса.</w:t>
      </w:r>
    </w:p>
    <w:p w:rsidR="00881464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Положение триггера зависит также от наличия импульсов «180» и «36» в момент 180°. При их отсутствии не сработает схе</w:t>
      </w:r>
      <w:r w:rsidRPr="00006530">
        <w:rPr>
          <w:sz w:val="28"/>
          <w:szCs w:val="28"/>
        </w:rPr>
        <w:softHyphen/>
        <w:t xml:space="preserve">ма совпадения 3. Через диод </w:t>
      </w:r>
      <w:r w:rsidRPr="00006530">
        <w:rPr>
          <w:sz w:val="28"/>
          <w:szCs w:val="28"/>
          <w:lang w:val="en-US" w:bidi="en-US"/>
        </w:rPr>
        <w:t>VD</w:t>
      </w:r>
      <w:r w:rsidRPr="00006530">
        <w:rPr>
          <w:sz w:val="28"/>
          <w:szCs w:val="28"/>
          <w:lang w:bidi="en-US"/>
        </w:rPr>
        <w:t xml:space="preserve">2 </w:t>
      </w:r>
      <w:r w:rsidRPr="00006530">
        <w:rPr>
          <w:sz w:val="28"/>
          <w:szCs w:val="28"/>
        </w:rPr>
        <w:t>отрицательное напряжение с триггера переключения режимов «180» переведет триггер переключения режимов азимута в положение «Поиск».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Нахождение триггера переключения режимов азимута в по</w:t>
      </w:r>
      <w:r w:rsidRPr="00006530">
        <w:rPr>
          <w:sz w:val="28"/>
          <w:szCs w:val="28"/>
        </w:rPr>
        <w:softHyphen/>
        <w:t>ложении «Слежение» возможно при наличии всех входных сигна</w:t>
      </w:r>
      <w:r w:rsidRPr="00006530">
        <w:rPr>
          <w:sz w:val="28"/>
          <w:szCs w:val="28"/>
        </w:rPr>
        <w:softHyphen/>
        <w:t>лов и исправности элементов субблока.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Схема выработки сигнала «Сопровождение» управляется триг</w:t>
      </w:r>
      <w:r w:rsidRPr="00006530">
        <w:rPr>
          <w:sz w:val="28"/>
          <w:szCs w:val="28"/>
        </w:rPr>
        <w:softHyphen/>
        <w:t>гером переключения режимов азимута. В режиме «Слежение» на вход усилителя У7 подается напряжение —6 В. При этом конден</w:t>
      </w:r>
      <w:r w:rsidRPr="00006530">
        <w:rPr>
          <w:sz w:val="28"/>
          <w:szCs w:val="28"/>
        </w:rPr>
        <w:softHyphen/>
        <w:t xml:space="preserve">саторы С1, С2 будут заряжаться через резисторы </w:t>
      </w:r>
      <w:r w:rsidRPr="00006530">
        <w:rPr>
          <w:sz w:val="28"/>
          <w:szCs w:val="28"/>
          <w:lang w:val="en-US" w:bidi="en-US"/>
        </w:rPr>
        <w:t>Rl</w:t>
      </w:r>
      <w:r w:rsidRPr="00006530">
        <w:rPr>
          <w:sz w:val="28"/>
          <w:szCs w:val="28"/>
          <w:lang w:bidi="en-US"/>
        </w:rPr>
        <w:t xml:space="preserve">, </w:t>
      </w:r>
      <w:r w:rsidRPr="00006530">
        <w:rPr>
          <w:sz w:val="28"/>
          <w:szCs w:val="28"/>
          <w:lang w:val="en-US" w:bidi="en-US"/>
        </w:rPr>
        <w:t>R</w:t>
      </w:r>
      <w:r w:rsidRPr="00006530">
        <w:rPr>
          <w:sz w:val="28"/>
          <w:szCs w:val="28"/>
          <w:lang w:bidi="en-US"/>
        </w:rPr>
        <w:t xml:space="preserve">2 </w:t>
      </w:r>
      <w:r w:rsidRPr="00006530">
        <w:rPr>
          <w:sz w:val="28"/>
          <w:szCs w:val="28"/>
        </w:rPr>
        <w:t>до на</w:t>
      </w:r>
      <w:r w:rsidRPr="00006530">
        <w:rPr>
          <w:sz w:val="28"/>
          <w:szCs w:val="28"/>
        </w:rPr>
        <w:softHyphen/>
        <w:t>пряжения 6 В. Зарядная цепь подобрана так, что сигнал «Со</w:t>
      </w:r>
      <w:r w:rsidRPr="00006530">
        <w:rPr>
          <w:sz w:val="28"/>
          <w:szCs w:val="28"/>
        </w:rPr>
        <w:softHyphen/>
        <w:t>провождение» не исчезает в течение шести оборотов азимуталь</w:t>
      </w:r>
      <w:r w:rsidRPr="00006530">
        <w:rPr>
          <w:sz w:val="28"/>
          <w:szCs w:val="28"/>
        </w:rPr>
        <w:softHyphen/>
        <w:t>ной антенны радиомаяка.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Схема переписи, состоящая конструктивно из схем переписи «Точно» и «Грубо», под управлением напряжений, поступающих с триггеров счетчика, переписывает импульсом переписи измери</w:t>
      </w:r>
      <w:r w:rsidRPr="00006530">
        <w:rPr>
          <w:sz w:val="28"/>
          <w:szCs w:val="28"/>
        </w:rPr>
        <w:softHyphen/>
        <w:t>тельное значение азимута в запоминающие регистры. Сущность измерения азимута, таким образом, сводится к считыванию по</w:t>
      </w:r>
      <w:r w:rsidRPr="00006530">
        <w:rPr>
          <w:sz w:val="28"/>
          <w:szCs w:val="28"/>
        </w:rPr>
        <w:softHyphen/>
        <w:t>казаний счетчика в момент прихода азимутального импульса. От</w:t>
      </w:r>
      <w:r w:rsidRPr="00006530">
        <w:rPr>
          <w:sz w:val="28"/>
          <w:szCs w:val="28"/>
        </w:rPr>
        <w:softHyphen/>
        <w:t>счет счетчика в градусах при этом предварительно синхронизи</w:t>
      </w:r>
      <w:r w:rsidRPr="00006530">
        <w:rPr>
          <w:sz w:val="28"/>
          <w:szCs w:val="28"/>
        </w:rPr>
        <w:softHyphen/>
        <w:t>рован с углом поворота импульсной антенны, отсчитываемым от северного направления.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Запоминающий регистр (схемы «Точно» и «Грубо») состоит из 15 триггеров и является выходным элементом субблока изме</w:t>
      </w:r>
      <w:r w:rsidRPr="00006530">
        <w:rPr>
          <w:sz w:val="28"/>
          <w:szCs w:val="28"/>
        </w:rPr>
        <w:softHyphen/>
        <w:t>рения азимута.</w:t>
      </w:r>
    </w:p>
    <w:p w:rsidR="00881464" w:rsidRPr="00006530" w:rsidRDefault="00881464" w:rsidP="00881464">
      <w:pPr>
        <w:pStyle w:val="20"/>
        <w:shd w:val="clear" w:color="auto" w:fill="auto"/>
        <w:spacing w:after="365"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Схема встроенного контроля предназначена для определения работоспособности субблока. При поступлении с кнопки КОН</w:t>
      </w:r>
      <w:r w:rsidRPr="00006530">
        <w:rPr>
          <w:sz w:val="28"/>
          <w:szCs w:val="28"/>
        </w:rPr>
        <w:softHyphen/>
        <w:t xml:space="preserve">ТРОЛЬ щитка переключения каналов навигации сигналов +27 </w:t>
      </w:r>
      <w:r w:rsidRPr="00006530">
        <w:rPr>
          <w:rStyle w:val="20pt"/>
          <w:sz w:val="28"/>
          <w:szCs w:val="28"/>
        </w:rPr>
        <w:t xml:space="preserve">В </w:t>
      </w:r>
      <w:r w:rsidRPr="00006530">
        <w:rPr>
          <w:sz w:val="28"/>
          <w:szCs w:val="28"/>
        </w:rPr>
        <w:t>КОНТРОЛЬ срабатывает релейное устройство. В этом случае вентили В2, В6, В14 закрываются, а вентили В1, ВЗ, В13 открыва</w:t>
      </w:r>
      <w:r w:rsidRPr="00006530">
        <w:rPr>
          <w:sz w:val="28"/>
          <w:szCs w:val="28"/>
        </w:rPr>
        <w:softHyphen/>
        <w:t>ются. Через вентиль В13 пройдет сигнал с разряда 15 счетчика (цена 180°), через вентиль В1 — с одного выхода разряда 9 (це</w:t>
      </w:r>
      <w:r w:rsidRPr="00006530">
        <w:rPr>
          <w:sz w:val="28"/>
          <w:szCs w:val="28"/>
        </w:rPr>
        <w:softHyphen/>
        <w:t>на 5°), через вентиль ВЗ — с другого выхода разряда 9. Таким образом, имитируются входные сигналы субблока измерения ази</w:t>
      </w:r>
      <w:r w:rsidRPr="00006530">
        <w:rPr>
          <w:sz w:val="28"/>
          <w:szCs w:val="28"/>
        </w:rPr>
        <w:softHyphen/>
        <w:t>мута для угла 180°. Субблок выдает при этом сигнал «Сопровож</w:t>
      </w:r>
      <w:r w:rsidRPr="00006530">
        <w:rPr>
          <w:sz w:val="28"/>
          <w:szCs w:val="28"/>
        </w:rPr>
        <w:softHyphen/>
        <w:t>дение».</w:t>
      </w:r>
    </w:p>
    <w:p w:rsidR="00881464" w:rsidRPr="00006530" w:rsidRDefault="00881464" w:rsidP="00881464">
      <w:pPr>
        <w:pStyle w:val="70"/>
        <w:numPr>
          <w:ilvl w:val="1"/>
          <w:numId w:val="3"/>
        </w:numPr>
        <w:shd w:val="clear" w:color="auto" w:fill="auto"/>
        <w:spacing w:before="0" w:after="232" w:line="240" w:lineRule="auto"/>
        <w:rPr>
          <w:sz w:val="28"/>
          <w:szCs w:val="28"/>
        </w:rPr>
      </w:pPr>
      <w:r w:rsidRPr="00006530">
        <w:rPr>
          <w:sz w:val="28"/>
          <w:szCs w:val="28"/>
        </w:rPr>
        <w:t>Азимутально-опорный передатчик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8"/>
        <w:rPr>
          <w:sz w:val="28"/>
          <w:szCs w:val="28"/>
        </w:rPr>
      </w:pPr>
      <w:r w:rsidRPr="00006530">
        <w:rPr>
          <w:sz w:val="28"/>
          <w:szCs w:val="28"/>
        </w:rPr>
        <w:lastRenderedPageBreak/>
        <w:t>Азимутально-опорный передатчик представляет со</w:t>
      </w:r>
      <w:r w:rsidRPr="00006530">
        <w:rPr>
          <w:sz w:val="28"/>
          <w:szCs w:val="28"/>
        </w:rPr>
        <w:softHyphen/>
        <w:t>бой комбинированный двухтрактовый передатчик. Тракт Непре</w:t>
      </w:r>
      <w:r w:rsidRPr="00006530">
        <w:rPr>
          <w:sz w:val="28"/>
          <w:szCs w:val="28"/>
        </w:rPr>
        <w:softHyphen/>
        <w:t>рывных сигналов нагружен на азимутальную вращающуюся ан</w:t>
      </w:r>
      <w:r w:rsidRPr="00006530">
        <w:rPr>
          <w:sz w:val="28"/>
          <w:szCs w:val="28"/>
        </w:rPr>
        <w:softHyphen/>
        <w:t>тенну (передача азимутального сигнала), тракт импульсных сиг</w:t>
      </w:r>
      <w:r w:rsidRPr="00006530">
        <w:rPr>
          <w:sz w:val="28"/>
          <w:szCs w:val="28"/>
        </w:rPr>
        <w:softHyphen/>
        <w:t>налов связан с ненаправленной антенной опорных сигналов (пе</w:t>
      </w:r>
      <w:r w:rsidRPr="00006530">
        <w:rPr>
          <w:sz w:val="28"/>
          <w:szCs w:val="28"/>
        </w:rPr>
        <w:softHyphen/>
        <w:t>редача опорных сигналов).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8"/>
        <w:rPr>
          <w:sz w:val="28"/>
          <w:szCs w:val="28"/>
        </w:rPr>
      </w:pPr>
      <w:r w:rsidRPr="00006530">
        <w:rPr>
          <w:sz w:val="28"/>
          <w:szCs w:val="28"/>
        </w:rPr>
        <w:t>Азимутально-опорный передатчик имеет следующие техничес</w:t>
      </w:r>
      <w:r w:rsidRPr="00006530">
        <w:rPr>
          <w:sz w:val="28"/>
          <w:szCs w:val="28"/>
        </w:rPr>
        <w:softHyphen/>
        <w:t>кие данные:</w:t>
      </w:r>
    </w:p>
    <w:p w:rsidR="00881464" w:rsidRDefault="00881464" w:rsidP="00881464">
      <w:pPr>
        <w:pStyle w:val="20"/>
        <w:shd w:val="clear" w:color="auto" w:fill="auto"/>
        <w:spacing w:line="240" w:lineRule="auto"/>
        <w:ind w:firstLine="708"/>
        <w:rPr>
          <w:sz w:val="28"/>
          <w:szCs w:val="28"/>
        </w:rPr>
      </w:pPr>
      <w:r w:rsidRPr="00006530">
        <w:rPr>
          <w:sz w:val="28"/>
          <w:szCs w:val="28"/>
        </w:rPr>
        <w:t>диапазон частот обоих трактов — 873,6—935,2 МГц; в этом диапазоне размещается 88 частотных и 88 частотно-кодовых ка</w:t>
      </w:r>
      <w:r w:rsidRPr="00006530">
        <w:rPr>
          <w:sz w:val="28"/>
          <w:szCs w:val="28"/>
        </w:rPr>
        <w:softHyphen/>
        <w:t>налов через 0,7 МГц;</w:t>
      </w:r>
    </w:p>
    <w:p w:rsidR="00881464" w:rsidRDefault="00881464" w:rsidP="00881464">
      <w:pPr>
        <w:pStyle w:val="20"/>
        <w:shd w:val="clear" w:color="auto" w:fill="auto"/>
        <w:spacing w:line="240" w:lineRule="auto"/>
        <w:ind w:firstLine="708"/>
        <w:rPr>
          <w:sz w:val="28"/>
          <w:szCs w:val="28"/>
        </w:rPr>
      </w:pPr>
      <w:r w:rsidRPr="00006530">
        <w:rPr>
          <w:sz w:val="28"/>
          <w:szCs w:val="28"/>
        </w:rPr>
        <w:t>мощность тракта непрерывного сигнала — не менее 80 Вт;</w:t>
      </w:r>
    </w:p>
    <w:p w:rsidR="00881464" w:rsidRDefault="00881464" w:rsidP="00881464">
      <w:pPr>
        <w:pStyle w:val="20"/>
        <w:shd w:val="clear" w:color="auto" w:fill="auto"/>
        <w:spacing w:line="240" w:lineRule="auto"/>
        <w:ind w:firstLine="708"/>
        <w:rPr>
          <w:sz w:val="28"/>
          <w:szCs w:val="28"/>
        </w:rPr>
      </w:pPr>
      <w:r w:rsidRPr="00006530">
        <w:rPr>
          <w:sz w:val="28"/>
          <w:szCs w:val="28"/>
        </w:rPr>
        <w:t xml:space="preserve">мощность тракта импульсных сигналов — не менее 30 кВт; </w:t>
      </w:r>
    </w:p>
    <w:p w:rsidR="00881464" w:rsidRDefault="00881464" w:rsidP="00881464">
      <w:pPr>
        <w:pStyle w:val="20"/>
        <w:shd w:val="clear" w:color="auto" w:fill="auto"/>
        <w:spacing w:line="240" w:lineRule="auto"/>
        <w:ind w:firstLine="708"/>
        <w:rPr>
          <w:sz w:val="28"/>
          <w:szCs w:val="28"/>
        </w:rPr>
      </w:pPr>
      <w:r w:rsidRPr="00006530">
        <w:rPr>
          <w:sz w:val="28"/>
          <w:szCs w:val="28"/>
        </w:rPr>
        <w:t>длительность импульсов—(5,5±0,5) мкс;</w:t>
      </w:r>
      <w:r>
        <w:rPr>
          <w:sz w:val="28"/>
          <w:szCs w:val="28"/>
        </w:rPr>
        <w:t xml:space="preserve"> </w:t>
      </w:r>
    </w:p>
    <w:p w:rsidR="00881464" w:rsidRDefault="00881464" w:rsidP="00881464">
      <w:pPr>
        <w:pStyle w:val="20"/>
        <w:shd w:val="clear" w:color="auto" w:fill="auto"/>
        <w:spacing w:line="240" w:lineRule="auto"/>
        <w:ind w:firstLine="708"/>
        <w:rPr>
          <w:sz w:val="28"/>
          <w:szCs w:val="28"/>
        </w:rPr>
      </w:pPr>
      <w:r w:rsidRPr="00006530">
        <w:rPr>
          <w:sz w:val="28"/>
          <w:szCs w:val="28"/>
        </w:rPr>
        <w:t xml:space="preserve">загрузка тракта импульсных сигналов передатчика постоянная </w:t>
      </w:r>
      <w:r w:rsidRPr="00006530">
        <w:rPr>
          <w:rStyle w:val="21pt"/>
          <w:sz w:val="28"/>
          <w:szCs w:val="28"/>
        </w:rPr>
        <w:t>и</w:t>
      </w:r>
      <w:r w:rsidRPr="00006530">
        <w:rPr>
          <w:sz w:val="28"/>
          <w:szCs w:val="28"/>
        </w:rPr>
        <w:t xml:space="preserve">   составляет 240 имп./с;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8"/>
        <w:rPr>
          <w:sz w:val="28"/>
          <w:szCs w:val="28"/>
        </w:rPr>
      </w:pPr>
      <w:r w:rsidRPr="00006530">
        <w:rPr>
          <w:sz w:val="28"/>
          <w:szCs w:val="28"/>
        </w:rPr>
        <w:t>потребляемая мощность — 2,1 кВт.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8"/>
        <w:rPr>
          <w:sz w:val="28"/>
          <w:szCs w:val="28"/>
        </w:rPr>
      </w:pPr>
      <w:r w:rsidRPr="00006530">
        <w:rPr>
          <w:sz w:val="28"/>
          <w:szCs w:val="28"/>
        </w:rPr>
        <w:t>В составе радиомаяка два азимутально-опорных передатчика. При работе одного из них второй является резервным. Конструк</w:t>
      </w:r>
      <w:r w:rsidRPr="00006530">
        <w:rPr>
          <w:sz w:val="28"/>
          <w:szCs w:val="28"/>
        </w:rPr>
        <w:softHyphen/>
        <w:t>тивно каждый передатчик размещен в трех шкафах и состоит из блока возбудителя БГ-003; блока умножителя БГ-002; блока ге</w:t>
      </w:r>
      <w:r w:rsidRPr="00006530">
        <w:rPr>
          <w:sz w:val="28"/>
          <w:szCs w:val="28"/>
        </w:rPr>
        <w:softHyphen/>
        <w:t>нератора БГ-001; блока модулятора БМ-005; шкафа импульсных трансформаторов ШН-001; блока высоковольтного выпрямителя БП-116; измерителя проходящей непрерывной мощности ИПМ-Н, состоящего из высокочастотного блока ВИ-002</w:t>
      </w:r>
      <w:r>
        <w:rPr>
          <w:sz w:val="28"/>
          <w:szCs w:val="28"/>
        </w:rPr>
        <w:t xml:space="preserve"> </w:t>
      </w:r>
      <w:r w:rsidRPr="00006530">
        <w:rPr>
          <w:sz w:val="28"/>
          <w:szCs w:val="28"/>
        </w:rPr>
        <w:t>(направленный от</w:t>
      </w:r>
      <w:r w:rsidRPr="006857CD">
        <w:rPr>
          <w:sz w:val="28"/>
          <w:szCs w:val="28"/>
        </w:rPr>
        <w:t xml:space="preserve"> </w:t>
      </w:r>
      <w:r w:rsidRPr="00006530">
        <w:rPr>
          <w:sz w:val="28"/>
          <w:szCs w:val="28"/>
        </w:rPr>
        <w:t>зетвитель) и блока измерения БТ-005; измерителя проходящей им</w:t>
      </w:r>
      <w:r w:rsidRPr="00006530">
        <w:rPr>
          <w:sz w:val="28"/>
          <w:szCs w:val="28"/>
        </w:rPr>
        <w:softHyphen/>
        <w:t>пульсной мощности ИПМ-Н, состоящего из высокочастотного бло</w:t>
      </w:r>
      <w:r w:rsidRPr="00006530">
        <w:rPr>
          <w:sz w:val="28"/>
          <w:szCs w:val="28"/>
        </w:rPr>
        <w:softHyphen/>
        <w:t>ка ВИ-001 (направленный ответвитель) и блока измерения ВТ-006; линеек непрерывного допускового контроля ЛНДК1, ЛНДК2; блока автоматики передатчиков.</w:t>
      </w:r>
    </w:p>
    <w:p w:rsidR="00881464" w:rsidRDefault="00881464" w:rsidP="00881464">
      <w:pPr>
        <w:pStyle w:val="20"/>
        <w:shd w:val="clear" w:color="auto" w:fill="auto"/>
        <w:spacing w:line="240" w:lineRule="auto"/>
        <w:ind w:right="1040"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56637A" wp14:editId="4432F232">
            <wp:extent cx="5444980" cy="281940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_7_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856" cy="281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64" w:rsidRDefault="00881464" w:rsidP="00881464">
      <w:pPr>
        <w:pStyle w:val="20"/>
        <w:shd w:val="clear" w:color="auto" w:fill="auto"/>
        <w:spacing w:line="240" w:lineRule="auto"/>
        <w:ind w:right="1040" w:firstLine="708"/>
        <w:jc w:val="center"/>
        <w:rPr>
          <w:sz w:val="28"/>
          <w:szCs w:val="28"/>
        </w:rPr>
      </w:pPr>
      <w:r w:rsidRPr="00713D72">
        <w:rPr>
          <w:b/>
          <w:sz w:val="28"/>
          <w:szCs w:val="28"/>
        </w:rPr>
        <w:t>Рис. 22.2.</w:t>
      </w:r>
      <w:r>
        <w:rPr>
          <w:sz w:val="28"/>
          <w:szCs w:val="28"/>
        </w:rPr>
        <w:t xml:space="preserve"> Функциональная схема азимутально-опорного передатчика</w:t>
      </w:r>
    </w:p>
    <w:p w:rsidR="00881464" w:rsidRPr="006857CD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6857CD">
        <w:rPr>
          <w:sz w:val="28"/>
          <w:szCs w:val="28"/>
        </w:rPr>
        <w:t>Функциональная схема азимутально-опорного передатчика приведена на рис. 22.2.</w:t>
      </w:r>
    </w:p>
    <w:p w:rsidR="00881464" w:rsidRPr="006857CD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6857CD">
        <w:rPr>
          <w:sz w:val="28"/>
          <w:szCs w:val="28"/>
        </w:rPr>
        <w:lastRenderedPageBreak/>
        <w:t>Передатчик построен по принципу последовательного умноже</w:t>
      </w:r>
      <w:r w:rsidRPr="006857CD">
        <w:rPr>
          <w:sz w:val="28"/>
          <w:szCs w:val="28"/>
        </w:rPr>
        <w:softHyphen/>
        <w:t>ния частоты возбудителя в двух трактах — непрерывных и им- цульсных сигналов.</w:t>
      </w:r>
    </w:p>
    <w:p w:rsidR="00881464" w:rsidRPr="006857CD" w:rsidRDefault="00881464" w:rsidP="00881464">
      <w:pPr>
        <w:pStyle w:val="20"/>
        <w:shd w:val="clear" w:color="auto" w:fill="auto"/>
        <w:spacing w:line="240" w:lineRule="auto"/>
        <w:ind w:firstLine="357"/>
        <w:rPr>
          <w:sz w:val="28"/>
          <w:szCs w:val="28"/>
        </w:rPr>
      </w:pPr>
      <w:r w:rsidRPr="006857CD">
        <w:rPr>
          <w:sz w:val="28"/>
          <w:szCs w:val="28"/>
        </w:rPr>
        <w:t>Датчик опорных частот (ДОЧ) возбудителя построен по ин</w:t>
      </w:r>
      <w:r w:rsidRPr="006857CD">
        <w:rPr>
          <w:sz w:val="28"/>
          <w:szCs w:val="28"/>
        </w:rPr>
        <w:softHyphen/>
        <w:t>терполяционному методу с последующим умножением частоты. Интерполяционный метод применяется при необходимости полу</w:t>
      </w:r>
      <w:r w:rsidRPr="006857CD">
        <w:rPr>
          <w:sz w:val="28"/>
          <w:szCs w:val="28"/>
        </w:rPr>
        <w:softHyphen/>
        <w:t>чения сравнительно небольшого количества фиксированных час</w:t>
      </w:r>
      <w:r w:rsidRPr="006857CD">
        <w:rPr>
          <w:sz w:val="28"/>
          <w:szCs w:val="28"/>
        </w:rPr>
        <w:softHyphen/>
        <w:t>-от в возбудителях (синтезаторах), построенных по методу син</w:t>
      </w:r>
      <w:r w:rsidRPr="006857CD">
        <w:rPr>
          <w:sz w:val="28"/>
          <w:szCs w:val="28"/>
        </w:rPr>
        <w:softHyphen/>
        <w:t>теза.</w:t>
      </w:r>
    </w:p>
    <w:p w:rsidR="00881464" w:rsidRPr="006857CD" w:rsidRDefault="00881464" w:rsidP="00881464">
      <w:pPr>
        <w:pStyle w:val="20"/>
        <w:shd w:val="clear" w:color="auto" w:fill="auto"/>
        <w:spacing w:line="240" w:lineRule="auto"/>
        <w:ind w:firstLine="357"/>
        <w:rPr>
          <w:sz w:val="28"/>
          <w:szCs w:val="28"/>
        </w:rPr>
      </w:pPr>
      <w:r w:rsidRPr="006857CD">
        <w:rPr>
          <w:sz w:val="28"/>
          <w:szCs w:val="28"/>
        </w:rPr>
        <w:t>Рабочая частота получается путем вычитания двух вспомога</w:t>
      </w:r>
      <w:r w:rsidRPr="006857CD">
        <w:rPr>
          <w:sz w:val="28"/>
          <w:szCs w:val="28"/>
        </w:rPr>
        <w:softHyphen/>
        <w:t xml:space="preserve">тельных частот </w:t>
      </w:r>
      <w:r>
        <w:rPr>
          <w:sz w:val="28"/>
          <w:szCs w:val="28"/>
          <w:lang w:val="en-US" w:bidi="en-US"/>
        </w:rPr>
        <w:t>f</w:t>
      </w:r>
      <w:r w:rsidRPr="006857CD">
        <w:rPr>
          <w:sz w:val="28"/>
          <w:szCs w:val="28"/>
          <w:vertAlign w:val="subscript"/>
          <w:lang w:bidi="en-US"/>
        </w:rPr>
        <w:t>1</w:t>
      </w:r>
      <w:r w:rsidRPr="006857CD">
        <w:rPr>
          <w:sz w:val="28"/>
          <w:szCs w:val="28"/>
          <w:lang w:bidi="en-US"/>
        </w:rPr>
        <w:t xml:space="preserve"> </w:t>
      </w:r>
      <w:r w:rsidRPr="006857CD"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f</w:t>
      </w:r>
      <w:r w:rsidRPr="006857CD">
        <w:rPr>
          <w:sz w:val="28"/>
          <w:szCs w:val="28"/>
          <w:vertAlign w:val="subscript"/>
        </w:rPr>
        <w:t>2</w:t>
      </w:r>
      <w:r w:rsidRPr="006857CD">
        <w:rPr>
          <w:sz w:val="28"/>
          <w:szCs w:val="28"/>
        </w:rPr>
        <w:t>, вырабатываемых кварцевыми задающими генераторами ЗГ1 и ЗГ2. Генератор ЗГ1 имеет 9 сменных квар</w:t>
      </w:r>
      <w:r w:rsidRPr="006857CD">
        <w:rPr>
          <w:sz w:val="28"/>
          <w:szCs w:val="28"/>
        </w:rPr>
        <w:softHyphen/>
        <w:t>цев с обозначениями АА — АК, а ЗГ2 имеет 10 сменных кварцев с обозначениями А1—А10.</w:t>
      </w:r>
    </w:p>
    <w:p w:rsidR="00881464" w:rsidRPr="006857CD" w:rsidRDefault="00881464" w:rsidP="00881464">
      <w:pPr>
        <w:pStyle w:val="20"/>
        <w:shd w:val="clear" w:color="auto" w:fill="auto"/>
        <w:spacing w:line="240" w:lineRule="auto"/>
        <w:ind w:firstLine="357"/>
        <w:rPr>
          <w:sz w:val="28"/>
          <w:szCs w:val="28"/>
        </w:rPr>
      </w:pPr>
      <w:r w:rsidRPr="006857CD">
        <w:rPr>
          <w:sz w:val="28"/>
          <w:szCs w:val="28"/>
        </w:rPr>
        <w:t>Для уменьшения влияния внешних условий кварцы помеща</w:t>
      </w:r>
      <w:r w:rsidRPr="006857CD">
        <w:rPr>
          <w:sz w:val="28"/>
          <w:szCs w:val="28"/>
        </w:rPr>
        <w:softHyphen/>
        <w:t>ются в термостат. Преобразователь частоты СМ (смеситель и полосовой фильтр) позволяет получить только разностную часто</w:t>
      </w:r>
      <w:r w:rsidRPr="006857CD">
        <w:rPr>
          <w:sz w:val="28"/>
          <w:szCs w:val="28"/>
        </w:rPr>
        <w:softHyphen/>
        <w:t xml:space="preserve">ту </w:t>
      </w:r>
      <w:r w:rsidRPr="006857CD">
        <w:rPr>
          <w:i/>
          <w:sz w:val="28"/>
          <w:szCs w:val="28"/>
          <w:lang w:val="en-US"/>
        </w:rPr>
        <w:t>f</w:t>
      </w:r>
      <w:r w:rsidRPr="006857CD">
        <w:rPr>
          <w:i/>
          <w:sz w:val="28"/>
          <w:szCs w:val="28"/>
          <w:vertAlign w:val="subscript"/>
        </w:rPr>
        <w:t>р</w:t>
      </w:r>
      <w:r w:rsidRPr="006857CD">
        <w:rPr>
          <w:rStyle w:val="21pt"/>
          <w:sz w:val="28"/>
          <w:szCs w:val="28"/>
          <w:lang w:bidi="en-US"/>
        </w:rPr>
        <w:t xml:space="preserve"> = </w:t>
      </w:r>
      <w:r w:rsidRPr="006857CD">
        <w:rPr>
          <w:rStyle w:val="21pt"/>
          <w:sz w:val="28"/>
          <w:szCs w:val="28"/>
          <w:lang w:val="en-US" w:bidi="en-US"/>
        </w:rPr>
        <w:t>f</w:t>
      </w:r>
      <w:r w:rsidRPr="006857CD">
        <w:rPr>
          <w:rStyle w:val="21pt"/>
          <w:sz w:val="28"/>
          <w:szCs w:val="28"/>
          <w:vertAlign w:val="subscript"/>
          <w:lang w:bidi="en-US"/>
        </w:rPr>
        <w:t>1</w:t>
      </w:r>
      <w:r w:rsidRPr="006857CD">
        <w:rPr>
          <w:sz w:val="28"/>
          <w:szCs w:val="28"/>
          <w:lang w:bidi="en-US"/>
        </w:rPr>
        <w:t xml:space="preserve"> </w:t>
      </w:r>
      <w:r w:rsidRPr="006857CD">
        <w:rPr>
          <w:sz w:val="28"/>
          <w:szCs w:val="28"/>
        </w:rPr>
        <w:t xml:space="preserve">— </w:t>
      </w:r>
      <w:r w:rsidRPr="006857CD">
        <w:rPr>
          <w:i/>
          <w:sz w:val="28"/>
          <w:szCs w:val="28"/>
          <w:lang w:val="en-US"/>
        </w:rPr>
        <w:t>f</w:t>
      </w:r>
      <w:r w:rsidRPr="006857CD">
        <w:rPr>
          <w:rStyle w:val="2Candara7pt"/>
          <w:sz w:val="28"/>
          <w:szCs w:val="28"/>
        </w:rPr>
        <w:t>2</w:t>
      </w:r>
      <w:r w:rsidRPr="006857CD">
        <w:rPr>
          <w:sz w:val="28"/>
          <w:szCs w:val="28"/>
        </w:rPr>
        <w:t>, что значительно упрощает схему. Общее количест</w:t>
      </w:r>
      <w:r w:rsidRPr="006857CD">
        <w:rPr>
          <w:sz w:val="28"/>
          <w:szCs w:val="28"/>
        </w:rPr>
        <w:softHyphen/>
        <w:t xml:space="preserve">во частот </w:t>
      </w:r>
      <w:r w:rsidRPr="006857CD">
        <w:rPr>
          <w:rStyle w:val="21pt"/>
          <w:sz w:val="28"/>
          <w:szCs w:val="28"/>
          <w:lang w:val="en-US" w:bidi="en-US"/>
        </w:rPr>
        <w:t>N</w:t>
      </w:r>
      <w:r w:rsidRPr="006857CD">
        <w:rPr>
          <w:rStyle w:val="21pt"/>
          <w:sz w:val="28"/>
          <w:szCs w:val="28"/>
          <w:lang w:bidi="en-US"/>
        </w:rPr>
        <w:t xml:space="preserve"> = 9*</w:t>
      </w:r>
      <w:r w:rsidRPr="006857CD">
        <w:rPr>
          <w:sz w:val="28"/>
          <w:szCs w:val="28"/>
        </w:rPr>
        <w:t>10 = 90. Используется 88 частот. При выборе за</w:t>
      </w:r>
      <w:r w:rsidRPr="006857CD">
        <w:rPr>
          <w:sz w:val="28"/>
          <w:szCs w:val="28"/>
        </w:rPr>
        <w:softHyphen/>
        <w:t>данного частотного канала в термостат устанавливаются требуе</w:t>
      </w:r>
      <w:r w:rsidRPr="006857CD">
        <w:rPr>
          <w:sz w:val="28"/>
          <w:szCs w:val="28"/>
        </w:rPr>
        <w:softHyphen/>
        <w:t>мые кварцы (согласно таблице, укрепленной на лицевой панели блока возбудителя).</w:t>
      </w:r>
    </w:p>
    <w:p w:rsidR="00881464" w:rsidRPr="006857CD" w:rsidRDefault="00881464" w:rsidP="00881464">
      <w:pPr>
        <w:pStyle w:val="20"/>
        <w:shd w:val="clear" w:color="auto" w:fill="auto"/>
        <w:spacing w:line="240" w:lineRule="auto"/>
        <w:ind w:firstLine="357"/>
        <w:rPr>
          <w:sz w:val="28"/>
          <w:szCs w:val="28"/>
        </w:rPr>
      </w:pPr>
      <w:r w:rsidRPr="006857CD">
        <w:rPr>
          <w:sz w:val="28"/>
          <w:szCs w:val="28"/>
        </w:rPr>
        <w:t>Для снижения уровня побочных составляющих при форми</w:t>
      </w:r>
      <w:r w:rsidRPr="006857CD">
        <w:rPr>
          <w:sz w:val="28"/>
          <w:szCs w:val="28"/>
        </w:rPr>
        <w:softHyphen/>
        <w:t>ровании выходного сигнала большое значение имеет последова</w:t>
      </w:r>
      <w:r w:rsidRPr="006857CD">
        <w:rPr>
          <w:sz w:val="28"/>
          <w:szCs w:val="28"/>
        </w:rPr>
        <w:softHyphen/>
        <w:t>тельность преобразования сигнала. Поэтому для получения боль</w:t>
      </w:r>
      <w:r w:rsidRPr="006857CD">
        <w:rPr>
          <w:sz w:val="28"/>
          <w:szCs w:val="28"/>
        </w:rPr>
        <w:softHyphen/>
        <w:t>ших коэффициентов умножения частоты с допустимым уровнем побочных составляющих (менее 60 дБ) применяется последова</w:t>
      </w:r>
      <w:r w:rsidRPr="006857CD">
        <w:rPr>
          <w:sz w:val="28"/>
          <w:szCs w:val="28"/>
        </w:rPr>
        <w:softHyphen/>
        <w:t>тельное умножение частоты несколькими каскадами, что упро</w:t>
      </w:r>
      <w:r w:rsidRPr="006857CD">
        <w:rPr>
          <w:sz w:val="28"/>
          <w:szCs w:val="28"/>
        </w:rPr>
        <w:softHyphen/>
        <w:t>щает выделение полезного сигнала (без перестройки контуров).</w:t>
      </w:r>
    </w:p>
    <w:p w:rsidR="00881464" w:rsidRPr="006857CD" w:rsidRDefault="00881464" w:rsidP="00881464">
      <w:pPr>
        <w:pStyle w:val="20"/>
        <w:shd w:val="clear" w:color="auto" w:fill="auto"/>
        <w:spacing w:line="240" w:lineRule="auto"/>
        <w:ind w:firstLine="357"/>
        <w:rPr>
          <w:sz w:val="28"/>
          <w:szCs w:val="28"/>
        </w:rPr>
      </w:pPr>
      <w:r w:rsidRPr="006857CD">
        <w:rPr>
          <w:sz w:val="28"/>
          <w:szCs w:val="28"/>
        </w:rPr>
        <w:t>После первого удвоителя частоты УЧ1 высокочастотные коле</w:t>
      </w:r>
      <w:r w:rsidRPr="006857CD">
        <w:rPr>
          <w:sz w:val="28"/>
          <w:szCs w:val="28"/>
        </w:rPr>
        <w:softHyphen/>
        <w:t xml:space="preserve">бания разделяются на два тракта — непрерывных и импульсных сигналов. Кварцевые задающие генераторы ЗГ1, ЗГ2, смеситель СМ, усилитель У1 и первый удвоитель УЧ1 образуют линейку возбудителя, а последующие каскады возбудителя — удвоитель </w:t>
      </w:r>
      <w:r>
        <w:rPr>
          <w:sz w:val="28"/>
          <w:szCs w:val="28"/>
        </w:rPr>
        <w:t>и</w:t>
      </w:r>
      <w:r w:rsidRPr="006857CD">
        <w:rPr>
          <w:sz w:val="28"/>
          <w:szCs w:val="28"/>
        </w:rPr>
        <w:t xml:space="preserve"> утроитель УЧ2, УЧ5, усилитель У2 — образуют выходные каска</w:t>
      </w:r>
      <w:r w:rsidRPr="006857CD">
        <w:rPr>
          <w:sz w:val="28"/>
          <w:szCs w:val="28"/>
        </w:rPr>
        <w:softHyphen/>
        <w:t>ды возбудителя. Тракты сигналов отличаются друг от друга толь</w:t>
      </w:r>
      <w:r w:rsidRPr="006857CD">
        <w:rPr>
          <w:sz w:val="28"/>
          <w:szCs w:val="28"/>
        </w:rPr>
        <w:softHyphen/>
        <w:t>ко тем, что в утроителе УЧ5 и усилителе УЗ тракта импульсных сигналов осуществляется импульсная модуляция.</w:t>
      </w:r>
    </w:p>
    <w:p w:rsidR="00881464" w:rsidRPr="006857CD" w:rsidRDefault="00881464" w:rsidP="00881464">
      <w:pPr>
        <w:pStyle w:val="20"/>
        <w:shd w:val="clear" w:color="auto" w:fill="auto"/>
        <w:spacing w:line="240" w:lineRule="auto"/>
        <w:ind w:firstLine="357"/>
        <w:rPr>
          <w:sz w:val="28"/>
          <w:szCs w:val="28"/>
        </w:rPr>
      </w:pPr>
      <w:r w:rsidRPr="006857CD">
        <w:rPr>
          <w:sz w:val="28"/>
          <w:szCs w:val="28"/>
        </w:rPr>
        <w:t>Количество промежуточных каскадов, их схемы и типы лама определены исходя из необходимой мощности (0,5 кВт) для воз</w:t>
      </w:r>
      <w:r w:rsidRPr="006857CD">
        <w:rPr>
          <w:sz w:val="28"/>
          <w:szCs w:val="28"/>
        </w:rPr>
        <w:softHyphen/>
        <w:t>буждения выходного каскада, обеспечения постоянства амплиту</w:t>
      </w:r>
      <w:r w:rsidRPr="006857CD">
        <w:rPr>
          <w:sz w:val="28"/>
          <w:szCs w:val="28"/>
        </w:rPr>
        <w:softHyphen/>
        <w:t>ды напряжения возбуждения в диапазоне частот и уменьшения реакции выходного каскада на стабильность частоты возбужде</w:t>
      </w:r>
      <w:r w:rsidRPr="006857CD">
        <w:rPr>
          <w:sz w:val="28"/>
          <w:szCs w:val="28"/>
        </w:rPr>
        <w:softHyphen/>
        <w:t>ния. Поэтому применено по два удвоителя в каждом тракте'на металлокерамических лампах и контурах коаксиального типа.</w:t>
      </w:r>
    </w:p>
    <w:p w:rsidR="00881464" w:rsidRPr="006857CD" w:rsidRDefault="00881464" w:rsidP="00881464">
      <w:pPr>
        <w:pStyle w:val="20"/>
        <w:shd w:val="clear" w:color="auto" w:fill="auto"/>
        <w:spacing w:line="240" w:lineRule="auto"/>
        <w:ind w:firstLine="357"/>
        <w:rPr>
          <w:sz w:val="28"/>
          <w:szCs w:val="28"/>
        </w:rPr>
      </w:pPr>
      <w:r w:rsidRPr="006857CD">
        <w:rPr>
          <w:sz w:val="28"/>
          <w:szCs w:val="28"/>
        </w:rPr>
        <w:t>Основным требованием, предъявляемым к выходным каскадам передатчика УМ1, УМ2, является обеспечение требуемой мощно</w:t>
      </w:r>
      <w:r w:rsidRPr="006857CD">
        <w:rPr>
          <w:sz w:val="28"/>
          <w:szCs w:val="28"/>
        </w:rPr>
        <w:softHyphen/>
        <w:t>сти в антенне в заданном диапазоне частот при высоком КПД и эффективной фильтрации побочных излучений. Для реализации этих требований выходные каскады выполнены также на метал</w:t>
      </w:r>
      <w:r w:rsidRPr="006857CD">
        <w:rPr>
          <w:sz w:val="28"/>
          <w:szCs w:val="28"/>
        </w:rPr>
        <w:softHyphen/>
        <w:t xml:space="preserve">локерамических триодах и резонаторах коаксиального типа. В тракте импульсных сигналов применена </w:t>
      </w:r>
      <w:r w:rsidRPr="006857CD">
        <w:rPr>
          <w:sz w:val="28"/>
          <w:szCs w:val="28"/>
        </w:rPr>
        <w:lastRenderedPageBreak/>
        <w:t>анодно-экранная (выход</w:t>
      </w:r>
      <w:r w:rsidRPr="006857CD">
        <w:rPr>
          <w:sz w:val="28"/>
          <w:szCs w:val="28"/>
        </w:rPr>
        <w:softHyphen/>
        <w:t>ные каскады возбуждения УЧ5, УЗ) и анодная (умножители УЧ6, УЧ7, усилитель УМ2) импульсная модуляция.</w:t>
      </w:r>
    </w:p>
    <w:p w:rsidR="00881464" w:rsidRPr="006857CD" w:rsidRDefault="00881464" w:rsidP="00881464">
      <w:pPr>
        <w:pStyle w:val="20"/>
        <w:shd w:val="clear" w:color="auto" w:fill="auto"/>
        <w:spacing w:line="240" w:lineRule="auto"/>
        <w:ind w:firstLine="357"/>
        <w:rPr>
          <w:sz w:val="28"/>
          <w:szCs w:val="28"/>
        </w:rPr>
      </w:pPr>
      <w:r w:rsidRPr="006857CD">
        <w:rPr>
          <w:sz w:val="28"/>
          <w:szCs w:val="28"/>
        </w:rPr>
        <w:t>Модуляция в пяти каскадах передатчика осуществлена в це</w:t>
      </w:r>
      <w:r w:rsidRPr="006857CD">
        <w:rPr>
          <w:sz w:val="28"/>
          <w:szCs w:val="28"/>
        </w:rPr>
        <w:softHyphen/>
        <w:t>лях получения необходимой выходной импульсной мощности. Ка</w:t>
      </w:r>
      <w:r w:rsidRPr="006857CD">
        <w:rPr>
          <w:sz w:val="28"/>
          <w:szCs w:val="28"/>
        </w:rPr>
        <w:softHyphen/>
        <w:t>скады передатчика, в которых осуществляется модуляция, рабо</w:t>
      </w:r>
      <w:r w:rsidRPr="006857CD">
        <w:rPr>
          <w:sz w:val="28"/>
          <w:szCs w:val="28"/>
        </w:rPr>
        <w:softHyphen/>
        <w:t>тают с большой скважностью, поэтому применена схема модуля</w:t>
      </w:r>
      <w:r w:rsidRPr="006857CD">
        <w:rPr>
          <w:sz w:val="28"/>
          <w:szCs w:val="28"/>
        </w:rPr>
        <w:softHyphen/>
        <w:t>тора с емкостным накопителем. В состав схемы входят подмодуля</w:t>
      </w:r>
      <w:r w:rsidRPr="006857CD">
        <w:rPr>
          <w:sz w:val="28"/>
          <w:szCs w:val="28"/>
        </w:rPr>
        <w:softHyphen/>
        <w:t>тор и выходной усилитель мощности У4, накопительный конден</w:t>
      </w:r>
      <w:r w:rsidRPr="006857CD">
        <w:rPr>
          <w:sz w:val="28"/>
          <w:szCs w:val="28"/>
        </w:rPr>
        <w:softHyphen/>
        <w:t>сатор С и импульсный трансформатор ИТ. Роль коммутатора в схеме емкостного накопителя выполняют лампы выходного уси</w:t>
      </w:r>
      <w:r w:rsidRPr="006857CD">
        <w:rPr>
          <w:sz w:val="28"/>
          <w:szCs w:val="28"/>
        </w:rPr>
        <w:softHyphen/>
        <w:t>лителя мощности, которые отпираются импульсами с блока ши</w:t>
      </w:r>
      <w:r w:rsidRPr="006857CD">
        <w:rPr>
          <w:sz w:val="28"/>
          <w:szCs w:val="28"/>
        </w:rPr>
        <w:softHyphen/>
        <w:t>фратора азимута, усиленными в подмодуляторе.</w:t>
      </w:r>
    </w:p>
    <w:p w:rsidR="00881464" w:rsidRPr="006857CD" w:rsidRDefault="00881464" w:rsidP="00881464">
      <w:pPr>
        <w:pStyle w:val="20"/>
        <w:shd w:val="clear" w:color="auto" w:fill="auto"/>
        <w:spacing w:line="240" w:lineRule="auto"/>
        <w:ind w:firstLine="380"/>
        <w:rPr>
          <w:sz w:val="28"/>
          <w:szCs w:val="28"/>
        </w:rPr>
      </w:pPr>
      <w:r w:rsidRPr="006857CD">
        <w:rPr>
          <w:sz w:val="28"/>
          <w:szCs w:val="28"/>
        </w:rPr>
        <w:t>Измерители мощности (непрерывный и импульсный) предназ</w:t>
      </w:r>
      <w:r w:rsidRPr="006857CD">
        <w:rPr>
          <w:sz w:val="28"/>
          <w:szCs w:val="28"/>
        </w:rPr>
        <w:softHyphen/>
        <w:t>начены для измерения мощности, проходящей в антенну, и КБВН АФС передатчиков.</w:t>
      </w:r>
    </w:p>
    <w:p w:rsidR="00881464" w:rsidRPr="006857CD" w:rsidRDefault="00881464" w:rsidP="00881464">
      <w:pPr>
        <w:pStyle w:val="20"/>
        <w:shd w:val="clear" w:color="auto" w:fill="auto"/>
        <w:spacing w:line="240" w:lineRule="auto"/>
        <w:ind w:firstLine="380"/>
        <w:rPr>
          <w:sz w:val="28"/>
          <w:szCs w:val="28"/>
        </w:rPr>
      </w:pPr>
      <w:r w:rsidRPr="006857CD">
        <w:rPr>
          <w:sz w:val="28"/>
          <w:szCs w:val="28"/>
        </w:rPr>
        <w:t>С помощью линеек непрерывного допускового контроля осуще</w:t>
      </w:r>
      <w:r w:rsidRPr="006857CD">
        <w:rPr>
          <w:sz w:val="28"/>
          <w:szCs w:val="28"/>
        </w:rPr>
        <w:softHyphen/>
        <w:t>ствляются допусковый контроль по минимально допустимым ве</w:t>
      </w:r>
      <w:r w:rsidRPr="006857CD">
        <w:rPr>
          <w:sz w:val="28"/>
          <w:szCs w:val="28"/>
        </w:rPr>
        <w:softHyphen/>
        <w:t>личинам проходящих в антенны мощностей и формирование сиг</w:t>
      </w:r>
      <w:r w:rsidRPr="006857CD">
        <w:rPr>
          <w:sz w:val="28"/>
          <w:szCs w:val="28"/>
        </w:rPr>
        <w:softHyphen/>
        <w:t>налов о нормальном или заниженном значении мощности.</w:t>
      </w:r>
    </w:p>
    <w:p w:rsidR="00881464" w:rsidRPr="006857CD" w:rsidRDefault="00881464" w:rsidP="00881464">
      <w:pPr>
        <w:pStyle w:val="20"/>
        <w:shd w:val="clear" w:color="auto" w:fill="auto"/>
        <w:spacing w:line="240" w:lineRule="auto"/>
        <w:ind w:firstLine="380"/>
        <w:rPr>
          <w:sz w:val="28"/>
          <w:szCs w:val="28"/>
        </w:rPr>
      </w:pPr>
      <w:r w:rsidRPr="006857CD">
        <w:rPr>
          <w:sz w:val="28"/>
          <w:szCs w:val="28"/>
        </w:rPr>
        <w:t>Контрольно-измерительная аппаратура предназначена для из</w:t>
      </w:r>
      <w:r w:rsidRPr="006857CD">
        <w:rPr>
          <w:sz w:val="28"/>
          <w:szCs w:val="28"/>
        </w:rPr>
        <w:softHyphen/>
        <w:t>мерения проходящей в антенну импульсной и непрерывной мощ</w:t>
      </w:r>
      <w:r w:rsidRPr="006857CD">
        <w:rPr>
          <w:sz w:val="28"/>
          <w:szCs w:val="28"/>
        </w:rPr>
        <w:softHyphen/>
        <w:t>ностей передающих устройств, КБВН АФС и осуществления до</w:t>
      </w:r>
      <w:r w:rsidRPr="006857CD">
        <w:rPr>
          <w:sz w:val="28"/>
          <w:szCs w:val="28"/>
        </w:rPr>
        <w:softHyphen/>
        <w:t>пускового контроля передающих устройств по минимально допу</w:t>
      </w:r>
      <w:r w:rsidRPr="006857CD">
        <w:rPr>
          <w:sz w:val="28"/>
          <w:szCs w:val="28"/>
        </w:rPr>
        <w:softHyphen/>
        <w:t>стимым значениям мощности. Минимально допустимое значение мощности составляет Р</w:t>
      </w:r>
      <w:r w:rsidRPr="006857CD">
        <w:rPr>
          <w:sz w:val="28"/>
          <w:szCs w:val="28"/>
          <w:vertAlign w:val="subscript"/>
        </w:rPr>
        <w:t>д</w:t>
      </w:r>
      <w:r w:rsidRPr="006857CD">
        <w:rPr>
          <w:sz w:val="28"/>
          <w:szCs w:val="28"/>
        </w:rPr>
        <w:t xml:space="preserve">=0,5 </w:t>
      </w:r>
      <w:r w:rsidRPr="006857CD">
        <w:rPr>
          <w:rStyle w:val="21pt"/>
          <w:sz w:val="28"/>
          <w:szCs w:val="28"/>
        </w:rPr>
        <w:t>Р</w:t>
      </w:r>
      <w:r w:rsidRPr="006857CD">
        <w:rPr>
          <w:sz w:val="28"/>
          <w:szCs w:val="28"/>
          <w:vertAlign w:val="subscript"/>
        </w:rPr>
        <w:t>и</w:t>
      </w:r>
      <w:r w:rsidRPr="006857CD">
        <w:rPr>
          <w:sz w:val="28"/>
          <w:szCs w:val="28"/>
        </w:rPr>
        <w:t xml:space="preserve">, где </w:t>
      </w:r>
      <w:r w:rsidRPr="006857CD">
        <w:rPr>
          <w:rStyle w:val="21pt"/>
          <w:sz w:val="28"/>
          <w:szCs w:val="28"/>
        </w:rPr>
        <w:t>Р</w:t>
      </w:r>
      <w:r w:rsidRPr="006857CD">
        <w:rPr>
          <w:sz w:val="28"/>
          <w:szCs w:val="28"/>
          <w:vertAlign w:val="subscript"/>
        </w:rPr>
        <w:t>н</w:t>
      </w:r>
      <w:r w:rsidRPr="006857CD">
        <w:rPr>
          <w:sz w:val="28"/>
          <w:szCs w:val="28"/>
        </w:rPr>
        <w:t>— номинальная мощность. Если мощность уменьшается ниже этого уровня, формируется сигнал «Ухудшение параметров» («Мощность ниже нормы»).</w:t>
      </w:r>
    </w:p>
    <w:p w:rsidR="00881464" w:rsidRPr="006857CD" w:rsidRDefault="00881464" w:rsidP="00881464">
      <w:pPr>
        <w:pStyle w:val="20"/>
        <w:shd w:val="clear" w:color="auto" w:fill="auto"/>
        <w:spacing w:line="240" w:lineRule="auto"/>
        <w:ind w:firstLine="380"/>
        <w:rPr>
          <w:sz w:val="28"/>
          <w:szCs w:val="28"/>
        </w:rPr>
      </w:pPr>
      <w:r w:rsidRPr="006857CD">
        <w:rPr>
          <w:sz w:val="28"/>
          <w:szCs w:val="28"/>
        </w:rPr>
        <w:t>В состав контрольно-измерительной аппаратуры входят сле</w:t>
      </w:r>
      <w:r w:rsidRPr="006857CD">
        <w:rPr>
          <w:sz w:val="28"/>
          <w:szCs w:val="28"/>
        </w:rPr>
        <w:softHyphen/>
        <w:t>дующие блоки: измерительный блок БТ-006, измерительный блок БТ-005, блок контроля БК-005, высокочастотный блок ВИ-002, два высокочастотных блока ВИ-001.</w:t>
      </w:r>
    </w:p>
    <w:p w:rsidR="00881464" w:rsidRPr="006857CD" w:rsidRDefault="00881464" w:rsidP="00881464">
      <w:pPr>
        <w:pStyle w:val="20"/>
        <w:shd w:val="clear" w:color="auto" w:fill="auto"/>
        <w:spacing w:line="240" w:lineRule="auto"/>
        <w:ind w:firstLine="380"/>
        <w:rPr>
          <w:sz w:val="28"/>
          <w:szCs w:val="28"/>
        </w:rPr>
      </w:pPr>
      <w:r w:rsidRPr="006857CD">
        <w:rPr>
          <w:sz w:val="28"/>
          <w:szCs w:val="28"/>
        </w:rPr>
        <w:t>Блок БТ-006 совместно с двумя блоками ВИ-001 образует из</w:t>
      </w:r>
      <w:r w:rsidRPr="006857CD">
        <w:rPr>
          <w:sz w:val="28"/>
          <w:szCs w:val="28"/>
        </w:rPr>
        <w:softHyphen/>
        <w:t>меритель проходящей импульсной мощности (ИПМ-И) от им</w:t>
      </w:r>
      <w:r w:rsidRPr="006857CD">
        <w:rPr>
          <w:sz w:val="28"/>
          <w:szCs w:val="28"/>
        </w:rPr>
        <w:softHyphen/>
        <w:t>пульсных передатчиков в антенны.</w:t>
      </w:r>
    </w:p>
    <w:p w:rsidR="00881464" w:rsidRPr="006857CD" w:rsidRDefault="00881464" w:rsidP="00881464">
      <w:pPr>
        <w:pStyle w:val="20"/>
        <w:shd w:val="clear" w:color="auto" w:fill="auto"/>
        <w:spacing w:line="240" w:lineRule="auto"/>
        <w:ind w:firstLine="380"/>
        <w:rPr>
          <w:sz w:val="28"/>
          <w:szCs w:val="28"/>
        </w:rPr>
      </w:pPr>
      <w:r w:rsidRPr="006857CD">
        <w:rPr>
          <w:sz w:val="28"/>
          <w:szCs w:val="28"/>
        </w:rPr>
        <w:t>Блок БТ-005 совместно с блоком ВИ-002 образует измеритель проходящей непрерывной мощности (ИПМ-Н) от передатчика не</w:t>
      </w:r>
      <w:r w:rsidRPr="006857CD">
        <w:rPr>
          <w:sz w:val="28"/>
          <w:szCs w:val="28"/>
        </w:rPr>
        <w:softHyphen/>
        <w:t>прерывных колебаний в антенну.</w:t>
      </w:r>
    </w:p>
    <w:p w:rsidR="00881464" w:rsidRDefault="00881464" w:rsidP="00881464">
      <w:pPr>
        <w:pStyle w:val="20"/>
        <w:shd w:val="clear" w:color="auto" w:fill="auto"/>
        <w:spacing w:line="240" w:lineRule="auto"/>
        <w:ind w:right="1040"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03D135" wp14:editId="777DB3D2">
            <wp:extent cx="4838700" cy="207823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_8_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129" cy="208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64" w:rsidRDefault="00881464" w:rsidP="00881464">
      <w:pPr>
        <w:pStyle w:val="20"/>
        <w:shd w:val="clear" w:color="auto" w:fill="auto"/>
        <w:spacing w:line="240" w:lineRule="auto"/>
        <w:ind w:right="1040"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Рис. 22.3. Структурная схема ИПМ-Н</w:t>
      </w:r>
    </w:p>
    <w:p w:rsidR="00881464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  <w:lang w:val="en-US"/>
        </w:rPr>
      </w:pPr>
      <w:r w:rsidRPr="00C05FCF">
        <w:rPr>
          <w:sz w:val="28"/>
          <w:szCs w:val="28"/>
        </w:rPr>
        <w:lastRenderedPageBreak/>
        <w:t>Блок БК-005 совместно с измерителями проходящих мощностей образует схему допускового контроля передающих устройств.</w:t>
      </w:r>
      <w:r>
        <w:rPr>
          <w:sz w:val="28"/>
          <w:szCs w:val="28"/>
        </w:rPr>
        <w:t xml:space="preserve"> </w:t>
      </w:r>
      <w:r w:rsidRPr="00C05FCF">
        <w:rPr>
          <w:sz w:val="28"/>
          <w:szCs w:val="28"/>
        </w:rPr>
        <w:t>Структурная схема ИПМ-Н приведена на рис. 22.3.</w:t>
      </w:r>
      <w:r>
        <w:rPr>
          <w:sz w:val="28"/>
          <w:szCs w:val="28"/>
        </w:rPr>
        <w:t xml:space="preserve"> </w:t>
      </w:r>
      <w:r w:rsidRPr="00C05FCF">
        <w:rPr>
          <w:sz w:val="28"/>
          <w:szCs w:val="28"/>
        </w:rPr>
        <w:t>Для ответвления части мощности, проходящей в измеритель мощности, использован направленный ответвитель (НО) коакси</w:t>
      </w:r>
      <w:r w:rsidRPr="00C05FCF">
        <w:rPr>
          <w:sz w:val="28"/>
          <w:szCs w:val="28"/>
        </w:rPr>
        <w:softHyphen/>
        <w:t>ального типа с поворотной петлей связи и емкостным зондом. За</w:t>
      </w:r>
      <w:r w:rsidRPr="00C05FCF">
        <w:rPr>
          <w:sz w:val="28"/>
          <w:szCs w:val="28"/>
        </w:rPr>
        <w:softHyphen/>
        <w:t>тухание НО около 40 дБ, а направленность не менее 20 дБ. Раз</w:t>
      </w:r>
      <w:r w:rsidRPr="00C05FCF">
        <w:rPr>
          <w:sz w:val="28"/>
          <w:szCs w:val="28"/>
        </w:rPr>
        <w:softHyphen/>
        <w:t>меры основных элементов направленного ответвителя выбраны из условия получения минимально допустимого наводимого напря</w:t>
      </w:r>
      <w:r w:rsidRPr="00C05FCF">
        <w:rPr>
          <w:sz w:val="28"/>
          <w:szCs w:val="28"/>
        </w:rPr>
        <w:softHyphen/>
        <w:t>жения, которое необходимо для обеспечения работы амплитудно</w:t>
      </w:r>
      <w:r w:rsidRPr="00C05FCF">
        <w:rPr>
          <w:sz w:val="28"/>
          <w:szCs w:val="28"/>
        </w:rPr>
        <w:softHyphen/>
        <w:t>го детектора на линейном участке характеристики.</w:t>
      </w:r>
      <w:r>
        <w:rPr>
          <w:noProof/>
          <w:sz w:val="28"/>
          <w:szCs w:val="28"/>
        </w:rPr>
        <mc:AlternateContent>
          <mc:Choice Requires="wps">
            <w:drawing>
              <wp:anchor distT="0" distB="36195" distL="479425" distR="1563370" simplePos="0" relativeHeight="251660288" behindDoc="1" locked="0" layoutInCell="1" allowOverlap="1" wp14:anchorId="55B96D09" wp14:editId="4598D39A">
                <wp:simplePos x="0" y="0"/>
                <wp:positionH relativeFrom="margin">
                  <wp:posOffset>2374265</wp:posOffset>
                </wp:positionH>
                <wp:positionV relativeFrom="paragraph">
                  <wp:posOffset>194945</wp:posOffset>
                </wp:positionV>
                <wp:extent cx="511810" cy="95250"/>
                <wp:effectExtent l="0" t="0" r="2540" b="0"/>
                <wp:wrapTopAndBottom/>
                <wp:docPr id="33" name="Поле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81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1464" w:rsidRDefault="00881464" w:rsidP="00881464">
                            <w:pPr>
                              <w:pStyle w:val="10"/>
                              <w:shd w:val="clear" w:color="auto" w:fill="auto"/>
                              <w:spacing w:line="150" w:lineRule="exac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33" o:spid="_x0000_s1026" type="#_x0000_t202" style="position:absolute;left:0;text-align:left;margin-left:186.95pt;margin-top:15.35pt;width:40.3pt;height:7.5pt;z-index:-251656192;visibility:visible;mso-wrap-style:square;mso-width-percent:0;mso-height-percent:0;mso-wrap-distance-left:37.75pt;mso-wrap-distance-top:0;mso-wrap-distance-right:123.1pt;mso-wrap-distance-bottom:2.8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z45twIAAKkFAAAOAAAAZHJzL2Uyb0RvYy54bWysVN1umzAUvp+0d7B8T4GUpIBKqjaEaVL3&#10;I3V7AAdMsAY2s51AN+1Z9hS7mrRnyCPt2ISkSW+mbVxYB/v4Oz/f53N90zc12lKpmOAJ9i88jCjP&#10;RcH4OsEfP2ROiJHShBekFpwm+JEqfDN/+eK6a2M6EZWoCyoRgHAVd22CK63b2HVVXtGGqAvRUg6H&#10;pZAN0fAr124hSQfoTe1OPG/mdkIWrRQ5VQp20+EQzy1+WdJcvytLRTWqEwy5abtKu67M6s6vSbyW&#10;pK1Yvk+D/EUWDWEcgh6gUqIJ2kj2DKphuRRKlPoiF40rypLl1NYA1fjeWTUPFWmprQWao9pDm9T/&#10;g83fbt9LxIoEX15ixEkDHO2+737tfu5+INiC/nStisHtoQVH3d+JHni2tar2XuSfFOJiURG+prdS&#10;iq6ipID8fHPTfXJ1wFEGZNW9EQXEIRstLFBfysY0D9qBAB14ejxwQ3uNctic+n7ow0kOR9F0MrXU&#10;uSQe77ZS6VdUNMgYCZbAvMUm23ulTS4kHl1MKC4yVteW/ZqfbIDjsAOR4ao5MzlYMr9GXrQMl2Hg&#10;BJPZ0gm8NHVus0XgzDL/appepotF6n8zcf0grlhRUG7CjMLygz8jbi/xQRIHaSlRs8LAmZSUXK8W&#10;tURbAsLO7Gc7DidHN/c0DdsEqOWsJH8SeHeTyMlm4ZUTZMHUia680PH86C6aeUEUpNlpSfeM038v&#10;CXUDkYOUjkmf1ebZ73ltJG6YhtFRsybB4cGJxEaAS15YajVh9WA/aYVJ/9gKoHsk2srVKHTQqu5X&#10;PaAYDa9E8QjClQKUBRqEeQdGJeQXjDqYHQlWnzdEUozq1xzEbwbNaMjRWI0G4TlcTbDGaDAXehhI&#10;m1aydQXI4/O6hQeSMaveYxb7ZwXzwBaxn11m4Dz9t17HCTv/DQAA//8DAFBLAwQUAAYACAAAACEA&#10;UVZmWd0AAAAJAQAADwAAAGRycy9kb3ducmV2LnhtbEyPTU/DMAyG70j8h8hIXBBLu69upemEEFy4&#10;MbjsljWmrUicqsnasl+Pd2K31/Kj14+L3eSsGLAPrScF6SwBgVR501Kt4Ovz7XEDIkRNRltPqOAX&#10;A+zK25tC58aP9IHDPtaCSyjkWkETY5dLGaoGnQ4z3yHx7tv3Tkce+1qaXo9c7qycJ8laOt0SX2h0&#10;hy8NVj/7k1Ownl67h/ctzsdzZQc6nNM0YqrU/d30/AQi4hT/YbjoszqU7HT0JzJBWAWLbLFllEOS&#10;gWBguVquQBwvIQNZFvL6g/IPAAD//wMAUEsBAi0AFAAGAAgAAAAhALaDOJL+AAAA4QEAABMAAAAA&#10;AAAAAAAAAAAAAAAAAFtDb250ZW50X1R5cGVzXS54bWxQSwECLQAUAAYACAAAACEAOP0h/9YAAACU&#10;AQAACwAAAAAAAAAAAAAAAAAvAQAAX3JlbHMvLnJlbHNQSwECLQAUAAYACAAAACEAp6c+ObcCAACp&#10;BQAADgAAAAAAAAAAAAAAAAAuAgAAZHJzL2Uyb0RvYy54bWxQSwECLQAUAAYACAAAACEAUVZmWd0A&#10;AAAJAQAADwAAAAAAAAAAAAAAAAARBQAAZHJzL2Rvd25yZXYueG1sUEsFBgAAAAAEAAQA8wAAABsG&#10;AAAAAA==&#10;" filled="f" stroked="f">
                <v:textbox style="mso-fit-shape-to-text:t" inset="0,0,0,0">
                  <w:txbxContent>
                    <w:p w:rsidR="00881464" w:rsidRDefault="00881464" w:rsidP="00881464">
                      <w:pPr>
                        <w:pStyle w:val="10"/>
                        <w:shd w:val="clear" w:color="auto" w:fill="auto"/>
                        <w:spacing w:line="150" w:lineRule="exact"/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485775" distR="1862455" simplePos="0" relativeHeight="251661312" behindDoc="1" locked="0" layoutInCell="1" allowOverlap="1" wp14:anchorId="12FA92EA" wp14:editId="31E2D7ED">
                <wp:simplePos x="0" y="0"/>
                <wp:positionH relativeFrom="margin">
                  <wp:posOffset>2380615</wp:posOffset>
                </wp:positionH>
                <wp:positionV relativeFrom="paragraph">
                  <wp:posOffset>389890</wp:posOffset>
                </wp:positionV>
                <wp:extent cx="207010" cy="139700"/>
                <wp:effectExtent l="0" t="0" r="2540" b="12700"/>
                <wp:wrapTopAndBottom/>
                <wp:docPr id="32" name="Поле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010" cy="13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1464" w:rsidRDefault="00881464" w:rsidP="00881464">
                            <w:pPr>
                              <w:pStyle w:val="50"/>
                              <w:shd w:val="clear" w:color="auto" w:fill="auto"/>
                              <w:spacing w:before="0" w:line="220" w:lineRule="exact"/>
                              <w:jc w:val="lef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32" o:spid="_x0000_s1027" type="#_x0000_t202" style="position:absolute;left:0;text-align:left;margin-left:187.45pt;margin-top:30.7pt;width:16.3pt;height:11pt;z-index:-251655168;visibility:visible;mso-wrap-style:square;mso-width-percent:0;mso-height-percent:0;mso-wrap-distance-left:38.25pt;mso-wrap-distance-top:0;mso-wrap-distance-right:146.6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27GXvQIAALEFAAAOAAAAZHJzL2Uyb0RvYy54bWysVEtu2zAQ3RfoHQjuFX0ifyREDhLLKgqk&#10;HyDtAWiJsohKpErSltKiZ+kpuirQM/hIHVKW7SSboq0WxIgcvvm8x7m67psa7ahUTPAE+xceRpTn&#10;omB8k+CPHzJnjpHShBekFpwm+IEqfL14+eKqa2MaiErUBZUIQLiKuzbBldZt7Loqr2hD1IVoKYfD&#10;UsiGaPiVG7eQpAP0pnYDz5u6nZBFK0VOlYLddDjEC4tfljTX78pSUY3qBENu2q7SrmuzuosrEm8k&#10;aSuWH9Igf5FFQxiHoEeolGiCtpI9g2pYLoUSpb7IReOKsmQ5tTVANb73pJr7irTU1gLNUe2xTer/&#10;weZvd+8lYkWCLwOMOGmAo/33/a/9z/0PBFvQn65VMbjdt+Co+1vRA8+2VtXeifyTQlwsK8I39EZK&#10;0VWUFJCfb266Z1cHHGVA1t0bUUAcstXCAvWlbEzzoB0I0IGnhyM3tNcoh83Am0GDMMrhyL+MZp7l&#10;ziXxeLmVSr+iokHGSLAE6i042d0pbZIh8ehiYnGRsbq29Nf80QY4DjsQGq6aM5OEZfNr5EWr+Woe&#10;OmEwXTmhl6bOTbYMnWnmzybpZbpcpv43E9cP44oVBeUmzKgsP/wz5g4aHzRx1JYSNSsMnElJyc16&#10;WUu0I6DszH625XBycnMfp2GbALU8KckPQu82iJxsOp85YRZOHGjv3PH86DaaemEUptnjku4Yp/9e&#10;EuoSHE2CyaClU9JPavPs97w2EjdMw+yoWZPg+dGJxEaBK15YajVh9WCftcKkf2oF0D0SbfVqJDqI&#10;Vffr3j4NK2aj5bUoHkDAUoDAQIsw98CohPyCUQczJMHq85ZIilH9msMjMANnNORorEeD8ByuJlhj&#10;NJhLPQymbSvZpgLk8ZndwEPJmBXxKYvD84K5YGs5zDAzeM7/rddp0i5+AwAA//8DAFBLAwQUAAYA&#10;CAAAACEAHEWHkd0AAAAJAQAADwAAAGRycy9kb3ducmV2LnhtbEyPPU/DMBBAdyT+g3VILIg6bkM/&#10;QpwKIVjYKCxsbnwkEfY5it0k9NdzTDCe7undu3I/eydGHGIXSINaZCCQ6mA7ajS8vz3fbkHEZMga&#10;Fwg1fGOEfXV5UZrCholecTykRrCEYmE0tCn1hZSxbtGbuAg9Eu8+w+BN4nFopB3MxHLv5DLL1tKb&#10;jvhCa3p8bLH+Opy8hvX81N+87HA5nWs30sdZqYRK6+ur+eEeRMI5/cHwm8/pUHHTMZzIRuE0rDb5&#10;jlGWqRwEA3m2uQNx1LBd5SCrUv7/oPoBAAD//wMAUEsBAi0AFAAGAAgAAAAhALaDOJL+AAAA4QEA&#10;ABMAAAAAAAAAAAAAAAAAAAAAAFtDb250ZW50X1R5cGVzXS54bWxQSwECLQAUAAYACAAAACEAOP0h&#10;/9YAAACUAQAACwAAAAAAAAAAAAAAAAAvAQAAX3JlbHMvLnJlbHNQSwECLQAUAAYACAAAACEAOdux&#10;l70CAACxBQAADgAAAAAAAAAAAAAAAAAuAgAAZHJzL2Uyb0RvYy54bWxQSwECLQAUAAYACAAAACEA&#10;HEWHkd0AAAAJAQAADwAAAAAAAAAAAAAAAAAXBQAAZHJzL2Rvd25yZXYueG1sUEsFBgAAAAAEAAQA&#10;8wAAACEGAAAAAA==&#10;" filled="f" stroked="f">
                <v:textbox style="mso-fit-shape-to-text:t" inset="0,0,0,0">
                  <w:txbxContent>
                    <w:p w:rsidR="00881464" w:rsidRDefault="00881464" w:rsidP="00881464">
                      <w:pPr>
                        <w:pStyle w:val="50"/>
                        <w:shd w:val="clear" w:color="auto" w:fill="auto"/>
                        <w:spacing w:before="0" w:line="220" w:lineRule="exact"/>
                        <w:jc w:val="left"/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sz w:val="28"/>
          <w:szCs w:val="28"/>
        </w:rPr>
        <w:t xml:space="preserve"> </w:t>
      </w:r>
      <w:r w:rsidRPr="00C05FCF">
        <w:rPr>
          <w:sz w:val="28"/>
          <w:szCs w:val="28"/>
        </w:rPr>
        <w:t>Направленность ответвителя (в дБ) определяется по формуле:</w:t>
      </w:r>
    </w:p>
    <w:p w:rsidR="00881464" w:rsidRPr="00713D72" w:rsidRDefault="00881464" w:rsidP="00881464">
      <w:pPr>
        <w:pStyle w:val="20"/>
        <w:shd w:val="clear" w:color="auto" w:fill="auto"/>
        <w:spacing w:line="240" w:lineRule="auto"/>
        <w:ind w:firstLine="400"/>
        <w:rPr>
          <w:sz w:val="28"/>
          <w:szCs w:val="28"/>
          <w:lang w:val="en-US"/>
        </w:rPr>
      </w:pPr>
    </w:p>
    <w:p w:rsidR="00881464" w:rsidRPr="00C05FCF" w:rsidRDefault="00881464" w:rsidP="00881464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D</m:t>
          </m:r>
          <m:r>
            <w:rPr>
              <w:rFonts w:ascii="Cambria Math" w:hAnsi="Times New Roman" w:cs="Times New Roman"/>
              <w:sz w:val="28"/>
              <w:szCs w:val="28"/>
              <w:lang w:val="en-US"/>
            </w:rPr>
            <m:t>=20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lg</m:t>
          </m:r>
          <m:f>
            <m:fPr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  <m: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sub>
              </m:sSub>
            </m:den>
          </m:f>
        </m:oMath>
      </m:oMathPara>
    </w:p>
    <w:p w:rsidR="00881464" w:rsidRPr="00C05FCF" w:rsidRDefault="00881464" w:rsidP="00881464">
      <w:pPr>
        <w:pStyle w:val="20"/>
        <w:shd w:val="clear" w:color="auto" w:fill="auto"/>
        <w:spacing w:line="240" w:lineRule="auto"/>
        <w:ind w:left="1040"/>
        <w:jc w:val="left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85090" distL="1542415" distR="63500" simplePos="0" relativeHeight="251659264" behindDoc="1" locked="0" layoutInCell="1" allowOverlap="1" wp14:anchorId="7D6085D0" wp14:editId="7AFA7DE3">
                <wp:simplePos x="0" y="0"/>
                <wp:positionH relativeFrom="margin">
                  <wp:posOffset>2356485</wp:posOffset>
                </wp:positionH>
                <wp:positionV relativeFrom="paragraph">
                  <wp:posOffset>73025</wp:posOffset>
                </wp:positionV>
                <wp:extent cx="636905" cy="130175"/>
                <wp:effectExtent l="0" t="0" r="10795" b="3175"/>
                <wp:wrapTopAndBottom/>
                <wp:docPr id="30" name="Поле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905" cy="130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1464" w:rsidRDefault="00881464" w:rsidP="00881464">
                            <w:pPr>
                              <w:pStyle w:val="20"/>
                              <w:shd w:val="clear" w:color="auto" w:fill="auto"/>
                              <w:spacing w:line="220" w:lineRule="exact"/>
                              <w:ind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30" o:spid="_x0000_s1028" type="#_x0000_t202" style="position:absolute;left:0;text-align:left;margin-left:185.55pt;margin-top:5.75pt;width:50.15pt;height:10.25pt;z-index:-251657216;visibility:visible;mso-wrap-style:square;mso-width-percent:0;mso-height-percent:0;mso-wrap-distance-left:121.45pt;mso-wrap-distance-top:0;mso-wrap-distance-right:5pt;mso-wrap-distance-bottom:6.7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8xnvgIAALEFAAAOAAAAZHJzL2Uyb0RvYy54bWysVF2OmzAQfq/UO1h+Z4GEsAEtWe2GUFXa&#10;/kjbHsABE6yCTW0nsF31LD1Fnyr1DDlSxyZks7uqVLXlwRrs8TfzzXyei8u+qdGOSsUET7B/5mFE&#10;eS4KxjcJ/vghc+YYKU14QWrBaYLvqMKXi5cvLro2phNRibqgEgEIV3HXJrjSuo1dV+UVbYg6Ey3l&#10;cFgK2RANv3LjFpJ0gN7U7sTzQrcTsmilyKlSsJsOh3hh8cuS5vpdWSqqUZ1gyE3bVdp1bVZ3cUHi&#10;jSRtxfJDGuQvsmgI4xD0CJUSTdBWsmdQDculUKLUZ7loXFGWLKeWA7DxvSdsbivSUssFiqPaY5nU&#10;/4PN3+7eS8SKBE+hPJw00KP9t/3P/Y/9dwRbUJ+uVTG43bbgqPtr0UOfLVfV3oj8k0JcLCvCN/RK&#10;StFVlBSQn29uuidXBxxlQNbdG1FAHLLVwgL1pWxM8aAcCNAhkbtjb2ivUQ6b4TSMvBlGORz5U88/&#10;n9kIJB4vt1LpV1Q0yBgJltB6C052N0qbZEg8uphYXGSsrm37a/5oAxyHHQgNV82ZScJ28z7yotV8&#10;NQ+cYBKunMBLU+cqWwZOmEFG6TRdLlP/q4nrB3HFioJyE2ZUlh/8WecOGh80cdSWEjUrDJxJScnN&#10;ellLtCOg7Mx+h4KcuLmP07BFAC5PKPmTwLueRE4Wzs+dIAtmTnTuzR3Pj66j0AuiIM0eU7phnP47&#10;JdQlOJpNZoOWfsvNs99zbiRumIbZUbMmwfOjE4mNAle8sK3VhNWDfVIKk/5DKaDdY6OtXo1EB7Hq&#10;ft3bpzEx0Y2W16K4AwFLAQIDlcLcA6MS8gtGHcyQBKvPWyIpRvVrDo/ADJzRkKOxHg3Cc7iaYI3R&#10;YC71MJi2rWSbCpCHZ8bFFTyUklkRP2RxeF4wFyyXwwwzg+f033o9TNrFLwAAAP//AwBQSwMEFAAG&#10;AAgAAAAhALhReNzeAAAACQEAAA8AAABkcnMvZG93bnJldi54bWxMj8FOwzAQRO9I/IO1SNyo7VJa&#10;CHGqCsEJCZGGA0cndhOr8TrEbhv+vtsTHFdvNPM2X0++Z0c7RhdQgZwJYBabYBy2Cr6qt7tHYDFp&#10;NLoPaBX82gjr4voq15kJJyztcZtaRiUYM62gS2nIOI9NZ72OszBYJLYLo9eJzrHlZtQnKvc9nwux&#10;5F47pIVOD/als81+e/AKNt9Yvrqfj/qz3JWuqp4Evi/3St3eTJtnYMlO6S8MF31Sh4Kc6nBAE1mv&#10;4H4lJUUJyAdgFFis5AJYTWQugBc5//9BcQYAAP//AwBQSwECLQAUAAYACAAAACEAtoM4kv4AAADh&#10;AQAAEwAAAAAAAAAAAAAAAAAAAAAAW0NvbnRlbnRfVHlwZXNdLnhtbFBLAQItABQABgAIAAAAIQA4&#10;/SH/1gAAAJQBAAALAAAAAAAAAAAAAAAAAC8BAABfcmVscy8ucmVsc1BLAQItABQABgAIAAAAIQDp&#10;j8xnvgIAALEFAAAOAAAAAAAAAAAAAAAAAC4CAABkcnMvZTJvRG9jLnhtbFBLAQItABQABgAIAAAA&#10;IQC4UXjc3gAAAAkBAAAPAAAAAAAAAAAAAAAAABgFAABkcnMvZG93bnJldi54bWxQSwUGAAAAAAQA&#10;BADzAAAAIwYAAAAA&#10;" filled="f" stroked="f">
                <v:textbox inset="0,0,0,0">
                  <w:txbxContent>
                    <w:p w:rsidR="00881464" w:rsidRDefault="00881464" w:rsidP="00881464">
                      <w:pPr>
                        <w:pStyle w:val="20"/>
                        <w:shd w:val="clear" w:color="auto" w:fill="auto"/>
                        <w:spacing w:line="220" w:lineRule="exact"/>
                        <w:ind w:firstLine="0"/>
                        <w:jc w:val="left"/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05FCF">
        <w:rPr>
          <w:sz w:val="28"/>
          <w:szCs w:val="28"/>
        </w:rPr>
        <w:t xml:space="preserve">где </w:t>
      </w:r>
      <w:r w:rsidRPr="00C05FCF">
        <w:rPr>
          <w:rStyle w:val="21pt"/>
          <w:sz w:val="28"/>
          <w:szCs w:val="28"/>
        </w:rPr>
        <w:t>Е</w:t>
      </w:r>
      <w:r w:rsidRPr="00C05FCF">
        <w:rPr>
          <w:rStyle w:val="21pt"/>
          <w:sz w:val="28"/>
          <w:szCs w:val="28"/>
          <w:vertAlign w:val="subscript"/>
          <w:lang w:val="en-US"/>
        </w:rPr>
        <w:t>C</w:t>
      </w:r>
      <w:r w:rsidRPr="00C05FCF">
        <w:rPr>
          <w:sz w:val="28"/>
          <w:szCs w:val="28"/>
        </w:rPr>
        <w:t xml:space="preserve"> — величина напряжения, наведенного за счет емкостной связи, которое не зависит от угла поворота зонда;</w:t>
      </w:r>
    </w:p>
    <w:p w:rsidR="00881464" w:rsidRPr="00C05FCF" w:rsidRDefault="00881464" w:rsidP="00881464">
      <w:pPr>
        <w:pStyle w:val="20"/>
        <w:shd w:val="clear" w:color="auto" w:fill="auto"/>
        <w:spacing w:line="240" w:lineRule="auto"/>
        <w:ind w:left="1040" w:hanging="560"/>
        <w:rPr>
          <w:sz w:val="28"/>
          <w:szCs w:val="28"/>
        </w:rPr>
      </w:pPr>
      <w:r w:rsidRPr="00C05FCF">
        <w:rPr>
          <w:rStyle w:val="21pt"/>
          <w:sz w:val="28"/>
          <w:szCs w:val="28"/>
        </w:rPr>
        <w:t>Е</w:t>
      </w:r>
      <w:r w:rsidRPr="00C05FCF">
        <w:rPr>
          <w:rStyle w:val="21pt"/>
          <w:sz w:val="28"/>
          <w:szCs w:val="28"/>
          <w:vertAlign w:val="subscript"/>
          <w:lang w:val="en-US"/>
        </w:rPr>
        <w:t>L</w:t>
      </w:r>
      <w:r w:rsidRPr="00C05FCF">
        <w:rPr>
          <w:sz w:val="28"/>
          <w:szCs w:val="28"/>
        </w:rPr>
        <w:t xml:space="preserve"> — величина напряжения, наведенного за счет магнитной связи, которое зависит от угла поворота петли связи и изменяется по закону косинуса угла поворота.</w:t>
      </w:r>
    </w:p>
    <w:p w:rsidR="00881464" w:rsidRPr="00C05FCF" w:rsidRDefault="00881464" w:rsidP="00881464">
      <w:pPr>
        <w:pStyle w:val="20"/>
        <w:shd w:val="clear" w:color="auto" w:fill="auto"/>
        <w:spacing w:after="53" w:line="240" w:lineRule="auto"/>
        <w:ind w:firstLine="380"/>
        <w:rPr>
          <w:sz w:val="28"/>
          <w:szCs w:val="28"/>
        </w:rPr>
      </w:pPr>
      <w:r w:rsidRPr="00C05FCF">
        <w:rPr>
          <w:sz w:val="28"/>
          <w:szCs w:val="28"/>
        </w:rPr>
        <w:t>Коэффициент переходного затухания в направленных ответви</w:t>
      </w:r>
      <w:r w:rsidRPr="00C05FCF">
        <w:rPr>
          <w:sz w:val="28"/>
          <w:szCs w:val="28"/>
        </w:rPr>
        <w:softHyphen/>
        <w:t>телях коаксиального типа зависит от частоты, поэтому для ком</w:t>
      </w:r>
      <w:r w:rsidRPr="00C05FCF">
        <w:rPr>
          <w:sz w:val="28"/>
          <w:szCs w:val="28"/>
        </w:rPr>
        <w:softHyphen/>
        <w:t xml:space="preserve">пенсации этой зависимости между направленным ответвителем и детектором включен ДС-делитель. Затухание </w:t>
      </w:r>
      <w:r w:rsidRPr="00C05FCF">
        <w:rPr>
          <w:sz w:val="28"/>
          <w:szCs w:val="28"/>
          <w:lang w:val="en-US"/>
        </w:rPr>
        <w:t>RC</w:t>
      </w:r>
      <w:r w:rsidRPr="00C05FCF">
        <w:rPr>
          <w:sz w:val="28"/>
          <w:szCs w:val="28"/>
        </w:rPr>
        <w:t>-делителя опре</w:t>
      </w:r>
      <w:r w:rsidRPr="00C05FCF">
        <w:rPr>
          <w:sz w:val="28"/>
          <w:szCs w:val="28"/>
        </w:rPr>
        <w:softHyphen/>
        <w:t>деляется по формуле</w:t>
      </w:r>
    </w:p>
    <w:p w:rsidR="00881464" w:rsidRPr="00C05FCF" w:rsidRDefault="00881464" w:rsidP="00881464">
      <w:pPr>
        <w:spacing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hAnsi="Times New Roman" w:cs="Times New Roman"/>
            <w:sz w:val="28"/>
            <w:szCs w:val="28"/>
          </w:rPr>
          <m:t>=20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lg</m:t>
        </m:r>
        <m:r>
          <w:rPr>
            <w:rFonts w:ascii="Cambria Math" w:hAnsi="Times New Roman" w:cs="Times New Roman"/>
            <w:sz w:val="28"/>
            <w:szCs w:val="28"/>
          </w:rPr>
          <m:t>2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πfRC</m:t>
        </m:r>
      </m:oMath>
      <w:r w:rsidRPr="00C05FCF">
        <w:rPr>
          <w:rFonts w:ascii="Times New Roman" w:hAnsi="Times New Roman" w:cs="Times New Roman"/>
          <w:i/>
          <w:sz w:val="28"/>
          <w:szCs w:val="28"/>
        </w:rPr>
        <w:t>,</w:t>
      </w:r>
    </w:p>
    <w:p w:rsidR="00881464" w:rsidRPr="00C05FCF" w:rsidRDefault="00881464" w:rsidP="00881464">
      <w:pPr>
        <w:pStyle w:val="20"/>
        <w:shd w:val="clear" w:color="auto" w:fill="auto"/>
        <w:spacing w:line="240" w:lineRule="auto"/>
        <w:ind w:left="600" w:right="3360" w:hanging="600"/>
        <w:jc w:val="center"/>
        <w:rPr>
          <w:sz w:val="28"/>
          <w:szCs w:val="28"/>
        </w:rPr>
      </w:pPr>
    </w:p>
    <w:p w:rsidR="00881464" w:rsidRPr="00C05FCF" w:rsidRDefault="00881464" w:rsidP="00881464">
      <w:pPr>
        <w:pStyle w:val="20"/>
        <w:shd w:val="clear" w:color="auto" w:fill="auto"/>
        <w:spacing w:line="240" w:lineRule="auto"/>
        <w:ind w:left="600" w:right="3360" w:hanging="600"/>
        <w:jc w:val="left"/>
        <w:rPr>
          <w:sz w:val="28"/>
          <w:szCs w:val="28"/>
        </w:rPr>
      </w:pPr>
      <w:r w:rsidRPr="00C05FCF">
        <w:rPr>
          <w:sz w:val="28"/>
          <w:szCs w:val="28"/>
        </w:rPr>
        <w:t xml:space="preserve">где </w:t>
      </w:r>
      <w:r w:rsidRPr="00C05FCF">
        <w:rPr>
          <w:rStyle w:val="21pt"/>
          <w:sz w:val="28"/>
          <w:szCs w:val="28"/>
          <w:lang w:val="en-US" w:bidi="en-US"/>
        </w:rPr>
        <w:t>N</w:t>
      </w:r>
      <w:r w:rsidRPr="00C05FCF">
        <w:rPr>
          <w:sz w:val="28"/>
          <w:szCs w:val="28"/>
          <w:lang w:bidi="en-US"/>
        </w:rPr>
        <w:t xml:space="preserve"> </w:t>
      </w:r>
      <w:r w:rsidRPr="00C05FCF">
        <w:rPr>
          <w:sz w:val="28"/>
          <w:szCs w:val="28"/>
        </w:rPr>
        <w:t xml:space="preserve">— затухание делителя, дБ; </w:t>
      </w:r>
    </w:p>
    <w:p w:rsidR="00881464" w:rsidRPr="00C05FCF" w:rsidRDefault="00881464" w:rsidP="00881464">
      <w:pPr>
        <w:pStyle w:val="20"/>
        <w:shd w:val="clear" w:color="auto" w:fill="auto"/>
        <w:spacing w:line="240" w:lineRule="auto"/>
        <w:ind w:left="600" w:right="3360" w:hanging="120"/>
        <w:jc w:val="left"/>
        <w:rPr>
          <w:sz w:val="28"/>
          <w:szCs w:val="28"/>
        </w:rPr>
      </w:pPr>
      <w:r w:rsidRPr="00C05FCF">
        <w:rPr>
          <w:rStyle w:val="21pt"/>
          <w:sz w:val="28"/>
          <w:szCs w:val="28"/>
          <w:lang w:val="en-US" w:bidi="en-US"/>
        </w:rPr>
        <w:t>f</w:t>
      </w:r>
      <w:r w:rsidRPr="00C05FCF">
        <w:rPr>
          <w:sz w:val="28"/>
          <w:szCs w:val="28"/>
          <w:lang w:bidi="en-US"/>
        </w:rPr>
        <w:t xml:space="preserve"> </w:t>
      </w:r>
      <w:r w:rsidRPr="00C05FCF">
        <w:rPr>
          <w:sz w:val="28"/>
          <w:szCs w:val="28"/>
        </w:rPr>
        <w:t>— частота сигнала, Гц;</w:t>
      </w:r>
    </w:p>
    <w:p w:rsidR="00881464" w:rsidRPr="00C05FCF" w:rsidRDefault="00881464" w:rsidP="00881464">
      <w:pPr>
        <w:pStyle w:val="20"/>
        <w:shd w:val="clear" w:color="auto" w:fill="auto"/>
        <w:spacing w:line="240" w:lineRule="auto"/>
        <w:ind w:left="1040" w:hanging="560"/>
        <w:rPr>
          <w:sz w:val="28"/>
          <w:szCs w:val="28"/>
        </w:rPr>
      </w:pPr>
      <w:r w:rsidRPr="00C05FCF">
        <w:rPr>
          <w:rStyle w:val="21pt"/>
          <w:sz w:val="28"/>
          <w:szCs w:val="28"/>
        </w:rPr>
        <w:t>С</w:t>
      </w:r>
      <w:r w:rsidRPr="00C05FCF">
        <w:rPr>
          <w:sz w:val="28"/>
          <w:szCs w:val="28"/>
        </w:rPr>
        <w:t xml:space="preserve"> — емкость конденсатора, входящего в делитель, Ф;</w:t>
      </w:r>
    </w:p>
    <w:p w:rsidR="00881464" w:rsidRPr="00C05FCF" w:rsidRDefault="00881464" w:rsidP="00881464">
      <w:pPr>
        <w:pStyle w:val="20"/>
        <w:shd w:val="clear" w:color="auto" w:fill="auto"/>
        <w:spacing w:line="240" w:lineRule="auto"/>
        <w:ind w:left="1040" w:hanging="560"/>
        <w:rPr>
          <w:sz w:val="28"/>
          <w:szCs w:val="28"/>
        </w:rPr>
      </w:pPr>
      <w:r w:rsidRPr="00C05FCF">
        <w:rPr>
          <w:rStyle w:val="21pt"/>
          <w:sz w:val="28"/>
          <w:szCs w:val="28"/>
          <w:lang w:val="en-US" w:bidi="en-US"/>
        </w:rPr>
        <w:t>R</w:t>
      </w:r>
      <w:r w:rsidRPr="00C05FCF">
        <w:rPr>
          <w:sz w:val="28"/>
          <w:szCs w:val="28"/>
          <w:lang w:bidi="en-US"/>
        </w:rPr>
        <w:t xml:space="preserve"> </w:t>
      </w:r>
      <w:r w:rsidRPr="00C05FCF">
        <w:rPr>
          <w:sz w:val="28"/>
          <w:szCs w:val="28"/>
        </w:rPr>
        <w:t>— сопротивление резистора, входящего в делитель, Ом.</w:t>
      </w:r>
    </w:p>
    <w:p w:rsidR="00881464" w:rsidRPr="00C05FCF" w:rsidRDefault="00881464" w:rsidP="00881464">
      <w:pPr>
        <w:pStyle w:val="20"/>
        <w:shd w:val="clear" w:color="auto" w:fill="auto"/>
        <w:spacing w:line="240" w:lineRule="auto"/>
        <w:ind w:firstLine="380"/>
        <w:rPr>
          <w:sz w:val="28"/>
          <w:szCs w:val="28"/>
        </w:rPr>
      </w:pPr>
      <w:r w:rsidRPr="00C05FCF">
        <w:rPr>
          <w:sz w:val="28"/>
          <w:szCs w:val="28"/>
        </w:rPr>
        <w:t>Напряжение переменного тока, ответвленное направленным ответвителем, пропорционально мощности падающей или отра</w:t>
      </w:r>
      <w:r w:rsidRPr="00C05FCF">
        <w:rPr>
          <w:sz w:val="28"/>
          <w:szCs w:val="28"/>
        </w:rPr>
        <w:softHyphen/>
        <w:t>женной волны, детектируется амплитудным детектором АД и на его нагрузке выделяется напряжение постоянного тока.</w:t>
      </w:r>
    </w:p>
    <w:p w:rsidR="00881464" w:rsidRPr="00C05FCF" w:rsidRDefault="00881464" w:rsidP="00881464">
      <w:pPr>
        <w:pStyle w:val="20"/>
        <w:shd w:val="clear" w:color="auto" w:fill="auto"/>
        <w:spacing w:line="240" w:lineRule="auto"/>
        <w:ind w:firstLine="380"/>
        <w:rPr>
          <w:sz w:val="28"/>
          <w:szCs w:val="28"/>
        </w:rPr>
      </w:pPr>
      <w:r w:rsidRPr="00C05FCF">
        <w:rPr>
          <w:sz w:val="28"/>
          <w:szCs w:val="28"/>
        </w:rPr>
        <w:t>Для усиления мощности напряжения постоянного тока до зна</w:t>
      </w:r>
      <w:r w:rsidRPr="00C05FCF">
        <w:rPr>
          <w:sz w:val="28"/>
          <w:szCs w:val="28"/>
        </w:rPr>
        <w:softHyphen/>
        <w:t>чения, достаточного для приведения в действие электроизмери</w:t>
      </w:r>
      <w:r w:rsidRPr="00C05FCF">
        <w:rPr>
          <w:sz w:val="28"/>
          <w:szCs w:val="28"/>
        </w:rPr>
        <w:softHyphen/>
        <w:t>тельного механизма магнитоэлектрического прибора и согласова</w:t>
      </w:r>
      <w:r w:rsidRPr="00C05FCF">
        <w:rPr>
          <w:sz w:val="28"/>
          <w:szCs w:val="28"/>
        </w:rPr>
        <w:softHyphen/>
        <w:t>ния малого внутреннего сопротивления измерительного прибора с высоким сопротивлением детектора, применены усилители. При усилении слабых сигналов во избежание дрейфа выходного на</w:t>
      </w:r>
      <w:r w:rsidRPr="00C05FCF">
        <w:rPr>
          <w:sz w:val="28"/>
          <w:szCs w:val="28"/>
        </w:rPr>
        <w:softHyphen/>
        <w:t xml:space="preserve">пряжения используется усилительное </w:t>
      </w:r>
      <w:r w:rsidRPr="00C05FCF">
        <w:rPr>
          <w:sz w:val="28"/>
          <w:szCs w:val="28"/>
        </w:rPr>
        <w:lastRenderedPageBreak/>
        <w:t>устройство с преобразовани</w:t>
      </w:r>
      <w:r w:rsidRPr="00C05FCF">
        <w:rPr>
          <w:sz w:val="28"/>
          <w:szCs w:val="28"/>
        </w:rPr>
        <w:softHyphen/>
        <w:t>ем напряжения постоянного тока в напряжение переменного тока, так называемые усилители с конвертированием (модуляцией). Напряжение постоянного тока с помощью модулятора МД преоб</w:t>
      </w:r>
      <w:r w:rsidRPr="00C05FCF">
        <w:rPr>
          <w:sz w:val="28"/>
          <w:szCs w:val="28"/>
        </w:rPr>
        <w:softHyphen/>
        <w:t>разуется в напряжение переменного тока частотой 400 Гц, усили</w:t>
      </w:r>
      <w:r w:rsidRPr="00C05FCF">
        <w:rPr>
          <w:sz w:val="28"/>
          <w:szCs w:val="28"/>
        </w:rPr>
        <w:softHyphen/>
        <w:t>вается усилителем переменного тока У1, детектируется пиковым детектором ПД и через усилитель постоянного тока У2 поступает</w:t>
      </w:r>
      <w:r>
        <w:rPr>
          <w:sz w:val="28"/>
          <w:szCs w:val="28"/>
        </w:rPr>
        <w:t xml:space="preserve"> </w:t>
      </w:r>
      <w:r w:rsidRPr="00C05FCF">
        <w:rPr>
          <w:sz w:val="28"/>
          <w:szCs w:val="28"/>
        </w:rPr>
        <w:t>на измерительный прибор Р. Все эти элементы размещены в ли</w:t>
      </w:r>
      <w:r w:rsidRPr="00C05FCF">
        <w:rPr>
          <w:sz w:val="28"/>
          <w:szCs w:val="28"/>
        </w:rPr>
        <w:softHyphen/>
        <w:t>нейке преобразователя измерительного блока.</w:t>
      </w:r>
    </w:p>
    <w:p w:rsidR="00881464" w:rsidRPr="00C05FCF" w:rsidRDefault="00881464" w:rsidP="00881464">
      <w:pPr>
        <w:pStyle w:val="20"/>
        <w:shd w:val="clear" w:color="auto" w:fill="auto"/>
        <w:spacing w:line="240" w:lineRule="auto"/>
        <w:ind w:firstLine="42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871855" distR="908050" simplePos="0" relativeHeight="251663360" behindDoc="1" locked="0" layoutInCell="1" allowOverlap="1" wp14:anchorId="76B5B140" wp14:editId="335DE308">
                <wp:simplePos x="0" y="0"/>
                <wp:positionH relativeFrom="margin">
                  <wp:posOffset>2809240</wp:posOffset>
                </wp:positionH>
                <wp:positionV relativeFrom="paragraph">
                  <wp:posOffset>1944370</wp:posOffset>
                </wp:positionV>
                <wp:extent cx="737870" cy="161290"/>
                <wp:effectExtent l="0" t="0" r="5080" b="10160"/>
                <wp:wrapTopAndBottom/>
                <wp:docPr id="29" name="Поле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7870" cy="161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1464" w:rsidRDefault="00881464" w:rsidP="00881464">
                            <w:pPr>
                              <w:pStyle w:val="a4"/>
                              <w:shd w:val="clear" w:color="auto" w:fill="auto"/>
                              <w:spacing w:line="254" w:lineRule="exact"/>
                              <w:ind w:firstLine="200"/>
                              <w:jc w:val="lef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29" o:spid="_x0000_s1029" type="#_x0000_t202" style="position:absolute;left:0;text-align:left;margin-left:221.2pt;margin-top:153.1pt;width:58.1pt;height:12.7pt;z-index:-251653120;visibility:visible;mso-wrap-style:square;mso-width-percent:0;mso-height-percent:0;mso-wrap-distance-left:68.65pt;mso-wrap-distance-top:0;mso-wrap-distance-right:71.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/HAvwIAALEFAAAOAAAAZHJzL2Uyb0RvYy54bWysVEtu2zAQ3RfoHQjuFX0i25IQOUgsqyiQ&#10;foC0B6AlyiIqkSpJW06LnqWn6KpAz+AjdUhZtpNsirZaECPO8M3vzVxd79oGbalUTPAU+xceRpQX&#10;omR8neKPH3InwkhpwkvSCE5T/EAVvp6/fHHVdwkNRC2akkoEIFwlfZfiWusucV1V1LQl6kJ0lIOy&#10;ErIlGn7l2i0l6QG9bdzA86ZuL2TZSVFQpeA2G5R4bvGrihb6XVUpqlGTYohN21Pac2VOd35FkrUk&#10;Xc2KQxjkL6JoCePg9AiVEU3QRrJnUC0rpFCi0heFaF1RVaygNgfIxveeZHNfk47aXKA4qjuWSf0/&#10;2OLt9r1ErExxEGPESQs92n/f/9r/3P9AcAX16TuVgNl9B4Z6dyt20Gebq+ruRPFJIS4WNeFreiOl&#10;6GtKSojPNy/ds6cDjjIgq/6NKMEP2WhhgXaVbE3xoBwI0KFPD8fe0J1GBVzOLmfRDDQFqPypH8S2&#10;dy5JxsedVPoVFS0yQooltN6Ck+2d0iYYkowmxhcXOWsa2/6GP7oAw+EGXMNTozNB2G5+jb14GS2j&#10;0AmD6dIJvSxzbvJF6ExzfzbJLrPFIvO/Gb9+mNSsLCk3bkZm+eGfde7A8YETR24p0bDSwJmQlFyv&#10;Fo1EWwLMzu1nSw6ak5n7OAxbBMjlSUp+EHq3Qezk02jmhHk4ceKZFzmeH9/GUy+Mwyx/nNId4/Tf&#10;U0J9iuNJMBm4dAr6SW6e/Z7nRpKWadgdDWtTHB2NSGIYuOSlba0mrBnks1KY8E+lgHaPjbZ8NRQd&#10;yKp3q50djctxDFaifAACSwEEAy7C3gOhFvILRj3skBSrzxsiKUbNaw5DYBbOKMhRWI0C4QU8TbHG&#10;aBAXelhMm06ydQ3I45jdwKDkzJLYTNQQxWG8YC/YXA47zCye839rddq0898AAAD//wMAUEsDBBQA&#10;BgAIAAAAIQD57rNE3wAAAAsBAAAPAAAAZHJzL2Rvd25yZXYueG1sTI+xTsMwEIZ3JN7BOiQW1DpO&#10;U6sNcSqEYGGjsLC58ZFE2OcodpPQp8dMMN7dp/++vzoszrIJx9B7UiDWGTCkxpueWgXvb8+rHbAQ&#10;NRltPaGCbwxwqK+vKl0aP9MrTsfYshRCodQKuhiHkvPQdOh0WPsBKd0+/eh0TOPYcjPqOYU7y/Ms&#10;k9zpntKHTg/42GHzdTw7BXJ5Gu5e9pjPl8ZO9HERIqJQ6vZmebgHFnGJfzD86id1qJPTyZ/JBGYV&#10;FEVeJFTBJpM5sERstzsJ7JQ2GyGB1xX/36H+AQAA//8DAFBLAQItABQABgAIAAAAIQC2gziS/gAA&#10;AOEBAAATAAAAAAAAAAAAAAAAAAAAAABbQ29udGVudF9UeXBlc10ueG1sUEsBAi0AFAAGAAgAAAAh&#10;ADj9If/WAAAAlAEAAAsAAAAAAAAAAAAAAAAALwEAAF9yZWxzLy5yZWxzUEsBAi0AFAAGAAgAAAAh&#10;AOB78cC/AgAAsQUAAA4AAAAAAAAAAAAAAAAALgIAAGRycy9lMm9Eb2MueG1sUEsBAi0AFAAGAAgA&#10;AAAhAPnus0TfAAAACwEAAA8AAAAAAAAAAAAAAAAAGQUAAGRycy9kb3ducmV2LnhtbFBLBQYAAAAA&#10;BAAEAPMAAAAlBgAAAAA=&#10;" filled="f" stroked="f">
                <v:textbox style="mso-fit-shape-to-text:t" inset="0,0,0,0">
                  <w:txbxContent>
                    <w:p w:rsidR="00881464" w:rsidRDefault="00881464" w:rsidP="00881464">
                      <w:pPr>
                        <w:pStyle w:val="a4"/>
                        <w:shd w:val="clear" w:color="auto" w:fill="auto"/>
                        <w:spacing w:line="254" w:lineRule="exact"/>
                        <w:ind w:firstLine="200"/>
                        <w:jc w:val="left"/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05FCF">
        <w:rPr>
          <w:sz w:val="28"/>
          <w:szCs w:val="28"/>
        </w:rPr>
        <w:t>Измерительный прибор имеет две шкалы. Одна шкала про</w:t>
      </w:r>
      <w:r w:rsidRPr="00C05FCF">
        <w:rPr>
          <w:sz w:val="28"/>
          <w:szCs w:val="28"/>
        </w:rPr>
        <w:softHyphen/>
        <w:t>градуирована в единицах мощности, а другая — в относительных единицах КБВН. При измерении мощности петля связи направ</w:t>
      </w:r>
      <w:r w:rsidRPr="00C05FCF">
        <w:rPr>
          <w:sz w:val="28"/>
          <w:szCs w:val="28"/>
        </w:rPr>
        <w:softHyphen/>
        <w:t>ленного ответвителя устанавливается в положение, при котором направленный ответвитель реагирует только на мощность падаю</w:t>
      </w:r>
      <w:r w:rsidRPr="00C05FCF">
        <w:rPr>
          <w:sz w:val="28"/>
          <w:szCs w:val="28"/>
        </w:rPr>
        <w:softHyphen/>
        <w:t xml:space="preserve">щей волны </w:t>
      </w:r>
      <w:r w:rsidRPr="00C05FCF">
        <w:rPr>
          <w:rStyle w:val="21pt"/>
          <w:sz w:val="28"/>
          <w:szCs w:val="28"/>
        </w:rPr>
        <w:t>Е</w:t>
      </w:r>
      <w:r w:rsidRPr="00C05FCF">
        <w:rPr>
          <w:sz w:val="28"/>
          <w:szCs w:val="28"/>
          <w:vertAlign w:val="subscript"/>
        </w:rPr>
        <w:t>п</w:t>
      </w:r>
      <w:r w:rsidRPr="00C05FCF">
        <w:rPr>
          <w:sz w:val="28"/>
          <w:szCs w:val="28"/>
        </w:rPr>
        <w:t xml:space="preserve">, так как </w:t>
      </w:r>
      <w:r w:rsidRPr="00C05FCF">
        <w:rPr>
          <w:rStyle w:val="21pt"/>
          <w:sz w:val="28"/>
          <w:szCs w:val="28"/>
        </w:rPr>
        <w:t>Е</w:t>
      </w:r>
      <w:r w:rsidRPr="00C05FCF">
        <w:rPr>
          <w:rStyle w:val="21pt"/>
          <w:sz w:val="28"/>
          <w:szCs w:val="28"/>
          <w:vertAlign w:val="subscript"/>
        </w:rPr>
        <w:t>п</w:t>
      </w:r>
      <w:r w:rsidRPr="00C05FCF">
        <w:rPr>
          <w:sz w:val="28"/>
          <w:szCs w:val="28"/>
        </w:rPr>
        <w:t xml:space="preserve"> = </w:t>
      </w:r>
      <w:r w:rsidRPr="00C05FCF">
        <w:rPr>
          <w:sz w:val="28"/>
          <w:szCs w:val="28"/>
          <w:lang w:val="en-US" w:bidi="en-US"/>
        </w:rPr>
        <w:t>cos</w:t>
      </w:r>
      <w:r w:rsidRPr="00C05FCF">
        <w:rPr>
          <w:sz w:val="28"/>
          <w:szCs w:val="28"/>
          <w:lang w:bidi="en-US"/>
        </w:rPr>
        <w:t xml:space="preserve"> </w:t>
      </w:r>
      <w:r w:rsidRPr="00C05FCF">
        <w:rPr>
          <w:sz w:val="28"/>
          <w:szCs w:val="28"/>
        </w:rPr>
        <w:t xml:space="preserve">ф; </w:t>
      </w:r>
    </w:p>
    <w:p w:rsidR="00881464" w:rsidRPr="00C05FCF" w:rsidRDefault="00881464" w:rsidP="00881464">
      <w:pPr>
        <w:pStyle w:val="20"/>
        <w:shd w:val="clear" w:color="auto" w:fill="auto"/>
        <w:spacing w:line="240" w:lineRule="auto"/>
        <w:ind w:firstLine="0"/>
        <w:rPr>
          <w:sz w:val="28"/>
          <w:szCs w:val="28"/>
        </w:rPr>
      </w:pPr>
      <w:r w:rsidRPr="00C05FCF">
        <w:rPr>
          <w:sz w:val="28"/>
          <w:szCs w:val="28"/>
        </w:rPr>
        <w:t xml:space="preserve">при ф = О </w:t>
      </w:r>
      <w:r w:rsidRPr="00C05FCF">
        <w:rPr>
          <w:rStyle w:val="21pt"/>
          <w:sz w:val="28"/>
          <w:szCs w:val="28"/>
        </w:rPr>
        <w:t>Е</w:t>
      </w:r>
      <w:r w:rsidRPr="00C05FCF">
        <w:rPr>
          <w:sz w:val="28"/>
          <w:szCs w:val="28"/>
          <w:vertAlign w:val="subscript"/>
        </w:rPr>
        <w:t>п</w:t>
      </w:r>
      <w:r w:rsidRPr="00C05FCF">
        <w:rPr>
          <w:sz w:val="28"/>
          <w:szCs w:val="28"/>
        </w:rPr>
        <w:t xml:space="preserve">— максимальная и положительная, при ф = я </w:t>
      </w:r>
      <w:r w:rsidRPr="00C05FCF">
        <w:rPr>
          <w:rStyle w:val="21pt"/>
          <w:sz w:val="28"/>
          <w:szCs w:val="28"/>
        </w:rPr>
        <w:t>Е</w:t>
      </w:r>
      <w:r w:rsidRPr="00C05FCF">
        <w:rPr>
          <w:sz w:val="28"/>
          <w:szCs w:val="28"/>
          <w:vertAlign w:val="subscript"/>
        </w:rPr>
        <w:t>п</w:t>
      </w:r>
      <w:r w:rsidRPr="00C05FCF">
        <w:rPr>
          <w:sz w:val="28"/>
          <w:szCs w:val="28"/>
        </w:rPr>
        <w:t>—максимальная и отрицатель</w:t>
      </w:r>
      <w:r w:rsidRPr="00C05FCF">
        <w:rPr>
          <w:sz w:val="28"/>
          <w:szCs w:val="28"/>
        </w:rPr>
        <w:softHyphen/>
        <w:t xml:space="preserve">ная, а </w:t>
      </w:r>
      <w:r w:rsidRPr="00C05FCF">
        <w:rPr>
          <w:rStyle w:val="21pt"/>
          <w:sz w:val="28"/>
          <w:szCs w:val="28"/>
        </w:rPr>
        <w:t>Е</w:t>
      </w:r>
      <w:r w:rsidRPr="00C05FCF">
        <w:rPr>
          <w:sz w:val="28"/>
          <w:szCs w:val="28"/>
        </w:rPr>
        <w:t xml:space="preserve"> = </w:t>
      </w:r>
      <w:r w:rsidRPr="00C05FCF">
        <w:rPr>
          <w:rStyle w:val="21pt"/>
          <w:sz w:val="28"/>
          <w:szCs w:val="28"/>
        </w:rPr>
        <w:t>Е</w:t>
      </w:r>
      <w:r w:rsidRPr="00C05FCF">
        <w:rPr>
          <w:rStyle w:val="21pt"/>
          <w:sz w:val="28"/>
          <w:szCs w:val="28"/>
          <w:vertAlign w:val="subscript"/>
        </w:rPr>
        <w:t>п</w:t>
      </w:r>
      <w:r w:rsidRPr="00C05FCF">
        <w:rPr>
          <w:rStyle w:val="21pt"/>
          <w:sz w:val="28"/>
          <w:szCs w:val="28"/>
        </w:rPr>
        <w:t xml:space="preserve"> + Е</w:t>
      </w:r>
      <w:r w:rsidRPr="00C05FCF">
        <w:rPr>
          <w:rStyle w:val="21pt"/>
          <w:sz w:val="28"/>
          <w:szCs w:val="28"/>
          <w:vertAlign w:val="subscript"/>
        </w:rPr>
        <w:t>с</w:t>
      </w:r>
      <w:r w:rsidRPr="00C05FCF">
        <w:rPr>
          <w:sz w:val="28"/>
          <w:szCs w:val="28"/>
        </w:rPr>
        <w:t xml:space="preserve"> (суммируются с разными знаками). По при</w:t>
      </w:r>
      <w:r w:rsidRPr="00C05FCF">
        <w:rPr>
          <w:sz w:val="28"/>
          <w:szCs w:val="28"/>
        </w:rPr>
        <w:softHyphen/>
        <w:t xml:space="preserve">бору отсчитывается мощность падающей волны </w:t>
      </w:r>
      <w:r w:rsidRPr="00C05FCF">
        <w:rPr>
          <w:rStyle w:val="21pt"/>
          <w:sz w:val="28"/>
          <w:szCs w:val="28"/>
        </w:rPr>
        <w:t>Р„.</w:t>
      </w:r>
      <w:r w:rsidRPr="00C05FCF">
        <w:rPr>
          <w:sz w:val="28"/>
          <w:szCs w:val="28"/>
        </w:rPr>
        <w:t xml:space="preserve"> Для определе</w:t>
      </w:r>
      <w:r w:rsidRPr="00C05FCF">
        <w:rPr>
          <w:sz w:val="28"/>
          <w:szCs w:val="28"/>
        </w:rPr>
        <w:softHyphen/>
        <w:t xml:space="preserve">ния активной мощности необходимо знать величину отраженной мощности </w:t>
      </w:r>
      <w:r w:rsidRPr="00C05FCF">
        <w:rPr>
          <w:rStyle w:val="21pt"/>
          <w:sz w:val="28"/>
          <w:szCs w:val="28"/>
        </w:rPr>
        <w:t>Р</w:t>
      </w:r>
      <w:r w:rsidRPr="00C05FCF">
        <w:rPr>
          <w:rStyle w:val="21pt"/>
          <w:sz w:val="28"/>
          <w:szCs w:val="28"/>
          <w:vertAlign w:val="subscript"/>
        </w:rPr>
        <w:t>0</w:t>
      </w:r>
      <w:r>
        <w:rPr>
          <w:sz w:val="28"/>
          <w:szCs w:val="28"/>
        </w:rPr>
        <w:t xml:space="preserve"> </w:t>
      </w:r>
      <w:r w:rsidRPr="00C05FCF">
        <w:rPr>
          <w:sz w:val="28"/>
          <w:szCs w:val="28"/>
        </w:rPr>
        <w:t>или КБВН в антенно-фидерном тракте. Эти величи</w:t>
      </w:r>
      <w:r w:rsidRPr="00C05FCF">
        <w:rPr>
          <w:sz w:val="28"/>
          <w:szCs w:val="28"/>
        </w:rPr>
        <w:softHyphen/>
        <w:t>ны определяются при повороте петли на 180°. В этом случае на</w:t>
      </w:r>
      <w:r w:rsidRPr="00C05FCF">
        <w:rPr>
          <w:sz w:val="28"/>
          <w:szCs w:val="28"/>
        </w:rPr>
        <w:softHyphen/>
        <w:t>правленный ответвитель реагирует на отраженную волну. Актив</w:t>
      </w:r>
      <w:r w:rsidRPr="00C05FCF">
        <w:rPr>
          <w:sz w:val="28"/>
          <w:szCs w:val="28"/>
        </w:rPr>
        <w:softHyphen/>
        <w:t>ная мощность Ру определяется по формуле</w:t>
      </w:r>
    </w:p>
    <w:p w:rsidR="00881464" w:rsidRPr="00C05FCF" w:rsidRDefault="00881464" w:rsidP="00881464">
      <w:pPr>
        <w:spacing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871855" distR="908050" simplePos="0" relativeHeight="251662336" behindDoc="1" locked="0" layoutInCell="1" allowOverlap="1" wp14:anchorId="3A4EAD2C" wp14:editId="775654A3">
                <wp:simplePos x="0" y="0"/>
                <wp:positionH relativeFrom="margin">
                  <wp:posOffset>920115</wp:posOffset>
                </wp:positionH>
                <wp:positionV relativeFrom="paragraph">
                  <wp:posOffset>665480</wp:posOffset>
                </wp:positionV>
                <wp:extent cx="114935" cy="139700"/>
                <wp:effectExtent l="0" t="0" r="18415" b="12700"/>
                <wp:wrapTopAndBottom/>
                <wp:docPr id="21" name="Поле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935" cy="13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1464" w:rsidRDefault="00881464" w:rsidP="00881464">
                            <w:pPr>
                              <w:pStyle w:val="8"/>
                              <w:shd w:val="clear" w:color="auto" w:fill="auto"/>
                              <w:spacing w:line="220" w:lineRule="exac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21" o:spid="_x0000_s1030" type="#_x0000_t202" style="position:absolute;margin-left:72.45pt;margin-top:52.4pt;width:9.05pt;height:11pt;z-index:-251654144;visibility:visible;mso-wrap-style:square;mso-width-percent:0;mso-height-percent:0;mso-wrap-distance-left:68.65pt;mso-wrap-distance-top:0;mso-wrap-distance-right:71.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KEHvgIAALEFAAAOAAAAZHJzL2Uyb0RvYy54bWysVEtu2zAQ3RfoHQjuFX0sO5YQOUgsqyiQ&#10;foC0B6AlyiIqkSpJW0qDnqWn6KpAz+AjdUhFjp2gQNFWC2FIDt/Mm3mci8u+qdGOSsUET7B/5mFE&#10;eS4KxjcJ/vghc+YYKU14QWrBaYLvqMKXi5cvLro2poGoRF1QiQCEq7hrE1xp3cauq/KKNkSdiZZy&#10;OCyFbIiGpdy4hSQdoDe1G3jezO2ELFopcqoU7KbDIV5Y/LKkuX5XlopqVCcYctP2L+1/bf7u4oLE&#10;G0naiuUPaZC/yKIhjEPQA1RKNEFbyZ5BNSyXQolSn+WicUVZspxaDsDG956wua1ISy0XKI5qD2VS&#10;/w82f7t7LxErEhz4GHHSQI/23/Y/9z/23xFsQX26VsXgdtuCo+6vRQ99tlxVeyPyTwpxsawI39Ar&#10;KUVXUVJAfvame3R1wFEGZN29EQXEIVstLFBfysYUD8qBAB36dHfoDe01yk1IP4wmU4xyOPIn0bln&#10;e+eSeLzcSqVfUdEgYyRYQustONndKA00wHV0MbG4yFhd2/bX/GQDHIcdCA1XzZlJwnbzPvKi1Xw1&#10;D50wmK2c0EtT5ypbhs4s88+n6SRdLlP/q4nrh3HFioJyE2ZUlh/+WeceND5o4qAtJWpWGDiTkpKb&#10;9bKWaEdA2Zn9TLMg+SM39zQNewxcnlDyg9C7DiInm83PnTALpw6Ud+54fnQdzbwwCtPslNIN4/Tf&#10;KaEuwdE0mA5a+i03z37PuZG4YRpmR82aBM8PTiQ2ClzxwrZWE1YP9lEpTPqPpYCKjY22ejUSHcSq&#10;+3Vvn0Y4PoO1KO5AwFKAwEClMPfAqIT8glEHMyTB6vOWSIpR/ZrDIzADZzTkaKxHg/AcriZYYzSY&#10;Sz0Mpm0r2aYC5PGZXcFDyZgVsXlRQxbAwCxgLlguDzPMDJ7jtfV6nLSLXwAAAP//AwBQSwMEFAAG&#10;AAgAAAAhAHLvBdLdAAAACwEAAA8AAABkcnMvZG93bnJldi54bWxMj8FOwzAQRO9I/IO1SFwQdRKi&#10;qE3jVAjBhRstF25uvCRR7XUUu0no17M9wW1G+zQ7U+0WZ8WEY+g9KUhXCQikxpueWgWfh7fHNYgQ&#10;NRltPaGCHwywq29vKl0aP9MHTvvYCg6hUGoFXYxDKWVoOnQ6rPyAxLdvPzod2Y6tNKOeOdxZmSVJ&#10;IZ3uiT90esCXDpvT/uwUFMvr8PC+wWy+NHair0uaRkyVur9bnrcgIi7xD4Zrfa4ONXc6+jOZICz7&#10;PN8wyiLJecOVKJ543ZFFVqxB1pX8v6H+BQAA//8DAFBLAQItABQABgAIAAAAIQC2gziS/gAAAOEB&#10;AAATAAAAAAAAAAAAAAAAAAAAAABbQ29udGVudF9UeXBlc10ueG1sUEsBAi0AFAAGAAgAAAAhADj9&#10;If/WAAAAlAEAAAsAAAAAAAAAAAAAAAAALwEAAF9yZWxzLy5yZWxzUEsBAi0AFAAGAAgAAAAhAB2w&#10;oQe+AgAAsQUAAA4AAAAAAAAAAAAAAAAALgIAAGRycy9lMm9Eb2MueG1sUEsBAi0AFAAGAAgAAAAh&#10;AHLvBdLdAAAACwEAAA8AAAAAAAAAAAAAAAAAGAUAAGRycy9kb3ducmV2LnhtbFBLBQYAAAAABAAE&#10;APMAAAAiBgAAAAA=&#10;" filled="f" stroked="f">
                <v:textbox style="mso-fit-shape-to-text:t" inset="0,0,0,0">
                  <w:txbxContent>
                    <w:p w:rsidR="00881464" w:rsidRDefault="00881464" w:rsidP="00881464">
                      <w:pPr>
                        <w:pStyle w:val="8"/>
                        <w:shd w:val="clear" w:color="auto" w:fill="auto"/>
                        <w:spacing w:line="220" w:lineRule="exact"/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Times New Roman" w:hAnsi="Times New Roman" w:cs="Times New Roman"/>
                <w:sz w:val="28"/>
                <w:szCs w:val="28"/>
              </w:rPr>
              <m:t>п</m:t>
            </m:r>
          </m:sub>
        </m:sSub>
        <m:r>
          <w:rPr>
            <w:rFonts w:ascii="Times New Roman" w:hAnsi="Times New Roman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0</m:t>
            </m:r>
          </m:sub>
        </m:sSub>
      </m:oMath>
      <w:r w:rsidRPr="00C05FC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C05FCF">
        <w:rPr>
          <w:rFonts w:ascii="Times New Roman" w:hAnsi="Times New Roman" w:cs="Times New Roman"/>
          <w:sz w:val="28"/>
          <w:szCs w:val="28"/>
        </w:rPr>
        <w:t xml:space="preserve">или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Times New Roman" w:hAnsi="Times New Roman" w:cs="Times New Roman"/>
                <w:sz w:val="28"/>
                <w:szCs w:val="28"/>
              </w:rPr>
              <m:t>п</m:t>
            </m:r>
          </m:sub>
        </m:sSub>
        <m:f>
          <m:f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Times New Roman" w:cs="Times New Roman"/>
                <w:sz w:val="28"/>
                <w:szCs w:val="28"/>
              </w:rPr>
              <m:t>4</m:t>
            </m:r>
            <m:r>
              <w:rPr>
                <w:rFonts w:ascii="Times New Roman" w:hAnsi="Times New Roman" w:cs="Times New Roman"/>
                <w:sz w:val="28"/>
                <w:szCs w:val="28"/>
              </w:rPr>
              <m:t>КБВН</m:t>
            </m:r>
          </m:num>
          <m:den>
            <m:sSup>
              <m:sSup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(1+</m:t>
                </m:r>
                <m:r>
                  <w:rPr>
                    <w:rFonts w:ascii="Times New Roman" w:hAnsi="Times New Roman" w:cs="Times New Roman"/>
                    <w:sz w:val="28"/>
                    <w:szCs w:val="28"/>
                  </w:rPr>
                  <m:t>КБВН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</w:p>
    <w:p w:rsidR="00881464" w:rsidRPr="00C05FCF" w:rsidRDefault="00881464" w:rsidP="00881464">
      <w:pPr>
        <w:pStyle w:val="20"/>
        <w:shd w:val="clear" w:color="auto" w:fill="auto"/>
        <w:spacing w:line="240" w:lineRule="auto"/>
        <w:ind w:right="1040" w:firstLine="708"/>
        <w:rPr>
          <w:sz w:val="28"/>
          <w:szCs w:val="28"/>
        </w:rPr>
      </w:pPr>
      <w:r w:rsidRPr="00C05FCF">
        <w:rPr>
          <w:sz w:val="28"/>
          <w:szCs w:val="28"/>
        </w:rPr>
        <w:t>Структурная схема ИПМ представлена на рис. 22.4. Принцип построения ИПМ-И аналогичен принципу</w:t>
      </w:r>
      <w:r>
        <w:rPr>
          <w:sz w:val="28"/>
          <w:szCs w:val="28"/>
        </w:rPr>
        <w:t xml:space="preserve"> </w:t>
      </w:r>
      <w:r w:rsidRPr="00006530">
        <w:rPr>
          <w:sz w:val="28"/>
          <w:szCs w:val="28"/>
        </w:rPr>
        <w:t>построения ИПМ-Н.</w:t>
      </w:r>
    </w:p>
    <w:p w:rsidR="00881464" w:rsidRDefault="00881464" w:rsidP="00881464">
      <w:pPr>
        <w:pStyle w:val="20"/>
        <w:shd w:val="clear" w:color="auto" w:fill="auto"/>
        <w:spacing w:line="240" w:lineRule="auto"/>
        <w:ind w:right="1040"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D5CDD8E" wp14:editId="2EAC6E53">
            <wp:extent cx="5057775" cy="2472930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_9_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669" cy="247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64" w:rsidRDefault="00881464" w:rsidP="00881464">
      <w:pPr>
        <w:pStyle w:val="20"/>
        <w:shd w:val="clear" w:color="auto" w:fill="auto"/>
        <w:spacing w:line="240" w:lineRule="auto"/>
        <w:ind w:right="1040" w:firstLine="708"/>
        <w:jc w:val="center"/>
        <w:rPr>
          <w:sz w:val="28"/>
          <w:szCs w:val="28"/>
        </w:rPr>
      </w:pPr>
      <w:r w:rsidRPr="00713D72">
        <w:rPr>
          <w:b/>
          <w:sz w:val="28"/>
          <w:szCs w:val="28"/>
        </w:rPr>
        <w:t>Рис. 22.4</w:t>
      </w:r>
      <w:r>
        <w:rPr>
          <w:sz w:val="28"/>
          <w:szCs w:val="28"/>
        </w:rPr>
        <w:t>. Структурная схема ИПМ-И</w:t>
      </w:r>
    </w:p>
    <w:p w:rsidR="00881464" w:rsidRPr="00654B19" w:rsidRDefault="00881464" w:rsidP="00881464">
      <w:pPr>
        <w:pStyle w:val="20"/>
        <w:shd w:val="clear" w:color="auto" w:fill="auto"/>
        <w:spacing w:line="240" w:lineRule="auto"/>
        <w:ind w:firstLine="380"/>
        <w:rPr>
          <w:sz w:val="28"/>
          <w:szCs w:val="28"/>
        </w:rPr>
      </w:pP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380"/>
        <w:rPr>
          <w:sz w:val="28"/>
          <w:szCs w:val="28"/>
        </w:rPr>
      </w:pPr>
      <w:r w:rsidRPr="00006530">
        <w:rPr>
          <w:sz w:val="28"/>
          <w:szCs w:val="28"/>
        </w:rPr>
        <w:t>Различием является то, что в высокочастотном блоке ВИ-001 до-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0"/>
        <w:rPr>
          <w:sz w:val="28"/>
          <w:szCs w:val="28"/>
        </w:rPr>
      </w:pPr>
      <w:r w:rsidRPr="00006530">
        <w:rPr>
          <w:sz w:val="28"/>
          <w:szCs w:val="28"/>
        </w:rPr>
        <w:t>полнительно применено два катодных повторителя КП1, КП2. Наличие катодных повторителей обусловлено необходимостью со</w:t>
      </w:r>
      <w:r w:rsidRPr="00006530">
        <w:rPr>
          <w:sz w:val="28"/>
          <w:szCs w:val="28"/>
        </w:rPr>
        <w:softHyphen/>
        <w:t xml:space="preserve">гласования выхода блока со входами двух блоков БТ-006 и БК-005, так как видеоимпульсы с </w:t>
      </w:r>
      <w:r w:rsidRPr="00006530">
        <w:rPr>
          <w:sz w:val="28"/>
          <w:szCs w:val="28"/>
        </w:rPr>
        <w:lastRenderedPageBreak/>
        <w:t>детектора поступают на оба блока. Кроме того, в блоке измерения БТ-006 отсутствует модуля</w:t>
      </w:r>
      <w:r w:rsidRPr="00006530">
        <w:rPr>
          <w:sz w:val="28"/>
          <w:szCs w:val="28"/>
        </w:rPr>
        <w:softHyphen/>
        <w:t>тор в усилительном устройстве (линейке импульсного вольтметра), так как на вход блока поступают видеоимпульсы, а не напряже</w:t>
      </w:r>
      <w:r w:rsidRPr="00006530">
        <w:rPr>
          <w:sz w:val="28"/>
          <w:szCs w:val="28"/>
        </w:rPr>
        <w:softHyphen/>
        <w:t>ние постоянного тока.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380"/>
        <w:rPr>
          <w:sz w:val="28"/>
          <w:szCs w:val="28"/>
        </w:rPr>
      </w:pPr>
      <w:r w:rsidRPr="00006530">
        <w:rPr>
          <w:sz w:val="28"/>
          <w:szCs w:val="28"/>
        </w:rPr>
        <w:t>Блок БТ-006 является общим для измерения импульсной мощ</w:t>
      </w:r>
      <w:r w:rsidRPr="00006530">
        <w:rPr>
          <w:sz w:val="28"/>
          <w:szCs w:val="28"/>
        </w:rPr>
        <w:softHyphen/>
        <w:t>ности азимутально-опорного и дальномерного передатчиков. С по</w:t>
      </w:r>
      <w:r w:rsidRPr="00006530">
        <w:rPr>
          <w:sz w:val="28"/>
          <w:szCs w:val="28"/>
        </w:rPr>
        <w:softHyphen/>
        <w:t>мощью переключателя АЗИМУТ — ДАЛЬНОСТЬ на передней панели блока БТ-006 он подключается либо ко входу блока ВИ-001 азимутально-опорного передатчика, либо ко входу блока ВИ-001 дальномерного передатчика.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380"/>
        <w:rPr>
          <w:sz w:val="28"/>
          <w:szCs w:val="28"/>
        </w:rPr>
      </w:pPr>
      <w:r w:rsidRPr="00006530">
        <w:rPr>
          <w:sz w:val="28"/>
          <w:szCs w:val="28"/>
        </w:rPr>
        <w:t>Структурная схема блока допускового контроля БК.-005 при</w:t>
      </w:r>
      <w:r w:rsidRPr="00006530">
        <w:rPr>
          <w:sz w:val="28"/>
          <w:szCs w:val="28"/>
        </w:rPr>
        <w:softHyphen/>
        <w:t>ведена на рис. 22.5.</w:t>
      </w:r>
    </w:p>
    <w:p w:rsidR="00881464" w:rsidRDefault="00881464" w:rsidP="00881464">
      <w:pPr>
        <w:pStyle w:val="20"/>
        <w:shd w:val="clear" w:color="auto" w:fill="auto"/>
        <w:spacing w:line="240" w:lineRule="auto"/>
        <w:ind w:firstLine="380"/>
        <w:rPr>
          <w:sz w:val="28"/>
          <w:szCs w:val="28"/>
        </w:rPr>
      </w:pPr>
      <w:r w:rsidRPr="00006530">
        <w:rPr>
          <w:sz w:val="28"/>
          <w:szCs w:val="28"/>
        </w:rPr>
        <w:t>В состав блока входят две одинаковые импульсные линейки допускового контроля для контроля импульсных передатчиков и линейка допускового контроля переменного тока для контроля азимутально-непрерывного передатчика. Допусковый контроль передатчиков осуществляется путем сравнения напряжения</w:t>
      </w:r>
      <w:r>
        <w:rPr>
          <w:sz w:val="28"/>
          <w:szCs w:val="28"/>
        </w:rPr>
        <w:t xml:space="preserve"> сигна</w:t>
      </w:r>
      <w:r>
        <w:rPr>
          <w:sz w:val="28"/>
          <w:szCs w:val="28"/>
        </w:rPr>
        <w:softHyphen/>
        <w:t>ла с опорным напряжением.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380"/>
        <w:rPr>
          <w:sz w:val="28"/>
          <w:szCs w:val="28"/>
        </w:rPr>
      </w:pPr>
      <w:r w:rsidRPr="00006530">
        <w:rPr>
          <w:sz w:val="28"/>
          <w:szCs w:val="28"/>
        </w:rPr>
        <w:t>На каскад сравнения КС импульсной линейки допускового контроля подается опорное напряжение, значение которого опре</w:t>
      </w:r>
      <w:r w:rsidRPr="00006530">
        <w:rPr>
          <w:sz w:val="28"/>
          <w:szCs w:val="28"/>
        </w:rPr>
        <w:softHyphen/>
        <w:t>деляется минимально допустимым входным напряжением. Значе</w:t>
      </w:r>
      <w:r w:rsidRPr="00006530">
        <w:rPr>
          <w:sz w:val="28"/>
          <w:szCs w:val="28"/>
        </w:rPr>
        <w:softHyphen/>
        <w:t>ние опорного напряжения можно регулировать, т. е. устанавли</w:t>
      </w:r>
      <w:r w:rsidRPr="00006530">
        <w:rPr>
          <w:sz w:val="28"/>
          <w:szCs w:val="28"/>
        </w:rPr>
        <w:softHyphen/>
        <w:t>вать минимально допустимый уровень мощности от 10 до 30 кВт.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380"/>
        <w:rPr>
          <w:sz w:val="28"/>
          <w:szCs w:val="28"/>
        </w:rPr>
      </w:pPr>
    </w:p>
    <w:p w:rsidR="00881464" w:rsidRDefault="00881464" w:rsidP="00881464">
      <w:pPr>
        <w:pStyle w:val="20"/>
        <w:shd w:val="clear" w:color="auto" w:fill="auto"/>
        <w:spacing w:line="240" w:lineRule="auto"/>
        <w:ind w:right="1040"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D210F7" wp14:editId="71E17BAA">
            <wp:extent cx="5172075" cy="212190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_10_1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381" cy="21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64" w:rsidRPr="00654B19" w:rsidRDefault="00881464" w:rsidP="00881464">
      <w:pPr>
        <w:pStyle w:val="20"/>
        <w:shd w:val="clear" w:color="auto" w:fill="auto"/>
        <w:spacing w:line="240" w:lineRule="auto"/>
        <w:ind w:right="1040" w:firstLine="708"/>
        <w:jc w:val="center"/>
        <w:rPr>
          <w:sz w:val="28"/>
          <w:szCs w:val="28"/>
        </w:rPr>
      </w:pPr>
      <w:r w:rsidRPr="00713D72">
        <w:rPr>
          <w:b/>
          <w:sz w:val="28"/>
          <w:szCs w:val="28"/>
        </w:rPr>
        <w:t>Рис. 22.5</w:t>
      </w:r>
      <w:r>
        <w:rPr>
          <w:sz w:val="28"/>
          <w:szCs w:val="28"/>
        </w:rPr>
        <w:t>. Структурная схема блока допускового контроля БК-005</w:t>
      </w:r>
    </w:p>
    <w:p w:rsidR="00881464" w:rsidRPr="00654B19" w:rsidRDefault="00881464" w:rsidP="00881464">
      <w:pPr>
        <w:pStyle w:val="20"/>
        <w:shd w:val="clear" w:color="auto" w:fill="auto"/>
        <w:spacing w:line="240" w:lineRule="auto"/>
        <w:ind w:right="1040" w:firstLine="708"/>
        <w:jc w:val="center"/>
        <w:rPr>
          <w:sz w:val="28"/>
          <w:szCs w:val="28"/>
        </w:rPr>
      </w:pP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380"/>
        <w:rPr>
          <w:sz w:val="28"/>
          <w:szCs w:val="28"/>
        </w:rPr>
      </w:pPr>
      <w:r w:rsidRPr="00006530">
        <w:rPr>
          <w:sz w:val="28"/>
          <w:szCs w:val="28"/>
        </w:rPr>
        <w:t>Когда напряжение сигнала, поступающего на вход линейки, больше опорного, на выходе каскада сравнения появляется им</w:t>
      </w:r>
      <w:r w:rsidRPr="00006530">
        <w:rPr>
          <w:sz w:val="28"/>
          <w:szCs w:val="28"/>
        </w:rPr>
        <w:softHyphen/>
        <w:t>пульсное напряжение, равное разности входного и опорного на</w:t>
      </w:r>
      <w:r w:rsidRPr="00006530">
        <w:rPr>
          <w:sz w:val="28"/>
          <w:szCs w:val="28"/>
        </w:rPr>
        <w:softHyphen/>
        <w:t>пряжений. Это напряжение усиливается видеоусилителем У Г, пре</w:t>
      </w:r>
      <w:r w:rsidRPr="00006530">
        <w:rPr>
          <w:sz w:val="28"/>
          <w:szCs w:val="28"/>
        </w:rPr>
        <w:softHyphen/>
        <w:t>образуется в напряжение постоянного тока пиковым детектором ПД и поступает на балансный усилитель постоянного тока У2. В диагональ моста балансного усилителя включена обмотка по</w:t>
      </w:r>
      <w:r w:rsidRPr="00006530">
        <w:rPr>
          <w:sz w:val="28"/>
          <w:szCs w:val="28"/>
        </w:rPr>
        <w:softHyphen/>
        <w:t>ляризованного реле РПС-5, которое своими контактами форми</w:t>
      </w:r>
      <w:r w:rsidRPr="00006530">
        <w:rPr>
          <w:sz w:val="28"/>
          <w:szCs w:val="28"/>
        </w:rPr>
        <w:softHyphen/>
        <w:t>рует сигнал «Ухудшение параметров» и включает лампу с крас</w:t>
      </w:r>
      <w:r w:rsidRPr="00006530">
        <w:rPr>
          <w:sz w:val="28"/>
          <w:szCs w:val="28"/>
        </w:rPr>
        <w:softHyphen/>
        <w:t xml:space="preserve">ным светофильтром МОЩНОСТЬ НИЖЕ НОРМЫ, если входное напряжение </w:t>
      </w:r>
      <w:r w:rsidRPr="00006530">
        <w:rPr>
          <w:sz w:val="28"/>
          <w:szCs w:val="28"/>
        </w:rPr>
        <w:lastRenderedPageBreak/>
        <w:t>меньше опорного. Если входное напряжение больше опорного, реле будет находиться под током и своими контактами включает лампу с зеленым светофильтром МОЩНОСТЬ НОР</w:t>
      </w:r>
      <w:r w:rsidRPr="00006530">
        <w:rPr>
          <w:sz w:val="28"/>
          <w:szCs w:val="28"/>
        </w:rPr>
        <w:softHyphen/>
        <w:t>МАЛЬНАЯ.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380"/>
        <w:rPr>
          <w:sz w:val="28"/>
          <w:szCs w:val="28"/>
        </w:rPr>
      </w:pPr>
      <w:r w:rsidRPr="00006530">
        <w:rPr>
          <w:sz w:val="28"/>
          <w:szCs w:val="28"/>
        </w:rPr>
        <w:t>Отличием линейки допускового контроля переменного тока яв</w:t>
      </w:r>
      <w:r w:rsidRPr="00006530">
        <w:rPr>
          <w:sz w:val="28"/>
          <w:szCs w:val="28"/>
        </w:rPr>
        <w:softHyphen/>
        <w:t>ляется то, что на входе линейки применен катодный повторитель КП и вместо пикового детектора и балансного усилителя постоян</w:t>
      </w:r>
      <w:r w:rsidRPr="00006530">
        <w:rPr>
          <w:sz w:val="28"/>
          <w:szCs w:val="28"/>
        </w:rPr>
        <w:softHyphen/>
        <w:t>ного тока используется диодный мостовой выпрямитель В.</w:t>
      </w:r>
    </w:p>
    <w:p w:rsidR="00881464" w:rsidRPr="00006530" w:rsidRDefault="00881464" w:rsidP="00881464">
      <w:pPr>
        <w:pStyle w:val="20"/>
        <w:shd w:val="clear" w:color="auto" w:fill="auto"/>
        <w:spacing w:after="185" w:line="240" w:lineRule="auto"/>
        <w:ind w:firstLine="380"/>
        <w:rPr>
          <w:sz w:val="28"/>
          <w:szCs w:val="28"/>
        </w:rPr>
      </w:pPr>
      <w:r w:rsidRPr="00006530">
        <w:rPr>
          <w:sz w:val="28"/>
          <w:szCs w:val="28"/>
        </w:rPr>
        <w:t>Наличие катодного повторителя обусловлено необходимостью согласования выхода усилителя линейки преобразователя в блоке БТ-005 со входом каскада сравнения. Применение выпрямитель</w:t>
      </w:r>
      <w:r w:rsidRPr="00006530">
        <w:rPr>
          <w:sz w:val="28"/>
          <w:szCs w:val="28"/>
        </w:rPr>
        <w:softHyphen/>
        <w:t>ного моста вместо пикового детектора и усилителя постоянного тока обусловлено тем, что балансный усилитель предотвращает шунтирование обмоткой нагрузочного реле выхода пикового де</w:t>
      </w:r>
      <w:r w:rsidRPr="00006530">
        <w:rPr>
          <w:sz w:val="28"/>
          <w:szCs w:val="28"/>
        </w:rPr>
        <w:softHyphen/>
        <w:t>тектора. Для детектирования переменного тока применен обыч</w:t>
      </w:r>
      <w:r w:rsidRPr="00006530">
        <w:rPr>
          <w:sz w:val="28"/>
          <w:szCs w:val="28"/>
        </w:rPr>
        <w:softHyphen/>
        <w:t>ный выпрямительный мост, подключение к нему обмотки реле не оказывает влияния на его работу.</w:t>
      </w:r>
    </w:p>
    <w:p w:rsidR="00881464" w:rsidRPr="00006530" w:rsidRDefault="00881464" w:rsidP="00881464">
      <w:pPr>
        <w:pStyle w:val="23"/>
        <w:keepNext/>
        <w:keepLines/>
        <w:numPr>
          <w:ilvl w:val="1"/>
          <w:numId w:val="3"/>
        </w:numPr>
        <w:shd w:val="clear" w:color="auto" w:fill="auto"/>
        <w:tabs>
          <w:tab w:val="left" w:pos="1928"/>
        </w:tabs>
        <w:spacing w:before="0" w:after="157" w:line="240" w:lineRule="auto"/>
        <w:rPr>
          <w:sz w:val="28"/>
          <w:szCs w:val="28"/>
        </w:rPr>
      </w:pPr>
      <w:bookmarkStart w:id="1" w:name="bookmark4"/>
      <w:r w:rsidRPr="00006530">
        <w:rPr>
          <w:sz w:val="28"/>
          <w:szCs w:val="28"/>
        </w:rPr>
        <w:t>Импульсно-навигационная аппаратура</w:t>
      </w:r>
      <w:bookmarkEnd w:id="1"/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1380"/>
        <w:rPr>
          <w:sz w:val="28"/>
          <w:szCs w:val="28"/>
        </w:rPr>
      </w:pPr>
      <w:r w:rsidRPr="00006530">
        <w:rPr>
          <w:sz w:val="28"/>
          <w:szCs w:val="28"/>
        </w:rPr>
        <w:t>В состав импульсно-навигационной аппаратуры ази</w:t>
      </w:r>
      <w:r w:rsidRPr="00006530">
        <w:rPr>
          <w:sz w:val="28"/>
          <w:szCs w:val="28"/>
        </w:rPr>
        <w:softHyphen/>
        <w:t>мутального канала входят два блока шифратора азимутального канала БШ-003 — основной и резервный.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Блок шифратора азимутального канала обеспечивает кодиро</w:t>
      </w:r>
      <w:r w:rsidRPr="00006530">
        <w:rPr>
          <w:sz w:val="28"/>
          <w:szCs w:val="28"/>
        </w:rPr>
        <w:softHyphen/>
        <w:t>вание и формирование сигналов «Север», опорных сигналов «35», «36» и сигналов «180» (ЗИ), поступающих с электромагнитных датчиков колонны привода азимутальной антенны, формирование и кодирование сигналов ретрансляции, поступающих с блока де</w:t>
      </w:r>
      <w:r w:rsidRPr="00006530">
        <w:rPr>
          <w:sz w:val="28"/>
          <w:szCs w:val="28"/>
        </w:rPr>
        <w:softHyphen/>
        <w:t>шифратора (ОИ) и блока контроля азимута (отметка КВП). Кро</w:t>
      </w:r>
      <w:r w:rsidRPr="00006530">
        <w:rPr>
          <w:sz w:val="28"/>
          <w:szCs w:val="28"/>
        </w:rPr>
        <w:softHyphen/>
        <w:t>ме того, в блоке осуществляется манипуляция сигналов «180» (по</w:t>
      </w:r>
      <w:r w:rsidRPr="00006530">
        <w:rPr>
          <w:sz w:val="28"/>
          <w:szCs w:val="28"/>
        </w:rPr>
        <w:softHyphen/>
        <w:t>зывные).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Шифратор имеет следующие технические характеристики:</w:t>
      </w:r>
    </w:p>
    <w:p w:rsidR="00881464" w:rsidRPr="00006530" w:rsidRDefault="00881464" w:rsidP="00881464">
      <w:pPr>
        <w:pStyle w:val="20"/>
        <w:numPr>
          <w:ilvl w:val="0"/>
          <w:numId w:val="1"/>
        </w:numPr>
        <w:shd w:val="clear" w:color="auto" w:fill="auto"/>
        <w:tabs>
          <w:tab w:val="left" w:pos="615"/>
        </w:tabs>
        <w:spacing w:line="240" w:lineRule="auto"/>
        <w:ind w:firstLine="380"/>
        <w:rPr>
          <w:sz w:val="28"/>
          <w:szCs w:val="28"/>
        </w:rPr>
      </w:pPr>
      <w:r w:rsidRPr="00006530">
        <w:rPr>
          <w:sz w:val="28"/>
          <w:szCs w:val="28"/>
        </w:rPr>
        <w:t>Входная часть блока позволяет работать с сигналами ам</w:t>
      </w:r>
      <w:r w:rsidRPr="00006530">
        <w:rPr>
          <w:sz w:val="28"/>
          <w:szCs w:val="28"/>
        </w:rPr>
        <w:softHyphen/>
        <w:t>плитудой от 30 до 80 В и длительностью от 1 до 800 мкс.</w:t>
      </w:r>
    </w:p>
    <w:p w:rsidR="00881464" w:rsidRPr="00006530" w:rsidRDefault="00881464" w:rsidP="00881464">
      <w:pPr>
        <w:pStyle w:val="20"/>
        <w:numPr>
          <w:ilvl w:val="0"/>
          <w:numId w:val="1"/>
        </w:numPr>
        <w:shd w:val="clear" w:color="auto" w:fill="auto"/>
        <w:tabs>
          <w:tab w:val="left" w:pos="650"/>
        </w:tabs>
        <w:spacing w:line="240" w:lineRule="auto"/>
        <w:ind w:left="380" w:firstLine="0"/>
        <w:jc w:val="left"/>
        <w:rPr>
          <w:sz w:val="28"/>
          <w:szCs w:val="28"/>
        </w:rPr>
      </w:pPr>
      <w:r w:rsidRPr="00006530">
        <w:rPr>
          <w:sz w:val="28"/>
          <w:szCs w:val="28"/>
        </w:rPr>
        <w:t>Блок обеспечивает кодирование одиночных импульсов: опорных сигналов «35» в двухимпульсные сигналы с временным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интервалом между импульсами (кодами) 58, 68, 78 и 88 мкс;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опорных сигналов «36» в двухимпульсные сигналы с времен</w:t>
      </w:r>
      <w:r w:rsidRPr="00006530">
        <w:rPr>
          <w:sz w:val="28"/>
          <w:szCs w:val="28"/>
        </w:rPr>
        <w:softHyphen/>
        <w:t>ным интервалом между импульсами 18, 28, 38 и 48 мкс;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сигналов «Север» в трехимпульсные сигналы с временным ин</w:t>
      </w:r>
      <w:r w:rsidRPr="00006530">
        <w:rPr>
          <w:sz w:val="28"/>
          <w:szCs w:val="28"/>
        </w:rPr>
        <w:softHyphen/>
        <w:t>тервалом между импульсами 18—40, 28—40, 38—40 и 48—40 мкс;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сигналов «180» в трехимпульсные сигналы с временным интер</w:t>
      </w:r>
      <w:r w:rsidRPr="00006530">
        <w:rPr>
          <w:sz w:val="28"/>
          <w:szCs w:val="28"/>
        </w:rPr>
        <w:softHyphen/>
        <w:t>валом между импульсами 6—6, 8—6, 10—6, 12—6 мкс;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jc w:val="right"/>
        <w:rPr>
          <w:sz w:val="28"/>
          <w:szCs w:val="28"/>
        </w:rPr>
      </w:pPr>
      <w:r w:rsidRPr="00006530">
        <w:rPr>
          <w:sz w:val="28"/>
          <w:szCs w:val="28"/>
        </w:rPr>
        <w:t>сигналов ретрансляции в трехимпульсные сигналы с времен</w:t>
      </w:r>
      <w:r w:rsidRPr="00006530">
        <w:rPr>
          <w:sz w:val="28"/>
          <w:szCs w:val="28"/>
        </w:rPr>
        <w:softHyphen/>
        <w:t>ным интервалом между импульсами 9—7, 5—9, 5—11, 9—5 мкс; позывных сигналов в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 xml:space="preserve"> четырехимпульсные сигналы с временным интервалом между импульсами 6—6—4, 8—6—4, 10—6 – 4, 12—6—4 мкс.</w:t>
      </w:r>
    </w:p>
    <w:p w:rsidR="00881464" w:rsidRPr="00006530" w:rsidRDefault="00881464" w:rsidP="00881464">
      <w:pPr>
        <w:pStyle w:val="20"/>
        <w:numPr>
          <w:ilvl w:val="0"/>
          <w:numId w:val="1"/>
        </w:numPr>
        <w:shd w:val="clear" w:color="auto" w:fill="auto"/>
        <w:tabs>
          <w:tab w:val="left" w:pos="654"/>
        </w:tabs>
        <w:spacing w:line="240" w:lineRule="auto"/>
        <w:ind w:firstLine="380"/>
        <w:rPr>
          <w:sz w:val="28"/>
          <w:szCs w:val="28"/>
        </w:rPr>
      </w:pPr>
      <w:r w:rsidRPr="00006530">
        <w:rPr>
          <w:sz w:val="28"/>
          <w:szCs w:val="28"/>
        </w:rPr>
        <w:t>Точность установки временных интервалов — ±0,4 мкс.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lastRenderedPageBreak/>
        <w:t>С блока снимаются: трехимпульсные кодовые посылки ви</w:t>
      </w:r>
      <w:r w:rsidRPr="00006530">
        <w:rPr>
          <w:sz w:val="28"/>
          <w:szCs w:val="28"/>
        </w:rPr>
        <w:softHyphen/>
        <w:t>деоимпульсов («Север»), двухимпульсные кодовые посылки ви</w:t>
      </w:r>
      <w:r w:rsidRPr="00006530">
        <w:rPr>
          <w:sz w:val="28"/>
          <w:szCs w:val="28"/>
        </w:rPr>
        <w:softHyphen/>
        <w:t>деоимпульсов (опорных сигналов «35», «36») амплитудой не ме</w:t>
      </w:r>
      <w:r w:rsidRPr="00006530">
        <w:rPr>
          <w:sz w:val="28"/>
          <w:szCs w:val="28"/>
        </w:rPr>
        <w:softHyphen/>
        <w:t xml:space="preserve">нее 80 В и длительностью </w:t>
      </w:r>
      <w:r w:rsidRPr="00006530">
        <w:rPr>
          <w:rStyle w:val="21pt"/>
          <w:sz w:val="28"/>
          <w:szCs w:val="28"/>
          <w:lang w:val="en-US" w:bidi="en-US"/>
        </w:rPr>
        <w:t>t</w:t>
      </w:r>
      <w:r w:rsidRPr="00006530">
        <w:rPr>
          <w:rStyle w:val="21pt"/>
          <w:sz w:val="28"/>
          <w:szCs w:val="28"/>
          <w:vertAlign w:val="subscript"/>
          <w:lang w:val="en-US" w:bidi="en-US"/>
        </w:rPr>
        <w:t>n</w:t>
      </w:r>
      <w:r w:rsidRPr="00006530">
        <w:rPr>
          <w:rStyle w:val="21pt"/>
          <w:sz w:val="28"/>
          <w:szCs w:val="28"/>
          <w:lang w:bidi="en-US"/>
        </w:rPr>
        <w:t xml:space="preserve"> </w:t>
      </w:r>
      <w:r w:rsidRPr="00006530">
        <w:rPr>
          <w:rStyle w:val="21pt"/>
          <w:sz w:val="28"/>
          <w:szCs w:val="28"/>
        </w:rPr>
        <w:t>—</w:t>
      </w:r>
      <w:r w:rsidRPr="00006530">
        <w:rPr>
          <w:sz w:val="28"/>
          <w:szCs w:val="28"/>
        </w:rPr>
        <w:t xml:space="preserve"> (</w:t>
      </w:r>
      <w:r>
        <w:rPr>
          <w:sz w:val="28"/>
          <w:szCs w:val="28"/>
        </w:rPr>
        <w:t>5,5 ± 0,5) мкс на модулятор ази</w:t>
      </w:r>
      <w:r w:rsidRPr="00006530">
        <w:rPr>
          <w:sz w:val="28"/>
          <w:szCs w:val="28"/>
        </w:rPr>
        <w:t>мутально-опорного передатчика и, кроме того, на блок дешифра</w:t>
      </w:r>
      <w:r w:rsidRPr="00006530">
        <w:rPr>
          <w:sz w:val="28"/>
          <w:szCs w:val="28"/>
        </w:rPr>
        <w:softHyphen/>
        <w:t>тора для бланкирования внутренних помех; трехимпульсные кодо</w:t>
      </w:r>
      <w:r w:rsidRPr="00006530">
        <w:rPr>
          <w:sz w:val="28"/>
          <w:szCs w:val="28"/>
        </w:rPr>
        <w:softHyphen/>
        <w:t xml:space="preserve">вые посылки видеоимпульсов (бланк ЗИ и ретрансляции) и четы- рехимпульсные посылки видеоимпульсов (позывные) амплитудой не менее 60 В и длительностью </w:t>
      </w:r>
      <w:r w:rsidRPr="00006530">
        <w:rPr>
          <w:rStyle w:val="21pt"/>
          <w:sz w:val="28"/>
          <w:szCs w:val="28"/>
          <w:lang w:val="en-US" w:bidi="en-US"/>
        </w:rPr>
        <w:t>t</w:t>
      </w:r>
      <w:r w:rsidRPr="00006530">
        <w:rPr>
          <w:rStyle w:val="21pt"/>
          <w:sz w:val="28"/>
          <w:szCs w:val="28"/>
          <w:vertAlign w:val="subscript"/>
          <w:lang w:val="en-US" w:bidi="en-US"/>
        </w:rPr>
        <w:t>a</w:t>
      </w:r>
      <w:r w:rsidRPr="00006530">
        <w:rPr>
          <w:sz w:val="28"/>
          <w:szCs w:val="28"/>
          <w:lang w:bidi="en-US"/>
        </w:rPr>
        <w:t xml:space="preserve"> </w:t>
      </w:r>
      <w:r w:rsidRPr="00006530">
        <w:rPr>
          <w:sz w:val="28"/>
          <w:szCs w:val="28"/>
        </w:rPr>
        <w:t>= (1,5 ± 0,5) мкс на блок шиф</w:t>
      </w:r>
      <w:r w:rsidRPr="00006530">
        <w:rPr>
          <w:sz w:val="28"/>
          <w:szCs w:val="28"/>
        </w:rPr>
        <w:softHyphen/>
        <w:t>ратора дальномерного канала; одиночные видеоимпульсы («180», «Север») амплитудой не менее 80 В и длительностью не менее 1,5 мкс на ИКО’(сигналы «180» подаются через блок установки азимута БВ-012); одиночные видеоимпульсы (бланк ЗИ и рет</w:t>
      </w:r>
      <w:r w:rsidRPr="00006530">
        <w:rPr>
          <w:sz w:val="28"/>
          <w:szCs w:val="28"/>
        </w:rPr>
        <w:softHyphen/>
        <w:t>рансляции) амплитудой не менее 80 В и длительностью не менее 30 мкс.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В состав блока шифратора азимута входят субпанель шифра</w:t>
      </w:r>
      <w:r w:rsidRPr="00006530">
        <w:rPr>
          <w:sz w:val="28"/>
          <w:szCs w:val="28"/>
        </w:rPr>
        <w:softHyphen/>
        <w:t>тора индикаторных сигналов ШИС и субпанель шифратора опор</w:t>
      </w:r>
      <w:r w:rsidRPr="00006530">
        <w:rPr>
          <w:sz w:val="28"/>
          <w:szCs w:val="28"/>
        </w:rPr>
        <w:softHyphen/>
        <w:t>ных сигналов ШОС. Эти шифраторы объединены в общий блок из конструктивных соображений и между собой функционально не связаны.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Основной и резервный блоки шифратора азимутального канала выполнены в виде отдельных блоков и размещены в шкафах конт</w:t>
      </w:r>
      <w:r w:rsidRPr="00006530">
        <w:rPr>
          <w:sz w:val="28"/>
          <w:szCs w:val="28"/>
        </w:rPr>
        <w:softHyphen/>
        <w:t>рольной и индикаторной аппаратуры.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Функциональная схема и временные диаграммы напряжений шифратора азимутального канала приведены на рис. 22.6.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0"/>
        <w:rPr>
          <w:sz w:val="28"/>
          <w:szCs w:val="28"/>
        </w:rPr>
      </w:pPr>
      <w:r w:rsidRPr="00006530">
        <w:rPr>
          <w:sz w:val="28"/>
          <w:szCs w:val="28"/>
        </w:rPr>
        <w:t>На входы ШОС поступают двухполярные видеоимпульсы сиг</w:t>
      </w:r>
      <w:r w:rsidRPr="00006530">
        <w:rPr>
          <w:sz w:val="28"/>
          <w:szCs w:val="28"/>
        </w:rPr>
        <w:softHyphen/>
        <w:t>налов «Север», опорных сигналов «35» и «36» с электромагнитных датчиков колонны привода азимутальной антенны частотой соот</w:t>
      </w:r>
      <w:r w:rsidRPr="00006530">
        <w:rPr>
          <w:sz w:val="28"/>
          <w:szCs w:val="28"/>
        </w:rPr>
        <w:softHyphen/>
        <w:t>ветственно 1,66, 58,33 и 60 Гц.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8"/>
        <w:rPr>
          <w:sz w:val="28"/>
          <w:szCs w:val="28"/>
        </w:rPr>
      </w:pPr>
      <w:r w:rsidRPr="00006530">
        <w:rPr>
          <w:sz w:val="28"/>
          <w:szCs w:val="28"/>
        </w:rPr>
        <w:t>ШОС состоит из трех трактов, тракта формирования сигналов «Север», трактов формирования опорных сигналов «35» и «36» с общими линией кодирования и выходными формирующими ка</w:t>
      </w:r>
      <w:r w:rsidRPr="00006530">
        <w:rPr>
          <w:sz w:val="28"/>
          <w:szCs w:val="28"/>
        </w:rPr>
        <w:softHyphen/>
        <w:t>скадами. В каждом тракте можно выделить входные формирую</w:t>
      </w:r>
      <w:r w:rsidRPr="00006530">
        <w:rPr>
          <w:sz w:val="28"/>
          <w:szCs w:val="28"/>
        </w:rPr>
        <w:softHyphen/>
        <w:t>щие каскады (усилитель-ограничитель, усилитель-фазоинвертор, блокинг-генератор и катодный повторитель), схему кодирования (линия задержки, переключатель кодов, схема сложения) и вы</w:t>
      </w:r>
      <w:r w:rsidRPr="00006530">
        <w:rPr>
          <w:sz w:val="28"/>
          <w:szCs w:val="28"/>
        </w:rPr>
        <w:softHyphen/>
        <w:t>ходные формирующие каскады (блокинг-генератор и катодный повторитель).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0"/>
        <w:jc w:val="left"/>
        <w:rPr>
          <w:sz w:val="28"/>
          <w:szCs w:val="28"/>
        </w:rPr>
      </w:pPr>
      <w:r w:rsidRPr="00006530">
        <w:rPr>
          <w:sz w:val="28"/>
          <w:szCs w:val="28"/>
        </w:rPr>
        <w:t>Наличие входных формирующих каскадов обусловлено тем, что с электромагнитных датчиков снимаются двухполярные им</w:t>
      </w:r>
      <w:r w:rsidRPr="00006530">
        <w:rPr>
          <w:sz w:val="28"/>
          <w:szCs w:val="28"/>
        </w:rPr>
        <w:softHyphen/>
        <w:t>пульсы длительностью 500—800 мкс и амплитудой около 30 В. Из этих импульсов необходимо сформировать импульсы длитель</w:t>
      </w:r>
      <w:r w:rsidRPr="00006530">
        <w:rPr>
          <w:sz w:val="28"/>
          <w:szCs w:val="28"/>
        </w:rPr>
        <w:softHyphen/>
        <w:t>ностью 6 мкс и амплитудой не менее 80 В.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8"/>
        <w:rPr>
          <w:sz w:val="28"/>
          <w:szCs w:val="28"/>
        </w:rPr>
      </w:pPr>
      <w:r w:rsidRPr="00006530">
        <w:rPr>
          <w:sz w:val="28"/>
          <w:szCs w:val="28"/>
        </w:rPr>
        <w:t>Основу схемы кодирования составляет линия задержки. Сиг</w:t>
      </w:r>
      <w:r w:rsidRPr="00006530">
        <w:rPr>
          <w:sz w:val="28"/>
          <w:szCs w:val="28"/>
        </w:rPr>
        <w:softHyphen/>
        <w:t>налы, проходя линию задержки, претерпевают затухание и иска</w:t>
      </w:r>
      <w:r w:rsidRPr="00006530">
        <w:rPr>
          <w:sz w:val="28"/>
          <w:szCs w:val="28"/>
        </w:rPr>
        <w:softHyphen/>
        <w:t>жение формы. Поэтому после схемы кодирования необходимы выходные формирующие каскады. Катодные повторители перед линией задержки и на выходе ШОС необходимы для обеспече</w:t>
      </w:r>
      <w:r w:rsidRPr="00006530">
        <w:rPr>
          <w:sz w:val="28"/>
          <w:szCs w:val="28"/>
        </w:rPr>
        <w:softHyphen/>
        <w:t>ния согласования.</w:t>
      </w:r>
    </w:p>
    <w:p w:rsidR="00881464" w:rsidRDefault="00881464" w:rsidP="00881464">
      <w:pPr>
        <w:pStyle w:val="20"/>
        <w:shd w:val="clear" w:color="auto" w:fill="auto"/>
        <w:spacing w:line="240" w:lineRule="auto"/>
        <w:ind w:right="1040" w:firstLine="708"/>
        <w:rPr>
          <w:sz w:val="28"/>
          <w:szCs w:val="28"/>
        </w:rPr>
      </w:pPr>
      <w:r w:rsidRPr="00006530">
        <w:rPr>
          <w:sz w:val="28"/>
          <w:szCs w:val="28"/>
        </w:rPr>
        <w:t>В любой момент времени, кроме «северного», на вход У01 сигнал не поступает и в трактах формирования и кодирования опорных сигналов «35» и «36» производятся формирование и ко</w:t>
      </w:r>
      <w:r w:rsidRPr="00006530">
        <w:rPr>
          <w:sz w:val="28"/>
          <w:szCs w:val="28"/>
        </w:rPr>
        <w:softHyphen/>
      </w:r>
      <w:r w:rsidRPr="00006530">
        <w:rPr>
          <w:sz w:val="28"/>
          <w:szCs w:val="28"/>
        </w:rPr>
        <w:lastRenderedPageBreak/>
        <w:t>дирование сигналов.</w:t>
      </w:r>
    </w:p>
    <w:p w:rsidR="00881464" w:rsidRDefault="00881464" w:rsidP="00881464">
      <w:pPr>
        <w:pStyle w:val="20"/>
        <w:shd w:val="clear" w:color="auto" w:fill="auto"/>
        <w:spacing w:line="240" w:lineRule="auto"/>
        <w:ind w:firstLine="400"/>
        <w:rPr>
          <w:sz w:val="28"/>
          <w:szCs w:val="28"/>
        </w:rPr>
      </w:pPr>
      <w:r w:rsidRPr="00006530">
        <w:rPr>
          <w:sz w:val="28"/>
          <w:szCs w:val="28"/>
        </w:rPr>
        <w:t xml:space="preserve">Опорные сигналы «35» через усилитель-ограничитель У02 усилитель-фазоинвертор УЗ, каскад бланкирования КБ, блокинг-генератор БГ2, катодный повторитель У4 и диоды </w:t>
      </w:r>
      <w:r w:rsidRPr="00006530">
        <w:rPr>
          <w:sz w:val="28"/>
          <w:szCs w:val="28"/>
          <w:lang w:val="en-US" w:bidi="en-US"/>
        </w:rPr>
        <w:t>VD</w:t>
      </w:r>
      <w:r w:rsidRPr="00006530">
        <w:rPr>
          <w:sz w:val="28"/>
          <w:szCs w:val="28"/>
          <w:lang w:bidi="en-US"/>
        </w:rPr>
        <w:t xml:space="preserve">1, </w:t>
      </w:r>
      <w:r w:rsidRPr="00006530">
        <w:rPr>
          <w:sz w:val="28"/>
          <w:szCs w:val="28"/>
          <w:lang w:val="en-US" w:bidi="en-US"/>
        </w:rPr>
        <w:t>VD</w:t>
      </w:r>
      <w:r w:rsidRPr="00006530">
        <w:rPr>
          <w:sz w:val="28"/>
          <w:szCs w:val="28"/>
          <w:lang w:bidi="en-US"/>
        </w:rPr>
        <w:t xml:space="preserve">5 </w:t>
      </w:r>
      <w:r w:rsidRPr="00006530">
        <w:rPr>
          <w:sz w:val="28"/>
          <w:szCs w:val="28"/>
        </w:rPr>
        <w:t>по</w:t>
      </w:r>
      <w:r w:rsidRPr="00006530">
        <w:rPr>
          <w:sz w:val="28"/>
          <w:szCs w:val="28"/>
        </w:rPr>
        <w:softHyphen/>
        <w:t>ступают в линию задержки. На выходе линии задержки появля</w:t>
      </w:r>
      <w:r w:rsidRPr="00006530">
        <w:rPr>
          <w:sz w:val="28"/>
          <w:szCs w:val="28"/>
        </w:rPr>
        <w:softHyphen/>
        <w:t xml:space="preserve">ются последовательно два импульса (диаграмма </w:t>
      </w:r>
      <w:r w:rsidRPr="00006530">
        <w:rPr>
          <w:rStyle w:val="21pt"/>
          <w:sz w:val="28"/>
          <w:szCs w:val="28"/>
        </w:rPr>
        <w:t>2</w:t>
      </w:r>
      <w:r w:rsidRPr="00006530">
        <w:rPr>
          <w:sz w:val="28"/>
          <w:szCs w:val="28"/>
        </w:rPr>
        <w:t xml:space="preserve"> на рис 22 6 б) которые формируются выходными каскадами (БГ4 и У8). Опор</w:t>
      </w:r>
      <w:r w:rsidRPr="00006530">
        <w:rPr>
          <w:sz w:val="28"/>
          <w:szCs w:val="28"/>
        </w:rPr>
        <w:softHyphen/>
        <w:t xml:space="preserve">ные сигналы «36» формируются и кодируются таким же образом, причем опорные сигналы «36» в линию задержки поступают через диоды </w:t>
      </w:r>
      <w:r w:rsidRPr="00006530">
        <w:rPr>
          <w:sz w:val="28"/>
          <w:szCs w:val="28"/>
          <w:lang w:val="en-US" w:bidi="en-US"/>
        </w:rPr>
        <w:t>VD</w:t>
      </w:r>
      <w:r w:rsidRPr="00006530">
        <w:rPr>
          <w:sz w:val="28"/>
          <w:szCs w:val="28"/>
          <w:lang w:bidi="en-US"/>
        </w:rPr>
        <w:t xml:space="preserve">2 </w:t>
      </w:r>
      <w:r w:rsidRPr="00006530">
        <w:rPr>
          <w:sz w:val="28"/>
          <w:szCs w:val="28"/>
        </w:rPr>
        <w:t xml:space="preserve">и </w:t>
      </w:r>
      <w:r w:rsidRPr="00006530">
        <w:rPr>
          <w:sz w:val="28"/>
          <w:szCs w:val="28"/>
          <w:lang w:val="en-US" w:bidi="en-US"/>
        </w:rPr>
        <w:t>VD</w:t>
      </w:r>
      <w:r w:rsidRPr="00006530">
        <w:rPr>
          <w:sz w:val="28"/>
          <w:szCs w:val="28"/>
          <w:lang w:bidi="en-US"/>
        </w:rPr>
        <w:t xml:space="preserve">3 </w:t>
      </w:r>
      <w:r w:rsidRPr="00006530">
        <w:rPr>
          <w:sz w:val="28"/>
          <w:szCs w:val="28"/>
        </w:rPr>
        <w:t>(диаграмма</w:t>
      </w:r>
      <w:r>
        <w:rPr>
          <w:sz w:val="28"/>
          <w:szCs w:val="28"/>
        </w:rPr>
        <w:t xml:space="preserve"> 3).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380"/>
        <w:rPr>
          <w:sz w:val="28"/>
          <w:szCs w:val="28"/>
        </w:rPr>
      </w:pPr>
      <w:r w:rsidRPr="00006530">
        <w:rPr>
          <w:sz w:val="28"/>
          <w:szCs w:val="28"/>
        </w:rPr>
        <w:t>В момент времени, когда электрическая ось диаграммы на</w:t>
      </w:r>
      <w:r w:rsidRPr="00006530">
        <w:rPr>
          <w:sz w:val="28"/>
          <w:szCs w:val="28"/>
        </w:rPr>
        <w:softHyphen/>
        <w:t xml:space="preserve">правленности вращающейся азимутальной антенны направлена на север, на выходе ШОС формируется трехимпульсный код (диаграмма </w:t>
      </w:r>
      <w:r w:rsidRPr="00006530">
        <w:rPr>
          <w:rStyle w:val="21pt"/>
          <w:sz w:val="28"/>
          <w:szCs w:val="28"/>
        </w:rPr>
        <w:t>4)</w:t>
      </w:r>
      <w:r w:rsidRPr="00006530">
        <w:rPr>
          <w:sz w:val="28"/>
          <w:szCs w:val="28"/>
        </w:rPr>
        <w:t xml:space="preserve"> как сумма кодов опорных сигналов «35» и «36». Этот код формируется следующим образом. Благодаря соответ</w:t>
      </w:r>
      <w:r w:rsidRPr="00006530">
        <w:rPr>
          <w:sz w:val="28"/>
          <w:szCs w:val="28"/>
        </w:rPr>
        <w:softHyphen/>
        <w:t>ствующей установке датчиков «Север», опорных сигналов «35» и «36» в «северный» момент времени все тракты запускаются одно</w:t>
      </w:r>
      <w:r w:rsidRPr="00006530">
        <w:rPr>
          <w:sz w:val="28"/>
          <w:szCs w:val="28"/>
        </w:rPr>
        <w:softHyphen/>
        <w:t>временно. Сигнал «Север» отрицательной полярности, снимаемый с У01, запирает тракт формирования опорных сигналов «35».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380"/>
        <w:rPr>
          <w:sz w:val="28"/>
          <w:szCs w:val="28"/>
        </w:rPr>
      </w:pPr>
      <w:r w:rsidRPr="00006530">
        <w:rPr>
          <w:sz w:val="28"/>
          <w:szCs w:val="28"/>
        </w:rPr>
        <w:t>С У1 сигнал «Север» положительной полярности подается на схему .совпадения СС, на которую поступают также опорные сиг</w:t>
      </w:r>
      <w:r w:rsidRPr="00006530">
        <w:rPr>
          <w:sz w:val="28"/>
          <w:szCs w:val="28"/>
        </w:rPr>
        <w:softHyphen/>
        <w:t>налы «36» с катодного повторителя У6. Сигнал совпадения фор</w:t>
      </w:r>
      <w:r w:rsidRPr="00006530">
        <w:rPr>
          <w:sz w:val="28"/>
          <w:szCs w:val="28"/>
        </w:rPr>
        <w:softHyphen/>
        <w:t>мируется БГ1 и в качестве одиночного сигнала сигнал «Север» подается через катодный повторитель У2 на ИК.0 для коррекции работы схемы формирования азимутальных меток. Этот же сиг</w:t>
      </w:r>
      <w:r w:rsidRPr="00006530">
        <w:rPr>
          <w:sz w:val="28"/>
          <w:szCs w:val="28"/>
        </w:rPr>
        <w:softHyphen/>
        <w:t xml:space="preserve">нал через катодный повторитель У7 и диод </w:t>
      </w:r>
      <w:r w:rsidRPr="00006530">
        <w:rPr>
          <w:sz w:val="28"/>
          <w:szCs w:val="28"/>
          <w:lang w:val="en-US" w:bidi="en-US"/>
        </w:rPr>
        <w:t>VD</w:t>
      </w:r>
      <w:r w:rsidRPr="00006530">
        <w:rPr>
          <w:sz w:val="28"/>
          <w:szCs w:val="28"/>
          <w:lang w:bidi="en-US"/>
        </w:rPr>
        <w:t xml:space="preserve">4 </w:t>
      </w:r>
      <w:r w:rsidRPr="00006530">
        <w:rPr>
          <w:sz w:val="28"/>
          <w:szCs w:val="28"/>
        </w:rPr>
        <w:t>поступает в ли</w:t>
      </w:r>
      <w:r w:rsidRPr="00006530">
        <w:rPr>
          <w:sz w:val="28"/>
          <w:szCs w:val="28"/>
        </w:rPr>
        <w:softHyphen/>
        <w:t>нию задержки вместо первого импульса кодовой посылки опор</w:t>
      </w:r>
      <w:r w:rsidRPr="00006530">
        <w:rPr>
          <w:sz w:val="28"/>
          <w:szCs w:val="28"/>
        </w:rPr>
        <w:softHyphen/>
        <w:t>ных сигналов «35» (он же — первый импульс сигнала северного совпадения). Остальные два импульса этого сигнала являются им</w:t>
      </w:r>
      <w:r w:rsidRPr="00006530">
        <w:rPr>
          <w:sz w:val="28"/>
          <w:szCs w:val="28"/>
        </w:rPr>
        <w:softHyphen/>
        <w:t>пульсами кодовой посылки опорного сигнала «36».</w:t>
      </w:r>
    </w:p>
    <w:p w:rsidR="00881464" w:rsidRDefault="00881464" w:rsidP="00881464">
      <w:pPr>
        <w:pStyle w:val="20"/>
        <w:shd w:val="clear" w:color="auto" w:fill="auto"/>
        <w:spacing w:line="240" w:lineRule="auto"/>
        <w:ind w:firstLine="40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6762A45" wp14:editId="5E40996B">
            <wp:extent cx="5079234" cy="5943600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_11_1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842" cy="594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64" w:rsidRPr="00713D72" w:rsidRDefault="00881464" w:rsidP="00881464">
      <w:pPr>
        <w:pStyle w:val="20"/>
        <w:shd w:val="clear" w:color="auto" w:fill="auto"/>
        <w:spacing w:line="240" w:lineRule="auto"/>
        <w:ind w:firstLine="380"/>
        <w:jc w:val="center"/>
        <w:rPr>
          <w:sz w:val="28"/>
          <w:szCs w:val="28"/>
        </w:rPr>
      </w:pPr>
      <w:r w:rsidRPr="00713D72">
        <w:rPr>
          <w:b/>
          <w:sz w:val="28"/>
          <w:szCs w:val="28"/>
        </w:rPr>
        <w:t>Рис. 22.6</w:t>
      </w:r>
      <w:r>
        <w:rPr>
          <w:sz w:val="28"/>
          <w:szCs w:val="28"/>
        </w:rPr>
        <w:t xml:space="preserve">  </w:t>
      </w:r>
      <w:r w:rsidRPr="00006530">
        <w:rPr>
          <w:sz w:val="28"/>
          <w:szCs w:val="28"/>
        </w:rPr>
        <w:t>Функциональная схема и временные диаграммы напряжений шифратора азимутального канала</w:t>
      </w:r>
    </w:p>
    <w:p w:rsidR="00881464" w:rsidRDefault="00881464" w:rsidP="00881464">
      <w:pPr>
        <w:pStyle w:val="20"/>
        <w:shd w:val="clear" w:color="auto" w:fill="auto"/>
        <w:spacing w:line="240" w:lineRule="auto"/>
        <w:ind w:firstLine="380"/>
        <w:rPr>
          <w:sz w:val="28"/>
          <w:szCs w:val="28"/>
        </w:rPr>
      </w:pP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На входы ШИС поступают двухполярные сигналы «180» с электромагнитного датчика колонны привода азимутальной ан</w:t>
      </w:r>
      <w:r w:rsidRPr="00006530">
        <w:rPr>
          <w:sz w:val="28"/>
          <w:szCs w:val="28"/>
        </w:rPr>
        <w:softHyphen/>
        <w:t>тенны и декодированные импульсы сигнала ОИ с блока дешифра</w:t>
      </w:r>
      <w:r w:rsidRPr="00006530">
        <w:rPr>
          <w:sz w:val="28"/>
          <w:szCs w:val="28"/>
        </w:rPr>
        <w:softHyphen/>
        <w:t>тора дальномерного канала. ШИС состоит из трех трактов: трак</w:t>
      </w:r>
      <w:r w:rsidRPr="00006530">
        <w:rPr>
          <w:sz w:val="28"/>
          <w:szCs w:val="28"/>
        </w:rPr>
        <w:softHyphen/>
        <w:t>та формирования сигналов «180», тракта формирования сигналов ретрансляции с общими линиями кодирования и выходными фор</w:t>
      </w:r>
      <w:r w:rsidRPr="00006530">
        <w:rPr>
          <w:sz w:val="28"/>
          <w:szCs w:val="28"/>
        </w:rPr>
        <w:softHyphen/>
        <w:t>мирующими каскадами и тракта формирования бланка сигналов ЗИ и ретрансляции.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Сигналы «180» проходят усилитель-ограничитель У01, усили- тель-фазоинвертор У1, формирующий БГ1 и через усилитель УЗ поступают на ИКО. Кроме того, сигналы «180» с БГ1 через ка</w:t>
      </w:r>
      <w:r w:rsidRPr="00006530">
        <w:rPr>
          <w:sz w:val="28"/>
          <w:szCs w:val="28"/>
        </w:rPr>
        <w:softHyphen/>
        <w:t xml:space="preserve">тодный повторитель У2 поступают на манипулятор Мн в линию задержки через диоды </w:t>
      </w:r>
      <w:r w:rsidRPr="00006530">
        <w:rPr>
          <w:sz w:val="28"/>
          <w:szCs w:val="28"/>
          <w:lang w:val="en-US" w:bidi="en-US"/>
        </w:rPr>
        <w:t>VD</w:t>
      </w:r>
      <w:r w:rsidRPr="00006530">
        <w:rPr>
          <w:sz w:val="28"/>
          <w:szCs w:val="28"/>
          <w:lang w:bidi="en-US"/>
        </w:rPr>
        <w:t xml:space="preserve">6, </w:t>
      </w:r>
      <w:r w:rsidRPr="00006530">
        <w:rPr>
          <w:sz w:val="28"/>
          <w:szCs w:val="28"/>
          <w:lang w:val="en-US" w:bidi="en-US"/>
        </w:rPr>
        <w:t>VD</w:t>
      </w:r>
      <w:r w:rsidRPr="00006530">
        <w:rPr>
          <w:sz w:val="28"/>
          <w:szCs w:val="28"/>
          <w:lang w:bidi="en-US"/>
        </w:rPr>
        <w:t xml:space="preserve">9 </w:t>
      </w:r>
      <w:r w:rsidRPr="00006530">
        <w:rPr>
          <w:sz w:val="28"/>
          <w:szCs w:val="28"/>
        </w:rPr>
        <w:t xml:space="preserve">и через диод </w:t>
      </w:r>
      <w:r w:rsidRPr="00006530">
        <w:rPr>
          <w:sz w:val="28"/>
          <w:szCs w:val="28"/>
          <w:lang w:val="en-US" w:bidi="en-US"/>
        </w:rPr>
        <w:t>VD</w:t>
      </w:r>
      <w:r w:rsidRPr="00006530">
        <w:rPr>
          <w:sz w:val="28"/>
          <w:szCs w:val="28"/>
          <w:lang w:bidi="en-US"/>
        </w:rPr>
        <w:t xml:space="preserve">2 </w:t>
      </w:r>
      <w:r w:rsidRPr="00006530">
        <w:rPr>
          <w:sz w:val="28"/>
          <w:szCs w:val="28"/>
        </w:rPr>
        <w:t>в тракт фор</w:t>
      </w:r>
      <w:r w:rsidRPr="00006530">
        <w:rPr>
          <w:sz w:val="28"/>
          <w:szCs w:val="28"/>
        </w:rPr>
        <w:softHyphen/>
        <w:t xml:space="preserve">мирования бланка сигналов ЗИ. Манипулятор предназначен для передачи на борт ЛА позывных радиомаяка путем </w:t>
      </w:r>
      <w:r w:rsidRPr="00006530">
        <w:rPr>
          <w:sz w:val="28"/>
          <w:szCs w:val="28"/>
        </w:rPr>
        <w:lastRenderedPageBreak/>
        <w:t>манипуляции одного (второго или четвертого) из импульсов четырехимпульсной посылки в соответствии с присвоенным радиомаяку позывным. При включенном манипуляторе в режиме работы «Дорога» (РС.БН-4) к трехимпульсной посылке добавляется четвертый им</w:t>
      </w:r>
      <w:r w:rsidRPr="00006530">
        <w:rPr>
          <w:sz w:val="28"/>
          <w:szCs w:val="28"/>
        </w:rPr>
        <w:softHyphen/>
        <w:t>пульс (в соответствии с азбукой Морзе), а в режиме «Свод» (РСБН-2) из четырехимпульсной посылки сигналов «180» «выре</w:t>
      </w:r>
      <w:r w:rsidRPr="00006530">
        <w:rPr>
          <w:sz w:val="28"/>
          <w:szCs w:val="28"/>
        </w:rPr>
        <w:softHyphen/>
        <w:t>зается» второй импульс. Это сделано с той целью, чтобы радио</w:t>
      </w:r>
      <w:r w:rsidRPr="00006530">
        <w:rPr>
          <w:sz w:val="28"/>
          <w:szCs w:val="28"/>
        </w:rPr>
        <w:softHyphen/>
        <w:t>маяк имел возможность работать как с бортовой аппаратурой старого парка, так и с бортовой аппаратурой РСБН-4. Импуль</w:t>
      </w:r>
      <w:r w:rsidRPr="00006530">
        <w:rPr>
          <w:sz w:val="28"/>
          <w:szCs w:val="28"/>
        </w:rPr>
        <w:softHyphen/>
        <w:t xml:space="preserve">сы с манипулятора через диоды </w:t>
      </w:r>
      <w:r w:rsidRPr="00006530">
        <w:rPr>
          <w:sz w:val="28"/>
          <w:szCs w:val="28"/>
          <w:lang w:val="en-US" w:bidi="en-US"/>
        </w:rPr>
        <w:t>VD</w:t>
      </w:r>
      <w:r w:rsidRPr="00006530">
        <w:rPr>
          <w:sz w:val="28"/>
          <w:szCs w:val="28"/>
          <w:lang w:bidi="en-US"/>
        </w:rPr>
        <w:t xml:space="preserve">4 </w:t>
      </w:r>
      <w:r w:rsidRPr="00006530">
        <w:rPr>
          <w:sz w:val="28"/>
          <w:szCs w:val="28"/>
        </w:rPr>
        <w:t xml:space="preserve">и </w:t>
      </w:r>
      <w:r w:rsidRPr="00006530">
        <w:rPr>
          <w:sz w:val="28"/>
          <w:szCs w:val="28"/>
          <w:lang w:val="en-US" w:bidi="en-US"/>
        </w:rPr>
        <w:t>VD</w:t>
      </w:r>
      <w:r w:rsidRPr="00006530">
        <w:rPr>
          <w:sz w:val="28"/>
          <w:szCs w:val="28"/>
          <w:lang w:bidi="en-US"/>
        </w:rPr>
        <w:t xml:space="preserve">7 </w:t>
      </w:r>
      <w:r w:rsidRPr="00006530">
        <w:rPr>
          <w:sz w:val="28"/>
          <w:szCs w:val="28"/>
        </w:rPr>
        <w:t>поступают в линию за</w:t>
      </w:r>
      <w:r w:rsidRPr="00006530">
        <w:rPr>
          <w:sz w:val="28"/>
          <w:szCs w:val="28"/>
        </w:rPr>
        <w:softHyphen/>
        <w:t>держки. Таким образом, на выходе линии задержки ЕТ-1 после</w:t>
      </w:r>
      <w:r w:rsidRPr="00006530">
        <w:rPr>
          <w:sz w:val="28"/>
          <w:szCs w:val="28"/>
        </w:rPr>
        <w:softHyphen/>
        <w:t>довательно</w:t>
      </w:r>
      <w:r>
        <w:rPr>
          <w:sz w:val="28"/>
          <w:szCs w:val="28"/>
        </w:rPr>
        <w:t xml:space="preserve"> </w:t>
      </w:r>
      <w:r w:rsidRPr="00006530">
        <w:rPr>
          <w:sz w:val="28"/>
          <w:szCs w:val="28"/>
        </w:rPr>
        <w:t>появляются импульсы, поступающие на линию че</w:t>
      </w:r>
      <w:r w:rsidRPr="00006530">
        <w:rPr>
          <w:sz w:val="28"/>
          <w:szCs w:val="28"/>
        </w:rPr>
        <w:softHyphen/>
        <w:t xml:space="preserve">рез диоды </w:t>
      </w:r>
      <w:r w:rsidRPr="00006530">
        <w:rPr>
          <w:sz w:val="28"/>
          <w:szCs w:val="28"/>
          <w:lang w:val="en-US" w:bidi="en-US"/>
        </w:rPr>
        <w:t>VD</w:t>
      </w:r>
      <w:r w:rsidRPr="00006530">
        <w:rPr>
          <w:sz w:val="28"/>
          <w:szCs w:val="28"/>
          <w:lang w:bidi="en-US"/>
        </w:rPr>
        <w:t xml:space="preserve">9, </w:t>
      </w:r>
      <w:r w:rsidRPr="00006530">
        <w:rPr>
          <w:sz w:val="28"/>
          <w:szCs w:val="28"/>
          <w:lang w:val="en-US" w:bidi="en-US"/>
        </w:rPr>
        <w:t>YD</w:t>
      </w:r>
      <w:r w:rsidRPr="00006530">
        <w:rPr>
          <w:sz w:val="28"/>
          <w:szCs w:val="28"/>
          <w:lang w:bidi="en-US"/>
        </w:rPr>
        <w:t xml:space="preserve">7, </w:t>
      </w:r>
      <w:r w:rsidRPr="00006530">
        <w:rPr>
          <w:sz w:val="28"/>
          <w:szCs w:val="28"/>
          <w:lang w:val="en-US" w:bidi="en-US"/>
        </w:rPr>
        <w:t>VD</w:t>
      </w:r>
      <w:r w:rsidRPr="00006530">
        <w:rPr>
          <w:sz w:val="28"/>
          <w:szCs w:val="28"/>
          <w:lang w:bidi="en-US"/>
        </w:rPr>
        <w:t xml:space="preserve">6 </w:t>
      </w:r>
      <w:r w:rsidRPr="00006530">
        <w:rPr>
          <w:sz w:val="28"/>
          <w:szCs w:val="28"/>
        </w:rPr>
        <w:t xml:space="preserve">и </w:t>
      </w:r>
      <w:r w:rsidRPr="00006530">
        <w:rPr>
          <w:sz w:val="28"/>
          <w:szCs w:val="28"/>
          <w:lang w:val="en-US" w:bidi="en-US"/>
        </w:rPr>
        <w:t>VD</w:t>
      </w:r>
      <w:r w:rsidRPr="00006530">
        <w:rPr>
          <w:sz w:val="28"/>
          <w:szCs w:val="28"/>
          <w:lang w:bidi="en-US"/>
        </w:rPr>
        <w:t xml:space="preserve">4. </w:t>
      </w:r>
      <w:r w:rsidRPr="00006530">
        <w:rPr>
          <w:sz w:val="28"/>
          <w:szCs w:val="28"/>
        </w:rPr>
        <w:t>Двигатель манипулятора вра</w:t>
      </w:r>
      <w:r w:rsidRPr="00006530">
        <w:rPr>
          <w:sz w:val="28"/>
          <w:szCs w:val="28"/>
        </w:rPr>
        <w:softHyphen/>
        <w:t>щает через редуктор диск с кулачками, расположенными в соот</w:t>
      </w:r>
      <w:r w:rsidRPr="00006530">
        <w:rPr>
          <w:sz w:val="28"/>
          <w:szCs w:val="28"/>
        </w:rPr>
        <w:softHyphen/>
      </w:r>
      <w:r w:rsidRPr="00626D66">
        <w:rPr>
          <w:sz w:val="28"/>
          <w:szCs w:val="28"/>
        </w:rPr>
        <w:t xml:space="preserve"> </w:t>
      </w:r>
      <w:r w:rsidRPr="00006530">
        <w:rPr>
          <w:sz w:val="28"/>
          <w:szCs w:val="28"/>
        </w:rPr>
        <w:t>ветствии с азбукой Морзе для букв присвоенного позывного ра</w:t>
      </w:r>
      <w:r w:rsidRPr="00006530">
        <w:rPr>
          <w:sz w:val="28"/>
          <w:szCs w:val="28"/>
        </w:rPr>
        <w:softHyphen/>
        <w:t>диомаяку. Благодаря выступам и впадинам будут замыкаться и размыкаться контакты, через которые в линию кодирования по</w:t>
      </w:r>
      <w:r w:rsidRPr="00006530">
        <w:rPr>
          <w:sz w:val="28"/>
          <w:szCs w:val="28"/>
        </w:rPr>
        <w:softHyphen/>
        <w:t>ступает или не поступает соответствующий импульс в данный мо</w:t>
      </w:r>
      <w:r w:rsidRPr="00006530">
        <w:rPr>
          <w:sz w:val="28"/>
          <w:szCs w:val="28"/>
        </w:rPr>
        <w:softHyphen/>
        <w:t>мент. С выхода линии кодирования усиленные усилителем У4 сформированные блокинг-генератором БГ2 кодовые посылки по</w:t>
      </w:r>
      <w:r w:rsidRPr="00006530">
        <w:rPr>
          <w:sz w:val="28"/>
          <w:szCs w:val="28"/>
        </w:rPr>
        <w:softHyphen/>
        <w:t>ступают на шифратор дальномерного канала через катодный по</w:t>
      </w:r>
      <w:r w:rsidRPr="00006530">
        <w:rPr>
          <w:sz w:val="28"/>
          <w:szCs w:val="28"/>
        </w:rPr>
        <w:softHyphen/>
        <w:t>вторитель У5, т. е. окончательно формируются по амплитуде и длительности и поступают на блок модулятора дальномерного передатчика.</w:t>
      </w:r>
    </w:p>
    <w:p w:rsidR="00881464" w:rsidRDefault="00881464" w:rsidP="00881464">
      <w:pPr>
        <w:pStyle w:val="20"/>
        <w:shd w:val="clear" w:color="auto" w:fill="auto"/>
        <w:spacing w:line="240" w:lineRule="auto"/>
        <w:ind w:firstLine="400"/>
        <w:rPr>
          <w:sz w:val="28"/>
          <w:szCs w:val="28"/>
        </w:rPr>
      </w:pPr>
      <w:r w:rsidRPr="00006530">
        <w:rPr>
          <w:sz w:val="28"/>
          <w:szCs w:val="28"/>
        </w:rPr>
        <w:t>На формирующий блокинг-генератор БГЗ с блока дешифрато</w:t>
      </w:r>
      <w:r w:rsidRPr="00006530">
        <w:rPr>
          <w:sz w:val="28"/>
          <w:szCs w:val="28"/>
        </w:rPr>
        <w:softHyphen/>
        <w:t>ра поступают одиночные импульсы ОИ, формируются БГЗ и че</w:t>
      </w:r>
      <w:r w:rsidRPr="00006530">
        <w:rPr>
          <w:sz w:val="28"/>
          <w:szCs w:val="28"/>
        </w:rPr>
        <w:softHyphen/>
        <w:t xml:space="preserve">рез катодный повторитель У6 и диоды </w:t>
      </w:r>
      <w:r w:rsidRPr="00006530">
        <w:rPr>
          <w:sz w:val="28"/>
          <w:szCs w:val="28"/>
          <w:lang w:val="en-US" w:bidi="en-US"/>
        </w:rPr>
        <w:t>VD</w:t>
      </w:r>
      <w:r w:rsidRPr="00006530">
        <w:rPr>
          <w:sz w:val="28"/>
          <w:szCs w:val="28"/>
          <w:lang w:bidi="en-US"/>
        </w:rPr>
        <w:t xml:space="preserve">8, </w:t>
      </w:r>
      <w:r w:rsidRPr="00006530">
        <w:rPr>
          <w:sz w:val="28"/>
          <w:szCs w:val="28"/>
          <w:lang w:val="en-US" w:bidi="en-US"/>
        </w:rPr>
        <w:t>VD</w:t>
      </w:r>
      <w:r w:rsidRPr="00006530">
        <w:rPr>
          <w:sz w:val="28"/>
          <w:szCs w:val="28"/>
          <w:lang w:bidi="en-US"/>
        </w:rPr>
        <w:t xml:space="preserve">5, </w:t>
      </w:r>
      <w:r w:rsidRPr="00006530">
        <w:rPr>
          <w:sz w:val="28"/>
          <w:szCs w:val="28"/>
          <w:lang w:val="en-US" w:bidi="en-US"/>
        </w:rPr>
        <w:t>VD</w:t>
      </w:r>
      <w:r w:rsidRPr="00006530">
        <w:rPr>
          <w:sz w:val="28"/>
          <w:szCs w:val="28"/>
          <w:lang w:bidi="en-US"/>
        </w:rPr>
        <w:t xml:space="preserve">3 </w:t>
      </w:r>
      <w:r w:rsidRPr="00006530">
        <w:rPr>
          <w:sz w:val="28"/>
          <w:szCs w:val="28"/>
        </w:rPr>
        <w:t xml:space="preserve">подаются в линию задержки. На выходе линии получается трехимпульсный код ретрансляции. Кроме того, импульсы с катодного повторителя У6 через диод </w:t>
      </w:r>
      <w:r w:rsidRPr="00006530">
        <w:rPr>
          <w:sz w:val="28"/>
          <w:szCs w:val="28"/>
          <w:lang w:val="en-US" w:bidi="en-US"/>
        </w:rPr>
        <w:t>VD</w:t>
      </w:r>
      <w:r w:rsidRPr="00006530">
        <w:rPr>
          <w:sz w:val="28"/>
          <w:szCs w:val="28"/>
          <w:lang w:bidi="en-US"/>
        </w:rPr>
        <w:t xml:space="preserve">1 </w:t>
      </w:r>
      <w:r w:rsidRPr="00006530">
        <w:rPr>
          <w:sz w:val="28"/>
          <w:szCs w:val="28"/>
        </w:rPr>
        <w:t>подаются в тракт формирования бланка сиг</w:t>
      </w:r>
      <w:r w:rsidRPr="00006530">
        <w:rPr>
          <w:sz w:val="28"/>
          <w:szCs w:val="28"/>
        </w:rPr>
        <w:softHyphen/>
        <w:t>налов ретрансляции. Все импульсы с выходов У2 и У6 в тракте усиливаются усилителем У7, формируются мультивибратором МВ длительностью 30 мкс и через усилитель У8 подаются в блок ши</w:t>
      </w:r>
      <w:r w:rsidRPr="00006530">
        <w:rPr>
          <w:sz w:val="28"/>
          <w:szCs w:val="28"/>
        </w:rPr>
        <w:softHyphen/>
        <w:t>фратора дальности БШ-001 для бланкирования дальномерного ка</w:t>
      </w:r>
      <w:r w:rsidRPr="00006530">
        <w:rPr>
          <w:sz w:val="28"/>
          <w:szCs w:val="28"/>
        </w:rPr>
        <w:softHyphen/>
        <w:t>нала на время передачи сигналов ЗИ и ретрансляции.</w:t>
      </w:r>
    </w:p>
    <w:p w:rsidR="00881464" w:rsidRDefault="00881464" w:rsidP="00881464">
      <w:pPr>
        <w:pStyle w:val="20"/>
        <w:shd w:val="clear" w:color="auto" w:fill="auto"/>
        <w:spacing w:line="240" w:lineRule="auto"/>
        <w:ind w:firstLine="400"/>
        <w:rPr>
          <w:sz w:val="28"/>
          <w:szCs w:val="28"/>
        </w:rPr>
      </w:pPr>
    </w:p>
    <w:p w:rsidR="00881464" w:rsidRPr="00006530" w:rsidRDefault="00881464" w:rsidP="00881464">
      <w:pPr>
        <w:pStyle w:val="70"/>
        <w:numPr>
          <w:ilvl w:val="0"/>
          <w:numId w:val="3"/>
        </w:numPr>
        <w:shd w:val="clear" w:color="auto" w:fill="auto"/>
        <w:tabs>
          <w:tab w:val="left" w:pos="1953"/>
        </w:tabs>
        <w:spacing w:before="0" w:after="157" w:line="240" w:lineRule="auto"/>
        <w:jc w:val="left"/>
        <w:rPr>
          <w:sz w:val="28"/>
          <w:szCs w:val="28"/>
        </w:rPr>
      </w:pPr>
      <w:r w:rsidRPr="00006530">
        <w:rPr>
          <w:sz w:val="28"/>
          <w:szCs w:val="28"/>
        </w:rPr>
        <w:t>Электромеханический привод азимутальной антенны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Точность измерения азимута в значительной степени зависит от стабильности частот</w:t>
      </w:r>
      <w:r>
        <w:rPr>
          <w:sz w:val="28"/>
          <w:szCs w:val="28"/>
        </w:rPr>
        <w:t>ы вращения азимутальной антенны.</w:t>
      </w:r>
      <w:r w:rsidRPr="00006530">
        <w:rPr>
          <w:sz w:val="28"/>
          <w:szCs w:val="28"/>
        </w:rPr>
        <w:t xml:space="preserve"> Для обеспечения равномерной частоты вращения азимуталь</w:t>
      </w:r>
      <w:r w:rsidRPr="00006530">
        <w:rPr>
          <w:sz w:val="28"/>
          <w:szCs w:val="28"/>
        </w:rPr>
        <w:softHyphen/>
        <w:t>ной антенны с точностью не хуже ±0,1% при всех дестабилизи</w:t>
      </w:r>
      <w:r w:rsidRPr="00006530">
        <w:rPr>
          <w:sz w:val="28"/>
          <w:szCs w:val="28"/>
        </w:rPr>
        <w:softHyphen/>
        <w:t>рующих воздействиях применен электромеханический привод (ЭМП) с автоматической стабилизацией частоты вращения.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В состав ЭМП входят: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 xml:space="preserve">колонна привода, состоящая из основного двигателя типа АОЛ-41-16, исполнительного двигателя МИ-21ФТ со встроенным тахогенератором постоянного тока (ТГП), дифференциального редуктора, электромагнитных датчиков, силового сельсина типа БС-404ПН и бесконтактного сельсина типа </w:t>
      </w:r>
      <w:r w:rsidRPr="00006530">
        <w:rPr>
          <w:sz w:val="28"/>
          <w:szCs w:val="28"/>
        </w:rPr>
        <w:lastRenderedPageBreak/>
        <w:t>БС-2-1;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шкаф управления приводом ШВ-002, состоящий из двух блоков стабилизации привода БВ-004 и блока питания БП-119;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блока автоматики и контроля привода</w:t>
      </w:r>
      <w:r>
        <w:rPr>
          <w:sz w:val="28"/>
          <w:szCs w:val="28"/>
        </w:rPr>
        <w:t xml:space="preserve"> БВ-010, расположенного в шкафу </w:t>
      </w:r>
      <w:r w:rsidRPr="00006530">
        <w:rPr>
          <w:sz w:val="28"/>
          <w:szCs w:val="28"/>
        </w:rPr>
        <w:t>ШУ-001;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электромашинный усилитель ЭМУ-5П, расположенный рядом с колонной привода.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Электромеханический привод имеет следующие технические характеристики:</w:t>
      </w:r>
    </w:p>
    <w:p w:rsidR="00881464" w:rsidRPr="00006530" w:rsidRDefault="00881464" w:rsidP="00881464">
      <w:pPr>
        <w:pStyle w:val="20"/>
        <w:numPr>
          <w:ilvl w:val="0"/>
          <w:numId w:val="2"/>
        </w:numPr>
        <w:shd w:val="clear" w:color="auto" w:fill="auto"/>
        <w:tabs>
          <w:tab w:val="left" w:pos="577"/>
        </w:tabs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Номинальная частота вращения азимутальной антенны — 100 об/мин.</w:t>
      </w:r>
    </w:p>
    <w:p w:rsidR="00881464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Максимальное отклонение частоты от номинальной вели</w:t>
      </w:r>
      <w:r w:rsidRPr="00006530">
        <w:rPr>
          <w:sz w:val="28"/>
          <w:szCs w:val="28"/>
        </w:rPr>
        <w:softHyphen/>
        <w:t>чины— не более ±0,1%.</w:t>
      </w:r>
    </w:p>
    <w:p w:rsidR="00881464" w:rsidRPr="00006530" w:rsidRDefault="00881464" w:rsidP="00881464">
      <w:pPr>
        <w:pStyle w:val="20"/>
        <w:numPr>
          <w:ilvl w:val="0"/>
          <w:numId w:val="2"/>
        </w:numPr>
        <w:shd w:val="clear" w:color="auto" w:fill="auto"/>
        <w:tabs>
          <w:tab w:val="left" w:pos="590"/>
        </w:tabs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Полная мощность, потребляемая системой, — не более 2 кВт.</w:t>
      </w:r>
    </w:p>
    <w:p w:rsidR="00881464" w:rsidRPr="00006530" w:rsidRDefault="00881464" w:rsidP="00881464">
      <w:pPr>
        <w:pStyle w:val="20"/>
        <w:numPr>
          <w:ilvl w:val="0"/>
          <w:numId w:val="2"/>
        </w:numPr>
        <w:shd w:val="clear" w:color="auto" w:fill="auto"/>
        <w:tabs>
          <w:tab w:val="left" w:pos="606"/>
        </w:tabs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Двигатель АОЛ-41-16 имеет следующие характеристики: асинхронный; Р</w:t>
      </w:r>
      <w:r w:rsidRPr="00006530">
        <w:rPr>
          <w:sz w:val="28"/>
          <w:szCs w:val="28"/>
          <w:vertAlign w:val="subscript"/>
        </w:rPr>
        <w:t>н</w:t>
      </w:r>
      <w:r w:rsidRPr="00006530">
        <w:rPr>
          <w:sz w:val="28"/>
          <w:szCs w:val="28"/>
        </w:rPr>
        <w:t xml:space="preserve"> = 2,8 кВт; </w:t>
      </w:r>
      <w:r w:rsidRPr="00006530">
        <w:rPr>
          <w:rStyle w:val="21pt"/>
          <w:sz w:val="28"/>
          <w:szCs w:val="28"/>
        </w:rPr>
        <w:t>п</w:t>
      </w:r>
      <w:r w:rsidRPr="00006530">
        <w:rPr>
          <w:sz w:val="28"/>
          <w:szCs w:val="28"/>
        </w:rPr>
        <w:t xml:space="preserve"> = 2900 об/мин; напряжение питания от трехфазной сети переменного тока 200 В 400 I ц.</w:t>
      </w:r>
    </w:p>
    <w:p w:rsidR="00881464" w:rsidRPr="00006530" w:rsidRDefault="00881464" w:rsidP="00881464">
      <w:pPr>
        <w:pStyle w:val="20"/>
        <w:numPr>
          <w:ilvl w:val="0"/>
          <w:numId w:val="2"/>
        </w:numPr>
        <w:shd w:val="clear" w:color="auto" w:fill="auto"/>
        <w:tabs>
          <w:tab w:val="left" w:pos="606"/>
        </w:tabs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Исполнительный двигатель постоянного тока МИ-21ФТ име</w:t>
      </w:r>
      <w:r w:rsidRPr="00006530">
        <w:rPr>
          <w:sz w:val="28"/>
          <w:szCs w:val="28"/>
        </w:rPr>
        <w:softHyphen/>
        <w:t xml:space="preserve">ет следующие характеристики: </w:t>
      </w:r>
      <w:r w:rsidRPr="00006530">
        <w:rPr>
          <w:rStyle w:val="21pt"/>
          <w:sz w:val="28"/>
          <w:szCs w:val="28"/>
        </w:rPr>
        <w:t>Р„ =</w:t>
      </w:r>
      <w:r w:rsidRPr="00006530">
        <w:rPr>
          <w:sz w:val="28"/>
          <w:szCs w:val="28"/>
        </w:rPr>
        <w:t xml:space="preserve"> 0,25 кВт и 3000 об/мин; на</w:t>
      </w:r>
      <w:r w:rsidRPr="00006530">
        <w:rPr>
          <w:sz w:val="28"/>
          <w:szCs w:val="28"/>
        </w:rPr>
        <w:softHyphen/>
        <w:t xml:space="preserve">пряжение якоря </w:t>
      </w:r>
      <w:r w:rsidRPr="00006530">
        <w:rPr>
          <w:rStyle w:val="21pt"/>
          <w:sz w:val="28"/>
          <w:szCs w:val="28"/>
          <w:lang w:val="en-US" w:bidi="en-US"/>
        </w:rPr>
        <w:t>U</w:t>
      </w:r>
      <w:r w:rsidRPr="00006530">
        <w:rPr>
          <w:rStyle w:val="21pt"/>
          <w:sz w:val="28"/>
          <w:szCs w:val="28"/>
          <w:vertAlign w:val="subscript"/>
          <w:lang w:val="en-US" w:bidi="en-US"/>
        </w:rPr>
        <w:t>H</w:t>
      </w:r>
      <w:r w:rsidRPr="00006530">
        <w:rPr>
          <w:sz w:val="28"/>
          <w:szCs w:val="28"/>
          <w:lang w:bidi="en-US"/>
        </w:rPr>
        <w:t xml:space="preserve"> </w:t>
      </w:r>
      <w:r w:rsidRPr="00006530">
        <w:rPr>
          <w:sz w:val="28"/>
          <w:szCs w:val="28"/>
        </w:rPr>
        <w:t xml:space="preserve">= 110 В; напряжение возбуждения </w:t>
      </w:r>
      <w:r w:rsidRPr="00006530">
        <w:rPr>
          <w:rStyle w:val="21pt"/>
          <w:sz w:val="28"/>
          <w:szCs w:val="28"/>
          <w:lang w:val="en-US" w:bidi="en-US"/>
        </w:rPr>
        <w:t>U</w:t>
      </w:r>
      <w:r w:rsidRPr="00006530">
        <w:rPr>
          <w:rStyle w:val="21pt"/>
          <w:sz w:val="28"/>
          <w:szCs w:val="28"/>
          <w:vertAlign w:val="subscript"/>
          <w:lang w:val="en-US" w:bidi="en-US"/>
        </w:rPr>
        <w:t>B</w:t>
      </w:r>
      <w:r w:rsidRPr="00006530">
        <w:rPr>
          <w:rStyle w:val="21pt"/>
          <w:sz w:val="28"/>
          <w:szCs w:val="28"/>
          <w:lang w:bidi="en-US"/>
        </w:rPr>
        <w:t xml:space="preserve"> =</w:t>
      </w:r>
      <w:r w:rsidRPr="00006530">
        <w:rPr>
          <w:sz w:val="28"/>
          <w:szCs w:val="28"/>
          <w:lang w:bidi="en-US"/>
        </w:rPr>
        <w:t xml:space="preserve"> </w:t>
      </w:r>
      <w:r w:rsidRPr="00006530">
        <w:rPr>
          <w:sz w:val="28"/>
          <w:szCs w:val="28"/>
        </w:rPr>
        <w:t xml:space="preserve">110 В; </w:t>
      </w:r>
      <w:r w:rsidRPr="00006530">
        <w:rPr>
          <w:sz w:val="28"/>
          <w:szCs w:val="28"/>
          <w:lang w:val="en-US"/>
        </w:rPr>
        <w:t>I</w:t>
      </w:r>
      <w:r w:rsidRPr="00006530">
        <w:rPr>
          <w:sz w:val="28"/>
          <w:szCs w:val="28"/>
        </w:rPr>
        <w:t xml:space="preserve"> = 3,05 А.</w:t>
      </w:r>
    </w:p>
    <w:p w:rsidR="00881464" w:rsidRPr="00006530" w:rsidRDefault="00881464" w:rsidP="00881464">
      <w:pPr>
        <w:pStyle w:val="20"/>
        <w:numPr>
          <w:ilvl w:val="0"/>
          <w:numId w:val="2"/>
        </w:numPr>
        <w:shd w:val="clear" w:color="auto" w:fill="auto"/>
        <w:tabs>
          <w:tab w:val="left" w:pos="606"/>
        </w:tabs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Электронная часть привода имеет «горячий» резерв (два блока БВ-004).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Функциональная схема привода приведена на рис. 22.7.</w:t>
      </w:r>
    </w:p>
    <w:p w:rsidR="00881464" w:rsidRDefault="00881464" w:rsidP="00881464">
      <w:pPr>
        <w:pStyle w:val="20"/>
        <w:shd w:val="clear" w:color="auto" w:fill="auto"/>
        <w:spacing w:line="240" w:lineRule="auto"/>
        <w:ind w:firstLine="40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9A6A96" wp14:editId="68F7CBEA">
            <wp:extent cx="5248275" cy="187378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_12_1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471" cy="187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64" w:rsidRDefault="00881464" w:rsidP="00881464">
      <w:pPr>
        <w:pStyle w:val="20"/>
        <w:shd w:val="clear" w:color="auto" w:fill="auto"/>
        <w:spacing w:line="240" w:lineRule="auto"/>
        <w:ind w:firstLine="400"/>
        <w:jc w:val="center"/>
        <w:rPr>
          <w:sz w:val="28"/>
          <w:szCs w:val="28"/>
        </w:rPr>
      </w:pPr>
      <w:r w:rsidRPr="00713D72">
        <w:rPr>
          <w:b/>
          <w:sz w:val="28"/>
          <w:szCs w:val="28"/>
        </w:rPr>
        <w:t>Рис. 22.7</w:t>
      </w:r>
      <w:r>
        <w:rPr>
          <w:sz w:val="28"/>
          <w:szCs w:val="28"/>
        </w:rPr>
        <w:t>. Функциональная схема привода</w:t>
      </w:r>
    </w:p>
    <w:p w:rsidR="00881464" w:rsidRPr="00006530" w:rsidRDefault="00881464" w:rsidP="00881464">
      <w:pPr>
        <w:pStyle w:val="20"/>
        <w:shd w:val="clear" w:color="auto" w:fill="auto"/>
        <w:spacing w:before="205" w:line="240" w:lineRule="auto"/>
        <w:ind w:firstLine="360"/>
        <w:rPr>
          <w:sz w:val="28"/>
          <w:szCs w:val="28"/>
        </w:rPr>
      </w:pPr>
      <w:r w:rsidRPr="00006530">
        <w:rPr>
          <w:sz w:val="28"/>
          <w:szCs w:val="28"/>
        </w:rPr>
        <w:t>Так как аппаратура радиомаяка питается от агрегатов с огра</w:t>
      </w:r>
      <w:r w:rsidRPr="00006530">
        <w:rPr>
          <w:sz w:val="28"/>
          <w:szCs w:val="28"/>
        </w:rPr>
        <w:softHyphen/>
        <w:t>ниченной мощностью, не имеющей жесткой стабилизации по на</w:t>
      </w:r>
      <w:r w:rsidRPr="00006530">
        <w:rPr>
          <w:sz w:val="28"/>
          <w:szCs w:val="28"/>
        </w:rPr>
        <w:softHyphen/>
        <w:t>пряжению и частоте, а сама антенна подвержена воздействию окружающей среды, обычный электропривод не может обеспечить требуемой стабильности частоты вращения азимутальной антен</w:t>
      </w:r>
      <w:r w:rsidRPr="00006530">
        <w:rPr>
          <w:sz w:val="28"/>
          <w:szCs w:val="28"/>
        </w:rPr>
        <w:softHyphen/>
        <w:t>ны. Поэтому применена комбинированная астатическая с замк</w:t>
      </w:r>
      <w:r w:rsidRPr="00006530">
        <w:rPr>
          <w:sz w:val="28"/>
          <w:szCs w:val="28"/>
        </w:rPr>
        <w:softHyphen/>
        <w:t>нутым циклом система автоматического регулирования. Стабили</w:t>
      </w:r>
      <w:r w:rsidRPr="00006530">
        <w:rPr>
          <w:sz w:val="28"/>
          <w:szCs w:val="28"/>
        </w:rPr>
        <w:softHyphen/>
        <w:t>зация частоты вращения осуществляется двумя подсистемами регулируемой и нерегулируемой. Суммирование частот этих под</w:t>
      </w:r>
      <w:r w:rsidRPr="00006530">
        <w:rPr>
          <w:sz w:val="28"/>
          <w:szCs w:val="28"/>
        </w:rPr>
        <w:softHyphen/>
        <w:t>систем происходит с помощью дифференциального редуктора, т. е. происходит механическое суммирование. При механическом сум</w:t>
      </w:r>
      <w:r w:rsidRPr="00006530">
        <w:rPr>
          <w:sz w:val="28"/>
          <w:szCs w:val="28"/>
        </w:rPr>
        <w:softHyphen/>
        <w:t>мировании частот вращения по сравнению с электрическим сум</w:t>
      </w:r>
      <w:r w:rsidRPr="00006530">
        <w:rPr>
          <w:sz w:val="28"/>
          <w:szCs w:val="28"/>
        </w:rPr>
        <w:softHyphen/>
        <w:t xml:space="preserve">мированием получаются более </w:t>
      </w:r>
      <w:r w:rsidRPr="00006530">
        <w:rPr>
          <w:sz w:val="28"/>
          <w:szCs w:val="28"/>
        </w:rPr>
        <w:lastRenderedPageBreak/>
        <w:t>высокий КПД и меньшая масса си</w:t>
      </w:r>
      <w:r w:rsidRPr="00006530">
        <w:rPr>
          <w:sz w:val="28"/>
          <w:szCs w:val="28"/>
        </w:rPr>
        <w:softHyphen/>
        <w:t>стемы, т. е. такая система является прогрессивной как с точки зрения обеспечения точности работы, так и с точки зрения кон</w:t>
      </w:r>
      <w:r w:rsidRPr="00006530">
        <w:rPr>
          <w:sz w:val="28"/>
          <w:szCs w:val="28"/>
        </w:rPr>
        <w:softHyphen/>
        <w:t>структивных характеристик.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360"/>
        <w:rPr>
          <w:rStyle w:val="21pt"/>
          <w:sz w:val="28"/>
          <w:szCs w:val="28"/>
        </w:rPr>
      </w:pPr>
      <w:r w:rsidRPr="00006530">
        <w:rPr>
          <w:sz w:val="28"/>
          <w:szCs w:val="28"/>
        </w:rPr>
        <w:t>В состав нерегулируемой подсистемы входит основной двига</w:t>
      </w:r>
      <w:r w:rsidRPr="00006530">
        <w:rPr>
          <w:sz w:val="28"/>
          <w:szCs w:val="28"/>
        </w:rPr>
        <w:softHyphen/>
        <w:t xml:space="preserve">тель (АД), который создает основную часть частоты вращения </w:t>
      </w:r>
      <w:r w:rsidRPr="00006530">
        <w:rPr>
          <w:rStyle w:val="21pt"/>
          <w:sz w:val="28"/>
          <w:szCs w:val="28"/>
        </w:rPr>
        <w:t>п</w:t>
      </w:r>
      <w:r w:rsidRPr="00006530">
        <w:rPr>
          <w:rStyle w:val="21pt"/>
          <w:sz w:val="28"/>
          <w:szCs w:val="28"/>
          <w:vertAlign w:val="subscript"/>
        </w:rPr>
        <w:t>н</w:t>
      </w:r>
      <w:r w:rsidRPr="00006530">
        <w:rPr>
          <w:rStyle w:val="21pt"/>
          <w:sz w:val="28"/>
          <w:szCs w:val="28"/>
        </w:rPr>
        <w:t>.</w:t>
      </w:r>
      <w:r w:rsidRPr="00006530">
        <w:rPr>
          <w:sz w:val="28"/>
          <w:szCs w:val="28"/>
        </w:rPr>
        <w:t xml:space="preserve"> В состав регулируемой подсистемы входит исполнительный двигатель ИД с системой обратной связи и создает дополнитель</w:t>
      </w:r>
      <w:r w:rsidRPr="00006530">
        <w:rPr>
          <w:sz w:val="28"/>
          <w:szCs w:val="28"/>
        </w:rPr>
        <w:softHyphen/>
        <w:t>ную часть частоты вращения п</w:t>
      </w:r>
      <w:r w:rsidRPr="00006530">
        <w:rPr>
          <w:sz w:val="28"/>
          <w:szCs w:val="28"/>
          <w:vertAlign w:val="subscript"/>
        </w:rPr>
        <w:t>р</w:t>
      </w:r>
      <w:r w:rsidRPr="00006530">
        <w:rPr>
          <w:sz w:val="28"/>
          <w:szCs w:val="28"/>
        </w:rPr>
        <w:t xml:space="preserve">. Частота вращения азимутальной антенны равна сумме частот </w:t>
      </w:r>
      <w:r w:rsidRPr="00006530">
        <w:rPr>
          <w:rStyle w:val="21pt"/>
          <w:sz w:val="28"/>
          <w:szCs w:val="28"/>
        </w:rPr>
        <w:t>п</w:t>
      </w:r>
      <w:r w:rsidRPr="00006530">
        <w:rPr>
          <w:rStyle w:val="21pt"/>
          <w:sz w:val="28"/>
          <w:szCs w:val="28"/>
          <w:vertAlign w:val="subscript"/>
        </w:rPr>
        <w:t>И</w:t>
      </w:r>
      <w:r w:rsidRPr="00006530">
        <w:rPr>
          <w:sz w:val="28"/>
          <w:szCs w:val="28"/>
        </w:rPr>
        <w:t xml:space="preserve"> и </w:t>
      </w:r>
      <w:r w:rsidRPr="00006530">
        <w:rPr>
          <w:rStyle w:val="21pt"/>
          <w:sz w:val="28"/>
          <w:szCs w:val="28"/>
        </w:rPr>
        <w:t>п</w:t>
      </w:r>
      <w:r w:rsidRPr="00006530">
        <w:rPr>
          <w:rStyle w:val="21pt"/>
          <w:sz w:val="28"/>
          <w:szCs w:val="28"/>
          <w:vertAlign w:val="subscript"/>
        </w:rPr>
        <w:t>р</w:t>
      </w:r>
      <w:r w:rsidRPr="00006530">
        <w:rPr>
          <w:rStyle w:val="21pt"/>
          <w:sz w:val="28"/>
          <w:szCs w:val="28"/>
        </w:rPr>
        <w:t>: п</w:t>
      </w:r>
      <w:r w:rsidRPr="00006530">
        <w:rPr>
          <w:rStyle w:val="21pt"/>
          <w:sz w:val="28"/>
          <w:szCs w:val="28"/>
          <w:vertAlign w:val="subscript"/>
        </w:rPr>
        <w:t>а</w:t>
      </w:r>
      <w:r w:rsidRPr="00006530">
        <w:rPr>
          <w:rStyle w:val="21pt"/>
          <w:sz w:val="28"/>
          <w:szCs w:val="28"/>
        </w:rPr>
        <w:t xml:space="preserve"> = 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0"/>
        <w:rPr>
          <w:sz w:val="28"/>
          <w:szCs w:val="28"/>
        </w:rPr>
      </w:pPr>
      <w:r w:rsidRPr="00006530">
        <w:rPr>
          <w:sz w:val="28"/>
          <w:szCs w:val="28"/>
        </w:rPr>
        <w:t xml:space="preserve"> </w:t>
      </w:r>
      <w:r w:rsidRPr="00006530">
        <w:rPr>
          <w:sz w:val="28"/>
          <w:szCs w:val="28"/>
          <w:lang w:val="en-US"/>
        </w:rPr>
        <w:t>n</w:t>
      </w:r>
      <w:r w:rsidRPr="00006530">
        <w:rPr>
          <w:sz w:val="28"/>
          <w:szCs w:val="28"/>
          <w:vertAlign w:val="subscript"/>
        </w:rPr>
        <w:t xml:space="preserve">и </w:t>
      </w:r>
      <w:r w:rsidRPr="00006530">
        <w:rPr>
          <w:sz w:val="28"/>
          <w:szCs w:val="28"/>
        </w:rPr>
        <w:t xml:space="preserve">+ </w:t>
      </w:r>
      <w:r w:rsidRPr="00006530">
        <w:rPr>
          <w:sz w:val="28"/>
          <w:szCs w:val="28"/>
          <w:lang w:val="en-US"/>
        </w:rPr>
        <w:t>n</w:t>
      </w:r>
      <w:r w:rsidRPr="00006530">
        <w:rPr>
          <w:sz w:val="28"/>
          <w:szCs w:val="28"/>
          <w:vertAlign w:val="subscript"/>
        </w:rPr>
        <w:t>р</w:t>
      </w:r>
      <w:r w:rsidRPr="00006530">
        <w:rPr>
          <w:sz w:val="28"/>
          <w:szCs w:val="28"/>
        </w:rPr>
        <w:t>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380"/>
        <w:rPr>
          <w:sz w:val="28"/>
          <w:szCs w:val="28"/>
        </w:rPr>
      </w:pPr>
      <w:r w:rsidRPr="00006530">
        <w:rPr>
          <w:sz w:val="28"/>
          <w:szCs w:val="28"/>
        </w:rPr>
        <w:t>Регулирование частоты вращения происходит следующим об</w:t>
      </w:r>
      <w:r w:rsidRPr="00006530">
        <w:rPr>
          <w:sz w:val="28"/>
          <w:szCs w:val="28"/>
        </w:rPr>
        <w:softHyphen/>
        <w:t>разом. С датчика «36» по цепи главной обратной связи снимает</w:t>
      </w:r>
      <w:r w:rsidRPr="00006530">
        <w:rPr>
          <w:sz w:val="28"/>
          <w:szCs w:val="28"/>
        </w:rPr>
        <w:softHyphen/>
        <w:t xml:space="preserve">ся импульсное напряжение, частота которого </w:t>
      </w:r>
      <w:r w:rsidRPr="00006530">
        <w:rPr>
          <w:sz w:val="28"/>
          <w:szCs w:val="28"/>
          <w:lang w:val="en-US" w:bidi="en-US"/>
        </w:rPr>
        <w:t>f</w:t>
      </w:r>
      <w:r w:rsidRPr="00006530">
        <w:rPr>
          <w:sz w:val="28"/>
          <w:szCs w:val="28"/>
          <w:vertAlign w:val="subscript"/>
          <w:lang w:val="en-US" w:bidi="en-US"/>
        </w:rPr>
        <w:t>a</w:t>
      </w:r>
      <w:r w:rsidRPr="00006530">
        <w:rPr>
          <w:sz w:val="28"/>
          <w:szCs w:val="28"/>
          <w:lang w:bidi="en-US"/>
        </w:rPr>
        <w:t xml:space="preserve"> </w:t>
      </w:r>
      <w:r w:rsidRPr="00006530">
        <w:rPr>
          <w:sz w:val="28"/>
          <w:szCs w:val="28"/>
        </w:rPr>
        <w:t>пропорциональна частоте вращения антенны и постоянно сравнивается в сравнива</w:t>
      </w:r>
      <w:r w:rsidRPr="00006530">
        <w:rPr>
          <w:sz w:val="28"/>
          <w:szCs w:val="28"/>
        </w:rPr>
        <w:softHyphen/>
        <w:t>ющем устройстве (интегрирующем триггере) с опорной частотой переменного тока, пропорциональной номинальной частоте враще</w:t>
      </w:r>
      <w:r w:rsidRPr="00006530">
        <w:rPr>
          <w:sz w:val="28"/>
          <w:szCs w:val="28"/>
        </w:rPr>
        <w:softHyphen/>
        <w:t xml:space="preserve">ния антенны. При частоте вращения </w:t>
      </w:r>
      <w:r w:rsidRPr="00006530">
        <w:rPr>
          <w:rStyle w:val="21pt"/>
          <w:sz w:val="28"/>
          <w:szCs w:val="28"/>
        </w:rPr>
        <w:t>п</w:t>
      </w:r>
      <w:r w:rsidRPr="00006530">
        <w:rPr>
          <w:rStyle w:val="21pt"/>
          <w:sz w:val="28"/>
          <w:szCs w:val="28"/>
          <w:vertAlign w:val="subscript"/>
        </w:rPr>
        <w:t>а</w:t>
      </w:r>
      <w:r w:rsidRPr="00006530">
        <w:rPr>
          <w:sz w:val="28"/>
          <w:szCs w:val="28"/>
        </w:rPr>
        <w:t xml:space="preserve"> = 100 об/мин частота сиг</w:t>
      </w:r>
      <w:r w:rsidRPr="00006530">
        <w:rPr>
          <w:sz w:val="28"/>
          <w:szCs w:val="28"/>
        </w:rPr>
        <w:softHyphen/>
        <w:t xml:space="preserve">нала </w:t>
      </w:r>
      <w:r w:rsidRPr="00006530">
        <w:rPr>
          <w:sz w:val="28"/>
          <w:szCs w:val="28"/>
          <w:lang w:val="en-US" w:bidi="en-US"/>
        </w:rPr>
        <w:t>f</w:t>
      </w:r>
      <w:r w:rsidRPr="00006530">
        <w:rPr>
          <w:sz w:val="28"/>
          <w:szCs w:val="28"/>
          <w:vertAlign w:val="subscript"/>
          <w:lang w:val="en-US" w:bidi="en-US"/>
        </w:rPr>
        <w:t>a</w:t>
      </w:r>
      <w:r w:rsidRPr="00006530">
        <w:rPr>
          <w:sz w:val="28"/>
          <w:szCs w:val="28"/>
          <w:lang w:bidi="en-US"/>
        </w:rPr>
        <w:t xml:space="preserve"> </w:t>
      </w:r>
      <w:r w:rsidRPr="00006530">
        <w:rPr>
          <w:sz w:val="28"/>
          <w:szCs w:val="28"/>
        </w:rPr>
        <w:t>= 60 Гц. На выходе сравнивающего устройства имеется сигнал рассогласования. Если частота вращения антенны откло</w:t>
      </w:r>
      <w:r w:rsidRPr="00006530">
        <w:rPr>
          <w:sz w:val="28"/>
          <w:szCs w:val="28"/>
        </w:rPr>
        <w:softHyphen/>
        <w:t>нится от номинальной, изменится частота сигнала с датчика «36» и на выходе сравнивающего устройства изменится сигнал рассо</w:t>
      </w:r>
      <w:r w:rsidRPr="00006530">
        <w:rPr>
          <w:sz w:val="28"/>
          <w:szCs w:val="28"/>
        </w:rPr>
        <w:softHyphen/>
        <w:t xml:space="preserve">гласования (пропорционально разности периодов сравниваемых частот). Этот сигнал после преобразования воздействует на ИД, который изменит частоту вращения </w:t>
      </w:r>
      <w:r w:rsidRPr="00006530">
        <w:rPr>
          <w:rStyle w:val="21pt"/>
          <w:sz w:val="28"/>
          <w:szCs w:val="28"/>
          <w:lang w:val="en-US" w:bidi="en-US"/>
        </w:rPr>
        <w:t>n</w:t>
      </w:r>
      <w:r w:rsidRPr="00006530">
        <w:rPr>
          <w:rStyle w:val="21pt"/>
          <w:sz w:val="28"/>
          <w:szCs w:val="28"/>
          <w:vertAlign w:val="subscript"/>
          <w:lang w:val="en-US" w:bidi="en-US"/>
        </w:rPr>
        <w:t>v</w:t>
      </w:r>
      <w:r w:rsidRPr="00006530">
        <w:rPr>
          <w:sz w:val="28"/>
          <w:szCs w:val="28"/>
          <w:lang w:bidi="en-US"/>
        </w:rPr>
        <w:t xml:space="preserve"> </w:t>
      </w:r>
      <w:r w:rsidRPr="00006530">
        <w:rPr>
          <w:sz w:val="28"/>
          <w:szCs w:val="28"/>
        </w:rPr>
        <w:t>так, чтобы частота враще</w:t>
      </w:r>
      <w:r w:rsidRPr="00006530">
        <w:rPr>
          <w:sz w:val="28"/>
          <w:szCs w:val="28"/>
        </w:rPr>
        <w:softHyphen/>
        <w:t>ния антенны стала равной 100 об/мин.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380"/>
        <w:rPr>
          <w:sz w:val="28"/>
          <w:szCs w:val="28"/>
        </w:rPr>
      </w:pPr>
      <w:r w:rsidRPr="00006530">
        <w:rPr>
          <w:sz w:val="28"/>
          <w:szCs w:val="28"/>
        </w:rPr>
        <w:t>В качестве датчика опорной частоты применены задающий кварцевый генератор ЗГ, генерирующий частоту 15 360 Гц, усили</w:t>
      </w:r>
      <w:r w:rsidRPr="00006530">
        <w:rPr>
          <w:sz w:val="28"/>
          <w:szCs w:val="28"/>
        </w:rPr>
        <w:softHyphen/>
        <w:t>тель-ограничитель УО и делитель частоты на 512 ДЧ1. На выхо</w:t>
      </w:r>
      <w:r w:rsidRPr="00006530">
        <w:rPr>
          <w:sz w:val="28"/>
          <w:szCs w:val="28"/>
        </w:rPr>
        <w:softHyphen/>
        <w:t xml:space="preserve">де ДЧ1 получаются импульсы, следующие с опорной частотой </w:t>
      </w:r>
      <w:r w:rsidRPr="00006530">
        <w:rPr>
          <w:rStyle w:val="21pt"/>
          <w:sz w:val="28"/>
          <w:szCs w:val="28"/>
          <w:lang w:val="en-US" w:bidi="en-US"/>
        </w:rPr>
        <w:t>f</w:t>
      </w:r>
      <w:r w:rsidRPr="00006530">
        <w:rPr>
          <w:sz w:val="28"/>
          <w:szCs w:val="28"/>
        </w:rPr>
        <w:t>о = 30 Гц. Применение такой схемы обусловлено тем, что создать кварцевый генератор, работающий на частоте 30 Гц, невозмож</w:t>
      </w:r>
      <w:r w:rsidRPr="00006530">
        <w:rPr>
          <w:sz w:val="28"/>
          <w:szCs w:val="28"/>
        </w:rPr>
        <w:softHyphen/>
        <w:t>но. Поэтому используют кварцевый генератор с более высокой частотой и путем деления уменьшают ее. В качестве делителя ча</w:t>
      </w:r>
      <w:r w:rsidRPr="00006530">
        <w:rPr>
          <w:sz w:val="28"/>
          <w:szCs w:val="28"/>
        </w:rPr>
        <w:softHyphen/>
        <w:t>стоты применен наиболее простой в реализации делитель часто</w:t>
      </w:r>
      <w:r w:rsidRPr="00006530">
        <w:rPr>
          <w:sz w:val="28"/>
          <w:szCs w:val="28"/>
        </w:rPr>
        <w:softHyphen/>
        <w:t>ты на триггерах (применено 9 триггеров). Ввиду малой крутиз</w:t>
      </w:r>
      <w:r w:rsidRPr="00006530">
        <w:rPr>
          <w:sz w:val="28"/>
          <w:szCs w:val="28"/>
        </w:rPr>
        <w:softHyphen/>
        <w:t>ны фронта синусоидального напряжения триггер делителя частоты имеет весьма низкую стабильность момента запу</w:t>
      </w:r>
      <w:r w:rsidRPr="00006530">
        <w:rPr>
          <w:sz w:val="28"/>
          <w:szCs w:val="28"/>
        </w:rPr>
        <w:softHyphen/>
        <w:t>ска, поэтому применен УО, преобразующий синусоидаль</w:t>
      </w:r>
      <w:r w:rsidRPr="00006530">
        <w:rPr>
          <w:sz w:val="28"/>
          <w:szCs w:val="28"/>
        </w:rPr>
        <w:softHyphen/>
        <w:t>ное напряжение в трапецеидальное, с более крутыми фронтами.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380"/>
        <w:rPr>
          <w:sz w:val="28"/>
          <w:szCs w:val="28"/>
        </w:rPr>
      </w:pPr>
      <w:r w:rsidRPr="00006530">
        <w:rPr>
          <w:sz w:val="28"/>
          <w:szCs w:val="28"/>
        </w:rPr>
        <w:t>Для получения сигнала по цепи главной обратной связи ис</w:t>
      </w:r>
      <w:r w:rsidRPr="00006530">
        <w:rPr>
          <w:sz w:val="28"/>
          <w:szCs w:val="28"/>
        </w:rPr>
        <w:softHyphen/>
        <w:t>пользуется датчик «36», частота импульсов на выходе которого пропорциональна частоте вращения антенны. Импульсы с датчика «36» поступают на формирователь импульсов Ф1, который форми</w:t>
      </w:r>
      <w:r w:rsidRPr="00006530">
        <w:rPr>
          <w:sz w:val="28"/>
          <w:szCs w:val="28"/>
        </w:rPr>
        <w:softHyphen/>
        <w:t>рует из напряжения, снимаемого с датчика «36», отрицательные импульсы для запуска триггера делителя частоты на два ДЧ2. С ^ выхода делителя импульсы поступают на сравнивающее уст</w:t>
      </w:r>
      <w:r w:rsidRPr="00006530">
        <w:rPr>
          <w:sz w:val="28"/>
          <w:szCs w:val="28"/>
        </w:rPr>
        <w:softHyphen/>
        <w:t>ройство интегрирующего триггера ИТ. В качестве сравнивающего устройства периодов импульсов, следующих с частотами /</w:t>
      </w:r>
      <w:r w:rsidRPr="00006530">
        <w:rPr>
          <w:sz w:val="28"/>
          <w:szCs w:val="28"/>
          <w:vertAlign w:val="subscript"/>
        </w:rPr>
        <w:t>0</w:t>
      </w:r>
      <w:r w:rsidRPr="00006530">
        <w:rPr>
          <w:sz w:val="28"/>
          <w:szCs w:val="28"/>
        </w:rPr>
        <w:t xml:space="preserve"> и </w:t>
      </w:r>
      <w:r w:rsidRPr="00006530">
        <w:rPr>
          <w:sz w:val="28"/>
          <w:szCs w:val="28"/>
          <w:lang w:val="en-US" w:bidi="en-US"/>
        </w:rPr>
        <w:t>f</w:t>
      </w:r>
      <w:r w:rsidRPr="00006530">
        <w:rPr>
          <w:sz w:val="28"/>
          <w:szCs w:val="28"/>
          <w:vertAlign w:val="subscript"/>
          <w:lang w:val="en-US" w:bidi="en-US"/>
        </w:rPr>
        <w:t>a</w:t>
      </w:r>
      <w:r w:rsidRPr="00006530">
        <w:rPr>
          <w:sz w:val="28"/>
          <w:szCs w:val="28"/>
          <w:lang w:bidi="en-US"/>
        </w:rPr>
        <w:t xml:space="preserve">, </w:t>
      </w:r>
      <w:r w:rsidRPr="00006530">
        <w:rPr>
          <w:sz w:val="28"/>
          <w:szCs w:val="28"/>
        </w:rPr>
        <w:t>используется триггер с раздельным запуском. На один вход пода</w:t>
      </w:r>
      <w:r w:rsidRPr="00006530">
        <w:rPr>
          <w:sz w:val="28"/>
          <w:szCs w:val="28"/>
        </w:rPr>
        <w:softHyphen/>
        <w:t>ется опорное напряжение частотой /</w:t>
      </w:r>
      <w:r w:rsidRPr="00006530">
        <w:rPr>
          <w:sz w:val="28"/>
          <w:szCs w:val="28"/>
          <w:vertAlign w:val="subscript"/>
        </w:rPr>
        <w:t>0</w:t>
      </w:r>
      <w:r w:rsidRPr="00006530">
        <w:rPr>
          <w:sz w:val="28"/>
          <w:szCs w:val="28"/>
        </w:rPr>
        <w:t xml:space="preserve">, а на другой — напряжение сигнала частотой </w:t>
      </w:r>
      <w:r w:rsidRPr="00006530">
        <w:rPr>
          <w:sz w:val="28"/>
          <w:szCs w:val="28"/>
          <w:lang w:val="en-US" w:bidi="en-US"/>
        </w:rPr>
        <w:t>f</w:t>
      </w:r>
      <w:r w:rsidRPr="00006530">
        <w:rPr>
          <w:sz w:val="28"/>
          <w:szCs w:val="28"/>
          <w:vertAlign w:val="subscript"/>
          <w:lang w:val="en-US" w:bidi="en-US"/>
        </w:rPr>
        <w:t>a</w:t>
      </w:r>
      <w:r w:rsidRPr="00006530">
        <w:rPr>
          <w:sz w:val="28"/>
          <w:szCs w:val="28"/>
          <w:lang w:bidi="en-US"/>
        </w:rPr>
        <w:t xml:space="preserve">. </w:t>
      </w:r>
      <w:r w:rsidRPr="00006530">
        <w:rPr>
          <w:sz w:val="28"/>
          <w:szCs w:val="28"/>
        </w:rPr>
        <w:t>На выходе триггера установлен интегрирую</w:t>
      </w:r>
      <w:r w:rsidRPr="00006530">
        <w:rPr>
          <w:sz w:val="28"/>
          <w:szCs w:val="28"/>
        </w:rPr>
        <w:softHyphen/>
        <w:t xml:space="preserve">щий </w:t>
      </w:r>
      <w:r w:rsidRPr="00006530">
        <w:rPr>
          <w:sz w:val="28"/>
          <w:szCs w:val="28"/>
          <w:lang w:val="en-US" w:bidi="en-US"/>
        </w:rPr>
        <w:t>RC</w:t>
      </w:r>
      <w:r w:rsidRPr="00006530">
        <w:rPr>
          <w:sz w:val="28"/>
          <w:szCs w:val="28"/>
        </w:rPr>
        <w:t xml:space="preserve">-фильтр. Триггер </w:t>
      </w:r>
      <w:r w:rsidRPr="00006530">
        <w:rPr>
          <w:sz w:val="28"/>
          <w:szCs w:val="28"/>
        </w:rPr>
        <w:lastRenderedPageBreak/>
        <w:t xml:space="preserve">совместно с интегрирующим </w:t>
      </w:r>
      <w:r w:rsidRPr="00006530">
        <w:rPr>
          <w:sz w:val="28"/>
          <w:szCs w:val="28"/>
          <w:lang w:val="en-US" w:bidi="en-US"/>
        </w:rPr>
        <w:t>RC</w:t>
      </w:r>
      <w:r w:rsidRPr="00006530">
        <w:rPr>
          <w:sz w:val="28"/>
          <w:szCs w:val="28"/>
        </w:rPr>
        <w:t>-фильт- ром образует интегрирующий триггер. В результате усреднения импульсов триггера получается пилообразное напряжение. Вре</w:t>
      </w:r>
      <w:r w:rsidRPr="00006530">
        <w:rPr>
          <w:sz w:val="28"/>
          <w:szCs w:val="28"/>
        </w:rPr>
        <w:softHyphen/>
        <w:t>менные диаграммы, поясняющие работу интегрирующего тригге</w:t>
      </w:r>
      <w:r w:rsidRPr="00006530">
        <w:rPr>
          <w:sz w:val="28"/>
          <w:szCs w:val="28"/>
        </w:rPr>
        <w:softHyphen/>
        <w:t>ра приведены на рис. 22.8.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380"/>
        <w:rPr>
          <w:sz w:val="28"/>
          <w:szCs w:val="28"/>
        </w:rPr>
      </w:pPr>
      <w:r w:rsidRPr="00006530">
        <w:rPr>
          <w:sz w:val="28"/>
          <w:szCs w:val="28"/>
        </w:rPr>
        <w:t xml:space="preserve">При </w:t>
      </w:r>
      <w:r w:rsidRPr="00006530">
        <w:rPr>
          <w:rStyle w:val="21pt"/>
          <w:sz w:val="28"/>
          <w:szCs w:val="28"/>
          <w:lang w:val="en-US" w:bidi="en-US"/>
        </w:rPr>
        <w:t>fo</w:t>
      </w:r>
      <w:r w:rsidRPr="00006530">
        <w:rPr>
          <w:sz w:val="28"/>
          <w:szCs w:val="28"/>
          <w:lang w:bidi="en-US"/>
        </w:rPr>
        <w:t xml:space="preserve"> </w:t>
      </w:r>
      <w:r w:rsidRPr="00006530">
        <w:rPr>
          <w:sz w:val="28"/>
          <w:szCs w:val="28"/>
        </w:rPr>
        <w:t xml:space="preserve">= </w:t>
      </w:r>
      <w:r w:rsidRPr="00006530">
        <w:rPr>
          <w:sz w:val="28"/>
          <w:szCs w:val="28"/>
          <w:lang w:val="en-US" w:bidi="en-US"/>
        </w:rPr>
        <w:t>f</w:t>
      </w:r>
      <w:r w:rsidRPr="00006530">
        <w:rPr>
          <w:sz w:val="28"/>
          <w:szCs w:val="28"/>
          <w:vertAlign w:val="subscript"/>
          <w:lang w:val="en-US" w:bidi="en-US"/>
        </w:rPr>
        <w:t>a</w:t>
      </w:r>
      <w:r w:rsidRPr="00006530">
        <w:rPr>
          <w:sz w:val="28"/>
          <w:szCs w:val="28"/>
          <w:lang w:bidi="en-US"/>
        </w:rPr>
        <w:t xml:space="preserve"> </w:t>
      </w:r>
      <w:r w:rsidRPr="00006530">
        <w:rPr>
          <w:sz w:val="28"/>
          <w:szCs w:val="28"/>
        </w:rPr>
        <w:t>на выходе фильтра отсутствует пилообразное на</w:t>
      </w:r>
      <w:r w:rsidRPr="00006530">
        <w:rPr>
          <w:sz w:val="28"/>
          <w:szCs w:val="28"/>
        </w:rPr>
        <w:softHyphen/>
        <w:t>пряжение, так как триггер опрокидывается с постоянной частотой</w:t>
      </w:r>
      <w:r>
        <w:rPr>
          <w:sz w:val="28"/>
          <w:szCs w:val="28"/>
        </w:rPr>
        <w:t xml:space="preserve"> </w:t>
      </w:r>
      <w:r w:rsidRPr="00006530">
        <w:rPr>
          <w:sz w:val="28"/>
          <w:szCs w:val="28"/>
        </w:rPr>
        <w:t>повторения запускающих импульсов. В этом случае на выходе фильтра будет какое-то постоянное напряжение.</w:t>
      </w:r>
    </w:p>
    <w:p w:rsidR="00881464" w:rsidRDefault="00881464" w:rsidP="00881464">
      <w:pPr>
        <w:pStyle w:val="20"/>
        <w:shd w:val="clear" w:color="auto" w:fill="auto"/>
        <w:spacing w:line="240" w:lineRule="auto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FDE8F7" wp14:editId="4EDF23EC">
            <wp:extent cx="4105848" cy="6839905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_13_1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83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64" w:rsidRDefault="00881464" w:rsidP="00881464">
      <w:pPr>
        <w:pStyle w:val="20"/>
        <w:shd w:val="clear" w:color="auto" w:fill="auto"/>
        <w:spacing w:line="240" w:lineRule="auto"/>
        <w:ind w:firstLine="0"/>
        <w:jc w:val="center"/>
        <w:rPr>
          <w:sz w:val="28"/>
          <w:szCs w:val="28"/>
        </w:rPr>
      </w:pPr>
      <w:r w:rsidRPr="00E11E52">
        <w:rPr>
          <w:b/>
          <w:sz w:val="28"/>
          <w:szCs w:val="28"/>
        </w:rPr>
        <w:t>Рис. 22.8</w:t>
      </w:r>
      <w:r>
        <w:rPr>
          <w:sz w:val="28"/>
          <w:szCs w:val="28"/>
        </w:rPr>
        <w:t>. Временные диаграммы интегрирующего триггера</w:t>
      </w:r>
    </w:p>
    <w:p w:rsidR="00881464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006530">
        <w:rPr>
          <w:sz w:val="28"/>
          <w:szCs w:val="28"/>
        </w:rPr>
        <w:t xml:space="preserve">Сигнал рассогласования с выхода фильтра подается на один из входов </w:t>
      </w:r>
      <w:r w:rsidRPr="00006530">
        <w:rPr>
          <w:sz w:val="28"/>
          <w:szCs w:val="28"/>
        </w:rPr>
        <w:lastRenderedPageBreak/>
        <w:t>сумматора (2). Кроме основного регулирующего сигна</w:t>
      </w:r>
      <w:r w:rsidRPr="00006530">
        <w:rPr>
          <w:sz w:val="28"/>
          <w:szCs w:val="28"/>
        </w:rPr>
        <w:softHyphen/>
        <w:t>ла на сумматор подается напряжение местной обратной связи по частоте вращения ИД. Эта связь вводится для повышения ли</w:t>
      </w:r>
      <w:r w:rsidRPr="00006530">
        <w:rPr>
          <w:sz w:val="28"/>
          <w:szCs w:val="28"/>
        </w:rPr>
        <w:softHyphen/>
        <w:t>нейной части характеристики системы, охваченной отрицательной обратной связью. Напряжение отрицательной обратной связи вы</w:t>
      </w:r>
      <w:r w:rsidRPr="00006530">
        <w:rPr>
          <w:sz w:val="28"/>
          <w:szCs w:val="28"/>
        </w:rPr>
        <w:softHyphen/>
        <w:t>рабатывается тахогенератором постоянного тока ТГП и поступа</w:t>
      </w:r>
      <w:r w:rsidRPr="00006530">
        <w:rPr>
          <w:sz w:val="28"/>
          <w:szCs w:val="28"/>
        </w:rPr>
        <w:softHyphen/>
        <w:t>ет по цепи местной обратной связи на один из входов сум</w:t>
      </w:r>
      <w:r w:rsidRPr="00006530">
        <w:rPr>
          <w:sz w:val="28"/>
          <w:szCs w:val="28"/>
        </w:rPr>
        <w:softHyphen/>
        <w:t>матора.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006530">
        <w:rPr>
          <w:sz w:val="28"/>
          <w:szCs w:val="28"/>
        </w:rPr>
        <w:t>В сумматоре производится сложение сигналов, поступающих на его входы. Выходной управляющий сигнал равен алгебраиче</w:t>
      </w:r>
      <w:r w:rsidRPr="00006530">
        <w:rPr>
          <w:sz w:val="28"/>
          <w:szCs w:val="28"/>
        </w:rPr>
        <w:softHyphen/>
        <w:t>ской сумме входных сигналов. Каждая из составляющих управля</w:t>
      </w:r>
      <w:r w:rsidRPr="00006530">
        <w:rPr>
          <w:sz w:val="28"/>
          <w:szCs w:val="28"/>
        </w:rPr>
        <w:softHyphen/>
        <w:t>ющего сигнала может регулироваться от нуля до максимума, что обеспечивает быструю настройку системы.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006530">
        <w:rPr>
          <w:sz w:val="28"/>
          <w:szCs w:val="28"/>
        </w:rPr>
        <w:t>Для усиления мощности управляющего сигнала применены усилители. При усилении слабых сигналов постоянного тока при</w:t>
      </w:r>
      <w:r w:rsidRPr="00006530">
        <w:rPr>
          <w:sz w:val="28"/>
          <w:szCs w:val="28"/>
        </w:rPr>
        <w:softHyphen/>
        <w:t>меняются усилители с конвертированием (модуляцией), что обес</w:t>
      </w:r>
      <w:r w:rsidRPr="00006530">
        <w:rPr>
          <w:sz w:val="28"/>
          <w:szCs w:val="28"/>
        </w:rPr>
        <w:softHyphen/>
        <w:t>печивает исключение дрейфа выходного напряжения. Управляю</w:t>
      </w:r>
      <w:r w:rsidRPr="00006530">
        <w:rPr>
          <w:sz w:val="28"/>
          <w:szCs w:val="28"/>
        </w:rPr>
        <w:softHyphen/>
        <w:t>щий сигнал с помощью модулятора МД преобразуется в перемен</w:t>
      </w:r>
      <w:r w:rsidRPr="00006530">
        <w:rPr>
          <w:sz w:val="28"/>
          <w:szCs w:val="28"/>
        </w:rPr>
        <w:softHyphen/>
        <w:t>ное напряжение частотой 400 Гц, усиливается двухкаскадным усилителем переменного тока У1 (К</w:t>
      </w:r>
      <w:r w:rsidRPr="00006530">
        <w:rPr>
          <w:sz w:val="28"/>
          <w:szCs w:val="28"/>
          <w:vertAlign w:val="subscript"/>
        </w:rPr>
        <w:t>у</w:t>
      </w:r>
      <w:r w:rsidRPr="00006530">
        <w:rPr>
          <w:sz w:val="28"/>
          <w:szCs w:val="28"/>
        </w:rPr>
        <w:t xml:space="preserve"> = 1000 </w:t>
      </w:r>
      <w:r w:rsidRPr="00006530">
        <w:rPr>
          <w:sz w:val="28"/>
          <w:szCs w:val="28"/>
          <w:lang w:bidi="en-US"/>
        </w:rPr>
        <w:t xml:space="preserve">- </w:t>
      </w:r>
      <w:r w:rsidRPr="00006530">
        <w:rPr>
          <w:sz w:val="28"/>
          <w:szCs w:val="28"/>
        </w:rPr>
        <w:t>1200) и детектиру</w:t>
      </w:r>
      <w:r w:rsidRPr="00006530">
        <w:rPr>
          <w:sz w:val="28"/>
          <w:szCs w:val="28"/>
        </w:rPr>
        <w:softHyphen/>
        <w:t>ется фазовым детектором ФД. Нагрузкой фазового детектора яв</w:t>
      </w:r>
      <w:r w:rsidRPr="00006530">
        <w:rPr>
          <w:sz w:val="28"/>
          <w:szCs w:val="28"/>
        </w:rPr>
        <w:softHyphen/>
        <w:t>ляются. обмотки управления электромашинного усилителя ЭМУ-5П, который производит интегрирование управляющего сиг</w:t>
      </w:r>
      <w:r w:rsidRPr="00006530">
        <w:rPr>
          <w:sz w:val="28"/>
          <w:szCs w:val="28"/>
        </w:rPr>
        <w:softHyphen/>
        <w:t>нала и вырабатывает напряжение постоянного тока для питания обмотки якоря ИД. Коэффициент усиления всего усилительного канала регулируется в усилителе У1 от нуля до максимума, что дает возможность легко настроить систему.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006530">
        <w:rPr>
          <w:sz w:val="28"/>
          <w:szCs w:val="28"/>
        </w:rPr>
        <w:t>Для повышения надежности электронная часть системы име</w:t>
      </w:r>
      <w:r w:rsidRPr="00006530">
        <w:rPr>
          <w:sz w:val="28"/>
          <w:szCs w:val="28"/>
        </w:rPr>
        <w:softHyphen/>
        <w:t>ет 100-процентный нагруженный резерв, т. е. при включении при</w:t>
      </w:r>
      <w:r w:rsidRPr="00006530">
        <w:rPr>
          <w:sz w:val="28"/>
          <w:szCs w:val="28"/>
        </w:rPr>
        <w:softHyphen/>
        <w:t>вода одновременно включаются оба комплекта, первый комплект работает на стабилизацию привода, а второй комплект — на экви</w:t>
      </w:r>
      <w:r w:rsidRPr="00006530">
        <w:rPr>
          <w:sz w:val="28"/>
          <w:szCs w:val="28"/>
        </w:rPr>
        <w:softHyphen/>
        <w:t>валентную нагрузку. Применение нагруженного резерва связано с тем, что в системе применены инерционные элементы (кварце</w:t>
      </w:r>
      <w:r w:rsidRPr="00006530">
        <w:rPr>
          <w:sz w:val="28"/>
          <w:szCs w:val="28"/>
        </w:rPr>
        <w:softHyphen/>
        <w:t>вый резонатор) и термостатирование кварцевого генератора.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006530">
        <w:rPr>
          <w:sz w:val="28"/>
          <w:szCs w:val="28"/>
        </w:rPr>
        <w:t>Для обеспечения допускового контроля по частоте вращения антенны и исправности сравнивающего устройства используют</w:t>
      </w:r>
      <w:r w:rsidRPr="00006530">
        <w:rPr>
          <w:sz w:val="28"/>
          <w:szCs w:val="28"/>
        </w:rPr>
        <w:softHyphen/>
        <w:t>ся линейки непрерывного допускового контроля (ЛДК) в блоке БВ-010. При отклонении частоты вращения антенны более чем на ±0,2% от номинального значения или при неисправности сравни</w:t>
      </w:r>
      <w:r w:rsidRPr="00006530">
        <w:rPr>
          <w:sz w:val="28"/>
          <w:szCs w:val="28"/>
        </w:rPr>
        <w:softHyphen/>
        <w:t>вающего устройства ЛДК формирует сигнал аварии, по которому включается второй комплект блока БВ-004. При неисправности и второго комплекта формируется сигнал выключения азимутально</w:t>
      </w:r>
      <w:r w:rsidRPr="00006530">
        <w:rPr>
          <w:sz w:val="28"/>
          <w:szCs w:val="28"/>
        </w:rPr>
        <w:softHyphen/>
        <w:t>го канала.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006530">
        <w:rPr>
          <w:sz w:val="28"/>
          <w:szCs w:val="28"/>
        </w:rPr>
        <w:t>Допусковый контроль по частоте вращения антенны построен по принципу подсчета количества пилообразных импульсов сигна</w:t>
      </w:r>
      <w:r w:rsidRPr="00006530">
        <w:rPr>
          <w:sz w:val="28"/>
          <w:szCs w:val="28"/>
        </w:rPr>
        <w:softHyphen/>
        <w:t>ла рассогласования за определенный промежуток времени с по</w:t>
      </w:r>
      <w:r w:rsidRPr="00006530">
        <w:rPr>
          <w:sz w:val="28"/>
          <w:szCs w:val="28"/>
        </w:rPr>
        <w:softHyphen/>
        <w:t xml:space="preserve">мощью релейной схемы. При равенстве частот </w:t>
      </w:r>
      <w:r w:rsidRPr="00006530">
        <w:rPr>
          <w:rStyle w:val="21pt"/>
          <w:sz w:val="28"/>
          <w:szCs w:val="28"/>
        </w:rPr>
        <w:t>п</w:t>
      </w:r>
      <w:r w:rsidRPr="00006530">
        <w:rPr>
          <w:rStyle w:val="21pt"/>
          <w:sz w:val="28"/>
          <w:szCs w:val="28"/>
          <w:vertAlign w:val="subscript"/>
        </w:rPr>
        <w:t>0</w:t>
      </w:r>
      <w:r w:rsidRPr="00006530">
        <w:rPr>
          <w:sz w:val="28"/>
          <w:szCs w:val="28"/>
        </w:rPr>
        <w:t xml:space="preserve"> и п</w:t>
      </w:r>
      <w:r w:rsidRPr="00006530">
        <w:rPr>
          <w:sz w:val="28"/>
          <w:szCs w:val="28"/>
          <w:vertAlign w:val="subscript"/>
        </w:rPr>
        <w:t>а</w:t>
      </w:r>
      <w:r w:rsidRPr="00006530">
        <w:rPr>
          <w:sz w:val="28"/>
          <w:szCs w:val="28"/>
        </w:rPr>
        <w:t xml:space="preserve"> период пи</w:t>
      </w:r>
      <w:r w:rsidRPr="00006530">
        <w:rPr>
          <w:sz w:val="28"/>
          <w:szCs w:val="28"/>
        </w:rPr>
        <w:softHyphen/>
        <w:t>лообразного напряжения</w:t>
      </w:r>
      <w:r>
        <w:rPr>
          <w:sz w:val="28"/>
          <w:szCs w:val="28"/>
        </w:rPr>
        <w:t xml:space="preserve"> </w:t>
      </w:r>
      <w:r w:rsidRPr="00006530">
        <w:rPr>
          <w:sz w:val="28"/>
          <w:szCs w:val="28"/>
        </w:rPr>
        <w:t>стремится к бесконечности, а при откло</w:t>
      </w:r>
      <w:r w:rsidRPr="00006530">
        <w:rPr>
          <w:sz w:val="28"/>
          <w:szCs w:val="28"/>
        </w:rPr>
        <w:softHyphen/>
        <w:t>нении частоты вращения антенны от номинальной период умень</w:t>
      </w:r>
      <w:r w:rsidRPr="00006530">
        <w:rPr>
          <w:sz w:val="28"/>
          <w:szCs w:val="28"/>
        </w:rPr>
        <w:softHyphen/>
        <w:t>шается.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006530">
        <w:rPr>
          <w:sz w:val="28"/>
          <w:szCs w:val="28"/>
        </w:rPr>
        <w:t xml:space="preserve">С этой целью пилообразное напряжение, поступающее на вход ЛДК, </w:t>
      </w:r>
      <w:r w:rsidRPr="00006530">
        <w:rPr>
          <w:sz w:val="28"/>
          <w:szCs w:val="28"/>
        </w:rPr>
        <w:lastRenderedPageBreak/>
        <w:t>дифференцируется и тем самым фиксируется момент появ</w:t>
      </w:r>
      <w:r w:rsidRPr="00006530">
        <w:rPr>
          <w:sz w:val="28"/>
          <w:szCs w:val="28"/>
        </w:rPr>
        <w:softHyphen/>
        <w:t>ления фронта или среза импульса. Так как пилообразное напряже</w:t>
      </w:r>
      <w:r w:rsidRPr="00006530">
        <w:rPr>
          <w:sz w:val="28"/>
          <w:szCs w:val="28"/>
        </w:rPr>
        <w:softHyphen/>
        <w:t>ние нарастает или убывает в зависимости от знака ухода часто</w:t>
      </w:r>
      <w:r w:rsidRPr="00006530">
        <w:rPr>
          <w:sz w:val="28"/>
          <w:szCs w:val="28"/>
        </w:rPr>
        <w:softHyphen/>
        <w:t>ты, для выделения только положительных импульсов применен парафазный усилитель с разделительными диодами У2. Выделен</w:t>
      </w:r>
      <w:r w:rsidRPr="00006530">
        <w:rPr>
          <w:sz w:val="28"/>
          <w:szCs w:val="28"/>
        </w:rPr>
        <w:softHyphen/>
        <w:t>ные импульсы положительной полярности запускают формирова</w:t>
      </w:r>
      <w:r w:rsidRPr="00006530">
        <w:rPr>
          <w:sz w:val="28"/>
          <w:szCs w:val="28"/>
        </w:rPr>
        <w:softHyphen/>
        <w:t>тель Ф2, представляющий собой ждущий мультивибратор, им</w:t>
      </w:r>
      <w:r w:rsidRPr="00006530">
        <w:rPr>
          <w:sz w:val="28"/>
          <w:szCs w:val="28"/>
        </w:rPr>
        <w:softHyphen/>
        <w:t>пульсы которого управляют релейной схемой.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006530">
        <w:rPr>
          <w:sz w:val="28"/>
          <w:szCs w:val="28"/>
        </w:rPr>
        <w:t>Если частота вращения антенны находится в допустимых пре</w:t>
      </w:r>
      <w:r w:rsidRPr="00006530">
        <w:rPr>
          <w:sz w:val="28"/>
          <w:szCs w:val="28"/>
        </w:rPr>
        <w:softHyphen/>
        <w:t>делах, на вход релейной схемы в течение 20 с поступит не более одного импульса. Если же в течение 40 с на вход релейной схемы поступит три импульса, то схема формирует сигнал аварии.</w:t>
      </w:r>
    </w:p>
    <w:p w:rsidR="00881464" w:rsidRPr="00006530" w:rsidRDefault="00881464" w:rsidP="00881464">
      <w:pPr>
        <w:pStyle w:val="20"/>
        <w:shd w:val="clear" w:color="auto" w:fill="auto"/>
        <w:spacing w:after="369" w:line="240" w:lineRule="auto"/>
        <w:ind w:firstLine="360"/>
        <w:rPr>
          <w:sz w:val="28"/>
          <w:szCs w:val="28"/>
        </w:rPr>
      </w:pPr>
      <w:r w:rsidRPr="00006530">
        <w:rPr>
          <w:sz w:val="28"/>
          <w:szCs w:val="28"/>
        </w:rPr>
        <w:t>Контроль исправности триггера сравнивающего устройства по</w:t>
      </w:r>
      <w:r w:rsidRPr="00006530">
        <w:rPr>
          <w:sz w:val="28"/>
          <w:szCs w:val="28"/>
        </w:rPr>
        <w:softHyphen/>
        <w:t>строен по принципу слежения за наличием импульсов на аноде триггера с помощью релейного каскада. Импульсы с анода триг</w:t>
      </w:r>
      <w:r w:rsidRPr="00006530">
        <w:rPr>
          <w:sz w:val="28"/>
          <w:szCs w:val="28"/>
        </w:rPr>
        <w:softHyphen/>
        <w:t>гера через катодный повторитель УЗ поступают на вход усили</w:t>
      </w:r>
      <w:r w:rsidRPr="00006530">
        <w:rPr>
          <w:sz w:val="28"/>
          <w:szCs w:val="28"/>
        </w:rPr>
        <w:softHyphen/>
        <w:t>теля У4 (релейного каскада), который управляет аварийным реле. При наличии импульсов реле находится под током и сигнал ава</w:t>
      </w:r>
      <w:r w:rsidRPr="00006530">
        <w:rPr>
          <w:sz w:val="28"/>
          <w:szCs w:val="28"/>
        </w:rPr>
        <w:softHyphen/>
        <w:t>рии не формируется. При пропадании импульсов на аноде тригге</w:t>
      </w:r>
      <w:r w:rsidRPr="00006530">
        <w:rPr>
          <w:sz w:val="28"/>
          <w:szCs w:val="28"/>
        </w:rPr>
        <w:softHyphen/>
        <w:t>ра реле обесточивается и формирует сигнал аварии.</w:t>
      </w:r>
    </w:p>
    <w:p w:rsidR="00881464" w:rsidRPr="00006530" w:rsidRDefault="00881464" w:rsidP="00881464">
      <w:pPr>
        <w:pStyle w:val="23"/>
        <w:keepNext/>
        <w:keepLines/>
        <w:numPr>
          <w:ilvl w:val="1"/>
          <w:numId w:val="4"/>
        </w:numPr>
        <w:shd w:val="clear" w:color="auto" w:fill="auto"/>
        <w:tabs>
          <w:tab w:val="left" w:pos="1908"/>
        </w:tabs>
        <w:spacing w:before="0" w:after="203" w:line="240" w:lineRule="auto"/>
        <w:jc w:val="center"/>
        <w:rPr>
          <w:sz w:val="28"/>
          <w:szCs w:val="28"/>
        </w:rPr>
      </w:pPr>
      <w:bookmarkStart w:id="2" w:name="bookmark5"/>
      <w:r w:rsidRPr="00006530">
        <w:rPr>
          <w:sz w:val="28"/>
          <w:szCs w:val="28"/>
        </w:rPr>
        <w:t>Контрольно-юстировочная аппаратура</w:t>
      </w:r>
      <w:bookmarkEnd w:id="2"/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1360"/>
        <w:rPr>
          <w:sz w:val="28"/>
          <w:szCs w:val="28"/>
        </w:rPr>
      </w:pPr>
      <w:r w:rsidRPr="00006530">
        <w:rPr>
          <w:sz w:val="28"/>
          <w:szCs w:val="28"/>
        </w:rPr>
        <w:t>Контрольно-юстировочная аппаратура азимутально</w:t>
      </w:r>
      <w:r w:rsidRPr="00006530">
        <w:rPr>
          <w:sz w:val="28"/>
          <w:szCs w:val="28"/>
        </w:rPr>
        <w:softHyphen/>
        <w:t>го канала представляет собой систему непрерывного допускового контроля положения датчиков опорных сигналов «35» и «36» от</w:t>
      </w:r>
      <w:r w:rsidRPr="00006530">
        <w:rPr>
          <w:sz w:val="28"/>
          <w:szCs w:val="28"/>
        </w:rPr>
        <w:softHyphen/>
        <w:t>носительно углового положения азимутальной вращающейся ан</w:t>
      </w:r>
      <w:r w:rsidRPr="00006530">
        <w:rPr>
          <w:sz w:val="28"/>
          <w:szCs w:val="28"/>
        </w:rPr>
        <w:softHyphen/>
        <w:t xml:space="preserve">тенны и называется </w:t>
      </w:r>
      <w:r w:rsidRPr="00006530">
        <w:rPr>
          <w:rStyle w:val="22pt"/>
          <w:sz w:val="28"/>
          <w:szCs w:val="28"/>
        </w:rPr>
        <w:t>аппаратурой контроля нуля ази</w:t>
      </w:r>
      <w:r w:rsidRPr="00006530">
        <w:rPr>
          <w:rStyle w:val="22pt"/>
          <w:sz w:val="28"/>
          <w:szCs w:val="28"/>
        </w:rPr>
        <w:softHyphen/>
        <w:t>мута.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006530">
        <w:rPr>
          <w:sz w:val="28"/>
          <w:szCs w:val="28"/>
        </w:rPr>
        <w:t>В ее состав входят: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006530">
        <w:rPr>
          <w:sz w:val="28"/>
          <w:szCs w:val="28"/>
        </w:rPr>
        <w:t>тракт выносного приемного устройства (ВПУ) азимутального канала (приемник КВП);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006530">
        <w:rPr>
          <w:sz w:val="28"/>
          <w:szCs w:val="28"/>
        </w:rPr>
        <w:t>два блока контроля азимута БК-006 (основной и резервный);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006530">
        <w:rPr>
          <w:sz w:val="28"/>
          <w:szCs w:val="28"/>
        </w:rPr>
        <w:t>блок установки азимута БВ-012.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006530">
        <w:rPr>
          <w:sz w:val="28"/>
          <w:szCs w:val="28"/>
        </w:rPr>
        <w:t>Аппаратура контроля нуля азимута имеет следующие техниче</w:t>
      </w:r>
      <w:r w:rsidRPr="00006530">
        <w:rPr>
          <w:sz w:val="28"/>
          <w:szCs w:val="28"/>
        </w:rPr>
        <w:softHyphen/>
        <w:t>ские характеристики: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006530">
        <w:rPr>
          <w:sz w:val="28"/>
          <w:szCs w:val="28"/>
        </w:rPr>
        <w:t>установка нуля азимута осуществляется с погрешностью — не более ±2';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006530">
        <w:rPr>
          <w:sz w:val="28"/>
          <w:szCs w:val="28"/>
        </w:rPr>
        <w:t>при уходе нуля азимута на величину ±(7,5—15)' формируется сигнал «Ухудшение параметров» на диспетчерский пункт и на лампу на передней панели блока;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006530">
        <w:rPr>
          <w:sz w:val="28"/>
          <w:szCs w:val="28"/>
        </w:rPr>
        <w:t>при уходе нуля азимута более ±15' формируется сигнал «Ава</w:t>
      </w:r>
      <w:r w:rsidRPr="00006530">
        <w:rPr>
          <w:sz w:val="28"/>
          <w:szCs w:val="28"/>
        </w:rPr>
        <w:softHyphen/>
        <w:t>рия» в систему резервирования и на диспетчерский пункт;</w:t>
      </w:r>
    </w:p>
    <w:p w:rsidR="00881464" w:rsidRDefault="00881464" w:rsidP="00881464">
      <w:pPr>
        <w:pStyle w:val="20"/>
        <w:shd w:val="clear" w:color="auto" w:fill="auto"/>
        <w:spacing w:line="240" w:lineRule="auto"/>
        <w:ind w:firstLine="0"/>
        <w:rPr>
          <w:sz w:val="28"/>
          <w:szCs w:val="28"/>
        </w:rPr>
      </w:pPr>
      <w:r w:rsidRPr="00006530">
        <w:rPr>
          <w:sz w:val="28"/>
          <w:szCs w:val="28"/>
        </w:rPr>
        <w:t>сигнал «Авария» формируется также при пропадании одного из сигналов «35», «36», «Север».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006530">
        <w:rPr>
          <w:sz w:val="28"/>
          <w:szCs w:val="28"/>
        </w:rPr>
        <w:t>В блоке контроля нуля азимута предусмотрены три режима ра</w:t>
      </w:r>
      <w:r w:rsidRPr="00006530">
        <w:rPr>
          <w:sz w:val="28"/>
          <w:szCs w:val="28"/>
        </w:rPr>
        <w:softHyphen/>
        <w:t>боты: «Автоконтроль», «Установка нуля» и «Самоконтроль». Их переключение осуществляется с помощью переключателя РЕЖИМ РАБОТЫ, расположенного на передней панели блока.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006530">
        <w:rPr>
          <w:sz w:val="28"/>
          <w:szCs w:val="28"/>
        </w:rPr>
        <w:lastRenderedPageBreak/>
        <w:t>Основным режимом работы блока является режим «Автоконт</w:t>
      </w:r>
      <w:r w:rsidRPr="00006530">
        <w:rPr>
          <w:sz w:val="28"/>
          <w:szCs w:val="28"/>
        </w:rPr>
        <w:softHyphen/>
        <w:t>роль», который является рабочим режимом. В этом режиме осу</w:t>
      </w:r>
      <w:r w:rsidRPr="00006530">
        <w:rPr>
          <w:sz w:val="28"/>
          <w:szCs w:val="28"/>
        </w:rPr>
        <w:softHyphen/>
        <w:t>ществляются допусковый контроль нуля азимута и выдача сигна</w:t>
      </w:r>
      <w:r w:rsidRPr="00006530">
        <w:rPr>
          <w:sz w:val="28"/>
          <w:szCs w:val="28"/>
        </w:rPr>
        <w:softHyphen/>
        <w:t>лов «Работа канала», «Ухудшение параметров» и «Авария».</w:t>
      </w:r>
    </w:p>
    <w:p w:rsidR="00881464" w:rsidRDefault="00881464" w:rsidP="00881464">
      <w:pPr>
        <w:pStyle w:val="20"/>
        <w:shd w:val="clear" w:color="auto" w:fill="auto"/>
        <w:spacing w:line="240" w:lineRule="auto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6E1B0B" wp14:editId="371062EB">
            <wp:extent cx="5940425" cy="4469765"/>
            <wp:effectExtent l="0" t="0" r="3175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_14_1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64" w:rsidRDefault="00881464" w:rsidP="00881464">
      <w:pPr>
        <w:pStyle w:val="20"/>
        <w:shd w:val="clear" w:color="auto" w:fill="auto"/>
        <w:spacing w:line="240" w:lineRule="auto"/>
        <w:ind w:firstLine="0"/>
        <w:jc w:val="center"/>
        <w:rPr>
          <w:sz w:val="28"/>
          <w:szCs w:val="28"/>
        </w:rPr>
      </w:pPr>
      <w:r w:rsidRPr="00E11E52">
        <w:rPr>
          <w:b/>
          <w:sz w:val="28"/>
          <w:szCs w:val="28"/>
        </w:rPr>
        <w:t>Рис. 22.9</w:t>
      </w:r>
      <w:r>
        <w:rPr>
          <w:sz w:val="28"/>
          <w:szCs w:val="28"/>
        </w:rPr>
        <w:t>. Аппаратура контроля нуля азимута: а – структурная схема; б – временные диаграммы</w:t>
      </w:r>
    </w:p>
    <w:p w:rsidR="00881464" w:rsidRPr="00AC3B06" w:rsidRDefault="00881464" w:rsidP="00881464">
      <w:pPr>
        <w:pStyle w:val="20"/>
        <w:shd w:val="clear" w:color="auto" w:fill="auto"/>
        <w:spacing w:before="155" w:line="240" w:lineRule="auto"/>
        <w:ind w:firstLine="360"/>
        <w:rPr>
          <w:sz w:val="28"/>
          <w:szCs w:val="28"/>
        </w:rPr>
      </w:pPr>
      <w:r w:rsidRPr="00AC3B06">
        <w:rPr>
          <w:sz w:val="28"/>
          <w:szCs w:val="28"/>
        </w:rPr>
        <w:t>Режим «Установка нуля» используется, когда временное поло</w:t>
      </w:r>
      <w:r w:rsidRPr="00AC3B06">
        <w:rPr>
          <w:sz w:val="28"/>
          <w:szCs w:val="28"/>
        </w:rPr>
        <w:softHyphen/>
        <w:t>жение опорного сигнала «36» относительно азимутального сигнала может оказаться совершенно произвольным (например, после раз</w:t>
      </w:r>
      <w:r w:rsidRPr="00AC3B06">
        <w:rPr>
          <w:sz w:val="28"/>
          <w:szCs w:val="28"/>
        </w:rPr>
        <w:softHyphen/>
        <w:t>вертывания радиомаяка) или при смещении каретки электромаг</w:t>
      </w:r>
      <w:r w:rsidRPr="00AC3B06">
        <w:rPr>
          <w:sz w:val="28"/>
          <w:szCs w:val="28"/>
        </w:rPr>
        <w:softHyphen/>
        <w:t>нитных датчиков.</w:t>
      </w:r>
    </w:p>
    <w:p w:rsidR="00881464" w:rsidRPr="00AC3B06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AC3B06">
        <w:rPr>
          <w:sz w:val="28"/>
          <w:szCs w:val="28"/>
        </w:rPr>
        <w:t>В режиме «Самоконтроль» осуществляется проверка всех основных каналов блока БК-006 с помощью сигналов, формиру</w:t>
      </w:r>
      <w:r w:rsidRPr="00AC3B06">
        <w:rPr>
          <w:sz w:val="28"/>
          <w:szCs w:val="28"/>
        </w:rPr>
        <w:softHyphen/>
        <w:t>емых в канале самоконтроля.</w:t>
      </w:r>
    </w:p>
    <w:p w:rsidR="00881464" w:rsidRPr="00AC3B06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AC3B06">
        <w:rPr>
          <w:sz w:val="28"/>
          <w:szCs w:val="28"/>
        </w:rPr>
        <w:t>Структурная схема аппаратуры контроля нуля азимута и вре</w:t>
      </w:r>
      <w:r w:rsidRPr="00AC3B06">
        <w:rPr>
          <w:sz w:val="28"/>
          <w:szCs w:val="28"/>
        </w:rPr>
        <w:softHyphen/>
        <w:t>менные диаграммы, поясняющие ее работу, приведены на рис. 22.9.</w:t>
      </w:r>
    </w:p>
    <w:p w:rsidR="00881464" w:rsidRPr="00AC3B06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AC3B06">
        <w:rPr>
          <w:sz w:val="28"/>
          <w:szCs w:val="28"/>
        </w:rPr>
        <w:t>На вход блока контроля азимута БК-006 с приемника КВП поступает азимутальный сигнал и кодированные опорные сигналы «35», «36», «Север».</w:t>
      </w:r>
      <w:r w:rsidRPr="00AC3B06">
        <w:rPr>
          <w:sz w:val="28"/>
          <w:szCs w:val="28"/>
        </w:rPr>
        <w:br w:type="page"/>
      </w:r>
    </w:p>
    <w:p w:rsidR="00881464" w:rsidRPr="00AC3B06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AC3B06">
        <w:rPr>
          <w:sz w:val="28"/>
          <w:szCs w:val="28"/>
        </w:rPr>
        <w:lastRenderedPageBreak/>
        <w:t>В блоке осуществляется контроль временного положения опор</w:t>
      </w:r>
      <w:r w:rsidRPr="00AC3B06">
        <w:rPr>
          <w:sz w:val="28"/>
          <w:szCs w:val="28"/>
        </w:rPr>
        <w:softHyphen/>
        <w:t>ного сигнала «36» относительно опорной точки азимутального сиг</w:t>
      </w:r>
      <w:r w:rsidRPr="00AC3B06">
        <w:rPr>
          <w:sz w:val="28"/>
          <w:szCs w:val="28"/>
        </w:rPr>
        <w:softHyphen/>
        <w:t>нала.</w:t>
      </w:r>
    </w:p>
    <w:p w:rsidR="00881464" w:rsidRPr="00AC3B06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AC3B06">
        <w:rPr>
          <w:sz w:val="28"/>
          <w:szCs w:val="28"/>
        </w:rPr>
        <w:t>За опорную принята точка, соответствующая уровню 0,5 пра</w:t>
      </w:r>
      <w:r w:rsidRPr="00AC3B06">
        <w:rPr>
          <w:sz w:val="28"/>
          <w:szCs w:val="28"/>
        </w:rPr>
        <w:softHyphen/>
        <w:t>вого склона первого колокола азимутального сигнала. В форми</w:t>
      </w:r>
      <w:r w:rsidRPr="00AC3B06">
        <w:rPr>
          <w:sz w:val="28"/>
          <w:szCs w:val="28"/>
        </w:rPr>
        <w:softHyphen/>
        <w:t>рователе запускающих импульсов (ФЗИ) из азимутального сиг</w:t>
      </w:r>
      <w:r w:rsidRPr="00AC3B06">
        <w:rPr>
          <w:sz w:val="28"/>
          <w:szCs w:val="28"/>
        </w:rPr>
        <w:softHyphen/>
        <w:t>нала формируется запускающий импульс (ЗИ), который задержи</w:t>
      </w:r>
      <w:r w:rsidRPr="00AC3B06">
        <w:rPr>
          <w:sz w:val="28"/>
          <w:szCs w:val="28"/>
        </w:rPr>
        <w:softHyphen/>
        <w:t xml:space="preserve">вается на 650 мкс (рис. 22.9, б, диаграммы </w:t>
      </w:r>
      <w:r w:rsidRPr="00AC3B06">
        <w:rPr>
          <w:rStyle w:val="21pt"/>
          <w:sz w:val="28"/>
          <w:szCs w:val="28"/>
        </w:rPr>
        <w:t>1, 2).</w:t>
      </w:r>
    </w:p>
    <w:p w:rsidR="00881464" w:rsidRPr="00AC3B06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AC3B06">
        <w:rPr>
          <w:sz w:val="28"/>
          <w:szCs w:val="28"/>
        </w:rPr>
        <w:t xml:space="preserve">Уровень 0,5 </w:t>
      </w:r>
      <w:r w:rsidRPr="00AC3B06">
        <w:rPr>
          <w:rStyle w:val="2Candara7pt"/>
          <w:sz w:val="28"/>
          <w:szCs w:val="28"/>
        </w:rPr>
        <w:t>1</w:t>
      </w:r>
      <w:r w:rsidRPr="00AC3B06">
        <w:rPr>
          <w:sz w:val="28"/>
          <w:szCs w:val="28"/>
        </w:rPr>
        <w:t xml:space="preserve"> </w:t>
      </w:r>
      <w:r w:rsidRPr="00AC3B06">
        <w:rPr>
          <w:rStyle w:val="21pt"/>
          <w:sz w:val="28"/>
          <w:szCs w:val="28"/>
          <w:lang w:val="en-US" w:bidi="en-US"/>
        </w:rPr>
        <w:t>U</w:t>
      </w:r>
      <w:r w:rsidRPr="00AC3B06">
        <w:rPr>
          <w:rStyle w:val="21pt"/>
          <w:sz w:val="28"/>
          <w:szCs w:val="28"/>
          <w:vertAlign w:val="subscript"/>
          <w:lang w:val="en-US" w:bidi="en-US"/>
        </w:rPr>
        <w:t>m</w:t>
      </w:r>
      <w:r w:rsidRPr="00AC3B06">
        <w:rPr>
          <w:sz w:val="28"/>
          <w:szCs w:val="28"/>
          <w:lang w:bidi="en-US"/>
        </w:rPr>
        <w:t xml:space="preserve"> </w:t>
      </w:r>
      <w:r w:rsidRPr="00AC3B06">
        <w:rPr>
          <w:sz w:val="28"/>
          <w:szCs w:val="28"/>
        </w:rPr>
        <w:t>выбран для</w:t>
      </w:r>
      <w:r>
        <w:rPr>
          <w:sz w:val="28"/>
          <w:szCs w:val="28"/>
        </w:rPr>
        <w:t xml:space="preserve"> снижения значения кроссполяри</w:t>
      </w:r>
      <w:r w:rsidRPr="00AC3B06">
        <w:rPr>
          <w:sz w:val="28"/>
          <w:szCs w:val="28"/>
        </w:rPr>
        <w:t>зационных погрешностей в точке приема азимутального сигнала антенной бортового оборудования. Поэтому и в наземном обору</w:t>
      </w:r>
      <w:r w:rsidRPr="00AC3B06">
        <w:rPr>
          <w:sz w:val="28"/>
          <w:szCs w:val="28"/>
        </w:rPr>
        <w:softHyphen/>
        <w:t>довании контроль необходимо осуществлять на этом уровне.</w:t>
      </w:r>
    </w:p>
    <w:p w:rsidR="00881464" w:rsidRPr="00AC3B06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AC3B06">
        <w:rPr>
          <w:sz w:val="28"/>
          <w:szCs w:val="28"/>
        </w:rPr>
        <w:t>Задержка запускающего импульса на 650 мкс производится в целях исключения искажения формы азимутального сигнала в опорной точке импульсными сигналами.</w:t>
      </w:r>
    </w:p>
    <w:p w:rsidR="00881464" w:rsidRPr="00AC3B06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AC3B06">
        <w:rPr>
          <w:sz w:val="28"/>
          <w:szCs w:val="28"/>
        </w:rPr>
        <w:t>Очевидно, что совмещение опорного сигнала «36» с указанной опорной точкой азимутального сигнала (а не с серединой его «провала») не обеспечивает нуль азимута, т. е. момент совпадения опорных сигналов «35» и «36» будет опережать северное направ</w:t>
      </w:r>
      <w:r w:rsidRPr="00AC3B06">
        <w:rPr>
          <w:sz w:val="28"/>
          <w:szCs w:val="28"/>
        </w:rPr>
        <w:softHyphen/>
        <w:t xml:space="preserve">ление азимутальной антенны. Для устранения этого расхождения антенну КВП устанавливают со сдвигом на 37', т. е. на углах, кратных а = </w:t>
      </w:r>
      <w:r w:rsidRPr="00AC3B06">
        <w:rPr>
          <w:rStyle w:val="21pt"/>
          <w:sz w:val="28"/>
          <w:szCs w:val="28"/>
        </w:rPr>
        <w:t>п</w:t>
      </w:r>
      <w:r w:rsidRPr="00AC3B06">
        <w:rPr>
          <w:sz w:val="28"/>
          <w:szCs w:val="28"/>
        </w:rPr>
        <w:t xml:space="preserve"> • 10° + 37'.</w:t>
      </w:r>
    </w:p>
    <w:p w:rsidR="00881464" w:rsidRPr="00AC3B06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AC3B06">
        <w:rPr>
          <w:sz w:val="28"/>
          <w:szCs w:val="28"/>
        </w:rPr>
        <w:t>Сформированные запускающие импульсы поступают на схему допускового контроля СДК-</w:t>
      </w:r>
    </w:p>
    <w:p w:rsidR="00881464" w:rsidRPr="00AC3B06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AC3B06">
        <w:rPr>
          <w:sz w:val="28"/>
          <w:szCs w:val="28"/>
        </w:rPr>
        <w:t>Формирователь импульсных сигналов (ФИС) обеспечивает де</w:t>
      </w:r>
      <w:r w:rsidRPr="00AC3B06">
        <w:rPr>
          <w:sz w:val="28"/>
          <w:szCs w:val="28"/>
        </w:rPr>
        <w:softHyphen/>
        <w:t>кодирование и формирование опорных сигналов «35» и «36», а в момент северного совпадения — формирование сигнала «Север».</w:t>
      </w:r>
    </w:p>
    <w:p w:rsidR="00881464" w:rsidRPr="00AC3B06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AC3B06">
        <w:rPr>
          <w:sz w:val="28"/>
          <w:szCs w:val="28"/>
        </w:rPr>
        <w:t xml:space="preserve">Декодированные опорные сигналы «36» поступают на СДК (рис. 22.9,6, диаграмма </w:t>
      </w:r>
      <w:r w:rsidRPr="00AC3B06">
        <w:rPr>
          <w:rStyle w:val="21pt"/>
          <w:sz w:val="28"/>
          <w:szCs w:val="28"/>
        </w:rPr>
        <w:t>3),</w:t>
      </w:r>
      <w:r w:rsidRPr="00AC3B06">
        <w:rPr>
          <w:sz w:val="28"/>
          <w:szCs w:val="28"/>
        </w:rPr>
        <w:t xml:space="preserve"> а опорные сигналы «35» и сигнал «Се</w:t>
      </w:r>
      <w:r w:rsidRPr="00AC3B06">
        <w:rPr>
          <w:sz w:val="28"/>
          <w:szCs w:val="28"/>
        </w:rPr>
        <w:softHyphen/>
        <w:t>вер»—на схему контроля этих сигналов СК, которая осуществля</w:t>
      </w:r>
      <w:r w:rsidRPr="00AC3B06">
        <w:rPr>
          <w:sz w:val="28"/>
          <w:szCs w:val="28"/>
        </w:rPr>
        <w:softHyphen/>
        <w:t>ет контроль их наличия и формирование сигнала «Авария» при пропадании любого из них.</w:t>
      </w:r>
    </w:p>
    <w:p w:rsidR="00881464" w:rsidRPr="00AC3B06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AC3B06">
        <w:rPr>
          <w:sz w:val="28"/>
          <w:szCs w:val="28"/>
        </w:rPr>
        <w:t>В СДК входят две схемы совпадения, с помощью которых в зависимости от взаимного положения ЗИ и опорного импульса «36» формируются сигналы:</w:t>
      </w:r>
    </w:p>
    <w:p w:rsidR="00881464" w:rsidRPr="00AC3B06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AC3B06">
        <w:rPr>
          <w:sz w:val="28"/>
          <w:szCs w:val="28"/>
        </w:rPr>
        <w:t>«Работа канала» — при совпадении ЗИ с опорным импульсом «36» и смещении опорного импульса «36» на угол не более ±7,5';</w:t>
      </w:r>
    </w:p>
    <w:p w:rsidR="00881464" w:rsidRPr="00AC3B06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AC3B06">
        <w:rPr>
          <w:sz w:val="28"/>
          <w:szCs w:val="28"/>
        </w:rPr>
        <w:t>«Ухудшение параметров»—при смещении опорного импульса «36» относительно ЗИ на угол ± (7,5 Ч- 15)';</w:t>
      </w:r>
    </w:p>
    <w:p w:rsidR="00881464" w:rsidRPr="00AC3B06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AC3B06">
        <w:rPr>
          <w:sz w:val="28"/>
          <w:szCs w:val="28"/>
        </w:rPr>
        <w:t>«Авария» — при смещении опорного импульса «36» относитель</w:t>
      </w:r>
      <w:r w:rsidRPr="00AC3B06">
        <w:rPr>
          <w:sz w:val="28"/>
          <w:szCs w:val="28"/>
        </w:rPr>
        <w:softHyphen/>
        <w:t>но ЗИ на угол более ±15'.</w:t>
      </w:r>
    </w:p>
    <w:p w:rsidR="00881464" w:rsidRPr="00AC3B06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AC3B06">
        <w:rPr>
          <w:sz w:val="28"/>
          <w:szCs w:val="28"/>
        </w:rPr>
        <w:t>Ширина зоны «Авария» выбирается из условия, чтобы она не превышала суммарную ошибку при определении азимута на са</w:t>
      </w:r>
      <w:r w:rsidRPr="00AC3B06">
        <w:rPr>
          <w:sz w:val="28"/>
          <w:szCs w:val="28"/>
        </w:rPr>
        <w:softHyphen/>
        <w:t>молете (±0,25°).</w:t>
      </w:r>
    </w:p>
    <w:p w:rsidR="00881464" w:rsidRPr="00AC3B06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AC3B06">
        <w:rPr>
          <w:sz w:val="28"/>
          <w:szCs w:val="28"/>
        </w:rPr>
        <w:t>В режиме «Установка нуля» для установки нуля азимута ис</w:t>
      </w:r>
      <w:r w:rsidRPr="00AC3B06">
        <w:rPr>
          <w:sz w:val="28"/>
          <w:szCs w:val="28"/>
        </w:rPr>
        <w:softHyphen/>
        <w:t>пользуется блок установки азимута БУА, который обеспечивает дистанционное перемещение каретки с датчиками опорных сигна</w:t>
      </w:r>
      <w:r w:rsidRPr="00AC3B06">
        <w:rPr>
          <w:sz w:val="28"/>
          <w:szCs w:val="28"/>
        </w:rPr>
        <w:softHyphen/>
        <w:t>лов посредством сельсинной передачи. Каретка с электромагнит</w:t>
      </w:r>
      <w:r w:rsidRPr="00AC3B06">
        <w:rPr>
          <w:sz w:val="28"/>
          <w:szCs w:val="28"/>
        </w:rPr>
        <w:softHyphen/>
        <w:t xml:space="preserve">ными датчиками в положение, соответствующее нулю азимута, устанавливается вращением ротора </w:t>
      </w:r>
      <w:r w:rsidRPr="00AC3B06">
        <w:rPr>
          <w:sz w:val="28"/>
          <w:szCs w:val="28"/>
        </w:rPr>
        <w:lastRenderedPageBreak/>
        <w:t>сельсина-датчика, располо</w:t>
      </w:r>
      <w:r w:rsidRPr="00AC3B06">
        <w:rPr>
          <w:sz w:val="28"/>
          <w:szCs w:val="28"/>
        </w:rPr>
        <w:softHyphen/>
        <w:t>женного в блоке БУА. При этом точная установка нуля азимута контролируется с помощью сигнальных ламп ВЛЕВО и ВПРАВО, расположенных на передней панели блока БК-006. Сельсин-при</w:t>
      </w:r>
      <w:r w:rsidRPr="00AC3B06">
        <w:rPr>
          <w:sz w:val="28"/>
          <w:szCs w:val="28"/>
        </w:rPr>
        <w:softHyphen/>
        <w:t>емник установлен в колонне привода азимутальной антенны и его ротор механически связан с кареткой датчиков.</w:t>
      </w:r>
    </w:p>
    <w:p w:rsidR="00881464" w:rsidRPr="00AC3B06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AC3B06">
        <w:rPr>
          <w:sz w:val="28"/>
          <w:szCs w:val="28"/>
        </w:rPr>
        <w:t>Сельсин-датчик находится в БУА (БВ-012). Поворот ротора сельсина-датчика осуществляется вручную с помощью рукоятки, выведенной на лицевую панель блока. При правильном положении опорного сигнала «36» относительно ЗИ лампы ВЛЕВО и ВПРА</w:t>
      </w:r>
      <w:r w:rsidRPr="00AC3B06">
        <w:rPr>
          <w:sz w:val="28"/>
          <w:szCs w:val="28"/>
        </w:rPr>
        <w:softHyphen/>
        <w:t>ВО загораются одновременно с частотой вращения азимутальной антенны (1,66 Гц), так как ЗИ сформирован из азимутального сигнала.</w:t>
      </w:r>
    </w:p>
    <w:p w:rsidR="00881464" w:rsidRPr="00AC3B06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AC3B06">
        <w:rPr>
          <w:sz w:val="28"/>
          <w:szCs w:val="28"/>
        </w:rPr>
        <w:t>В состав выносного приемного устройства (ВПУ) КВП входят два приемника БР-003: рабочий (1к) и резервный (Пк). На входы приемников поступают сигналы с антенны КВП через делитель мощности и аттенюаторы, обеспечивающие уменьшение сигнала на входах приемников.</w:t>
      </w:r>
    </w:p>
    <w:p w:rsidR="00881464" w:rsidRPr="00AC3B06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AC3B06">
        <w:rPr>
          <w:sz w:val="28"/>
          <w:szCs w:val="28"/>
        </w:rPr>
        <w:t>Приемники имеют следующие технические данные:</w:t>
      </w:r>
    </w:p>
    <w:p w:rsidR="00881464" w:rsidRPr="00AC3B06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AC3B06">
        <w:rPr>
          <w:sz w:val="28"/>
          <w:szCs w:val="28"/>
        </w:rPr>
        <w:t>чувствительность приемника по азимутальному каналу — 49 дБ/Вт;</w:t>
      </w:r>
    </w:p>
    <w:p w:rsidR="00881464" w:rsidRPr="00AC3B06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AC3B06">
        <w:rPr>
          <w:sz w:val="28"/>
          <w:szCs w:val="28"/>
        </w:rPr>
        <w:t>чувствительность приемника по дальномерному каналу — 40 дБ/Вт;</w:t>
      </w:r>
    </w:p>
    <w:p w:rsidR="00881464" w:rsidRPr="00AC3B06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AC3B06">
        <w:rPr>
          <w:sz w:val="28"/>
          <w:szCs w:val="28"/>
        </w:rPr>
        <w:t>диапазон частот — 837,6—935,2 и 939,6—1000,5 МГц (в этом диапазоне имеется 88 частотно-кодовых каналов, отстоящих друг от друга через 0,7 МГц);</w:t>
      </w:r>
    </w:p>
    <w:p w:rsidR="00881464" w:rsidRPr="00AC3B06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AC3B06">
        <w:rPr>
          <w:sz w:val="28"/>
          <w:szCs w:val="28"/>
        </w:rPr>
        <w:t>полоса пропускания по промежуточной частоте для азимуталь</w:t>
      </w:r>
      <w:r w:rsidRPr="00AC3B06">
        <w:rPr>
          <w:sz w:val="28"/>
          <w:szCs w:val="28"/>
        </w:rPr>
        <w:softHyphen/>
        <w:t>ных сигналов составляет 650—950 кГц, для дальномерных сигна</w:t>
      </w:r>
      <w:r w:rsidRPr="00AC3B06">
        <w:rPr>
          <w:sz w:val="28"/>
          <w:szCs w:val="28"/>
        </w:rPr>
        <w:softHyphen/>
        <w:t>лов— 2000—2600 кГц;</w:t>
      </w:r>
    </w:p>
    <w:p w:rsidR="00881464" w:rsidRPr="00AC3B06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AC3B06">
        <w:rPr>
          <w:sz w:val="28"/>
          <w:szCs w:val="28"/>
        </w:rPr>
        <w:t xml:space="preserve">промежуточная частота по азимутальному каналу </w:t>
      </w:r>
      <w:r w:rsidRPr="00AC3B06">
        <w:rPr>
          <w:rStyle w:val="24"/>
          <w:sz w:val="28"/>
          <w:szCs w:val="28"/>
        </w:rPr>
        <w:t>/</w:t>
      </w:r>
      <w:r w:rsidRPr="00AC3B06">
        <w:rPr>
          <w:rStyle w:val="24"/>
          <w:sz w:val="28"/>
          <w:szCs w:val="28"/>
          <w:vertAlign w:val="subscript"/>
        </w:rPr>
        <w:t>П</w:t>
      </w:r>
      <w:r w:rsidRPr="00AC3B06">
        <w:rPr>
          <w:rStyle w:val="24"/>
          <w:sz w:val="28"/>
          <w:szCs w:val="28"/>
        </w:rPr>
        <w:t>ча</w:t>
      </w:r>
      <w:r w:rsidRPr="00AC3B06">
        <w:rPr>
          <w:sz w:val="28"/>
          <w:szCs w:val="28"/>
        </w:rPr>
        <w:t xml:space="preserve"> = = 31,15 МГц, по дальномерному каналу </w:t>
      </w:r>
      <w:r w:rsidRPr="00AC3B06">
        <w:rPr>
          <w:sz w:val="28"/>
          <w:szCs w:val="28"/>
          <w:lang w:val="en-US"/>
        </w:rPr>
        <w:t>f</w:t>
      </w:r>
      <w:r w:rsidRPr="00AC3B06">
        <w:rPr>
          <w:sz w:val="28"/>
          <w:szCs w:val="28"/>
          <w:vertAlign w:val="subscript"/>
        </w:rPr>
        <w:t>пч д</w:t>
      </w:r>
      <w:r w:rsidRPr="00AC3B06">
        <w:rPr>
          <w:sz w:val="28"/>
          <w:szCs w:val="28"/>
        </w:rPr>
        <w:t>= 65,65 МГц;</w:t>
      </w:r>
    </w:p>
    <w:p w:rsidR="00881464" w:rsidRPr="00AC3B06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AC3B06">
        <w:rPr>
          <w:sz w:val="28"/>
          <w:szCs w:val="28"/>
        </w:rPr>
        <w:t>напряжение видеоимпульсов на выходе приемника по азиму</w:t>
      </w:r>
      <w:r w:rsidRPr="00AC3B06">
        <w:rPr>
          <w:sz w:val="28"/>
          <w:szCs w:val="28"/>
        </w:rPr>
        <w:softHyphen/>
        <w:t>тальному каналу 5 В, по дальномерному каналу— 10 В;</w:t>
      </w:r>
    </w:p>
    <w:p w:rsidR="00881464" w:rsidRPr="00AC3B06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AC3B06">
        <w:rPr>
          <w:sz w:val="28"/>
          <w:szCs w:val="28"/>
        </w:rPr>
        <w:t>мощность гетеродина— 15 мВт;</w:t>
      </w:r>
    </w:p>
    <w:p w:rsidR="00881464" w:rsidRPr="00AC3B06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AC3B06">
        <w:rPr>
          <w:sz w:val="28"/>
          <w:szCs w:val="28"/>
        </w:rPr>
        <w:t>потребляемая мощность приемником — не более 300 В-А;</w:t>
      </w:r>
    </w:p>
    <w:p w:rsidR="00881464" w:rsidRPr="00AC3B06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AC3B06">
        <w:rPr>
          <w:sz w:val="28"/>
          <w:szCs w:val="28"/>
        </w:rPr>
        <w:t>АРУ азимутального канала работает только от азимутального канала и поддерживает выходное напряжение с точностью не ху</w:t>
      </w:r>
      <w:r w:rsidRPr="00AC3B06">
        <w:rPr>
          <w:sz w:val="28"/>
          <w:szCs w:val="28"/>
        </w:rPr>
        <w:softHyphen/>
        <w:t>же ±10% от номинального при изменении амплитуды входного сигнала от 30 до 120 мВ.</w:t>
      </w:r>
    </w:p>
    <w:p w:rsidR="00881464" w:rsidRPr="00AC3B06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AC3B06">
        <w:rPr>
          <w:sz w:val="28"/>
          <w:szCs w:val="28"/>
        </w:rPr>
        <w:t>Приемники КВП выполнены в виде отдельных блоков БР-003.</w:t>
      </w:r>
    </w:p>
    <w:p w:rsidR="00881464" w:rsidRPr="00AC3B06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AC3B06">
        <w:rPr>
          <w:sz w:val="28"/>
          <w:szCs w:val="28"/>
        </w:rPr>
        <w:t>Структурная схема ВПУ приведена на рис. 22.10.</w:t>
      </w:r>
    </w:p>
    <w:p w:rsidR="00881464" w:rsidRPr="00AC3B06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AC3B06">
        <w:rPr>
          <w:sz w:val="28"/>
          <w:szCs w:val="28"/>
        </w:rPr>
        <w:t>Приемник построен по супергетеродинной схеме без преселек</w:t>
      </w:r>
      <w:r w:rsidRPr="00AC3B06">
        <w:rPr>
          <w:sz w:val="28"/>
          <w:szCs w:val="28"/>
        </w:rPr>
        <w:softHyphen/>
        <w:t>тора с одним общим гетеродином и двумя трактами дальномерного и азимутального каналов.</w:t>
      </w:r>
    </w:p>
    <w:p w:rsidR="00881464" w:rsidRPr="00AC3B06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AC3B06">
        <w:rPr>
          <w:sz w:val="28"/>
          <w:szCs w:val="28"/>
        </w:rPr>
        <w:t>На входах УПЧ трактов происходит разделение сигналов ази</w:t>
      </w:r>
      <w:r w:rsidRPr="00AC3B06">
        <w:rPr>
          <w:sz w:val="28"/>
          <w:szCs w:val="28"/>
        </w:rPr>
        <w:softHyphen/>
        <w:t>мутального и дальномерного каналов. Частота гетеродина возра</w:t>
      </w:r>
      <w:r w:rsidRPr="00AC3B06">
        <w:rPr>
          <w:sz w:val="28"/>
          <w:szCs w:val="28"/>
        </w:rPr>
        <w:softHyphen/>
        <w:t>стает с увеличением номера канала, но она ниже частоты дально</w:t>
      </w:r>
      <w:r w:rsidRPr="00AC3B06">
        <w:rPr>
          <w:sz w:val="28"/>
          <w:szCs w:val="28"/>
        </w:rPr>
        <w:softHyphen/>
        <w:t>мерного передатчика.</w:t>
      </w:r>
    </w:p>
    <w:p w:rsidR="00881464" w:rsidRDefault="00881464" w:rsidP="00881464">
      <w:pPr>
        <w:pStyle w:val="20"/>
        <w:shd w:val="clear" w:color="auto" w:fill="auto"/>
        <w:spacing w:line="240" w:lineRule="auto"/>
        <w:ind w:firstLine="0"/>
        <w:rPr>
          <w:sz w:val="28"/>
          <w:szCs w:val="28"/>
        </w:rPr>
      </w:pPr>
    </w:p>
    <w:p w:rsidR="00881464" w:rsidRDefault="00881464" w:rsidP="00881464">
      <w:pPr>
        <w:pStyle w:val="20"/>
        <w:shd w:val="clear" w:color="auto" w:fill="auto"/>
        <w:spacing w:line="240" w:lineRule="auto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F7A3518" wp14:editId="5E53A2EC">
            <wp:extent cx="5940425" cy="392874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_15_1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64" w:rsidRDefault="00881464" w:rsidP="00881464">
      <w:pPr>
        <w:pStyle w:val="20"/>
        <w:shd w:val="clear" w:color="auto" w:fill="auto"/>
        <w:spacing w:line="240" w:lineRule="auto"/>
        <w:ind w:firstLine="0"/>
        <w:jc w:val="center"/>
        <w:rPr>
          <w:sz w:val="28"/>
          <w:szCs w:val="28"/>
        </w:rPr>
      </w:pPr>
      <w:r w:rsidRPr="00E11E52">
        <w:rPr>
          <w:b/>
          <w:sz w:val="28"/>
          <w:szCs w:val="28"/>
        </w:rPr>
        <w:t>Рис. 22.10</w:t>
      </w:r>
      <w:r>
        <w:rPr>
          <w:sz w:val="28"/>
          <w:szCs w:val="28"/>
        </w:rPr>
        <w:t>. Структурная схема ВПУ</w:t>
      </w:r>
    </w:p>
    <w:p w:rsidR="00881464" w:rsidRDefault="00881464" w:rsidP="00881464">
      <w:pPr>
        <w:pStyle w:val="20"/>
        <w:shd w:val="clear" w:color="auto" w:fill="auto"/>
        <w:spacing w:before="174" w:after="176" w:line="240" w:lineRule="auto"/>
        <w:ind w:firstLine="360"/>
        <w:rPr>
          <w:sz w:val="28"/>
          <w:szCs w:val="28"/>
        </w:rPr>
      </w:pPr>
      <w:r w:rsidRPr="00006530">
        <w:rPr>
          <w:sz w:val="28"/>
          <w:szCs w:val="28"/>
        </w:rPr>
        <w:t>На частотных каналах с первого по 44-й частота гетеродина ниже частоты азимутальных передатчиков, а на частотных кана</w:t>
      </w:r>
      <w:r w:rsidRPr="00006530">
        <w:rPr>
          <w:sz w:val="28"/>
          <w:szCs w:val="28"/>
        </w:rPr>
        <w:softHyphen/>
        <w:t>лах с 45-го по 88-й —выше частоты азиму</w:t>
      </w:r>
      <w:r>
        <w:rPr>
          <w:sz w:val="28"/>
          <w:szCs w:val="28"/>
        </w:rPr>
        <w:t>тальных передатчиков.</w:t>
      </w:r>
    </w:p>
    <w:p w:rsidR="00881464" w:rsidRPr="00006530" w:rsidRDefault="00881464" w:rsidP="00881464">
      <w:pPr>
        <w:pStyle w:val="20"/>
        <w:shd w:val="clear" w:color="auto" w:fill="auto"/>
        <w:spacing w:before="174" w:after="176" w:line="240" w:lineRule="auto"/>
        <w:ind w:firstLine="360"/>
        <w:rPr>
          <w:sz w:val="28"/>
          <w:szCs w:val="28"/>
        </w:rPr>
      </w:pPr>
      <w:r w:rsidRPr="00006530">
        <w:rPr>
          <w:sz w:val="28"/>
          <w:szCs w:val="28"/>
        </w:rPr>
        <w:t>Разность между частотами дальномерного и азимутальных передатчиков и гетеродина всегда равна промежуточным частотам</w:t>
      </w:r>
      <w:r>
        <w:rPr>
          <w:sz w:val="28"/>
          <w:szCs w:val="28"/>
        </w:rPr>
        <w:t xml:space="preserve"> </w:t>
      </w:r>
      <w:r w:rsidRPr="00006530">
        <w:rPr>
          <w:sz w:val="28"/>
          <w:szCs w:val="28"/>
        </w:rPr>
        <w:t>дальномерного (</w:t>
      </w:r>
      <w:r w:rsidRPr="00006530">
        <w:rPr>
          <w:sz w:val="28"/>
          <w:szCs w:val="28"/>
          <w:lang w:val="en-US"/>
        </w:rPr>
        <w:t>f</w:t>
      </w:r>
      <w:r w:rsidRPr="00006530">
        <w:rPr>
          <w:sz w:val="28"/>
          <w:szCs w:val="28"/>
          <w:vertAlign w:val="subscript"/>
        </w:rPr>
        <w:t>пчд</w:t>
      </w:r>
      <w:r w:rsidRPr="00006530">
        <w:rPr>
          <w:sz w:val="28"/>
          <w:szCs w:val="28"/>
        </w:rPr>
        <w:t xml:space="preserve">) и азимутального </w:t>
      </w:r>
      <w:r w:rsidRPr="00006530">
        <w:rPr>
          <w:rStyle w:val="24"/>
          <w:sz w:val="28"/>
          <w:szCs w:val="28"/>
        </w:rPr>
        <w:t>(F</w:t>
      </w:r>
      <w:r w:rsidRPr="00006530">
        <w:rPr>
          <w:rStyle w:val="24"/>
          <w:sz w:val="28"/>
          <w:szCs w:val="28"/>
          <w:vertAlign w:val="subscript"/>
        </w:rPr>
        <w:t>пча</w:t>
      </w:r>
      <w:r w:rsidRPr="00006530">
        <w:rPr>
          <w:rStyle w:val="24"/>
          <w:sz w:val="28"/>
          <w:szCs w:val="28"/>
        </w:rPr>
        <w:t>)</w:t>
      </w:r>
      <w:r w:rsidRPr="00006530">
        <w:rPr>
          <w:sz w:val="28"/>
          <w:szCs w:val="28"/>
        </w:rPr>
        <w:t xml:space="preserve"> каналов соответст</w:t>
      </w:r>
      <w:r w:rsidRPr="00006530">
        <w:rPr>
          <w:sz w:val="28"/>
          <w:szCs w:val="28"/>
        </w:rPr>
        <w:softHyphen/>
        <w:t>венно.</w:t>
      </w:r>
    </w:p>
    <w:p w:rsidR="00881464" w:rsidRDefault="00881464" w:rsidP="00881464">
      <w:pPr>
        <w:pStyle w:val="20"/>
        <w:shd w:val="clear" w:color="auto" w:fill="auto"/>
        <w:spacing w:line="240" w:lineRule="auto"/>
        <w:ind w:firstLine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3A2F2A" wp14:editId="65301EEB">
            <wp:extent cx="2632011" cy="330517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_16_1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941" cy="331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64" w:rsidRDefault="00881464" w:rsidP="00881464">
      <w:pPr>
        <w:pStyle w:val="20"/>
        <w:shd w:val="clear" w:color="auto" w:fill="auto"/>
        <w:spacing w:line="240" w:lineRule="auto"/>
        <w:ind w:firstLine="360"/>
        <w:jc w:val="center"/>
        <w:rPr>
          <w:sz w:val="28"/>
          <w:szCs w:val="28"/>
        </w:rPr>
      </w:pPr>
      <w:r w:rsidRPr="00E11E52">
        <w:rPr>
          <w:b/>
          <w:sz w:val="28"/>
          <w:szCs w:val="28"/>
        </w:rPr>
        <w:t>Рис. 22.11</w:t>
      </w:r>
      <w:r>
        <w:rPr>
          <w:sz w:val="28"/>
          <w:szCs w:val="28"/>
        </w:rPr>
        <w:t>. Диаграмма частотных каналов ВПУ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lastRenderedPageBreak/>
        <w:t>Отсутствие преселектора обусловлено тем, что приемник одно</w:t>
      </w:r>
      <w:r w:rsidRPr="00006530">
        <w:rPr>
          <w:sz w:val="28"/>
          <w:szCs w:val="28"/>
        </w:rPr>
        <w:softHyphen/>
        <w:t>временно должен принимать сигналы как азимутальных, так и дальномерного передатчиков, работающих на разных частотах. Для защиты же смесителя от перегрузок применен аттенюатор.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Для обеспечения высокой точности и стабильности частоты, необходимых для ведения связи без поиска и подстройки и улуч</w:t>
      </w:r>
      <w:r w:rsidRPr="00006530">
        <w:rPr>
          <w:sz w:val="28"/>
          <w:szCs w:val="28"/>
        </w:rPr>
        <w:softHyphen/>
        <w:t>шения спектральной чистоты сигнала, применен гетеродин с квар</w:t>
      </w:r>
      <w:r w:rsidRPr="00006530">
        <w:rPr>
          <w:sz w:val="28"/>
          <w:szCs w:val="28"/>
        </w:rPr>
        <w:softHyphen/>
        <w:t>цевой стабилизацией частоты, построенный по интерполяционно</w:t>
      </w:r>
      <w:r w:rsidRPr="00006530">
        <w:rPr>
          <w:sz w:val="28"/>
          <w:szCs w:val="28"/>
        </w:rPr>
        <w:softHyphen/>
        <w:t>му методу, с последующим умножением частоты.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 xml:space="preserve">Для формирования 88 частотных каналов ЗГ1 (рис. 22.10) имеет 22 сменных кварца, имеющих обозначения </w:t>
      </w:r>
      <w:r w:rsidRPr="00006530">
        <w:rPr>
          <w:sz w:val="28"/>
          <w:szCs w:val="28"/>
          <w:lang w:val="en-US" w:bidi="en-US"/>
        </w:rPr>
        <w:t>KOI</w:t>
      </w:r>
      <w:r w:rsidRPr="00006530">
        <w:rPr>
          <w:sz w:val="28"/>
          <w:szCs w:val="28"/>
          <w:lang w:bidi="en-US"/>
        </w:rPr>
        <w:t xml:space="preserve"> —</w:t>
      </w:r>
      <w:r w:rsidRPr="00006530">
        <w:rPr>
          <w:sz w:val="28"/>
          <w:szCs w:val="28"/>
        </w:rPr>
        <w:t>К22, а ЗГ2 имеет 4 сменных кварца с обозначением 41 — 41V.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В смесителе гетеродина (См2) выделяется разностная частота f</w:t>
      </w:r>
      <w:r w:rsidRPr="00006530">
        <w:rPr>
          <w:sz w:val="28"/>
          <w:szCs w:val="28"/>
          <w:vertAlign w:val="subscript"/>
          <w:lang w:val="en-US"/>
        </w:rPr>
        <w:t>p</w:t>
      </w:r>
      <w:r w:rsidRPr="00006530">
        <w:rPr>
          <w:sz w:val="28"/>
          <w:szCs w:val="28"/>
        </w:rPr>
        <w:t xml:space="preserve"> = </w:t>
      </w:r>
      <w:r w:rsidRPr="00006530">
        <w:rPr>
          <w:sz w:val="28"/>
          <w:szCs w:val="28"/>
          <w:lang w:val="en-US"/>
        </w:rPr>
        <w:t>f</w:t>
      </w:r>
      <w:r w:rsidRPr="00006530">
        <w:rPr>
          <w:sz w:val="28"/>
          <w:szCs w:val="28"/>
          <w:vertAlign w:val="subscript"/>
        </w:rPr>
        <w:t>1</w:t>
      </w:r>
      <w:r w:rsidRPr="00006530">
        <w:rPr>
          <w:sz w:val="28"/>
          <w:szCs w:val="28"/>
        </w:rPr>
        <w:t xml:space="preserve"> – </w:t>
      </w:r>
      <w:r w:rsidRPr="00006530">
        <w:rPr>
          <w:sz w:val="28"/>
          <w:szCs w:val="28"/>
          <w:lang w:val="en-US"/>
        </w:rPr>
        <w:t>f</w:t>
      </w:r>
      <w:r w:rsidRPr="00006530">
        <w:rPr>
          <w:sz w:val="28"/>
          <w:szCs w:val="28"/>
          <w:vertAlign w:val="subscript"/>
        </w:rPr>
        <w:t>2</w:t>
      </w:r>
      <w:r w:rsidRPr="00006530">
        <w:rPr>
          <w:sz w:val="28"/>
          <w:szCs w:val="28"/>
        </w:rPr>
        <w:t>. Для получения выходной частоты гетеродина разно</w:t>
      </w:r>
      <w:r w:rsidRPr="00006530">
        <w:rPr>
          <w:sz w:val="28"/>
          <w:szCs w:val="28"/>
        </w:rPr>
        <w:softHyphen/>
        <w:t>стная частота умножается тремя каскадами удвоения У41 — У43 и двумя каскадами утроения частоты У44, У45 с общим коэффи</w:t>
      </w:r>
      <w:r w:rsidRPr="00006530">
        <w:rPr>
          <w:sz w:val="28"/>
          <w:szCs w:val="28"/>
        </w:rPr>
        <w:softHyphen/>
        <w:t>циентом умножения, равным 72. На выходе гетеродина установ</w:t>
      </w:r>
      <w:r w:rsidRPr="00006530">
        <w:rPr>
          <w:sz w:val="28"/>
          <w:szCs w:val="28"/>
        </w:rPr>
        <w:softHyphen/>
        <w:t>лен перестраиваемый полосовой фильтр с полосой 10—12 МГц.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Для улучшения качества избирательности по соседним кана</w:t>
      </w:r>
      <w:r w:rsidRPr="00006530">
        <w:rPr>
          <w:sz w:val="28"/>
          <w:szCs w:val="28"/>
        </w:rPr>
        <w:softHyphen/>
        <w:t>лам, обеспечения необходимого усиления и разделения сигналов дальномерного и азимутального каналов применены УП4-Д и УП4-А, входные контуры ВК1, ВК2 которых настроены на проме</w:t>
      </w:r>
      <w:r w:rsidRPr="00006530">
        <w:rPr>
          <w:sz w:val="28"/>
          <w:szCs w:val="28"/>
        </w:rPr>
        <w:softHyphen/>
        <w:t xml:space="preserve">жуточные частоты </w:t>
      </w:r>
      <w:r w:rsidRPr="00006530">
        <w:rPr>
          <w:sz w:val="28"/>
          <w:szCs w:val="28"/>
          <w:lang w:val="en-US"/>
        </w:rPr>
        <w:t>f</w:t>
      </w:r>
      <w:r w:rsidRPr="00006530">
        <w:rPr>
          <w:sz w:val="28"/>
          <w:szCs w:val="28"/>
          <w:vertAlign w:val="subscript"/>
        </w:rPr>
        <w:t>ПЧ Д</w:t>
      </w:r>
      <w:r w:rsidRPr="00006530">
        <w:rPr>
          <w:rStyle w:val="275pt"/>
          <w:sz w:val="28"/>
          <w:szCs w:val="28"/>
        </w:rPr>
        <w:t xml:space="preserve"> </w:t>
      </w:r>
      <w:r w:rsidRPr="00006530">
        <w:rPr>
          <w:sz w:val="28"/>
          <w:szCs w:val="28"/>
        </w:rPr>
        <w:t xml:space="preserve">и </w:t>
      </w:r>
      <w:r w:rsidRPr="00006530">
        <w:rPr>
          <w:sz w:val="28"/>
          <w:szCs w:val="28"/>
          <w:lang w:val="en-US"/>
        </w:rPr>
        <w:t>f</w:t>
      </w:r>
      <w:r w:rsidRPr="00006530">
        <w:rPr>
          <w:sz w:val="28"/>
          <w:szCs w:val="28"/>
          <w:vertAlign w:val="subscript"/>
        </w:rPr>
        <w:t>ПЧ А</w:t>
      </w:r>
      <w:r w:rsidRPr="00006530">
        <w:rPr>
          <w:rStyle w:val="275pt0"/>
          <w:sz w:val="28"/>
          <w:szCs w:val="28"/>
        </w:rPr>
        <w:t xml:space="preserve"> </w:t>
      </w:r>
      <w:r w:rsidRPr="00006530">
        <w:rPr>
          <w:sz w:val="28"/>
          <w:szCs w:val="28"/>
        </w:rPr>
        <w:t>соответственно.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Сигналы промежуточной частоты дальномерного канала усили</w:t>
      </w:r>
      <w:r w:rsidRPr="00006530">
        <w:rPr>
          <w:sz w:val="28"/>
          <w:szCs w:val="28"/>
        </w:rPr>
        <w:softHyphen/>
        <w:t>ваются двумя каскадами усиления У1, У2 и детектируются ампли</w:t>
      </w:r>
      <w:r w:rsidRPr="00006530">
        <w:rPr>
          <w:sz w:val="28"/>
          <w:szCs w:val="28"/>
        </w:rPr>
        <w:softHyphen/>
        <w:t>тудным детектором (АД). Видеоимпульсы с амплитудного детек</w:t>
      </w:r>
      <w:r w:rsidRPr="00006530">
        <w:rPr>
          <w:sz w:val="28"/>
          <w:szCs w:val="28"/>
        </w:rPr>
        <w:softHyphen/>
        <w:t>тора усиливаются в видеоусилителе УЗ и через катодный повтори</w:t>
      </w:r>
      <w:r w:rsidRPr="00006530">
        <w:rPr>
          <w:sz w:val="28"/>
          <w:szCs w:val="28"/>
        </w:rPr>
        <w:softHyphen/>
        <w:t>тель У4 поступают на распределительную коробку и далее по 150-метровому кабелю в аппаратную. Применение только двух усилительных каскадов в УП4-Д обусловлено тем, что на входе приемника действует достаточно большой сигнал.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Сигналы промежуточной частоты азимутального канала усили</w:t>
      </w:r>
      <w:r w:rsidRPr="00006530">
        <w:rPr>
          <w:sz w:val="28"/>
          <w:szCs w:val="28"/>
        </w:rPr>
        <w:softHyphen/>
        <w:t>ваются тремя каскадами усиления У5 — У7 и детектируются ам</w:t>
      </w:r>
      <w:r w:rsidRPr="00006530">
        <w:rPr>
          <w:sz w:val="28"/>
          <w:szCs w:val="28"/>
        </w:rPr>
        <w:softHyphen/>
        <w:t>плитудным детектором АД2. Видеоимпульсы с амплитудного де</w:t>
      </w:r>
      <w:r w:rsidRPr="00006530">
        <w:rPr>
          <w:sz w:val="28"/>
          <w:szCs w:val="28"/>
        </w:rPr>
        <w:softHyphen/>
        <w:t>тектора через катодный повторитель У8 поступают на выход бло</w:t>
      </w:r>
      <w:r w:rsidRPr="00006530">
        <w:rPr>
          <w:sz w:val="28"/>
          <w:szCs w:val="28"/>
        </w:rPr>
        <w:softHyphen/>
        <w:t>ка и на схему АРУ.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Для стабилизации уровня азимутального сигнала с точностью 10% в УП4-А применена схема усиленной и задержанной АРУ по огибающей азимутального сигнала. Азимутальный сигнал через фильтр АРУ (ФАРУ), который отфильтровывает опорные сигна</w:t>
      </w:r>
      <w:r w:rsidRPr="00006530">
        <w:rPr>
          <w:sz w:val="28"/>
          <w:szCs w:val="28"/>
        </w:rPr>
        <w:softHyphen/>
        <w:t>лы, усиливается усилителем АРУ У9 и детектируется амплитуд</w:t>
      </w:r>
      <w:r w:rsidRPr="00006530">
        <w:rPr>
          <w:sz w:val="28"/>
          <w:szCs w:val="28"/>
        </w:rPr>
        <w:softHyphen/>
        <w:t>ным детектором АРУ АДЗ. По</w:t>
      </w:r>
      <w:r>
        <w:rPr>
          <w:sz w:val="28"/>
          <w:szCs w:val="28"/>
        </w:rPr>
        <w:t>стоянная составляющая продетек</w:t>
      </w:r>
      <w:r w:rsidRPr="00006530">
        <w:rPr>
          <w:sz w:val="28"/>
          <w:szCs w:val="28"/>
        </w:rPr>
        <w:t>тированного сигнала управляется усилителем УП4-А.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jc w:val="left"/>
        <w:rPr>
          <w:sz w:val="28"/>
          <w:szCs w:val="28"/>
        </w:rPr>
      </w:pPr>
      <w:r w:rsidRPr="00006530">
        <w:rPr>
          <w:sz w:val="28"/>
          <w:szCs w:val="28"/>
        </w:rPr>
        <w:t>Функциональная схема блока БК-006 приведена на рис. 22.12, а временные диаграммы, поясняющие работу блока — на рис. 22.13.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На вход усилителей У1, У2 блока БК-006 с выносного прием</w:t>
      </w:r>
      <w:r w:rsidRPr="00006530">
        <w:rPr>
          <w:sz w:val="28"/>
          <w:szCs w:val="28"/>
        </w:rPr>
        <w:softHyphen/>
        <w:t xml:space="preserve">ника ВПУ поступают азимутальный сигнал, имеющий амплитуду </w:t>
      </w:r>
      <w:r w:rsidRPr="00006530">
        <w:rPr>
          <w:rStyle w:val="25"/>
          <w:sz w:val="28"/>
          <w:szCs w:val="28"/>
          <w:lang w:val="en-US" w:bidi="en-US"/>
        </w:rPr>
        <w:t>U</w:t>
      </w:r>
      <w:r w:rsidRPr="00006530">
        <w:rPr>
          <w:sz w:val="28"/>
          <w:szCs w:val="28"/>
          <w:lang w:bidi="en-US"/>
        </w:rPr>
        <w:t xml:space="preserve"> </w:t>
      </w:r>
      <w:r w:rsidRPr="00006530">
        <w:rPr>
          <w:sz w:val="28"/>
          <w:szCs w:val="28"/>
        </w:rPr>
        <w:t xml:space="preserve">= 3 + 5 В, длительность </w:t>
      </w:r>
      <w:r w:rsidRPr="00006530">
        <w:rPr>
          <w:rStyle w:val="25"/>
          <w:sz w:val="28"/>
          <w:szCs w:val="28"/>
          <w:lang w:val="en-US" w:bidi="en-US"/>
        </w:rPr>
        <w:t>t</w:t>
      </w:r>
      <w:r w:rsidRPr="00006530">
        <w:rPr>
          <w:rStyle w:val="25"/>
          <w:sz w:val="28"/>
          <w:szCs w:val="28"/>
          <w:vertAlign w:val="subscript"/>
          <w:lang w:val="en-US" w:bidi="en-US"/>
        </w:rPr>
        <w:t>n</w:t>
      </w:r>
      <w:r w:rsidRPr="00006530">
        <w:rPr>
          <w:sz w:val="28"/>
          <w:szCs w:val="28"/>
          <w:lang w:bidi="en-US"/>
        </w:rPr>
        <w:t xml:space="preserve"> </w:t>
      </w:r>
      <w:r w:rsidRPr="00006530">
        <w:rPr>
          <w:sz w:val="28"/>
          <w:szCs w:val="28"/>
        </w:rPr>
        <w:t>= (26 + 4) мс, и импульсные коди</w:t>
      </w:r>
      <w:r w:rsidRPr="00006530">
        <w:rPr>
          <w:sz w:val="28"/>
          <w:szCs w:val="28"/>
        </w:rPr>
        <w:softHyphen/>
        <w:t xml:space="preserve">рованные сигналы «35», </w:t>
      </w:r>
      <w:r w:rsidRPr="00006530">
        <w:rPr>
          <w:sz w:val="28"/>
          <w:szCs w:val="28"/>
        </w:rPr>
        <w:lastRenderedPageBreak/>
        <w:t xml:space="preserve">«36», имеющие амплитуду не менее 3 В и длительность </w:t>
      </w:r>
      <w:r w:rsidRPr="00006530">
        <w:rPr>
          <w:rStyle w:val="25"/>
          <w:sz w:val="28"/>
          <w:szCs w:val="28"/>
          <w:lang w:val="en-US" w:bidi="en-US"/>
        </w:rPr>
        <w:t>t</w:t>
      </w:r>
      <w:r w:rsidRPr="00006530">
        <w:rPr>
          <w:rStyle w:val="25"/>
          <w:sz w:val="28"/>
          <w:szCs w:val="28"/>
          <w:vertAlign w:val="subscript"/>
          <w:lang w:val="en-US" w:bidi="en-US"/>
        </w:rPr>
        <w:t>w</w:t>
      </w:r>
      <w:r w:rsidRPr="00006530">
        <w:rPr>
          <w:rStyle w:val="25"/>
          <w:sz w:val="28"/>
          <w:szCs w:val="28"/>
          <w:lang w:bidi="en-US"/>
        </w:rPr>
        <w:t xml:space="preserve"> </w:t>
      </w:r>
      <w:r w:rsidRPr="00006530">
        <w:rPr>
          <w:rStyle w:val="25"/>
          <w:sz w:val="28"/>
          <w:szCs w:val="28"/>
        </w:rPr>
        <w:t>=</w:t>
      </w:r>
      <w:r w:rsidRPr="00006530">
        <w:rPr>
          <w:sz w:val="28"/>
          <w:szCs w:val="28"/>
        </w:rPr>
        <w:t xml:space="preserve"> (6 + 2) мкс (рис. 22.13, диаграмма </w:t>
      </w:r>
      <w:r w:rsidRPr="00006530">
        <w:rPr>
          <w:rStyle w:val="25"/>
          <w:sz w:val="28"/>
          <w:szCs w:val="28"/>
        </w:rPr>
        <w:t>3).</w:t>
      </w:r>
      <w:r w:rsidRPr="00006530">
        <w:rPr>
          <w:sz w:val="28"/>
          <w:szCs w:val="28"/>
        </w:rPr>
        <w:t xml:space="preserve"> Для разделения азимутального и импульсных сигналов на входах трак</w:t>
      </w:r>
      <w:r w:rsidRPr="00006530">
        <w:rPr>
          <w:sz w:val="28"/>
          <w:szCs w:val="28"/>
        </w:rPr>
        <w:softHyphen/>
        <w:t>тов формирователя, запускающего импульсы, и декодирования сигналов «35», «36», «Север» включены соответственно интегри</w:t>
      </w:r>
      <w:r w:rsidRPr="00006530">
        <w:rPr>
          <w:sz w:val="28"/>
          <w:szCs w:val="28"/>
        </w:rPr>
        <w:softHyphen/>
        <w:t>рующая и дифференцирующая цепочки.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 xml:space="preserve">Азимутальный сигнал после усиления амплитудой </w:t>
      </w:r>
      <w:r w:rsidRPr="00006530">
        <w:rPr>
          <w:rStyle w:val="25"/>
          <w:sz w:val="28"/>
          <w:szCs w:val="28"/>
          <w:lang w:val="en-US" w:bidi="en-US"/>
        </w:rPr>
        <w:t>U</w:t>
      </w:r>
      <w:r w:rsidRPr="00006530">
        <w:rPr>
          <w:rStyle w:val="25"/>
          <w:sz w:val="28"/>
          <w:szCs w:val="28"/>
          <w:lang w:bidi="en-US"/>
        </w:rPr>
        <w:t xml:space="preserve"> </w:t>
      </w:r>
      <w:r w:rsidRPr="00006530">
        <w:rPr>
          <w:rStyle w:val="25"/>
          <w:sz w:val="28"/>
          <w:szCs w:val="28"/>
        </w:rPr>
        <w:t>=</w:t>
      </w:r>
      <w:r w:rsidRPr="00006530">
        <w:rPr>
          <w:sz w:val="28"/>
          <w:szCs w:val="28"/>
        </w:rPr>
        <w:t xml:space="preserve"> 50 В поступает на каскад сравнения КС, который формирует два им</w:t>
      </w:r>
      <w:r w:rsidRPr="00006530">
        <w:rPr>
          <w:sz w:val="28"/>
          <w:szCs w:val="28"/>
        </w:rPr>
        <w:softHyphen/>
        <w:t xml:space="preserve">пульса, соответствующие уровню 0,5 </w:t>
      </w:r>
      <w:r w:rsidRPr="00006530">
        <w:rPr>
          <w:rStyle w:val="25"/>
          <w:sz w:val="28"/>
          <w:szCs w:val="28"/>
          <w:lang w:val="en-US" w:bidi="en-US"/>
        </w:rPr>
        <w:t>U</w:t>
      </w:r>
      <w:r w:rsidRPr="00006530">
        <w:rPr>
          <w:rStyle w:val="25"/>
          <w:sz w:val="28"/>
          <w:szCs w:val="28"/>
          <w:vertAlign w:val="subscript"/>
          <w:lang w:val="en-US" w:bidi="en-US"/>
        </w:rPr>
        <w:t>m</w:t>
      </w:r>
      <w:r w:rsidRPr="00006530">
        <w:rPr>
          <w:sz w:val="28"/>
          <w:szCs w:val="28"/>
          <w:lang w:bidi="en-US"/>
        </w:rPr>
        <w:t xml:space="preserve"> </w:t>
      </w:r>
      <w:r w:rsidRPr="00006530">
        <w:rPr>
          <w:sz w:val="28"/>
          <w:szCs w:val="28"/>
        </w:rPr>
        <w:t>правых склонов обоих колоколов азимутального сигнала.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Для получения однозначного значения нуля азимута из двух импульсов каскада сравнения необходимо выделить первый.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С этой целью оба импульса с каскада сравнения подаются на мультивибратор МВ1 (рис. 22.12), вырабатывающий импульсы, длительность которых в 1,2—1,5 раза больше расстояния между импульсами, поступающими с каскада сравнения. Таким обра</w:t>
      </w:r>
      <w:r w:rsidRPr="00006530">
        <w:rPr>
          <w:sz w:val="28"/>
          <w:szCs w:val="28"/>
        </w:rPr>
        <w:softHyphen/>
        <w:t>зом, мультивибратор МВ1 опрокидывается от первого запускаю</w:t>
      </w:r>
      <w:r w:rsidRPr="00006530">
        <w:rPr>
          <w:sz w:val="28"/>
          <w:szCs w:val="28"/>
        </w:rPr>
        <w:softHyphen/>
        <w:t xml:space="preserve">щего импульса и к моменту прихода второго импульса не будет восстановлен, т. е. формируется импульс, фронт которого привязан к уровню 0,5 </w:t>
      </w:r>
      <w:r w:rsidRPr="00006530">
        <w:rPr>
          <w:rStyle w:val="25"/>
          <w:sz w:val="28"/>
          <w:szCs w:val="28"/>
          <w:lang w:val="en-US" w:bidi="en-US"/>
        </w:rPr>
        <w:t>U</w:t>
      </w:r>
      <w:r w:rsidRPr="00006530">
        <w:rPr>
          <w:rStyle w:val="25"/>
          <w:sz w:val="28"/>
          <w:szCs w:val="28"/>
          <w:vertAlign w:val="subscript"/>
          <w:lang w:val="en-US" w:bidi="en-US"/>
        </w:rPr>
        <w:t>m</w:t>
      </w:r>
      <w:r w:rsidRPr="00006530">
        <w:rPr>
          <w:sz w:val="28"/>
          <w:szCs w:val="28"/>
          <w:lang w:bidi="en-US"/>
        </w:rPr>
        <w:t xml:space="preserve"> </w:t>
      </w:r>
      <w:r w:rsidRPr="00006530">
        <w:rPr>
          <w:sz w:val="28"/>
          <w:szCs w:val="28"/>
        </w:rPr>
        <w:t>правого склона первого лепестка двойного коло</w:t>
      </w:r>
      <w:r w:rsidRPr="00006530">
        <w:rPr>
          <w:sz w:val="28"/>
          <w:szCs w:val="28"/>
        </w:rPr>
        <w:softHyphen/>
        <w:t>кола.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Продифференцированные импульсы МВ1 поступают на запуск фантастрона задержки Ф1, формирующего импульс длительно</w:t>
      </w:r>
      <w:r w:rsidRPr="00006530">
        <w:rPr>
          <w:sz w:val="28"/>
          <w:szCs w:val="28"/>
        </w:rPr>
        <w:softHyphen/>
        <w:t>стью 650 мкс. Срезом этого импул</w:t>
      </w:r>
      <w:r>
        <w:rPr>
          <w:sz w:val="28"/>
          <w:szCs w:val="28"/>
        </w:rPr>
        <w:t>ьса запускается блокинг-генера</w:t>
      </w:r>
      <w:r w:rsidRPr="00006530">
        <w:rPr>
          <w:sz w:val="28"/>
          <w:szCs w:val="28"/>
        </w:rPr>
        <w:t>тор — формирователь запускающих импульсов БГ1.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Сформированный ЗИ поступает на запуск ждущих мультиви</w:t>
      </w:r>
      <w:r w:rsidRPr="00006530">
        <w:rPr>
          <w:sz w:val="28"/>
          <w:szCs w:val="28"/>
        </w:rPr>
        <w:softHyphen/>
        <w:t>браторов МВ2 и МВ8, формирующих импульсы «Строб I» дли</w:t>
      </w:r>
      <w:r w:rsidRPr="00006530">
        <w:rPr>
          <w:sz w:val="28"/>
          <w:szCs w:val="28"/>
        </w:rPr>
        <w:softHyphen/>
        <w:t xml:space="preserve">тельностью </w:t>
      </w:r>
      <w:r w:rsidRPr="00006530">
        <w:rPr>
          <w:rStyle w:val="25"/>
          <w:sz w:val="28"/>
          <w:szCs w:val="28"/>
          <w:lang w:val="en-US" w:bidi="en-US"/>
        </w:rPr>
        <w:t>t</w:t>
      </w:r>
      <w:r w:rsidRPr="00006530">
        <w:rPr>
          <w:rStyle w:val="25"/>
          <w:sz w:val="28"/>
          <w:szCs w:val="28"/>
          <w:lang w:bidi="en-US"/>
        </w:rPr>
        <w:t>-</w:t>
      </w:r>
      <w:r w:rsidRPr="00006530">
        <w:rPr>
          <w:rStyle w:val="25"/>
          <w:sz w:val="28"/>
          <w:szCs w:val="28"/>
          <w:lang w:val="en-US" w:bidi="en-US"/>
        </w:rPr>
        <w:t>a</w:t>
      </w:r>
      <w:r w:rsidRPr="00006530">
        <w:rPr>
          <w:rStyle w:val="25"/>
          <w:sz w:val="28"/>
          <w:szCs w:val="28"/>
          <w:lang w:bidi="en-US"/>
        </w:rPr>
        <w:t xml:space="preserve"> </w:t>
      </w:r>
      <w:r w:rsidRPr="00006530">
        <w:rPr>
          <w:rStyle w:val="25"/>
          <w:sz w:val="28"/>
          <w:szCs w:val="28"/>
        </w:rPr>
        <w:t>=</w:t>
      </w:r>
      <w:r w:rsidRPr="00006530">
        <w:rPr>
          <w:sz w:val="28"/>
          <w:szCs w:val="28"/>
        </w:rPr>
        <w:t xml:space="preserve"> 207 мкс и «Строб ЛУ» длительностью </w:t>
      </w:r>
      <w:r w:rsidRPr="00006530">
        <w:rPr>
          <w:rStyle w:val="25"/>
          <w:sz w:val="28"/>
          <w:szCs w:val="28"/>
          <w:lang w:val="en-US" w:bidi="en-US"/>
        </w:rPr>
        <w:t>t</w:t>
      </w:r>
      <w:r w:rsidRPr="00006530">
        <w:rPr>
          <w:sz w:val="28"/>
          <w:szCs w:val="28"/>
          <w:vertAlign w:val="subscript"/>
        </w:rPr>
        <w:t>и</w:t>
      </w:r>
      <w:r w:rsidRPr="00006530">
        <w:rPr>
          <w:sz w:val="28"/>
          <w:szCs w:val="28"/>
        </w:rPr>
        <w:t xml:space="preserve"> = = 415 мкс (рис. 22.13, диаграммы </w:t>
      </w:r>
      <w:r w:rsidRPr="00006530">
        <w:rPr>
          <w:rStyle w:val="25"/>
          <w:sz w:val="28"/>
          <w:szCs w:val="28"/>
        </w:rPr>
        <w:t>4,</w:t>
      </w:r>
      <w:r w:rsidRPr="00006530">
        <w:rPr>
          <w:sz w:val="28"/>
          <w:szCs w:val="28"/>
        </w:rPr>
        <w:t xml:space="preserve"> О).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Импульсные кодированные сигналы после разделения поступа</w:t>
      </w:r>
      <w:r w:rsidRPr="00006530">
        <w:rPr>
          <w:sz w:val="28"/>
          <w:szCs w:val="28"/>
        </w:rPr>
        <w:softHyphen/>
        <w:t>ют на усилитель У2 (рис. 22.12) и после усиления — на запуск блокинг-генератора — формирователя импульсов БГ2.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Сформированные по амплитуде и длительности импульсы через согласующий катодный повторитель УЗ поступают на схему де</w:t>
      </w:r>
      <w:r w:rsidRPr="00006530">
        <w:rPr>
          <w:sz w:val="28"/>
          <w:szCs w:val="28"/>
        </w:rPr>
        <w:softHyphen/>
        <w:t>кодирования СД, где происходят их декодирование и раз</w:t>
      </w:r>
      <w:r w:rsidRPr="00006530">
        <w:rPr>
          <w:sz w:val="28"/>
          <w:szCs w:val="28"/>
        </w:rPr>
        <w:softHyphen/>
        <w:t>деление.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Декодированные сигналы «Север» и «35» поступают в тракт формирования сигнала «Авария», а декодированные «36» на блокинг-генератор БГЗ.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Сформированные по амплитуде и длительности опорные сиг</w:t>
      </w:r>
      <w:r w:rsidRPr="00006530">
        <w:rPr>
          <w:sz w:val="28"/>
          <w:szCs w:val="28"/>
        </w:rPr>
        <w:softHyphen/>
        <w:t>налы «36» поступают на запуск ждущих мультивибраторов МВЗ, МВ7, формирующих импульсы «Строб II» длительностью = = 207 мкс и «Строб III» длительностью /</w:t>
      </w:r>
      <w:r w:rsidRPr="00006530">
        <w:rPr>
          <w:sz w:val="28"/>
          <w:szCs w:val="28"/>
          <w:vertAlign w:val="subscript"/>
        </w:rPr>
        <w:t>и</w:t>
      </w:r>
      <w:r w:rsidRPr="00006530">
        <w:rPr>
          <w:sz w:val="28"/>
          <w:szCs w:val="28"/>
        </w:rPr>
        <w:t xml:space="preserve"> = 415 мкс (рис. 22.13, диаграммы </w:t>
      </w:r>
      <w:r w:rsidRPr="00006530">
        <w:rPr>
          <w:rStyle w:val="25"/>
          <w:sz w:val="28"/>
          <w:szCs w:val="28"/>
        </w:rPr>
        <w:t>5, 6).</w:t>
      </w:r>
    </w:p>
    <w:p w:rsidR="00881464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Импульсы «Строб I» — «Строб IV» являются основными для получения зон «Ухудшение параметров» и «Авария».</w:t>
      </w:r>
    </w:p>
    <w:p w:rsidR="00881464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</w:p>
    <w:p w:rsidR="00881464" w:rsidRDefault="00881464" w:rsidP="00881464">
      <w:pPr>
        <w:pStyle w:val="20"/>
        <w:shd w:val="clear" w:color="auto" w:fill="auto"/>
        <w:spacing w:line="240" w:lineRule="auto"/>
        <w:ind w:firstLine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5B45C48" wp14:editId="5345359C">
            <wp:extent cx="4990292" cy="8934450"/>
            <wp:effectExtent l="0" t="0" r="127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_17_1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005" cy="893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64" w:rsidRDefault="00881464" w:rsidP="00881464">
      <w:pPr>
        <w:pStyle w:val="20"/>
        <w:shd w:val="clear" w:color="auto" w:fill="auto"/>
        <w:spacing w:line="240" w:lineRule="auto"/>
        <w:ind w:firstLine="360"/>
        <w:jc w:val="center"/>
        <w:rPr>
          <w:sz w:val="28"/>
          <w:szCs w:val="28"/>
        </w:rPr>
      </w:pPr>
      <w:r w:rsidRPr="00E11E52">
        <w:rPr>
          <w:b/>
          <w:sz w:val="28"/>
          <w:szCs w:val="28"/>
        </w:rPr>
        <w:t>Рис. 22.12</w:t>
      </w:r>
      <w:r>
        <w:rPr>
          <w:sz w:val="28"/>
          <w:szCs w:val="28"/>
        </w:rPr>
        <w:t>. Функциональная схема блока контроля азимута</w:t>
      </w:r>
    </w:p>
    <w:p w:rsidR="00881464" w:rsidRDefault="00881464" w:rsidP="00881464">
      <w:pPr>
        <w:pStyle w:val="20"/>
        <w:shd w:val="clear" w:color="auto" w:fill="auto"/>
        <w:spacing w:line="240" w:lineRule="auto"/>
        <w:ind w:firstLine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5D80960" wp14:editId="4BEC4A1E">
            <wp:extent cx="3453012" cy="528637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_18_1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302" cy="528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64" w:rsidRDefault="00881464" w:rsidP="00881464">
      <w:pPr>
        <w:pStyle w:val="20"/>
        <w:shd w:val="clear" w:color="auto" w:fill="auto"/>
        <w:spacing w:line="240" w:lineRule="auto"/>
        <w:ind w:firstLine="360"/>
        <w:jc w:val="center"/>
        <w:rPr>
          <w:sz w:val="28"/>
          <w:szCs w:val="28"/>
        </w:rPr>
      </w:pPr>
      <w:r w:rsidRPr="00E11E52">
        <w:rPr>
          <w:b/>
          <w:sz w:val="28"/>
          <w:szCs w:val="28"/>
        </w:rPr>
        <w:t>Рис. 22.13</w:t>
      </w:r>
      <w:r>
        <w:rPr>
          <w:sz w:val="28"/>
          <w:szCs w:val="28"/>
        </w:rPr>
        <w:t>. Временные диаграммы работы блока</w:t>
      </w:r>
    </w:p>
    <w:p w:rsidR="00881464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</w:p>
    <w:p w:rsidR="00881464" w:rsidRPr="00006530" w:rsidRDefault="00881464" w:rsidP="00881464">
      <w:pPr>
        <w:pStyle w:val="20"/>
        <w:shd w:val="clear" w:color="auto" w:fill="auto"/>
        <w:tabs>
          <w:tab w:val="left" w:pos="4694"/>
        </w:tabs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Импульсы «Строб I» и «Строб II» в тракте формирования сиг</w:t>
      </w:r>
      <w:r w:rsidRPr="00006530">
        <w:rPr>
          <w:sz w:val="28"/>
          <w:szCs w:val="28"/>
        </w:rPr>
        <w:softHyphen/>
        <w:t>нала «Ухудшение параметров» поступают на схему совпадения СС1 (рис. 22.12). Так как длительность этих импульсов одинако</w:t>
      </w:r>
      <w:r w:rsidRPr="00006530">
        <w:rPr>
          <w:sz w:val="28"/>
          <w:szCs w:val="28"/>
        </w:rPr>
        <w:softHyphen/>
        <w:t>ва, их совпадение возможно в зоне +207 мкс, что соответствует угловому отклонению опорного импульса «36» относи</w:t>
      </w:r>
      <w:r>
        <w:rPr>
          <w:sz w:val="28"/>
          <w:szCs w:val="28"/>
        </w:rPr>
        <w:t>тельно ЗИ на ±7,5'.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Импульсы совпадения при нормальной работе запускают муль</w:t>
      </w:r>
      <w:r w:rsidRPr="00006530">
        <w:rPr>
          <w:sz w:val="28"/>
          <w:szCs w:val="28"/>
        </w:rPr>
        <w:softHyphen/>
        <w:t>тивибратор МВ4. Мультивибратор выполняет роль расширителя импульсов и необходим для обеспечения нормальной работы на</w:t>
      </w:r>
      <w:r w:rsidRPr="00006530">
        <w:rPr>
          <w:sz w:val="28"/>
          <w:szCs w:val="28"/>
        </w:rPr>
        <w:softHyphen/>
        <w:t>копительного и релейного каскадов У4.</w:t>
      </w:r>
      <w:r>
        <w:rPr>
          <w:sz w:val="28"/>
          <w:szCs w:val="28"/>
        </w:rPr>
        <w:t xml:space="preserve"> </w:t>
      </w:r>
      <w:r w:rsidRPr="00006530">
        <w:rPr>
          <w:sz w:val="28"/>
          <w:szCs w:val="28"/>
        </w:rPr>
        <w:t>При совпадении импульсов «Строб I» и «Строб II» релейный каскад срабатывает и реле К2 находится под током. При смещении опорного импульса «36» относительно ЗИ более чем на ±207 мкс импульсы «Строб I» и «Строб II» совпадать не будут, реле К2</w:t>
      </w:r>
      <w:r>
        <w:rPr>
          <w:sz w:val="28"/>
          <w:szCs w:val="28"/>
        </w:rPr>
        <w:t xml:space="preserve"> </w:t>
      </w:r>
      <w:r w:rsidRPr="00006530">
        <w:rPr>
          <w:sz w:val="28"/>
          <w:szCs w:val="28"/>
        </w:rPr>
        <w:t>обесточится и своими контактами замкнет цепь формирования сигнала «Ухудшение параметров» азимутального канала на дис</w:t>
      </w:r>
      <w:r w:rsidRPr="00006530">
        <w:rPr>
          <w:sz w:val="28"/>
          <w:szCs w:val="28"/>
        </w:rPr>
        <w:softHyphen/>
        <w:t>петчерский пункт и цепь включения лампы НЗ УХУДШЕНИЕ ПАРАМЕТРОВ, расположенной на передней панели блока БК-007.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 xml:space="preserve">Формирование сигнала «Авария» при выходе импульса «36» из зоны </w:t>
      </w:r>
      <w:r w:rsidRPr="00006530">
        <w:rPr>
          <w:sz w:val="28"/>
          <w:szCs w:val="28"/>
        </w:rPr>
        <w:lastRenderedPageBreak/>
        <w:t xml:space="preserve">происходит аналогично. Отличие состоит в более </w:t>
      </w:r>
      <w:r w:rsidRPr="00006530">
        <w:rPr>
          <w:rStyle w:val="212pt"/>
          <w:sz w:val="28"/>
          <w:szCs w:val="28"/>
        </w:rPr>
        <w:t xml:space="preserve">широких </w:t>
      </w:r>
      <w:r w:rsidRPr="00006530">
        <w:rPr>
          <w:sz w:val="28"/>
          <w:szCs w:val="28"/>
        </w:rPr>
        <w:t>пределах допуска ±415 мкс (±15'). При достижении этих пре</w:t>
      </w:r>
      <w:r w:rsidRPr="00006530">
        <w:rPr>
          <w:sz w:val="28"/>
          <w:szCs w:val="28"/>
        </w:rPr>
        <w:softHyphen/>
        <w:t>делов срабатывает релейный каскад У8 и сигнал «Авария» посту</w:t>
      </w:r>
      <w:r w:rsidRPr="00006530">
        <w:rPr>
          <w:sz w:val="28"/>
          <w:szCs w:val="28"/>
        </w:rPr>
        <w:softHyphen/>
        <w:t>пает в систему резервирования и на диспетчерский пункт, а на передней панели блока БК-007 загорается лампа Н1 АВАРИЯ.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Релейный каскад У8 формирует также сигнал «Авария» при пропадании опорных сигналов «35» или «Север». Декодированные сигналы «35» и «Север» запускают мультивибраторы-расширите</w:t>
      </w:r>
      <w:r w:rsidRPr="00006530">
        <w:rPr>
          <w:sz w:val="28"/>
          <w:szCs w:val="28"/>
        </w:rPr>
        <w:softHyphen/>
        <w:t>ли МВ 10 и МВ 11 соответственно, которые обеспечивают нормаль</w:t>
      </w:r>
      <w:r w:rsidRPr="00006530">
        <w:rPr>
          <w:sz w:val="28"/>
          <w:szCs w:val="28"/>
        </w:rPr>
        <w:softHyphen/>
        <w:t>ную работу схем накопления У7 и У9. Релейным каскадом для обеих схем накопления служит каскад У8.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Формирование сигнала «Авария» происходит аналогично слу</w:t>
      </w:r>
      <w:r w:rsidRPr="00006530">
        <w:rPr>
          <w:sz w:val="28"/>
          <w:szCs w:val="28"/>
        </w:rPr>
        <w:softHyphen/>
        <w:t>чаю выхода сигнала «36» из зоны ±415 мкс.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В режиме работы блока «Установка нуля азимута» использу</w:t>
      </w:r>
      <w:r w:rsidRPr="00006530">
        <w:rPr>
          <w:sz w:val="28"/>
          <w:szCs w:val="28"/>
        </w:rPr>
        <w:softHyphen/>
        <w:t>ются три зоны контроля положения опорного сигнала «36» отно</w:t>
      </w:r>
      <w:r w:rsidRPr="00006530">
        <w:rPr>
          <w:sz w:val="28"/>
          <w:szCs w:val="28"/>
        </w:rPr>
        <w:softHyphen/>
        <w:t>сительно ЗИ: зона точного совпадения, правая зона и левая зона.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Зона точного совпадения формируется в тракте формирования сигнала «Ухудшение параметра». С этой целью в режиме «Уста</w:t>
      </w:r>
      <w:r w:rsidRPr="00006530">
        <w:rPr>
          <w:sz w:val="28"/>
          <w:szCs w:val="28"/>
        </w:rPr>
        <w:softHyphen/>
        <w:t xml:space="preserve">новка нуля азимута» длительность импульсов мультивибраторов МВ2 и МВЗ уменьшается до 55 мкс (рис. 22.13, диаграммы </w:t>
      </w:r>
      <w:r w:rsidRPr="00006530">
        <w:rPr>
          <w:rStyle w:val="25"/>
          <w:sz w:val="28"/>
          <w:szCs w:val="28"/>
        </w:rPr>
        <w:t>8, 9).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При совмещении с помощью каретки датчиков опорных сигна</w:t>
      </w:r>
      <w:r w:rsidRPr="00006530">
        <w:rPr>
          <w:sz w:val="28"/>
          <w:szCs w:val="28"/>
        </w:rPr>
        <w:softHyphen/>
        <w:t>лов с северным направлением азимутальной антенны на схеме совпадения СС1 (рис. 22.12) происходит совпадение импульсов МВ2 и МВЗ и запускается мультивибратор-расширитель МВ4.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Для сигнализации о точной установке нуля азимута (датчика опорных сигналов) используются сигнальные лампы ВЛЕВО и ВПРАВО, которые в этом случае загораются одновременно.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Точность установки нуля азимута определяется длительностью импульсов МВ2, МВЗ и составляет ±2'. Такое значение точности является оптимальным, так как уменьшение зоны точного совпа</w:t>
      </w:r>
      <w:r w:rsidRPr="00006530">
        <w:rPr>
          <w:sz w:val="28"/>
          <w:szCs w:val="28"/>
        </w:rPr>
        <w:softHyphen/>
        <w:t>дения приводит к усложнению технической реализации механи</w:t>
      </w:r>
      <w:r w:rsidRPr="00006530">
        <w:rPr>
          <w:sz w:val="28"/>
          <w:szCs w:val="28"/>
        </w:rPr>
        <w:softHyphen/>
        <w:t>ческой части схемы и к затруднениям при ее технической эксплуа</w:t>
      </w:r>
      <w:r w:rsidRPr="00006530">
        <w:rPr>
          <w:sz w:val="28"/>
          <w:szCs w:val="28"/>
        </w:rPr>
        <w:softHyphen/>
        <w:t>тации.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Строб правой зоны контроля формируется мультивибратором МВ8, запуск которого осуществляется запускающим импульсом. Длительность строб-импульса этого мультивибратора в режиме «Установка нуля азимута» составляет 2—4 мкс (рис. 22.13, диа</w:t>
      </w:r>
      <w:r w:rsidRPr="00006530">
        <w:rPr>
          <w:sz w:val="28"/>
          <w:szCs w:val="28"/>
        </w:rPr>
        <w:softHyphen/>
        <w:t xml:space="preserve">грамма </w:t>
      </w:r>
      <w:r w:rsidRPr="00006530">
        <w:rPr>
          <w:rStyle w:val="25"/>
          <w:sz w:val="28"/>
          <w:szCs w:val="28"/>
        </w:rPr>
        <w:t>10).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Если положение опорного сигнала «36» смещено вправо, на схеме совпадения ССЗ (рис. 22.12) совпадают строб правой зоны и опорный импульс «36» и запускается мультивибратор-расшири</w:t>
      </w:r>
      <w:r w:rsidRPr="00006530">
        <w:rPr>
          <w:sz w:val="28"/>
          <w:szCs w:val="28"/>
        </w:rPr>
        <w:softHyphen/>
        <w:t>тель МВ9. Для сигнализации совпадения используется сигнальная лампа ВПРАВО.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709"/>
        <w:rPr>
          <w:sz w:val="28"/>
          <w:szCs w:val="28"/>
        </w:rPr>
      </w:pPr>
      <w:r w:rsidRPr="00006530">
        <w:rPr>
          <w:sz w:val="28"/>
          <w:szCs w:val="28"/>
        </w:rPr>
        <w:t>Строб левой зоны контроля формируется в тракте формирова</w:t>
      </w:r>
      <w:r w:rsidRPr="00006530">
        <w:rPr>
          <w:sz w:val="28"/>
          <w:szCs w:val="28"/>
        </w:rPr>
        <w:softHyphen/>
        <w:t>ния строба левой зоны. С этой целью на вход усилителя-ограни</w:t>
      </w:r>
      <w:r w:rsidRPr="00006530">
        <w:rPr>
          <w:sz w:val="28"/>
          <w:szCs w:val="28"/>
        </w:rPr>
        <w:softHyphen/>
        <w:t>чителя (УО) подается азимутальный сигнал из тракта формиро</w:t>
      </w:r>
      <w:r w:rsidRPr="00006530">
        <w:rPr>
          <w:sz w:val="28"/>
          <w:szCs w:val="28"/>
        </w:rPr>
        <w:softHyphen/>
        <w:t xml:space="preserve">вания запускающего импульса. Усилитель является одновременно пусковой лампой мультивибратора МВ2, который вырабатывает импульсы, соответствующие по времени уровню 0,5 амплитуды фронта первого колокола азимутального </w:t>
      </w:r>
      <w:r w:rsidRPr="00006530">
        <w:rPr>
          <w:sz w:val="28"/>
          <w:szCs w:val="28"/>
        </w:rPr>
        <w:lastRenderedPageBreak/>
        <w:t>сигнала. Для этого ази</w:t>
      </w:r>
      <w:r w:rsidRPr="00006530">
        <w:rPr>
          <w:sz w:val="28"/>
          <w:szCs w:val="28"/>
        </w:rPr>
        <w:softHyphen/>
        <w:t xml:space="preserve">мутальный сигнал ограничивается на уровне 0,5 </w:t>
      </w:r>
      <w:r w:rsidRPr="00006530">
        <w:rPr>
          <w:rStyle w:val="25"/>
          <w:sz w:val="28"/>
          <w:szCs w:val="28"/>
          <w:lang w:bidi="en-US"/>
        </w:rPr>
        <w:t>&gt;</w:t>
      </w:r>
      <w:r w:rsidRPr="00006530">
        <w:rPr>
          <w:rStyle w:val="25"/>
          <w:sz w:val="28"/>
          <w:szCs w:val="28"/>
          <w:lang w:val="en-US" w:bidi="en-US"/>
        </w:rPr>
        <w:t>U</w:t>
      </w:r>
      <w:r w:rsidRPr="00006530">
        <w:rPr>
          <w:rStyle w:val="25"/>
          <w:sz w:val="28"/>
          <w:szCs w:val="28"/>
          <w:vertAlign w:val="subscript"/>
          <w:lang w:val="en-US" w:bidi="en-US"/>
        </w:rPr>
        <w:t>m</w:t>
      </w:r>
      <w:r w:rsidRPr="00006530">
        <w:rPr>
          <w:sz w:val="28"/>
          <w:szCs w:val="28"/>
          <w:lang w:bidi="en-US"/>
        </w:rPr>
        <w:t xml:space="preserve"> </w:t>
      </w:r>
      <w:r w:rsidRPr="00006530">
        <w:rPr>
          <w:sz w:val="28"/>
          <w:szCs w:val="28"/>
        </w:rPr>
        <w:t>в усилителе-ограничителе.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380"/>
        <w:rPr>
          <w:sz w:val="28"/>
          <w:szCs w:val="28"/>
        </w:rPr>
      </w:pPr>
      <w:r w:rsidRPr="00006530">
        <w:rPr>
          <w:sz w:val="28"/>
          <w:szCs w:val="28"/>
        </w:rPr>
        <w:t>Мультивибратор МВ 12 формирует начальные импульсы, дли</w:t>
      </w:r>
      <w:r w:rsidRPr="00006530">
        <w:rPr>
          <w:sz w:val="28"/>
          <w:szCs w:val="28"/>
        </w:rPr>
        <w:softHyphen/>
        <w:t>тельность которых в 1,2—1,5 раза больше одного колокола ази</w:t>
      </w:r>
      <w:r w:rsidRPr="00006530">
        <w:rPr>
          <w:sz w:val="28"/>
          <w:szCs w:val="28"/>
        </w:rPr>
        <w:softHyphen/>
        <w:t xml:space="preserve">мутального сигнала, таким образом, с приходом азимутального сигнала МВ 12 вырабатывает один начальный импульс, фронт которого соответствует уровню 0,5 </w:t>
      </w:r>
      <w:r w:rsidRPr="00006530">
        <w:rPr>
          <w:rStyle w:val="25"/>
          <w:sz w:val="28"/>
          <w:szCs w:val="28"/>
          <w:lang w:val="en-US" w:bidi="en-US"/>
        </w:rPr>
        <w:t>U</w:t>
      </w:r>
      <w:r w:rsidRPr="00006530">
        <w:rPr>
          <w:rStyle w:val="25"/>
          <w:sz w:val="28"/>
          <w:szCs w:val="28"/>
          <w:vertAlign w:val="subscript"/>
          <w:lang w:val="en-US" w:bidi="en-US"/>
        </w:rPr>
        <w:t>m</w:t>
      </w:r>
      <w:r w:rsidRPr="00006530">
        <w:rPr>
          <w:sz w:val="28"/>
          <w:szCs w:val="28"/>
          <w:lang w:bidi="en-US"/>
        </w:rPr>
        <w:t xml:space="preserve"> </w:t>
      </w:r>
      <w:r w:rsidRPr="00006530">
        <w:rPr>
          <w:sz w:val="28"/>
          <w:szCs w:val="28"/>
        </w:rPr>
        <w:t>левого склона первого ко</w:t>
      </w:r>
      <w:r w:rsidRPr="00006530">
        <w:rPr>
          <w:sz w:val="28"/>
          <w:szCs w:val="28"/>
        </w:rPr>
        <w:softHyphen/>
        <w:t>локола азимутального сигнала.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380"/>
        <w:rPr>
          <w:sz w:val="28"/>
          <w:szCs w:val="28"/>
        </w:rPr>
      </w:pPr>
      <w:r w:rsidRPr="00006530">
        <w:rPr>
          <w:sz w:val="28"/>
          <w:szCs w:val="28"/>
        </w:rPr>
        <w:t>С выхода мультивибратора МВ 12 через согласующий катод</w:t>
      </w:r>
      <w:r w:rsidRPr="00006530">
        <w:rPr>
          <w:sz w:val="28"/>
          <w:szCs w:val="28"/>
        </w:rPr>
        <w:softHyphen/>
        <w:t>ный повторитель У10 начальные импульсы поступают на запуск стартстопного мультивибратора МВ 13.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380"/>
        <w:rPr>
          <w:sz w:val="28"/>
          <w:szCs w:val="28"/>
        </w:rPr>
      </w:pPr>
      <w:r w:rsidRPr="00006530">
        <w:rPr>
          <w:sz w:val="28"/>
          <w:szCs w:val="28"/>
        </w:rPr>
        <w:t>В исходное состояние мультивибратор МВ 13 возвращается за</w:t>
      </w:r>
      <w:r w:rsidRPr="00006530">
        <w:rPr>
          <w:sz w:val="28"/>
          <w:szCs w:val="28"/>
        </w:rPr>
        <w:softHyphen/>
        <w:t>пускающими импульсами. Таким образом, фронт строба левой зо</w:t>
      </w:r>
      <w:r w:rsidRPr="00006530">
        <w:rPr>
          <w:sz w:val="28"/>
          <w:szCs w:val="28"/>
        </w:rPr>
        <w:softHyphen/>
        <w:t xml:space="preserve">ны соответствует уровню 0,5 </w:t>
      </w:r>
      <w:r w:rsidRPr="00006530">
        <w:rPr>
          <w:rStyle w:val="25"/>
          <w:sz w:val="28"/>
          <w:szCs w:val="28"/>
          <w:lang w:val="en-US" w:bidi="en-US"/>
        </w:rPr>
        <w:t>U</w:t>
      </w:r>
      <w:r w:rsidRPr="00006530">
        <w:rPr>
          <w:rStyle w:val="25"/>
          <w:sz w:val="28"/>
          <w:szCs w:val="28"/>
          <w:vertAlign w:val="subscript"/>
          <w:lang w:val="en-US" w:bidi="en-US"/>
        </w:rPr>
        <w:t>m</w:t>
      </w:r>
      <w:r w:rsidRPr="00006530">
        <w:rPr>
          <w:sz w:val="28"/>
          <w:szCs w:val="28"/>
          <w:lang w:bidi="en-US"/>
        </w:rPr>
        <w:t xml:space="preserve"> </w:t>
      </w:r>
      <w:r w:rsidRPr="00006530">
        <w:rPr>
          <w:sz w:val="28"/>
          <w:szCs w:val="28"/>
        </w:rPr>
        <w:t>левого склона первого колокола азимутального сигнала, а его срез — моменту прихода запускаю</w:t>
      </w:r>
      <w:r w:rsidRPr="00006530">
        <w:rPr>
          <w:sz w:val="28"/>
          <w:szCs w:val="28"/>
        </w:rPr>
        <w:softHyphen/>
        <w:t>щего импульса (рис. 22.13, диаграмма 11).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380"/>
        <w:rPr>
          <w:sz w:val="28"/>
          <w:szCs w:val="28"/>
        </w:rPr>
      </w:pPr>
      <w:r w:rsidRPr="00006530">
        <w:rPr>
          <w:sz w:val="28"/>
          <w:szCs w:val="28"/>
        </w:rPr>
        <w:t>Если положение опорного сигнала «36» смещено влево, то на схеме совпадения СС4 совпадают строб-импульс левой зоны и опорный импульс «36» и запускается мультивибратор-расширитель МВ 10. Для сигнализации совпадения используется сигнальная лампа ВЛЕВО.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380"/>
        <w:rPr>
          <w:sz w:val="28"/>
          <w:szCs w:val="28"/>
        </w:rPr>
      </w:pPr>
      <w:r w:rsidRPr="00006530">
        <w:rPr>
          <w:sz w:val="28"/>
          <w:szCs w:val="28"/>
        </w:rPr>
        <w:t>В режиме работы блока «Самоконтроль» проверяется его ра</w:t>
      </w:r>
      <w:r w:rsidRPr="00006530">
        <w:rPr>
          <w:sz w:val="28"/>
          <w:szCs w:val="28"/>
        </w:rPr>
        <w:softHyphen/>
        <w:t>ботоспособность при отсутствии сигналов на входе. В этом режи</w:t>
      </w:r>
      <w:r w:rsidRPr="00006530">
        <w:rPr>
          <w:sz w:val="28"/>
          <w:szCs w:val="28"/>
        </w:rPr>
        <w:softHyphen/>
        <w:t>ме в тракте самоконтроля вырабатывается колоколообразный им</w:t>
      </w:r>
      <w:r w:rsidRPr="00006530">
        <w:rPr>
          <w:sz w:val="28"/>
          <w:szCs w:val="28"/>
        </w:rPr>
        <w:softHyphen/>
        <w:t>пульс, имитирующий азимутальный сигнал.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380"/>
        <w:rPr>
          <w:sz w:val="28"/>
          <w:szCs w:val="28"/>
        </w:rPr>
      </w:pPr>
      <w:r w:rsidRPr="00006530">
        <w:rPr>
          <w:sz w:val="28"/>
          <w:szCs w:val="28"/>
        </w:rPr>
        <w:t>Мультивибратор МВ 14 работает в режиме автоколебаний и формирует симметричные импульсы с частотой 1,66 Гц. Для полу</w:t>
      </w:r>
      <w:r w:rsidRPr="00006530">
        <w:rPr>
          <w:sz w:val="28"/>
          <w:szCs w:val="28"/>
        </w:rPr>
        <w:softHyphen/>
        <w:t>чения из прямоугольных импульсов колоколообразных импульсы с выхода МВ 14 подаются на селективный усилитель СУ, имеющий частотно-зависимую отрицательную связь.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380"/>
        <w:rPr>
          <w:sz w:val="28"/>
          <w:szCs w:val="28"/>
        </w:rPr>
      </w:pPr>
      <w:r w:rsidRPr="00006530">
        <w:rPr>
          <w:sz w:val="28"/>
          <w:szCs w:val="28"/>
        </w:rPr>
        <w:t>Сформированные колоколообразные импульсы подаются на вход усилителя У1 и проходят те же преобразования, что и ази</w:t>
      </w:r>
      <w:r w:rsidRPr="00006530">
        <w:rPr>
          <w:sz w:val="28"/>
          <w:szCs w:val="28"/>
        </w:rPr>
        <w:softHyphen/>
        <w:t>мутальный сигнал.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380"/>
        <w:rPr>
          <w:sz w:val="28"/>
          <w:szCs w:val="28"/>
        </w:rPr>
      </w:pPr>
      <w:r w:rsidRPr="00006530">
        <w:rPr>
          <w:sz w:val="28"/>
          <w:szCs w:val="28"/>
        </w:rPr>
        <w:t>С выхода блокинг-генератора БГ1 запускающие импульсы, сформированные из колоколообразных, поступают на запуск муль</w:t>
      </w:r>
      <w:r w:rsidRPr="00006530">
        <w:rPr>
          <w:sz w:val="28"/>
          <w:szCs w:val="28"/>
        </w:rPr>
        <w:softHyphen/>
        <w:t>тивибраторов МВ2, МВ8 для формирования импульсов «Строб I», «Строб IV» и на запуск фантастрона переменной задержки Ф2. Применение фантастрона Ф2 обусловлено необходимостью изме</w:t>
      </w:r>
      <w:r w:rsidRPr="00006530">
        <w:rPr>
          <w:sz w:val="28"/>
          <w:szCs w:val="28"/>
        </w:rPr>
        <w:softHyphen/>
        <w:t>нять в широких пределах временное положение опорных импуль</w:t>
      </w:r>
      <w:r w:rsidRPr="00006530">
        <w:rPr>
          <w:sz w:val="28"/>
          <w:szCs w:val="28"/>
        </w:rPr>
        <w:softHyphen/>
        <w:t>сов «36» относительно запускающих импульсов в режиме «Само</w:t>
      </w:r>
      <w:r w:rsidRPr="00006530">
        <w:rPr>
          <w:sz w:val="28"/>
          <w:szCs w:val="28"/>
        </w:rPr>
        <w:softHyphen/>
        <w:t>контроль».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400"/>
        <w:rPr>
          <w:sz w:val="28"/>
          <w:szCs w:val="28"/>
        </w:rPr>
      </w:pPr>
      <w:r w:rsidRPr="00006530">
        <w:rPr>
          <w:sz w:val="28"/>
          <w:szCs w:val="28"/>
        </w:rPr>
        <w:t>Продифференцированные импульсы фантастрона запускают блокинг-генератор БГ5, который формирует импульсы, использу</w:t>
      </w:r>
      <w:r w:rsidRPr="00006530">
        <w:rPr>
          <w:sz w:val="28"/>
          <w:szCs w:val="28"/>
        </w:rPr>
        <w:softHyphen/>
        <w:t>емые в качестве опорных «36», «35» и «Север». Опорные «36» поступают на запуск МВЗ, МВ7 для формирования импульсов «Строб II» и «Строб III».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400"/>
        <w:rPr>
          <w:sz w:val="28"/>
          <w:szCs w:val="28"/>
        </w:rPr>
      </w:pPr>
      <w:r w:rsidRPr="00006530">
        <w:rPr>
          <w:sz w:val="28"/>
          <w:szCs w:val="28"/>
        </w:rPr>
        <w:t>Перемещение среза импульса фантастрона в интервале 70— 500 мкс позволяет имитировать изменение положения опорных импульсов «36» в широких пределах, т. е. вынести импульсы «36» самоконтроля из зон «Ухудшение параметров» и «Авария» и про</w:t>
      </w:r>
      <w:r w:rsidRPr="00006530">
        <w:rPr>
          <w:sz w:val="28"/>
          <w:szCs w:val="28"/>
        </w:rPr>
        <w:softHyphen/>
        <w:t xml:space="preserve">верить работу формирования </w:t>
      </w:r>
      <w:r w:rsidRPr="00006530">
        <w:rPr>
          <w:sz w:val="28"/>
          <w:szCs w:val="28"/>
        </w:rPr>
        <w:lastRenderedPageBreak/>
        <w:t>сигнала «Ухудшение параметров» и тракт формирования сигнала «Авария» при выходе опорного сиг</w:t>
      </w:r>
      <w:r w:rsidRPr="00006530">
        <w:rPr>
          <w:sz w:val="28"/>
          <w:szCs w:val="28"/>
        </w:rPr>
        <w:softHyphen/>
        <w:t>нала «36» из зоны.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400"/>
        <w:rPr>
          <w:sz w:val="28"/>
          <w:szCs w:val="28"/>
        </w:rPr>
      </w:pPr>
      <w:r w:rsidRPr="00006530">
        <w:rPr>
          <w:sz w:val="28"/>
          <w:szCs w:val="28"/>
        </w:rPr>
        <w:t>Тракт формирования сигнал «Видеовыносной» обеспечивает формирование контрольной видеоотметки от КВП. Этот сигнал формируется с помощью схемы совпадения СС2, на которую по</w:t>
      </w:r>
      <w:r w:rsidRPr="00006530">
        <w:rPr>
          <w:sz w:val="28"/>
          <w:szCs w:val="28"/>
        </w:rPr>
        <w:softHyphen/>
        <w:t>ступают импульсы «180» с блока БК-007 и импульсы «Строб IV» с МВ8. При совпадении импульсов запускается мультивибра</w:t>
      </w:r>
      <w:r w:rsidRPr="00006530">
        <w:rPr>
          <w:sz w:val="28"/>
          <w:szCs w:val="28"/>
        </w:rPr>
        <w:softHyphen/>
        <w:t>тор МВ5, который обеспечивает задержку сигнала «Видеовынос</w:t>
      </w:r>
      <w:r w:rsidRPr="00006530">
        <w:rPr>
          <w:sz w:val="28"/>
          <w:szCs w:val="28"/>
        </w:rPr>
        <w:softHyphen/>
        <w:t>ной» на 500 мкс, что эквивалентно удалению видеоотметки на расстояние 75 км. Величина задержки выбрана с учетом того, чтобы видеоотметка от КВП хорошо просматривалась на всех мас</w:t>
      </w:r>
      <w:r w:rsidRPr="00006530">
        <w:rPr>
          <w:sz w:val="28"/>
          <w:szCs w:val="28"/>
        </w:rPr>
        <w:softHyphen/>
        <w:t>штабах ИКО и ВИКО. После задержки видеосигнала он форми</w:t>
      </w:r>
      <w:r w:rsidRPr="00006530">
        <w:rPr>
          <w:sz w:val="28"/>
          <w:szCs w:val="28"/>
        </w:rPr>
        <w:softHyphen/>
        <w:t>руется по длительности и амплит</w:t>
      </w:r>
      <w:r>
        <w:rPr>
          <w:sz w:val="28"/>
          <w:szCs w:val="28"/>
        </w:rPr>
        <w:t>уде с помощью блокинг-генера</w:t>
      </w:r>
      <w:r w:rsidRPr="00006530">
        <w:rPr>
          <w:sz w:val="28"/>
          <w:szCs w:val="28"/>
        </w:rPr>
        <w:t>тора БГ4 и через согласующий катодный повторитель У5 поступа</w:t>
      </w:r>
      <w:r w:rsidRPr="00006530">
        <w:rPr>
          <w:sz w:val="28"/>
          <w:szCs w:val="28"/>
        </w:rPr>
        <w:softHyphen/>
        <w:t>ет на ИКО (БИ-007) и шифратор ретрансляции (в блоке БШ-003).</w:t>
      </w:r>
    </w:p>
    <w:p w:rsidR="00881464" w:rsidRPr="00006530" w:rsidRDefault="00881464" w:rsidP="00881464">
      <w:pPr>
        <w:pStyle w:val="20"/>
        <w:shd w:val="clear" w:color="auto" w:fill="auto"/>
        <w:spacing w:line="240" w:lineRule="auto"/>
        <w:ind w:firstLine="400"/>
        <w:rPr>
          <w:sz w:val="28"/>
          <w:szCs w:val="28"/>
        </w:rPr>
      </w:pPr>
      <w:r w:rsidRPr="00006530">
        <w:rPr>
          <w:sz w:val="28"/>
          <w:szCs w:val="28"/>
        </w:rPr>
        <w:t>Тракт индикации обеспечивает визуальный контроль основных рабочих сигналов блока БК-006: «Авария», «Ухудшение парамет</w:t>
      </w:r>
      <w:r w:rsidRPr="00006530">
        <w:rPr>
          <w:sz w:val="28"/>
          <w:szCs w:val="28"/>
        </w:rPr>
        <w:softHyphen/>
        <w:t>ров», «Отметка КВП», «180», «35», «36», «Север», «Строб I».</w:t>
      </w:r>
    </w:p>
    <w:p w:rsidR="00881464" w:rsidRPr="003730B0" w:rsidRDefault="00881464" w:rsidP="00881464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006530">
        <w:rPr>
          <w:sz w:val="28"/>
          <w:szCs w:val="28"/>
        </w:rPr>
        <w:t>Эти сигналы с выходов соответствующих каналов поступают через переключатель сигналов на мультивибратор-расширитель МВ6. К выходу мультивибратора МВ6 подключена неоновая лам</w:t>
      </w:r>
      <w:r w:rsidRPr="00006530">
        <w:rPr>
          <w:sz w:val="28"/>
          <w:szCs w:val="28"/>
        </w:rPr>
        <w:softHyphen/>
        <w:t>почка Н4, сигнализирующая о наличии сигналов.</w:t>
      </w:r>
    </w:p>
    <w:p w:rsidR="00926652" w:rsidRDefault="00926652"/>
    <w:sectPr w:rsidR="009266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9B2251"/>
    <w:multiLevelType w:val="multilevel"/>
    <w:tmpl w:val="B0E0F08E"/>
    <w:lvl w:ilvl="0">
      <w:start w:val="2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65" w:hanging="52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1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1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880" w:hanging="2160"/>
      </w:pPr>
      <w:rPr>
        <w:rFonts w:hint="default"/>
      </w:rPr>
    </w:lvl>
  </w:abstractNum>
  <w:abstractNum w:abstractNumId="1">
    <w:nsid w:val="6C8F7445"/>
    <w:multiLevelType w:val="multilevel"/>
    <w:tmpl w:val="88CA4446"/>
    <w:lvl w:ilvl="0">
      <w:start w:val="2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783274C9"/>
    <w:multiLevelType w:val="multilevel"/>
    <w:tmpl w:val="0FA6CA0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7EEA255A"/>
    <w:multiLevelType w:val="multilevel"/>
    <w:tmpl w:val="E304B99A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4A26"/>
    <w:rsid w:val="00002407"/>
    <w:rsid w:val="000025FC"/>
    <w:rsid w:val="00002703"/>
    <w:rsid w:val="0000281D"/>
    <w:rsid w:val="00002855"/>
    <w:rsid w:val="00002FCF"/>
    <w:rsid w:val="00003D08"/>
    <w:rsid w:val="000044CE"/>
    <w:rsid w:val="00004F4D"/>
    <w:rsid w:val="0000719F"/>
    <w:rsid w:val="0001053B"/>
    <w:rsid w:val="000109EA"/>
    <w:rsid w:val="0001118E"/>
    <w:rsid w:val="000116FF"/>
    <w:rsid w:val="00014AA2"/>
    <w:rsid w:val="00015657"/>
    <w:rsid w:val="00015A95"/>
    <w:rsid w:val="000170B3"/>
    <w:rsid w:val="00021308"/>
    <w:rsid w:val="00021AC8"/>
    <w:rsid w:val="00021FE1"/>
    <w:rsid w:val="00022199"/>
    <w:rsid w:val="00022837"/>
    <w:rsid w:val="000229DC"/>
    <w:rsid w:val="00022B31"/>
    <w:rsid w:val="00022FB4"/>
    <w:rsid w:val="000233B7"/>
    <w:rsid w:val="00023433"/>
    <w:rsid w:val="00023779"/>
    <w:rsid w:val="00025315"/>
    <w:rsid w:val="000254BA"/>
    <w:rsid w:val="00025834"/>
    <w:rsid w:val="00026CB5"/>
    <w:rsid w:val="00026F91"/>
    <w:rsid w:val="000278D7"/>
    <w:rsid w:val="00030AD2"/>
    <w:rsid w:val="00031DFE"/>
    <w:rsid w:val="000328C6"/>
    <w:rsid w:val="0003385D"/>
    <w:rsid w:val="00034F19"/>
    <w:rsid w:val="0003694C"/>
    <w:rsid w:val="00040270"/>
    <w:rsid w:val="000403C9"/>
    <w:rsid w:val="0004124A"/>
    <w:rsid w:val="000415C5"/>
    <w:rsid w:val="000424BA"/>
    <w:rsid w:val="00043608"/>
    <w:rsid w:val="00043AC4"/>
    <w:rsid w:val="000449C9"/>
    <w:rsid w:val="00045C0D"/>
    <w:rsid w:val="000467BA"/>
    <w:rsid w:val="00046F8B"/>
    <w:rsid w:val="0005033A"/>
    <w:rsid w:val="00052321"/>
    <w:rsid w:val="00052A00"/>
    <w:rsid w:val="000531A3"/>
    <w:rsid w:val="00055A96"/>
    <w:rsid w:val="00060AF6"/>
    <w:rsid w:val="000614BB"/>
    <w:rsid w:val="00061956"/>
    <w:rsid w:val="00061A2A"/>
    <w:rsid w:val="00062DB7"/>
    <w:rsid w:val="000630B5"/>
    <w:rsid w:val="00063203"/>
    <w:rsid w:val="00070A8F"/>
    <w:rsid w:val="00071080"/>
    <w:rsid w:val="00071AED"/>
    <w:rsid w:val="00071E3B"/>
    <w:rsid w:val="00072D48"/>
    <w:rsid w:val="00073C4D"/>
    <w:rsid w:val="0007433E"/>
    <w:rsid w:val="0007545D"/>
    <w:rsid w:val="0007643B"/>
    <w:rsid w:val="00076637"/>
    <w:rsid w:val="0007692C"/>
    <w:rsid w:val="00076960"/>
    <w:rsid w:val="0007778A"/>
    <w:rsid w:val="00082134"/>
    <w:rsid w:val="00084066"/>
    <w:rsid w:val="0008407A"/>
    <w:rsid w:val="0008671E"/>
    <w:rsid w:val="00086743"/>
    <w:rsid w:val="000871F4"/>
    <w:rsid w:val="00087B0A"/>
    <w:rsid w:val="0009323C"/>
    <w:rsid w:val="00093E23"/>
    <w:rsid w:val="000944F1"/>
    <w:rsid w:val="00094527"/>
    <w:rsid w:val="00094860"/>
    <w:rsid w:val="000967B4"/>
    <w:rsid w:val="000A0BCC"/>
    <w:rsid w:val="000A11DF"/>
    <w:rsid w:val="000A1600"/>
    <w:rsid w:val="000A1772"/>
    <w:rsid w:val="000A194B"/>
    <w:rsid w:val="000A28DE"/>
    <w:rsid w:val="000A36A7"/>
    <w:rsid w:val="000A4D9B"/>
    <w:rsid w:val="000A6649"/>
    <w:rsid w:val="000A7447"/>
    <w:rsid w:val="000A7B3F"/>
    <w:rsid w:val="000B0876"/>
    <w:rsid w:val="000B1DEF"/>
    <w:rsid w:val="000B4996"/>
    <w:rsid w:val="000B4A77"/>
    <w:rsid w:val="000B50BF"/>
    <w:rsid w:val="000B53C2"/>
    <w:rsid w:val="000B540D"/>
    <w:rsid w:val="000B5CF8"/>
    <w:rsid w:val="000B748B"/>
    <w:rsid w:val="000B7751"/>
    <w:rsid w:val="000C00C5"/>
    <w:rsid w:val="000C10B5"/>
    <w:rsid w:val="000C20DB"/>
    <w:rsid w:val="000C3C2B"/>
    <w:rsid w:val="000C4844"/>
    <w:rsid w:val="000C4A0C"/>
    <w:rsid w:val="000C62A8"/>
    <w:rsid w:val="000D0C6B"/>
    <w:rsid w:val="000D3E8E"/>
    <w:rsid w:val="000D497B"/>
    <w:rsid w:val="000D53C3"/>
    <w:rsid w:val="000D54A5"/>
    <w:rsid w:val="000D6A4B"/>
    <w:rsid w:val="000D7DBA"/>
    <w:rsid w:val="000E050F"/>
    <w:rsid w:val="000E19FF"/>
    <w:rsid w:val="000E5455"/>
    <w:rsid w:val="000E773B"/>
    <w:rsid w:val="000F1DCF"/>
    <w:rsid w:val="000F2479"/>
    <w:rsid w:val="000F270C"/>
    <w:rsid w:val="000F2876"/>
    <w:rsid w:val="000F3010"/>
    <w:rsid w:val="000F4943"/>
    <w:rsid w:val="000F4F04"/>
    <w:rsid w:val="000F5653"/>
    <w:rsid w:val="000F56A1"/>
    <w:rsid w:val="000F6A73"/>
    <w:rsid w:val="001011DF"/>
    <w:rsid w:val="001017AF"/>
    <w:rsid w:val="00103991"/>
    <w:rsid w:val="0010432A"/>
    <w:rsid w:val="001106D0"/>
    <w:rsid w:val="00111ABC"/>
    <w:rsid w:val="001143E0"/>
    <w:rsid w:val="00114F80"/>
    <w:rsid w:val="00115619"/>
    <w:rsid w:val="00115670"/>
    <w:rsid w:val="00115A0E"/>
    <w:rsid w:val="00115F53"/>
    <w:rsid w:val="00117C08"/>
    <w:rsid w:val="00121ACE"/>
    <w:rsid w:val="00121F3F"/>
    <w:rsid w:val="00123A54"/>
    <w:rsid w:val="00124A3E"/>
    <w:rsid w:val="00124CE1"/>
    <w:rsid w:val="001252CB"/>
    <w:rsid w:val="001253DC"/>
    <w:rsid w:val="001303E8"/>
    <w:rsid w:val="00130BC2"/>
    <w:rsid w:val="00130CAE"/>
    <w:rsid w:val="00130F65"/>
    <w:rsid w:val="00131230"/>
    <w:rsid w:val="0013347C"/>
    <w:rsid w:val="00133CBC"/>
    <w:rsid w:val="00134F62"/>
    <w:rsid w:val="0013562C"/>
    <w:rsid w:val="00136059"/>
    <w:rsid w:val="00137371"/>
    <w:rsid w:val="00137813"/>
    <w:rsid w:val="001401F0"/>
    <w:rsid w:val="001407FC"/>
    <w:rsid w:val="00140A16"/>
    <w:rsid w:val="00140F6C"/>
    <w:rsid w:val="00140FFE"/>
    <w:rsid w:val="00141B4C"/>
    <w:rsid w:val="001427A2"/>
    <w:rsid w:val="001427D0"/>
    <w:rsid w:val="001436C4"/>
    <w:rsid w:val="00144B5F"/>
    <w:rsid w:val="00146785"/>
    <w:rsid w:val="00147D10"/>
    <w:rsid w:val="00150339"/>
    <w:rsid w:val="0015107A"/>
    <w:rsid w:val="00151586"/>
    <w:rsid w:val="001530F2"/>
    <w:rsid w:val="00153372"/>
    <w:rsid w:val="001545A1"/>
    <w:rsid w:val="00154651"/>
    <w:rsid w:val="0015575B"/>
    <w:rsid w:val="001566FB"/>
    <w:rsid w:val="00156ECA"/>
    <w:rsid w:val="001574AA"/>
    <w:rsid w:val="001578A7"/>
    <w:rsid w:val="00160259"/>
    <w:rsid w:val="00160525"/>
    <w:rsid w:val="001610E6"/>
    <w:rsid w:val="00161610"/>
    <w:rsid w:val="0016276B"/>
    <w:rsid w:val="00163360"/>
    <w:rsid w:val="00164139"/>
    <w:rsid w:val="00164BD9"/>
    <w:rsid w:val="00165117"/>
    <w:rsid w:val="001659F6"/>
    <w:rsid w:val="00166664"/>
    <w:rsid w:val="00166E88"/>
    <w:rsid w:val="0016779D"/>
    <w:rsid w:val="00170711"/>
    <w:rsid w:val="00172D16"/>
    <w:rsid w:val="00173210"/>
    <w:rsid w:val="00175002"/>
    <w:rsid w:val="00176260"/>
    <w:rsid w:val="0018033C"/>
    <w:rsid w:val="0018058F"/>
    <w:rsid w:val="00180CBD"/>
    <w:rsid w:val="00183BB2"/>
    <w:rsid w:val="00183BFB"/>
    <w:rsid w:val="00184D13"/>
    <w:rsid w:val="001856AB"/>
    <w:rsid w:val="0018697F"/>
    <w:rsid w:val="00187296"/>
    <w:rsid w:val="00187881"/>
    <w:rsid w:val="00190BF5"/>
    <w:rsid w:val="001912C9"/>
    <w:rsid w:val="00193035"/>
    <w:rsid w:val="00193347"/>
    <w:rsid w:val="001947CD"/>
    <w:rsid w:val="00195771"/>
    <w:rsid w:val="001959B2"/>
    <w:rsid w:val="00195E62"/>
    <w:rsid w:val="0019714E"/>
    <w:rsid w:val="00197E52"/>
    <w:rsid w:val="001A077C"/>
    <w:rsid w:val="001A099E"/>
    <w:rsid w:val="001A0EEA"/>
    <w:rsid w:val="001A1672"/>
    <w:rsid w:val="001A16B7"/>
    <w:rsid w:val="001A245D"/>
    <w:rsid w:val="001A2B02"/>
    <w:rsid w:val="001A39D8"/>
    <w:rsid w:val="001A3E63"/>
    <w:rsid w:val="001A403E"/>
    <w:rsid w:val="001A653E"/>
    <w:rsid w:val="001A67AE"/>
    <w:rsid w:val="001B14F2"/>
    <w:rsid w:val="001B1887"/>
    <w:rsid w:val="001B2180"/>
    <w:rsid w:val="001B3EC2"/>
    <w:rsid w:val="001B3F6E"/>
    <w:rsid w:val="001B4907"/>
    <w:rsid w:val="001B7389"/>
    <w:rsid w:val="001B7AB6"/>
    <w:rsid w:val="001C4D3A"/>
    <w:rsid w:val="001C630B"/>
    <w:rsid w:val="001C6AAF"/>
    <w:rsid w:val="001C73BC"/>
    <w:rsid w:val="001D0289"/>
    <w:rsid w:val="001D0592"/>
    <w:rsid w:val="001D1102"/>
    <w:rsid w:val="001D144E"/>
    <w:rsid w:val="001D214D"/>
    <w:rsid w:val="001D2460"/>
    <w:rsid w:val="001D2D88"/>
    <w:rsid w:val="001D2F8E"/>
    <w:rsid w:val="001D458B"/>
    <w:rsid w:val="001D4BAA"/>
    <w:rsid w:val="001D51AA"/>
    <w:rsid w:val="001D5A88"/>
    <w:rsid w:val="001D72D7"/>
    <w:rsid w:val="001E006A"/>
    <w:rsid w:val="001E0F51"/>
    <w:rsid w:val="001E11D7"/>
    <w:rsid w:val="001E2CCB"/>
    <w:rsid w:val="001E476A"/>
    <w:rsid w:val="001E4E5A"/>
    <w:rsid w:val="001E6022"/>
    <w:rsid w:val="001F0209"/>
    <w:rsid w:val="001F2995"/>
    <w:rsid w:val="001F4123"/>
    <w:rsid w:val="001F4E13"/>
    <w:rsid w:val="001F5ACE"/>
    <w:rsid w:val="001F622A"/>
    <w:rsid w:val="001F706D"/>
    <w:rsid w:val="001F76DB"/>
    <w:rsid w:val="002003D0"/>
    <w:rsid w:val="00201C37"/>
    <w:rsid w:val="0020229B"/>
    <w:rsid w:val="00202E42"/>
    <w:rsid w:val="002031D9"/>
    <w:rsid w:val="002035EF"/>
    <w:rsid w:val="00203C75"/>
    <w:rsid w:val="0020439C"/>
    <w:rsid w:val="00204852"/>
    <w:rsid w:val="00204FDE"/>
    <w:rsid w:val="00205C34"/>
    <w:rsid w:val="00206024"/>
    <w:rsid w:val="002066F8"/>
    <w:rsid w:val="002069B0"/>
    <w:rsid w:val="00206F84"/>
    <w:rsid w:val="00207937"/>
    <w:rsid w:val="0020793F"/>
    <w:rsid w:val="00207A53"/>
    <w:rsid w:val="00210DB3"/>
    <w:rsid w:val="00212F63"/>
    <w:rsid w:val="00213038"/>
    <w:rsid w:val="002144CA"/>
    <w:rsid w:val="0021537D"/>
    <w:rsid w:val="00215C14"/>
    <w:rsid w:val="00216749"/>
    <w:rsid w:val="002202AD"/>
    <w:rsid w:val="002216EB"/>
    <w:rsid w:val="00221712"/>
    <w:rsid w:val="00221E09"/>
    <w:rsid w:val="00222CC3"/>
    <w:rsid w:val="00223A3F"/>
    <w:rsid w:val="00224472"/>
    <w:rsid w:val="00226A85"/>
    <w:rsid w:val="002277FD"/>
    <w:rsid w:val="00227D94"/>
    <w:rsid w:val="002309C5"/>
    <w:rsid w:val="00231E2E"/>
    <w:rsid w:val="002324D7"/>
    <w:rsid w:val="002326F9"/>
    <w:rsid w:val="00233322"/>
    <w:rsid w:val="00233EAB"/>
    <w:rsid w:val="0023454E"/>
    <w:rsid w:val="002354EA"/>
    <w:rsid w:val="0023642B"/>
    <w:rsid w:val="002364D3"/>
    <w:rsid w:val="0023739B"/>
    <w:rsid w:val="00237F44"/>
    <w:rsid w:val="002413B1"/>
    <w:rsid w:val="00243C4C"/>
    <w:rsid w:val="00244B32"/>
    <w:rsid w:val="002464F3"/>
    <w:rsid w:val="00246506"/>
    <w:rsid w:val="00246AA6"/>
    <w:rsid w:val="002506B8"/>
    <w:rsid w:val="00251DCC"/>
    <w:rsid w:val="00252448"/>
    <w:rsid w:val="002526BE"/>
    <w:rsid w:val="002527BF"/>
    <w:rsid w:val="00253218"/>
    <w:rsid w:val="00253AE6"/>
    <w:rsid w:val="002540DF"/>
    <w:rsid w:val="0025599A"/>
    <w:rsid w:val="00255E17"/>
    <w:rsid w:val="0025669C"/>
    <w:rsid w:val="00256C42"/>
    <w:rsid w:val="002573B9"/>
    <w:rsid w:val="00263926"/>
    <w:rsid w:val="0026448F"/>
    <w:rsid w:val="00265747"/>
    <w:rsid w:val="0026580C"/>
    <w:rsid w:val="002679AA"/>
    <w:rsid w:val="0027025F"/>
    <w:rsid w:val="002728F4"/>
    <w:rsid w:val="00272911"/>
    <w:rsid w:val="00274496"/>
    <w:rsid w:val="00274B91"/>
    <w:rsid w:val="00275D72"/>
    <w:rsid w:val="002827DC"/>
    <w:rsid w:val="00284B52"/>
    <w:rsid w:val="00284CA7"/>
    <w:rsid w:val="00284D9B"/>
    <w:rsid w:val="00286386"/>
    <w:rsid w:val="002872AE"/>
    <w:rsid w:val="00290131"/>
    <w:rsid w:val="00292E71"/>
    <w:rsid w:val="00293670"/>
    <w:rsid w:val="00293C5F"/>
    <w:rsid w:val="00294C95"/>
    <w:rsid w:val="00294E8C"/>
    <w:rsid w:val="0029506F"/>
    <w:rsid w:val="00297058"/>
    <w:rsid w:val="0029707A"/>
    <w:rsid w:val="002A03C1"/>
    <w:rsid w:val="002A05AD"/>
    <w:rsid w:val="002A0745"/>
    <w:rsid w:val="002A1932"/>
    <w:rsid w:val="002A2464"/>
    <w:rsid w:val="002A330A"/>
    <w:rsid w:val="002A582B"/>
    <w:rsid w:val="002A676C"/>
    <w:rsid w:val="002B019D"/>
    <w:rsid w:val="002B1CF2"/>
    <w:rsid w:val="002B27A2"/>
    <w:rsid w:val="002B2F08"/>
    <w:rsid w:val="002B4052"/>
    <w:rsid w:val="002B44C6"/>
    <w:rsid w:val="002B57C2"/>
    <w:rsid w:val="002B6194"/>
    <w:rsid w:val="002B7250"/>
    <w:rsid w:val="002C0D01"/>
    <w:rsid w:val="002C2C8F"/>
    <w:rsid w:val="002C4365"/>
    <w:rsid w:val="002C5D1C"/>
    <w:rsid w:val="002D2AD8"/>
    <w:rsid w:val="002D2D1E"/>
    <w:rsid w:val="002D35BD"/>
    <w:rsid w:val="002D3C5E"/>
    <w:rsid w:val="002D3D45"/>
    <w:rsid w:val="002D466E"/>
    <w:rsid w:val="002D490F"/>
    <w:rsid w:val="002D6407"/>
    <w:rsid w:val="002D6A94"/>
    <w:rsid w:val="002D7442"/>
    <w:rsid w:val="002E0728"/>
    <w:rsid w:val="002E16AD"/>
    <w:rsid w:val="002E68B9"/>
    <w:rsid w:val="002E74BA"/>
    <w:rsid w:val="002E7ED6"/>
    <w:rsid w:val="002F0191"/>
    <w:rsid w:val="002F1D1A"/>
    <w:rsid w:val="002F4DB7"/>
    <w:rsid w:val="002F4DE7"/>
    <w:rsid w:val="002F6DA0"/>
    <w:rsid w:val="002F7C17"/>
    <w:rsid w:val="00300CF6"/>
    <w:rsid w:val="003015EA"/>
    <w:rsid w:val="003020E9"/>
    <w:rsid w:val="00302771"/>
    <w:rsid w:val="00302B76"/>
    <w:rsid w:val="003039A9"/>
    <w:rsid w:val="003046D8"/>
    <w:rsid w:val="0030541C"/>
    <w:rsid w:val="003056C1"/>
    <w:rsid w:val="00306BEC"/>
    <w:rsid w:val="00306E80"/>
    <w:rsid w:val="003076F9"/>
    <w:rsid w:val="003122BD"/>
    <w:rsid w:val="00312B6C"/>
    <w:rsid w:val="0031370E"/>
    <w:rsid w:val="00316A84"/>
    <w:rsid w:val="00316CE1"/>
    <w:rsid w:val="003203B9"/>
    <w:rsid w:val="00322155"/>
    <w:rsid w:val="003221C5"/>
    <w:rsid w:val="00322244"/>
    <w:rsid w:val="0032409C"/>
    <w:rsid w:val="00326404"/>
    <w:rsid w:val="003279B1"/>
    <w:rsid w:val="00330A84"/>
    <w:rsid w:val="00330CD2"/>
    <w:rsid w:val="00331B39"/>
    <w:rsid w:val="00331BBD"/>
    <w:rsid w:val="00332EB9"/>
    <w:rsid w:val="00333639"/>
    <w:rsid w:val="003349BC"/>
    <w:rsid w:val="003355B2"/>
    <w:rsid w:val="00335DFA"/>
    <w:rsid w:val="00336941"/>
    <w:rsid w:val="00336F48"/>
    <w:rsid w:val="00337A88"/>
    <w:rsid w:val="003406B1"/>
    <w:rsid w:val="0034239F"/>
    <w:rsid w:val="003447B8"/>
    <w:rsid w:val="00345305"/>
    <w:rsid w:val="003456CB"/>
    <w:rsid w:val="00345B09"/>
    <w:rsid w:val="00347324"/>
    <w:rsid w:val="00350929"/>
    <w:rsid w:val="00350AD8"/>
    <w:rsid w:val="00353C1A"/>
    <w:rsid w:val="003546BE"/>
    <w:rsid w:val="00354831"/>
    <w:rsid w:val="003564F5"/>
    <w:rsid w:val="00356693"/>
    <w:rsid w:val="003567CB"/>
    <w:rsid w:val="00361816"/>
    <w:rsid w:val="00361A8D"/>
    <w:rsid w:val="00362032"/>
    <w:rsid w:val="0036412D"/>
    <w:rsid w:val="00364720"/>
    <w:rsid w:val="003669FB"/>
    <w:rsid w:val="00367742"/>
    <w:rsid w:val="00370149"/>
    <w:rsid w:val="00370DB8"/>
    <w:rsid w:val="0037553F"/>
    <w:rsid w:val="003757C0"/>
    <w:rsid w:val="00375E0D"/>
    <w:rsid w:val="00376275"/>
    <w:rsid w:val="003769CA"/>
    <w:rsid w:val="00380F01"/>
    <w:rsid w:val="00381782"/>
    <w:rsid w:val="003818B8"/>
    <w:rsid w:val="003841EA"/>
    <w:rsid w:val="003858C6"/>
    <w:rsid w:val="00385E39"/>
    <w:rsid w:val="00386673"/>
    <w:rsid w:val="00387DF4"/>
    <w:rsid w:val="0039007A"/>
    <w:rsid w:val="003909A8"/>
    <w:rsid w:val="00391FEF"/>
    <w:rsid w:val="00392671"/>
    <w:rsid w:val="00392DA1"/>
    <w:rsid w:val="00393196"/>
    <w:rsid w:val="003935F4"/>
    <w:rsid w:val="00395E3C"/>
    <w:rsid w:val="003967E7"/>
    <w:rsid w:val="003A000C"/>
    <w:rsid w:val="003A2F42"/>
    <w:rsid w:val="003A700F"/>
    <w:rsid w:val="003B0431"/>
    <w:rsid w:val="003B2A11"/>
    <w:rsid w:val="003B3887"/>
    <w:rsid w:val="003B3D6F"/>
    <w:rsid w:val="003B41CC"/>
    <w:rsid w:val="003B4AAF"/>
    <w:rsid w:val="003B61C8"/>
    <w:rsid w:val="003B6E73"/>
    <w:rsid w:val="003B7DA6"/>
    <w:rsid w:val="003C0212"/>
    <w:rsid w:val="003C143B"/>
    <w:rsid w:val="003C1556"/>
    <w:rsid w:val="003C19C0"/>
    <w:rsid w:val="003C32D5"/>
    <w:rsid w:val="003C46C7"/>
    <w:rsid w:val="003C6816"/>
    <w:rsid w:val="003D0FB0"/>
    <w:rsid w:val="003D114F"/>
    <w:rsid w:val="003D141B"/>
    <w:rsid w:val="003D2074"/>
    <w:rsid w:val="003D268E"/>
    <w:rsid w:val="003D347E"/>
    <w:rsid w:val="003D479E"/>
    <w:rsid w:val="003D5FA4"/>
    <w:rsid w:val="003D6A3E"/>
    <w:rsid w:val="003E04B5"/>
    <w:rsid w:val="003E1EA1"/>
    <w:rsid w:val="003E24BC"/>
    <w:rsid w:val="003E2617"/>
    <w:rsid w:val="003E48BC"/>
    <w:rsid w:val="003E5C4C"/>
    <w:rsid w:val="003E7077"/>
    <w:rsid w:val="003E7297"/>
    <w:rsid w:val="003F1C4D"/>
    <w:rsid w:val="003F3DE2"/>
    <w:rsid w:val="003F4BE1"/>
    <w:rsid w:val="003F6017"/>
    <w:rsid w:val="003F65BD"/>
    <w:rsid w:val="004002E7"/>
    <w:rsid w:val="00400D1A"/>
    <w:rsid w:val="0040289C"/>
    <w:rsid w:val="00402C96"/>
    <w:rsid w:val="00405D15"/>
    <w:rsid w:val="00407DD6"/>
    <w:rsid w:val="00407EB0"/>
    <w:rsid w:val="004106D6"/>
    <w:rsid w:val="00410809"/>
    <w:rsid w:val="00411671"/>
    <w:rsid w:val="0041216B"/>
    <w:rsid w:val="00412F86"/>
    <w:rsid w:val="00414328"/>
    <w:rsid w:val="004147C3"/>
    <w:rsid w:val="00415919"/>
    <w:rsid w:val="00415A30"/>
    <w:rsid w:val="00416DD6"/>
    <w:rsid w:val="00416EA1"/>
    <w:rsid w:val="004175D7"/>
    <w:rsid w:val="00417C14"/>
    <w:rsid w:val="004223A1"/>
    <w:rsid w:val="00425374"/>
    <w:rsid w:val="004266C7"/>
    <w:rsid w:val="00426905"/>
    <w:rsid w:val="004278C1"/>
    <w:rsid w:val="004307F8"/>
    <w:rsid w:val="00432D84"/>
    <w:rsid w:val="004348F8"/>
    <w:rsid w:val="00435F65"/>
    <w:rsid w:val="00436296"/>
    <w:rsid w:val="00436402"/>
    <w:rsid w:val="00436A13"/>
    <w:rsid w:val="004438AA"/>
    <w:rsid w:val="00446127"/>
    <w:rsid w:val="004469F5"/>
    <w:rsid w:val="00446DD6"/>
    <w:rsid w:val="00450EB1"/>
    <w:rsid w:val="0045104C"/>
    <w:rsid w:val="00453916"/>
    <w:rsid w:val="00453DB1"/>
    <w:rsid w:val="0045513D"/>
    <w:rsid w:val="0045562D"/>
    <w:rsid w:val="00455D5C"/>
    <w:rsid w:val="00457396"/>
    <w:rsid w:val="00461FB2"/>
    <w:rsid w:val="00462007"/>
    <w:rsid w:val="00462E43"/>
    <w:rsid w:val="00463906"/>
    <w:rsid w:val="00464514"/>
    <w:rsid w:val="00465B97"/>
    <w:rsid w:val="00465FDC"/>
    <w:rsid w:val="00466741"/>
    <w:rsid w:val="00467DA1"/>
    <w:rsid w:val="0047196D"/>
    <w:rsid w:val="004733B5"/>
    <w:rsid w:val="00473A4A"/>
    <w:rsid w:val="00473CE0"/>
    <w:rsid w:val="00476109"/>
    <w:rsid w:val="0047710C"/>
    <w:rsid w:val="00477708"/>
    <w:rsid w:val="00481F21"/>
    <w:rsid w:val="004838AE"/>
    <w:rsid w:val="00484CE2"/>
    <w:rsid w:val="004855E9"/>
    <w:rsid w:val="004876CB"/>
    <w:rsid w:val="00487A29"/>
    <w:rsid w:val="00490506"/>
    <w:rsid w:val="00490708"/>
    <w:rsid w:val="00493834"/>
    <w:rsid w:val="0049462E"/>
    <w:rsid w:val="004949A3"/>
    <w:rsid w:val="00495ABF"/>
    <w:rsid w:val="0049791E"/>
    <w:rsid w:val="00497922"/>
    <w:rsid w:val="004A13DA"/>
    <w:rsid w:val="004A3368"/>
    <w:rsid w:val="004A34C4"/>
    <w:rsid w:val="004A36BA"/>
    <w:rsid w:val="004A3F8F"/>
    <w:rsid w:val="004A5B5F"/>
    <w:rsid w:val="004A5F07"/>
    <w:rsid w:val="004A6FBD"/>
    <w:rsid w:val="004B072D"/>
    <w:rsid w:val="004B10A5"/>
    <w:rsid w:val="004B21AB"/>
    <w:rsid w:val="004B3B87"/>
    <w:rsid w:val="004B41C8"/>
    <w:rsid w:val="004B4448"/>
    <w:rsid w:val="004B64F9"/>
    <w:rsid w:val="004B6B82"/>
    <w:rsid w:val="004B7FCA"/>
    <w:rsid w:val="004C0648"/>
    <w:rsid w:val="004C296B"/>
    <w:rsid w:val="004C2994"/>
    <w:rsid w:val="004C3172"/>
    <w:rsid w:val="004C5553"/>
    <w:rsid w:val="004C55E6"/>
    <w:rsid w:val="004C5970"/>
    <w:rsid w:val="004C5D8A"/>
    <w:rsid w:val="004D0AF7"/>
    <w:rsid w:val="004D0B0B"/>
    <w:rsid w:val="004D36E0"/>
    <w:rsid w:val="004D38E6"/>
    <w:rsid w:val="004D5565"/>
    <w:rsid w:val="004E06FC"/>
    <w:rsid w:val="004E1D87"/>
    <w:rsid w:val="004E2AC7"/>
    <w:rsid w:val="004E4351"/>
    <w:rsid w:val="004E4DC1"/>
    <w:rsid w:val="004E5537"/>
    <w:rsid w:val="004E6407"/>
    <w:rsid w:val="004E6408"/>
    <w:rsid w:val="004E7635"/>
    <w:rsid w:val="004F21B4"/>
    <w:rsid w:val="004F21F6"/>
    <w:rsid w:val="004F2327"/>
    <w:rsid w:val="004F254B"/>
    <w:rsid w:val="004F2EB2"/>
    <w:rsid w:val="004F4E92"/>
    <w:rsid w:val="004F5421"/>
    <w:rsid w:val="004F5536"/>
    <w:rsid w:val="004F6042"/>
    <w:rsid w:val="004F637B"/>
    <w:rsid w:val="004F6750"/>
    <w:rsid w:val="004F6E54"/>
    <w:rsid w:val="00500213"/>
    <w:rsid w:val="005003E2"/>
    <w:rsid w:val="00500685"/>
    <w:rsid w:val="00500ABC"/>
    <w:rsid w:val="005017CE"/>
    <w:rsid w:val="00501B32"/>
    <w:rsid w:val="00501B7A"/>
    <w:rsid w:val="00502F46"/>
    <w:rsid w:val="005033BE"/>
    <w:rsid w:val="00503C33"/>
    <w:rsid w:val="00503CC4"/>
    <w:rsid w:val="005058E9"/>
    <w:rsid w:val="005071AA"/>
    <w:rsid w:val="00507B84"/>
    <w:rsid w:val="00511820"/>
    <w:rsid w:val="0051294F"/>
    <w:rsid w:val="00515013"/>
    <w:rsid w:val="005157B4"/>
    <w:rsid w:val="00515CBD"/>
    <w:rsid w:val="00515EEE"/>
    <w:rsid w:val="0052075F"/>
    <w:rsid w:val="0052094B"/>
    <w:rsid w:val="00522292"/>
    <w:rsid w:val="00522C5D"/>
    <w:rsid w:val="00522C80"/>
    <w:rsid w:val="00526F46"/>
    <w:rsid w:val="00527B8E"/>
    <w:rsid w:val="0053089C"/>
    <w:rsid w:val="00531EE3"/>
    <w:rsid w:val="005354D6"/>
    <w:rsid w:val="00535776"/>
    <w:rsid w:val="00535C57"/>
    <w:rsid w:val="00536846"/>
    <w:rsid w:val="005439B5"/>
    <w:rsid w:val="0054456A"/>
    <w:rsid w:val="00544C37"/>
    <w:rsid w:val="00546448"/>
    <w:rsid w:val="00546ECC"/>
    <w:rsid w:val="00547781"/>
    <w:rsid w:val="0055028E"/>
    <w:rsid w:val="00550C50"/>
    <w:rsid w:val="00553481"/>
    <w:rsid w:val="005534B0"/>
    <w:rsid w:val="00554111"/>
    <w:rsid w:val="00554BB0"/>
    <w:rsid w:val="00556948"/>
    <w:rsid w:val="00556B27"/>
    <w:rsid w:val="0055760B"/>
    <w:rsid w:val="00560F77"/>
    <w:rsid w:val="0056104A"/>
    <w:rsid w:val="00562524"/>
    <w:rsid w:val="00563420"/>
    <w:rsid w:val="00563612"/>
    <w:rsid w:val="005651F7"/>
    <w:rsid w:val="00565A5F"/>
    <w:rsid w:val="00566F78"/>
    <w:rsid w:val="00567012"/>
    <w:rsid w:val="00567939"/>
    <w:rsid w:val="00570917"/>
    <w:rsid w:val="0057116B"/>
    <w:rsid w:val="00572E17"/>
    <w:rsid w:val="005732C3"/>
    <w:rsid w:val="0057336C"/>
    <w:rsid w:val="00580128"/>
    <w:rsid w:val="005804DF"/>
    <w:rsid w:val="005811C6"/>
    <w:rsid w:val="00581396"/>
    <w:rsid w:val="00582DD8"/>
    <w:rsid w:val="005832F4"/>
    <w:rsid w:val="00583FD5"/>
    <w:rsid w:val="00584551"/>
    <w:rsid w:val="005858C0"/>
    <w:rsid w:val="00585D6A"/>
    <w:rsid w:val="0058647F"/>
    <w:rsid w:val="00587936"/>
    <w:rsid w:val="00587D6F"/>
    <w:rsid w:val="00592239"/>
    <w:rsid w:val="005937CD"/>
    <w:rsid w:val="0059503E"/>
    <w:rsid w:val="0059706F"/>
    <w:rsid w:val="00597601"/>
    <w:rsid w:val="00597D5E"/>
    <w:rsid w:val="005A0AA5"/>
    <w:rsid w:val="005A11ED"/>
    <w:rsid w:val="005A23D3"/>
    <w:rsid w:val="005A415A"/>
    <w:rsid w:val="005A5349"/>
    <w:rsid w:val="005A5793"/>
    <w:rsid w:val="005A5DD1"/>
    <w:rsid w:val="005A675F"/>
    <w:rsid w:val="005B0B18"/>
    <w:rsid w:val="005B1D68"/>
    <w:rsid w:val="005B41F9"/>
    <w:rsid w:val="005B4721"/>
    <w:rsid w:val="005B6D81"/>
    <w:rsid w:val="005B70C4"/>
    <w:rsid w:val="005B7C2F"/>
    <w:rsid w:val="005C4176"/>
    <w:rsid w:val="005C4BC0"/>
    <w:rsid w:val="005C4E9E"/>
    <w:rsid w:val="005C5440"/>
    <w:rsid w:val="005C5F32"/>
    <w:rsid w:val="005C7219"/>
    <w:rsid w:val="005D2542"/>
    <w:rsid w:val="005D2D2E"/>
    <w:rsid w:val="005D6217"/>
    <w:rsid w:val="005D718C"/>
    <w:rsid w:val="005E033F"/>
    <w:rsid w:val="005E24FB"/>
    <w:rsid w:val="005E3B5E"/>
    <w:rsid w:val="005E5318"/>
    <w:rsid w:val="005E69B2"/>
    <w:rsid w:val="005E6F62"/>
    <w:rsid w:val="005E71C0"/>
    <w:rsid w:val="005E72B6"/>
    <w:rsid w:val="005F0C78"/>
    <w:rsid w:val="005F0DF1"/>
    <w:rsid w:val="005F102E"/>
    <w:rsid w:val="005F121E"/>
    <w:rsid w:val="005F1A4B"/>
    <w:rsid w:val="005F43F4"/>
    <w:rsid w:val="005F6A9A"/>
    <w:rsid w:val="00600629"/>
    <w:rsid w:val="00600914"/>
    <w:rsid w:val="00600A90"/>
    <w:rsid w:val="00602AE3"/>
    <w:rsid w:val="00604231"/>
    <w:rsid w:val="0060436B"/>
    <w:rsid w:val="00605155"/>
    <w:rsid w:val="006066C6"/>
    <w:rsid w:val="006075BE"/>
    <w:rsid w:val="006077A3"/>
    <w:rsid w:val="006077E3"/>
    <w:rsid w:val="00607FE2"/>
    <w:rsid w:val="00610EF5"/>
    <w:rsid w:val="00611AD3"/>
    <w:rsid w:val="006172F5"/>
    <w:rsid w:val="006212F9"/>
    <w:rsid w:val="00621725"/>
    <w:rsid w:val="006224A1"/>
    <w:rsid w:val="00622AC0"/>
    <w:rsid w:val="00627286"/>
    <w:rsid w:val="00627889"/>
    <w:rsid w:val="00627A8C"/>
    <w:rsid w:val="0063147E"/>
    <w:rsid w:val="00631E57"/>
    <w:rsid w:val="006334AE"/>
    <w:rsid w:val="00633F6F"/>
    <w:rsid w:val="00634E96"/>
    <w:rsid w:val="0063622F"/>
    <w:rsid w:val="006365E1"/>
    <w:rsid w:val="00640690"/>
    <w:rsid w:val="0064093A"/>
    <w:rsid w:val="00642C65"/>
    <w:rsid w:val="0064304D"/>
    <w:rsid w:val="00643F3D"/>
    <w:rsid w:val="00644AA5"/>
    <w:rsid w:val="00645AD0"/>
    <w:rsid w:val="00646E49"/>
    <w:rsid w:val="00650BD3"/>
    <w:rsid w:val="00650D6E"/>
    <w:rsid w:val="00651727"/>
    <w:rsid w:val="00651893"/>
    <w:rsid w:val="006521F9"/>
    <w:rsid w:val="00653195"/>
    <w:rsid w:val="0065445F"/>
    <w:rsid w:val="0065568A"/>
    <w:rsid w:val="00655BC8"/>
    <w:rsid w:val="00655E50"/>
    <w:rsid w:val="00656965"/>
    <w:rsid w:val="006606AC"/>
    <w:rsid w:val="006613C3"/>
    <w:rsid w:val="00662785"/>
    <w:rsid w:val="00663D0A"/>
    <w:rsid w:val="006647FB"/>
    <w:rsid w:val="00666A57"/>
    <w:rsid w:val="006700F2"/>
    <w:rsid w:val="00670FD0"/>
    <w:rsid w:val="0067173A"/>
    <w:rsid w:val="00671EDE"/>
    <w:rsid w:val="00672A09"/>
    <w:rsid w:val="006746E7"/>
    <w:rsid w:val="00674FF0"/>
    <w:rsid w:val="00675F0B"/>
    <w:rsid w:val="00677D3B"/>
    <w:rsid w:val="006809C7"/>
    <w:rsid w:val="00681AE7"/>
    <w:rsid w:val="00681DB2"/>
    <w:rsid w:val="00682881"/>
    <w:rsid w:val="00682D65"/>
    <w:rsid w:val="00684C9F"/>
    <w:rsid w:val="006859F2"/>
    <w:rsid w:val="00686BCE"/>
    <w:rsid w:val="00686E64"/>
    <w:rsid w:val="00687380"/>
    <w:rsid w:val="006873AB"/>
    <w:rsid w:val="006905B7"/>
    <w:rsid w:val="006914B2"/>
    <w:rsid w:val="00691B8A"/>
    <w:rsid w:val="00691F5E"/>
    <w:rsid w:val="00694A83"/>
    <w:rsid w:val="00695FD9"/>
    <w:rsid w:val="00696678"/>
    <w:rsid w:val="00696AA4"/>
    <w:rsid w:val="006970C5"/>
    <w:rsid w:val="006976DB"/>
    <w:rsid w:val="006A0AA9"/>
    <w:rsid w:val="006A23D5"/>
    <w:rsid w:val="006A3780"/>
    <w:rsid w:val="006A3DF5"/>
    <w:rsid w:val="006A67D4"/>
    <w:rsid w:val="006A6CAF"/>
    <w:rsid w:val="006B1848"/>
    <w:rsid w:val="006B4297"/>
    <w:rsid w:val="006B4A97"/>
    <w:rsid w:val="006B4E2C"/>
    <w:rsid w:val="006B5C6F"/>
    <w:rsid w:val="006C09F0"/>
    <w:rsid w:val="006C1339"/>
    <w:rsid w:val="006C18F2"/>
    <w:rsid w:val="006C1EDE"/>
    <w:rsid w:val="006C20D4"/>
    <w:rsid w:val="006C2776"/>
    <w:rsid w:val="006C3287"/>
    <w:rsid w:val="006C56EB"/>
    <w:rsid w:val="006C607B"/>
    <w:rsid w:val="006D16C3"/>
    <w:rsid w:val="006D2A79"/>
    <w:rsid w:val="006D31B8"/>
    <w:rsid w:val="006D3354"/>
    <w:rsid w:val="006D39EC"/>
    <w:rsid w:val="006D3F1C"/>
    <w:rsid w:val="006D56FA"/>
    <w:rsid w:val="006D6987"/>
    <w:rsid w:val="006D7B8A"/>
    <w:rsid w:val="006D7C84"/>
    <w:rsid w:val="006D7F42"/>
    <w:rsid w:val="006E01E9"/>
    <w:rsid w:val="006E1591"/>
    <w:rsid w:val="006E3127"/>
    <w:rsid w:val="006E338F"/>
    <w:rsid w:val="006E389B"/>
    <w:rsid w:val="006E38DF"/>
    <w:rsid w:val="006E4E00"/>
    <w:rsid w:val="006E64D2"/>
    <w:rsid w:val="006E7928"/>
    <w:rsid w:val="006F25CD"/>
    <w:rsid w:val="006F319F"/>
    <w:rsid w:val="006F4560"/>
    <w:rsid w:val="006F7670"/>
    <w:rsid w:val="006F7ABA"/>
    <w:rsid w:val="00701A25"/>
    <w:rsid w:val="007028D4"/>
    <w:rsid w:val="00703565"/>
    <w:rsid w:val="00703B45"/>
    <w:rsid w:val="007042FC"/>
    <w:rsid w:val="00705524"/>
    <w:rsid w:val="007107F6"/>
    <w:rsid w:val="00710B03"/>
    <w:rsid w:val="00710BAA"/>
    <w:rsid w:val="00711AFA"/>
    <w:rsid w:val="0071270D"/>
    <w:rsid w:val="007149C0"/>
    <w:rsid w:val="00715E30"/>
    <w:rsid w:val="00716D5E"/>
    <w:rsid w:val="007177F1"/>
    <w:rsid w:val="00721788"/>
    <w:rsid w:val="0072207E"/>
    <w:rsid w:val="00724739"/>
    <w:rsid w:val="007258FF"/>
    <w:rsid w:val="00725FA6"/>
    <w:rsid w:val="0072631D"/>
    <w:rsid w:val="00726996"/>
    <w:rsid w:val="0073143A"/>
    <w:rsid w:val="007315DD"/>
    <w:rsid w:val="00731608"/>
    <w:rsid w:val="00732B89"/>
    <w:rsid w:val="00733034"/>
    <w:rsid w:val="00733A14"/>
    <w:rsid w:val="00733B7E"/>
    <w:rsid w:val="00734E28"/>
    <w:rsid w:val="007350C5"/>
    <w:rsid w:val="007353CB"/>
    <w:rsid w:val="0073706A"/>
    <w:rsid w:val="00741FFF"/>
    <w:rsid w:val="00743EBA"/>
    <w:rsid w:val="00743EE9"/>
    <w:rsid w:val="00745D7E"/>
    <w:rsid w:val="007470E1"/>
    <w:rsid w:val="00750239"/>
    <w:rsid w:val="0075248C"/>
    <w:rsid w:val="00753D02"/>
    <w:rsid w:val="00754012"/>
    <w:rsid w:val="00754DB3"/>
    <w:rsid w:val="00757EDA"/>
    <w:rsid w:val="007601A1"/>
    <w:rsid w:val="00761732"/>
    <w:rsid w:val="0076199E"/>
    <w:rsid w:val="0076282E"/>
    <w:rsid w:val="00762F3F"/>
    <w:rsid w:val="007631F6"/>
    <w:rsid w:val="00763420"/>
    <w:rsid w:val="00763918"/>
    <w:rsid w:val="007640A7"/>
    <w:rsid w:val="007650CC"/>
    <w:rsid w:val="00765214"/>
    <w:rsid w:val="00765341"/>
    <w:rsid w:val="00765790"/>
    <w:rsid w:val="007675C8"/>
    <w:rsid w:val="007676FE"/>
    <w:rsid w:val="00767FDE"/>
    <w:rsid w:val="00770880"/>
    <w:rsid w:val="00771394"/>
    <w:rsid w:val="00772779"/>
    <w:rsid w:val="007749A3"/>
    <w:rsid w:val="00775877"/>
    <w:rsid w:val="00776802"/>
    <w:rsid w:val="007774B4"/>
    <w:rsid w:val="00777FC1"/>
    <w:rsid w:val="00781227"/>
    <w:rsid w:val="00781856"/>
    <w:rsid w:val="00781AC0"/>
    <w:rsid w:val="00782D7C"/>
    <w:rsid w:val="007855F5"/>
    <w:rsid w:val="00785BD2"/>
    <w:rsid w:val="00786D86"/>
    <w:rsid w:val="00787187"/>
    <w:rsid w:val="007873D9"/>
    <w:rsid w:val="007918EC"/>
    <w:rsid w:val="00791E25"/>
    <w:rsid w:val="00792212"/>
    <w:rsid w:val="0079321D"/>
    <w:rsid w:val="0079782D"/>
    <w:rsid w:val="00797B9F"/>
    <w:rsid w:val="007A1901"/>
    <w:rsid w:val="007A1FC5"/>
    <w:rsid w:val="007A35AF"/>
    <w:rsid w:val="007A46CD"/>
    <w:rsid w:val="007A613B"/>
    <w:rsid w:val="007A6D72"/>
    <w:rsid w:val="007B21B6"/>
    <w:rsid w:val="007B2A2A"/>
    <w:rsid w:val="007B4EBC"/>
    <w:rsid w:val="007B71D1"/>
    <w:rsid w:val="007B78DF"/>
    <w:rsid w:val="007C133D"/>
    <w:rsid w:val="007C1B8F"/>
    <w:rsid w:val="007C3B75"/>
    <w:rsid w:val="007C68AE"/>
    <w:rsid w:val="007C7BC6"/>
    <w:rsid w:val="007D0EAE"/>
    <w:rsid w:val="007D1073"/>
    <w:rsid w:val="007D36EC"/>
    <w:rsid w:val="007D4D0C"/>
    <w:rsid w:val="007D6745"/>
    <w:rsid w:val="007D6DC3"/>
    <w:rsid w:val="007E0A11"/>
    <w:rsid w:val="007E0C36"/>
    <w:rsid w:val="007E1669"/>
    <w:rsid w:val="007E2D8F"/>
    <w:rsid w:val="007E3B92"/>
    <w:rsid w:val="007E3C7F"/>
    <w:rsid w:val="007E521D"/>
    <w:rsid w:val="007E71B2"/>
    <w:rsid w:val="007F3992"/>
    <w:rsid w:val="007F4561"/>
    <w:rsid w:val="007F4826"/>
    <w:rsid w:val="007F4C2F"/>
    <w:rsid w:val="007F59EE"/>
    <w:rsid w:val="007F7166"/>
    <w:rsid w:val="007F7A12"/>
    <w:rsid w:val="007F7BE6"/>
    <w:rsid w:val="0080106F"/>
    <w:rsid w:val="00802A4C"/>
    <w:rsid w:val="008033C7"/>
    <w:rsid w:val="008035B7"/>
    <w:rsid w:val="0080374A"/>
    <w:rsid w:val="0080435E"/>
    <w:rsid w:val="00804A90"/>
    <w:rsid w:val="00805AC3"/>
    <w:rsid w:val="008061D0"/>
    <w:rsid w:val="00806682"/>
    <w:rsid w:val="00810C8B"/>
    <w:rsid w:val="008111BC"/>
    <w:rsid w:val="008142E2"/>
    <w:rsid w:val="00814EAA"/>
    <w:rsid w:val="0081655E"/>
    <w:rsid w:val="008172D9"/>
    <w:rsid w:val="0081791F"/>
    <w:rsid w:val="00820EC7"/>
    <w:rsid w:val="0082328C"/>
    <w:rsid w:val="0082339E"/>
    <w:rsid w:val="00824E97"/>
    <w:rsid w:val="00825D41"/>
    <w:rsid w:val="00826B39"/>
    <w:rsid w:val="00827E69"/>
    <w:rsid w:val="00830956"/>
    <w:rsid w:val="0083101C"/>
    <w:rsid w:val="00831385"/>
    <w:rsid w:val="008321F7"/>
    <w:rsid w:val="00832D62"/>
    <w:rsid w:val="008349B8"/>
    <w:rsid w:val="008355DE"/>
    <w:rsid w:val="00835711"/>
    <w:rsid w:val="0083623B"/>
    <w:rsid w:val="00836637"/>
    <w:rsid w:val="00836B55"/>
    <w:rsid w:val="008401E7"/>
    <w:rsid w:val="00841369"/>
    <w:rsid w:val="008416D2"/>
    <w:rsid w:val="0084288C"/>
    <w:rsid w:val="0084572A"/>
    <w:rsid w:val="008502CC"/>
    <w:rsid w:val="00851C4D"/>
    <w:rsid w:val="00852C70"/>
    <w:rsid w:val="008531B9"/>
    <w:rsid w:val="00855BCC"/>
    <w:rsid w:val="00856EE8"/>
    <w:rsid w:val="00856F0B"/>
    <w:rsid w:val="00857F75"/>
    <w:rsid w:val="00861610"/>
    <w:rsid w:val="00862906"/>
    <w:rsid w:val="00862C80"/>
    <w:rsid w:val="00865C7E"/>
    <w:rsid w:val="00866F72"/>
    <w:rsid w:val="00867512"/>
    <w:rsid w:val="0087051F"/>
    <w:rsid w:val="008718EB"/>
    <w:rsid w:val="008746F8"/>
    <w:rsid w:val="00874743"/>
    <w:rsid w:val="008749EA"/>
    <w:rsid w:val="008761A1"/>
    <w:rsid w:val="0087628C"/>
    <w:rsid w:val="008767DB"/>
    <w:rsid w:val="00876D72"/>
    <w:rsid w:val="0087722C"/>
    <w:rsid w:val="0088078B"/>
    <w:rsid w:val="00881464"/>
    <w:rsid w:val="00881F54"/>
    <w:rsid w:val="008829EB"/>
    <w:rsid w:val="00882A2D"/>
    <w:rsid w:val="00882C7F"/>
    <w:rsid w:val="00884256"/>
    <w:rsid w:val="00886116"/>
    <w:rsid w:val="00886881"/>
    <w:rsid w:val="00890228"/>
    <w:rsid w:val="00890E19"/>
    <w:rsid w:val="00891779"/>
    <w:rsid w:val="008923E9"/>
    <w:rsid w:val="00893099"/>
    <w:rsid w:val="008939AD"/>
    <w:rsid w:val="00894491"/>
    <w:rsid w:val="00896923"/>
    <w:rsid w:val="00896F71"/>
    <w:rsid w:val="008A1B52"/>
    <w:rsid w:val="008A27C6"/>
    <w:rsid w:val="008A36A1"/>
    <w:rsid w:val="008A3A62"/>
    <w:rsid w:val="008A3E5C"/>
    <w:rsid w:val="008A7FC7"/>
    <w:rsid w:val="008B0554"/>
    <w:rsid w:val="008B1549"/>
    <w:rsid w:val="008B2F8E"/>
    <w:rsid w:val="008B3F01"/>
    <w:rsid w:val="008B5AFD"/>
    <w:rsid w:val="008B5F14"/>
    <w:rsid w:val="008C1208"/>
    <w:rsid w:val="008C218B"/>
    <w:rsid w:val="008C249A"/>
    <w:rsid w:val="008C394A"/>
    <w:rsid w:val="008C40C6"/>
    <w:rsid w:val="008C5107"/>
    <w:rsid w:val="008C6016"/>
    <w:rsid w:val="008C6590"/>
    <w:rsid w:val="008C6D0C"/>
    <w:rsid w:val="008C7597"/>
    <w:rsid w:val="008D0D6B"/>
    <w:rsid w:val="008D46D7"/>
    <w:rsid w:val="008D4B9F"/>
    <w:rsid w:val="008D4FE8"/>
    <w:rsid w:val="008D53DF"/>
    <w:rsid w:val="008D5BDF"/>
    <w:rsid w:val="008D66D4"/>
    <w:rsid w:val="008D6E99"/>
    <w:rsid w:val="008D7630"/>
    <w:rsid w:val="008E0ACE"/>
    <w:rsid w:val="008E349F"/>
    <w:rsid w:val="008E3EBF"/>
    <w:rsid w:val="008E5241"/>
    <w:rsid w:val="008E5BC2"/>
    <w:rsid w:val="008E6BDA"/>
    <w:rsid w:val="008F00C6"/>
    <w:rsid w:val="008F01D7"/>
    <w:rsid w:val="008F037D"/>
    <w:rsid w:val="008F1A53"/>
    <w:rsid w:val="008F210E"/>
    <w:rsid w:val="008F212F"/>
    <w:rsid w:val="008F6037"/>
    <w:rsid w:val="008F792C"/>
    <w:rsid w:val="00900317"/>
    <w:rsid w:val="009003BC"/>
    <w:rsid w:val="00900447"/>
    <w:rsid w:val="00902B7B"/>
    <w:rsid w:val="00904109"/>
    <w:rsid w:val="0090450E"/>
    <w:rsid w:val="009053D7"/>
    <w:rsid w:val="0090588E"/>
    <w:rsid w:val="00905E00"/>
    <w:rsid w:val="00905E55"/>
    <w:rsid w:val="00906FC0"/>
    <w:rsid w:val="009104ED"/>
    <w:rsid w:val="00910612"/>
    <w:rsid w:val="00910782"/>
    <w:rsid w:val="009119CA"/>
    <w:rsid w:val="00913E2A"/>
    <w:rsid w:val="009142F3"/>
    <w:rsid w:val="0091497B"/>
    <w:rsid w:val="00915B32"/>
    <w:rsid w:val="009176FC"/>
    <w:rsid w:val="00922B91"/>
    <w:rsid w:val="00922FA7"/>
    <w:rsid w:val="00923CCF"/>
    <w:rsid w:val="00925193"/>
    <w:rsid w:val="009256FE"/>
    <w:rsid w:val="009257B4"/>
    <w:rsid w:val="00925FB6"/>
    <w:rsid w:val="0092655C"/>
    <w:rsid w:val="00926652"/>
    <w:rsid w:val="00926A34"/>
    <w:rsid w:val="00932C96"/>
    <w:rsid w:val="00933727"/>
    <w:rsid w:val="00933A21"/>
    <w:rsid w:val="00934159"/>
    <w:rsid w:val="00934A6D"/>
    <w:rsid w:val="0093572C"/>
    <w:rsid w:val="0093589E"/>
    <w:rsid w:val="00935930"/>
    <w:rsid w:val="0093627D"/>
    <w:rsid w:val="009369A4"/>
    <w:rsid w:val="009371D7"/>
    <w:rsid w:val="009403F1"/>
    <w:rsid w:val="0094071D"/>
    <w:rsid w:val="00940E6B"/>
    <w:rsid w:val="0094374C"/>
    <w:rsid w:val="00945C26"/>
    <w:rsid w:val="009471D4"/>
    <w:rsid w:val="00947406"/>
    <w:rsid w:val="00947B63"/>
    <w:rsid w:val="00951207"/>
    <w:rsid w:val="009547D5"/>
    <w:rsid w:val="00954C29"/>
    <w:rsid w:val="009552DD"/>
    <w:rsid w:val="00955474"/>
    <w:rsid w:val="009562A3"/>
    <w:rsid w:val="00957267"/>
    <w:rsid w:val="009577B5"/>
    <w:rsid w:val="009626AC"/>
    <w:rsid w:val="00963494"/>
    <w:rsid w:val="00964492"/>
    <w:rsid w:val="009665AD"/>
    <w:rsid w:val="0096687B"/>
    <w:rsid w:val="00966E55"/>
    <w:rsid w:val="00967BC9"/>
    <w:rsid w:val="00970301"/>
    <w:rsid w:val="00971F78"/>
    <w:rsid w:val="00972165"/>
    <w:rsid w:val="00974258"/>
    <w:rsid w:val="00974C24"/>
    <w:rsid w:val="00975DEF"/>
    <w:rsid w:val="00977494"/>
    <w:rsid w:val="009778A4"/>
    <w:rsid w:val="00977B48"/>
    <w:rsid w:val="00980267"/>
    <w:rsid w:val="00980A49"/>
    <w:rsid w:val="00981D9D"/>
    <w:rsid w:val="0098247F"/>
    <w:rsid w:val="00982A40"/>
    <w:rsid w:val="009847A6"/>
    <w:rsid w:val="00984AAC"/>
    <w:rsid w:val="00984E3E"/>
    <w:rsid w:val="009858DF"/>
    <w:rsid w:val="00985A8F"/>
    <w:rsid w:val="00986F84"/>
    <w:rsid w:val="00987819"/>
    <w:rsid w:val="009909BA"/>
    <w:rsid w:val="00991CA3"/>
    <w:rsid w:val="0099276B"/>
    <w:rsid w:val="00993D8B"/>
    <w:rsid w:val="00994537"/>
    <w:rsid w:val="009960D0"/>
    <w:rsid w:val="0099733E"/>
    <w:rsid w:val="00997DA0"/>
    <w:rsid w:val="009A249D"/>
    <w:rsid w:val="009A30ED"/>
    <w:rsid w:val="009A37A3"/>
    <w:rsid w:val="009A3E66"/>
    <w:rsid w:val="009A3F4B"/>
    <w:rsid w:val="009A3F55"/>
    <w:rsid w:val="009A46C2"/>
    <w:rsid w:val="009A46E2"/>
    <w:rsid w:val="009A7B89"/>
    <w:rsid w:val="009B0775"/>
    <w:rsid w:val="009B078F"/>
    <w:rsid w:val="009B0836"/>
    <w:rsid w:val="009B0E77"/>
    <w:rsid w:val="009B1B5D"/>
    <w:rsid w:val="009B2229"/>
    <w:rsid w:val="009B240D"/>
    <w:rsid w:val="009B5D7D"/>
    <w:rsid w:val="009B6AC9"/>
    <w:rsid w:val="009C10AF"/>
    <w:rsid w:val="009C1E61"/>
    <w:rsid w:val="009C1F69"/>
    <w:rsid w:val="009C208E"/>
    <w:rsid w:val="009C266D"/>
    <w:rsid w:val="009C350A"/>
    <w:rsid w:val="009C67AB"/>
    <w:rsid w:val="009C680E"/>
    <w:rsid w:val="009C70DF"/>
    <w:rsid w:val="009D3604"/>
    <w:rsid w:val="009D6204"/>
    <w:rsid w:val="009D767B"/>
    <w:rsid w:val="009E01E9"/>
    <w:rsid w:val="009E028D"/>
    <w:rsid w:val="009E1000"/>
    <w:rsid w:val="009E2926"/>
    <w:rsid w:val="009E2AAF"/>
    <w:rsid w:val="009E3F3E"/>
    <w:rsid w:val="009E66D9"/>
    <w:rsid w:val="009F0B11"/>
    <w:rsid w:val="009F22D1"/>
    <w:rsid w:val="009F2A8D"/>
    <w:rsid w:val="009F3E0C"/>
    <w:rsid w:val="009F3EE4"/>
    <w:rsid w:val="009F65FE"/>
    <w:rsid w:val="00A022E8"/>
    <w:rsid w:val="00A023E9"/>
    <w:rsid w:val="00A02482"/>
    <w:rsid w:val="00A027B6"/>
    <w:rsid w:val="00A029A1"/>
    <w:rsid w:val="00A02B31"/>
    <w:rsid w:val="00A036D8"/>
    <w:rsid w:val="00A03B74"/>
    <w:rsid w:val="00A04851"/>
    <w:rsid w:val="00A04F45"/>
    <w:rsid w:val="00A06999"/>
    <w:rsid w:val="00A07F16"/>
    <w:rsid w:val="00A10142"/>
    <w:rsid w:val="00A15611"/>
    <w:rsid w:val="00A16B9A"/>
    <w:rsid w:val="00A20F2C"/>
    <w:rsid w:val="00A27F5F"/>
    <w:rsid w:val="00A3023A"/>
    <w:rsid w:val="00A306BA"/>
    <w:rsid w:val="00A3137A"/>
    <w:rsid w:val="00A32A0C"/>
    <w:rsid w:val="00A33930"/>
    <w:rsid w:val="00A3587D"/>
    <w:rsid w:val="00A35D19"/>
    <w:rsid w:val="00A3777A"/>
    <w:rsid w:val="00A379B3"/>
    <w:rsid w:val="00A409F3"/>
    <w:rsid w:val="00A4218A"/>
    <w:rsid w:val="00A43743"/>
    <w:rsid w:val="00A44DC6"/>
    <w:rsid w:val="00A45FF2"/>
    <w:rsid w:val="00A465FC"/>
    <w:rsid w:val="00A51099"/>
    <w:rsid w:val="00A510BD"/>
    <w:rsid w:val="00A51901"/>
    <w:rsid w:val="00A531B9"/>
    <w:rsid w:val="00A535C2"/>
    <w:rsid w:val="00A54F5A"/>
    <w:rsid w:val="00A55B31"/>
    <w:rsid w:val="00A5700C"/>
    <w:rsid w:val="00A61331"/>
    <w:rsid w:val="00A615FD"/>
    <w:rsid w:val="00A62997"/>
    <w:rsid w:val="00A62C4C"/>
    <w:rsid w:val="00A62F3C"/>
    <w:rsid w:val="00A63B4D"/>
    <w:rsid w:val="00A64615"/>
    <w:rsid w:val="00A65AC9"/>
    <w:rsid w:val="00A667FD"/>
    <w:rsid w:val="00A677A4"/>
    <w:rsid w:val="00A67FCB"/>
    <w:rsid w:val="00A702AC"/>
    <w:rsid w:val="00A71F7D"/>
    <w:rsid w:val="00A73B96"/>
    <w:rsid w:val="00A7466C"/>
    <w:rsid w:val="00A75378"/>
    <w:rsid w:val="00A755D5"/>
    <w:rsid w:val="00A770C8"/>
    <w:rsid w:val="00A773C6"/>
    <w:rsid w:val="00A81E89"/>
    <w:rsid w:val="00A8205D"/>
    <w:rsid w:val="00A83901"/>
    <w:rsid w:val="00A8456F"/>
    <w:rsid w:val="00A845BD"/>
    <w:rsid w:val="00A85102"/>
    <w:rsid w:val="00A86591"/>
    <w:rsid w:val="00A86634"/>
    <w:rsid w:val="00A87559"/>
    <w:rsid w:val="00A901B4"/>
    <w:rsid w:val="00A90AAF"/>
    <w:rsid w:val="00A91CCC"/>
    <w:rsid w:val="00A91E65"/>
    <w:rsid w:val="00A92637"/>
    <w:rsid w:val="00A95E0A"/>
    <w:rsid w:val="00A96805"/>
    <w:rsid w:val="00AA024E"/>
    <w:rsid w:val="00AA3736"/>
    <w:rsid w:val="00AA38A6"/>
    <w:rsid w:val="00AA3AC1"/>
    <w:rsid w:val="00AA4860"/>
    <w:rsid w:val="00AA56D9"/>
    <w:rsid w:val="00AA5F30"/>
    <w:rsid w:val="00AA6B60"/>
    <w:rsid w:val="00AB1ADA"/>
    <w:rsid w:val="00AB3E7B"/>
    <w:rsid w:val="00AB3F17"/>
    <w:rsid w:val="00AB45C4"/>
    <w:rsid w:val="00AB504A"/>
    <w:rsid w:val="00AB703D"/>
    <w:rsid w:val="00AB7466"/>
    <w:rsid w:val="00AC12FB"/>
    <w:rsid w:val="00AC1A1A"/>
    <w:rsid w:val="00AC2010"/>
    <w:rsid w:val="00AC3DE4"/>
    <w:rsid w:val="00AC5427"/>
    <w:rsid w:val="00AC67E7"/>
    <w:rsid w:val="00AC701C"/>
    <w:rsid w:val="00AD088B"/>
    <w:rsid w:val="00AD0F77"/>
    <w:rsid w:val="00AD24B9"/>
    <w:rsid w:val="00AD3CE4"/>
    <w:rsid w:val="00AD5B93"/>
    <w:rsid w:val="00AD6AA4"/>
    <w:rsid w:val="00AD7033"/>
    <w:rsid w:val="00AD704D"/>
    <w:rsid w:val="00AD72EB"/>
    <w:rsid w:val="00AD797C"/>
    <w:rsid w:val="00AE11AC"/>
    <w:rsid w:val="00AE12C6"/>
    <w:rsid w:val="00AE1564"/>
    <w:rsid w:val="00AE1C24"/>
    <w:rsid w:val="00AE427F"/>
    <w:rsid w:val="00AE5D7D"/>
    <w:rsid w:val="00AE628E"/>
    <w:rsid w:val="00AE7FC6"/>
    <w:rsid w:val="00AF0012"/>
    <w:rsid w:val="00AF071B"/>
    <w:rsid w:val="00AF0BDB"/>
    <w:rsid w:val="00AF1304"/>
    <w:rsid w:val="00AF13EA"/>
    <w:rsid w:val="00AF283A"/>
    <w:rsid w:val="00AF47E6"/>
    <w:rsid w:val="00AF4FCC"/>
    <w:rsid w:val="00AF525D"/>
    <w:rsid w:val="00AF53F6"/>
    <w:rsid w:val="00AF635E"/>
    <w:rsid w:val="00AF6D63"/>
    <w:rsid w:val="00AF74CA"/>
    <w:rsid w:val="00B02B76"/>
    <w:rsid w:val="00B03823"/>
    <w:rsid w:val="00B038B6"/>
    <w:rsid w:val="00B04636"/>
    <w:rsid w:val="00B05491"/>
    <w:rsid w:val="00B05F05"/>
    <w:rsid w:val="00B07473"/>
    <w:rsid w:val="00B1149E"/>
    <w:rsid w:val="00B15B21"/>
    <w:rsid w:val="00B1696D"/>
    <w:rsid w:val="00B16D3C"/>
    <w:rsid w:val="00B2067F"/>
    <w:rsid w:val="00B20A5D"/>
    <w:rsid w:val="00B22B2F"/>
    <w:rsid w:val="00B237EB"/>
    <w:rsid w:val="00B261F8"/>
    <w:rsid w:val="00B27C7E"/>
    <w:rsid w:val="00B3146C"/>
    <w:rsid w:val="00B31C3E"/>
    <w:rsid w:val="00B323BA"/>
    <w:rsid w:val="00B32FD4"/>
    <w:rsid w:val="00B331A4"/>
    <w:rsid w:val="00B333E4"/>
    <w:rsid w:val="00B34202"/>
    <w:rsid w:val="00B3607D"/>
    <w:rsid w:val="00B37D0E"/>
    <w:rsid w:val="00B37FD2"/>
    <w:rsid w:val="00B4114F"/>
    <w:rsid w:val="00B41B54"/>
    <w:rsid w:val="00B42431"/>
    <w:rsid w:val="00B428F1"/>
    <w:rsid w:val="00B42E6A"/>
    <w:rsid w:val="00B43082"/>
    <w:rsid w:val="00B43930"/>
    <w:rsid w:val="00B439E2"/>
    <w:rsid w:val="00B453FE"/>
    <w:rsid w:val="00B46074"/>
    <w:rsid w:val="00B46DA7"/>
    <w:rsid w:val="00B477CD"/>
    <w:rsid w:val="00B51BB4"/>
    <w:rsid w:val="00B53FE4"/>
    <w:rsid w:val="00B5415C"/>
    <w:rsid w:val="00B54187"/>
    <w:rsid w:val="00B575AA"/>
    <w:rsid w:val="00B636FA"/>
    <w:rsid w:val="00B63BE2"/>
    <w:rsid w:val="00B64739"/>
    <w:rsid w:val="00B65363"/>
    <w:rsid w:val="00B6587B"/>
    <w:rsid w:val="00B66C43"/>
    <w:rsid w:val="00B67D2E"/>
    <w:rsid w:val="00B710E2"/>
    <w:rsid w:val="00B73DB2"/>
    <w:rsid w:val="00B76432"/>
    <w:rsid w:val="00B76C2F"/>
    <w:rsid w:val="00B76C72"/>
    <w:rsid w:val="00B7731A"/>
    <w:rsid w:val="00B82433"/>
    <w:rsid w:val="00B83CDD"/>
    <w:rsid w:val="00B850CC"/>
    <w:rsid w:val="00B85A8D"/>
    <w:rsid w:val="00B85D16"/>
    <w:rsid w:val="00B872A8"/>
    <w:rsid w:val="00B87E64"/>
    <w:rsid w:val="00B91108"/>
    <w:rsid w:val="00B9131F"/>
    <w:rsid w:val="00B91329"/>
    <w:rsid w:val="00B93357"/>
    <w:rsid w:val="00B94A77"/>
    <w:rsid w:val="00B95BBA"/>
    <w:rsid w:val="00B9600E"/>
    <w:rsid w:val="00B96386"/>
    <w:rsid w:val="00B96E79"/>
    <w:rsid w:val="00B97C66"/>
    <w:rsid w:val="00BA2282"/>
    <w:rsid w:val="00BA3AD5"/>
    <w:rsid w:val="00BA4D2C"/>
    <w:rsid w:val="00BA5403"/>
    <w:rsid w:val="00BA5665"/>
    <w:rsid w:val="00BA7C14"/>
    <w:rsid w:val="00BB0B96"/>
    <w:rsid w:val="00BB14A3"/>
    <w:rsid w:val="00BB4E94"/>
    <w:rsid w:val="00BB5874"/>
    <w:rsid w:val="00BB6763"/>
    <w:rsid w:val="00BB7009"/>
    <w:rsid w:val="00BC198F"/>
    <w:rsid w:val="00BC1D67"/>
    <w:rsid w:val="00BC28C8"/>
    <w:rsid w:val="00BC57AE"/>
    <w:rsid w:val="00BC6D8F"/>
    <w:rsid w:val="00BC7FF6"/>
    <w:rsid w:val="00BD19F1"/>
    <w:rsid w:val="00BD1FAE"/>
    <w:rsid w:val="00BD350D"/>
    <w:rsid w:val="00BD3CCB"/>
    <w:rsid w:val="00BD4CD2"/>
    <w:rsid w:val="00BD4E9D"/>
    <w:rsid w:val="00BD7B70"/>
    <w:rsid w:val="00BE1470"/>
    <w:rsid w:val="00BE17FF"/>
    <w:rsid w:val="00BE1E99"/>
    <w:rsid w:val="00BE2506"/>
    <w:rsid w:val="00BE26FF"/>
    <w:rsid w:val="00BE5B07"/>
    <w:rsid w:val="00BE5B70"/>
    <w:rsid w:val="00BE6071"/>
    <w:rsid w:val="00BE6B93"/>
    <w:rsid w:val="00BE6F52"/>
    <w:rsid w:val="00BE758F"/>
    <w:rsid w:val="00BE792C"/>
    <w:rsid w:val="00BE7D6C"/>
    <w:rsid w:val="00BF055C"/>
    <w:rsid w:val="00BF099B"/>
    <w:rsid w:val="00BF133D"/>
    <w:rsid w:val="00BF1DF1"/>
    <w:rsid w:val="00BF3AEF"/>
    <w:rsid w:val="00BF43D6"/>
    <w:rsid w:val="00BF4570"/>
    <w:rsid w:val="00BF6671"/>
    <w:rsid w:val="00BF71DA"/>
    <w:rsid w:val="00C024F6"/>
    <w:rsid w:val="00C0280A"/>
    <w:rsid w:val="00C047A9"/>
    <w:rsid w:val="00C07246"/>
    <w:rsid w:val="00C07D84"/>
    <w:rsid w:val="00C106D1"/>
    <w:rsid w:val="00C109EA"/>
    <w:rsid w:val="00C12426"/>
    <w:rsid w:val="00C1269A"/>
    <w:rsid w:val="00C130E2"/>
    <w:rsid w:val="00C13E19"/>
    <w:rsid w:val="00C1482F"/>
    <w:rsid w:val="00C1632C"/>
    <w:rsid w:val="00C16EE1"/>
    <w:rsid w:val="00C170CA"/>
    <w:rsid w:val="00C172CB"/>
    <w:rsid w:val="00C2156A"/>
    <w:rsid w:val="00C222E2"/>
    <w:rsid w:val="00C24B98"/>
    <w:rsid w:val="00C257AD"/>
    <w:rsid w:val="00C25A03"/>
    <w:rsid w:val="00C2620E"/>
    <w:rsid w:val="00C30AFB"/>
    <w:rsid w:val="00C31C5E"/>
    <w:rsid w:val="00C31CC9"/>
    <w:rsid w:val="00C32F0C"/>
    <w:rsid w:val="00C33403"/>
    <w:rsid w:val="00C334D6"/>
    <w:rsid w:val="00C33DCB"/>
    <w:rsid w:val="00C3661E"/>
    <w:rsid w:val="00C37E57"/>
    <w:rsid w:val="00C40DCB"/>
    <w:rsid w:val="00C411E5"/>
    <w:rsid w:val="00C437DC"/>
    <w:rsid w:val="00C43E70"/>
    <w:rsid w:val="00C455F9"/>
    <w:rsid w:val="00C4664F"/>
    <w:rsid w:val="00C474D1"/>
    <w:rsid w:val="00C47960"/>
    <w:rsid w:val="00C50124"/>
    <w:rsid w:val="00C51191"/>
    <w:rsid w:val="00C54EA6"/>
    <w:rsid w:val="00C55024"/>
    <w:rsid w:val="00C55246"/>
    <w:rsid w:val="00C55259"/>
    <w:rsid w:val="00C568D0"/>
    <w:rsid w:val="00C571A4"/>
    <w:rsid w:val="00C57908"/>
    <w:rsid w:val="00C604C8"/>
    <w:rsid w:val="00C609C6"/>
    <w:rsid w:val="00C614C1"/>
    <w:rsid w:val="00C61E42"/>
    <w:rsid w:val="00C62469"/>
    <w:rsid w:val="00C62E0A"/>
    <w:rsid w:val="00C636E2"/>
    <w:rsid w:val="00C64BDC"/>
    <w:rsid w:val="00C65718"/>
    <w:rsid w:val="00C67B21"/>
    <w:rsid w:val="00C700DB"/>
    <w:rsid w:val="00C7179B"/>
    <w:rsid w:val="00C718C7"/>
    <w:rsid w:val="00C751D6"/>
    <w:rsid w:val="00C76132"/>
    <w:rsid w:val="00C808DE"/>
    <w:rsid w:val="00C8160D"/>
    <w:rsid w:val="00C82502"/>
    <w:rsid w:val="00C84BB3"/>
    <w:rsid w:val="00C866A8"/>
    <w:rsid w:val="00C91CE4"/>
    <w:rsid w:val="00C92769"/>
    <w:rsid w:val="00C969A8"/>
    <w:rsid w:val="00C96ED4"/>
    <w:rsid w:val="00C9706D"/>
    <w:rsid w:val="00C97305"/>
    <w:rsid w:val="00C97E73"/>
    <w:rsid w:val="00C97F78"/>
    <w:rsid w:val="00CA0422"/>
    <w:rsid w:val="00CA0592"/>
    <w:rsid w:val="00CA0595"/>
    <w:rsid w:val="00CA2BC1"/>
    <w:rsid w:val="00CA4264"/>
    <w:rsid w:val="00CA4F87"/>
    <w:rsid w:val="00CA5010"/>
    <w:rsid w:val="00CA5249"/>
    <w:rsid w:val="00CB0636"/>
    <w:rsid w:val="00CB0E6C"/>
    <w:rsid w:val="00CB299C"/>
    <w:rsid w:val="00CB3125"/>
    <w:rsid w:val="00CB3C19"/>
    <w:rsid w:val="00CB6269"/>
    <w:rsid w:val="00CB6AA7"/>
    <w:rsid w:val="00CB77AC"/>
    <w:rsid w:val="00CB7BF3"/>
    <w:rsid w:val="00CB7FE1"/>
    <w:rsid w:val="00CC1111"/>
    <w:rsid w:val="00CC2F9B"/>
    <w:rsid w:val="00CC4333"/>
    <w:rsid w:val="00CC6699"/>
    <w:rsid w:val="00CD034E"/>
    <w:rsid w:val="00CD0671"/>
    <w:rsid w:val="00CD0B65"/>
    <w:rsid w:val="00CD2954"/>
    <w:rsid w:val="00CD2CA9"/>
    <w:rsid w:val="00CD2F08"/>
    <w:rsid w:val="00CD3D99"/>
    <w:rsid w:val="00CD408A"/>
    <w:rsid w:val="00CD5E7C"/>
    <w:rsid w:val="00CD60E0"/>
    <w:rsid w:val="00CD6E43"/>
    <w:rsid w:val="00CE17C0"/>
    <w:rsid w:val="00CE2BC6"/>
    <w:rsid w:val="00CE2D7A"/>
    <w:rsid w:val="00CE334F"/>
    <w:rsid w:val="00CE3AD5"/>
    <w:rsid w:val="00CE42E6"/>
    <w:rsid w:val="00CE44E3"/>
    <w:rsid w:val="00CE4FE6"/>
    <w:rsid w:val="00CE585D"/>
    <w:rsid w:val="00CE636E"/>
    <w:rsid w:val="00CE742E"/>
    <w:rsid w:val="00CE74AF"/>
    <w:rsid w:val="00CF0600"/>
    <w:rsid w:val="00CF07D4"/>
    <w:rsid w:val="00CF0E56"/>
    <w:rsid w:val="00CF1801"/>
    <w:rsid w:val="00CF24BD"/>
    <w:rsid w:val="00CF4B75"/>
    <w:rsid w:val="00CF59AB"/>
    <w:rsid w:val="00CF6E1F"/>
    <w:rsid w:val="00D00352"/>
    <w:rsid w:val="00D007AA"/>
    <w:rsid w:val="00D00B16"/>
    <w:rsid w:val="00D02C82"/>
    <w:rsid w:val="00D03565"/>
    <w:rsid w:val="00D0431D"/>
    <w:rsid w:val="00D04A1B"/>
    <w:rsid w:val="00D05297"/>
    <w:rsid w:val="00D055E8"/>
    <w:rsid w:val="00D0564A"/>
    <w:rsid w:val="00D06B68"/>
    <w:rsid w:val="00D07BCE"/>
    <w:rsid w:val="00D07D62"/>
    <w:rsid w:val="00D07EB3"/>
    <w:rsid w:val="00D12218"/>
    <w:rsid w:val="00D12F2A"/>
    <w:rsid w:val="00D13100"/>
    <w:rsid w:val="00D13791"/>
    <w:rsid w:val="00D13BFF"/>
    <w:rsid w:val="00D14B9E"/>
    <w:rsid w:val="00D15543"/>
    <w:rsid w:val="00D16AC0"/>
    <w:rsid w:val="00D20DBD"/>
    <w:rsid w:val="00D21649"/>
    <w:rsid w:val="00D22AA4"/>
    <w:rsid w:val="00D22FCB"/>
    <w:rsid w:val="00D23753"/>
    <w:rsid w:val="00D2382C"/>
    <w:rsid w:val="00D241FB"/>
    <w:rsid w:val="00D253D9"/>
    <w:rsid w:val="00D257CC"/>
    <w:rsid w:val="00D26C8B"/>
    <w:rsid w:val="00D27B6B"/>
    <w:rsid w:val="00D305BF"/>
    <w:rsid w:val="00D31635"/>
    <w:rsid w:val="00D34FD8"/>
    <w:rsid w:val="00D35740"/>
    <w:rsid w:val="00D35ECB"/>
    <w:rsid w:val="00D40837"/>
    <w:rsid w:val="00D4140C"/>
    <w:rsid w:val="00D42D05"/>
    <w:rsid w:val="00D444B2"/>
    <w:rsid w:val="00D448CC"/>
    <w:rsid w:val="00D45109"/>
    <w:rsid w:val="00D4576E"/>
    <w:rsid w:val="00D468DC"/>
    <w:rsid w:val="00D46A05"/>
    <w:rsid w:val="00D51CC5"/>
    <w:rsid w:val="00D5202A"/>
    <w:rsid w:val="00D53080"/>
    <w:rsid w:val="00D56BD1"/>
    <w:rsid w:val="00D614E0"/>
    <w:rsid w:val="00D615EE"/>
    <w:rsid w:val="00D631EE"/>
    <w:rsid w:val="00D637BC"/>
    <w:rsid w:val="00D63A02"/>
    <w:rsid w:val="00D64766"/>
    <w:rsid w:val="00D647AA"/>
    <w:rsid w:val="00D656A5"/>
    <w:rsid w:val="00D65938"/>
    <w:rsid w:val="00D66A80"/>
    <w:rsid w:val="00D704C0"/>
    <w:rsid w:val="00D71483"/>
    <w:rsid w:val="00D7195E"/>
    <w:rsid w:val="00D74CAE"/>
    <w:rsid w:val="00D804A4"/>
    <w:rsid w:val="00D818A3"/>
    <w:rsid w:val="00D81B05"/>
    <w:rsid w:val="00D8266B"/>
    <w:rsid w:val="00D836D3"/>
    <w:rsid w:val="00D836FC"/>
    <w:rsid w:val="00D84896"/>
    <w:rsid w:val="00D85681"/>
    <w:rsid w:val="00D86641"/>
    <w:rsid w:val="00D87000"/>
    <w:rsid w:val="00D87111"/>
    <w:rsid w:val="00D872F5"/>
    <w:rsid w:val="00D8756D"/>
    <w:rsid w:val="00D87BDE"/>
    <w:rsid w:val="00D87F56"/>
    <w:rsid w:val="00D90064"/>
    <w:rsid w:val="00D903AC"/>
    <w:rsid w:val="00D9184D"/>
    <w:rsid w:val="00D93775"/>
    <w:rsid w:val="00D94548"/>
    <w:rsid w:val="00D95465"/>
    <w:rsid w:val="00D95B98"/>
    <w:rsid w:val="00D97411"/>
    <w:rsid w:val="00DA0CEF"/>
    <w:rsid w:val="00DA15F1"/>
    <w:rsid w:val="00DA192F"/>
    <w:rsid w:val="00DA3CFA"/>
    <w:rsid w:val="00DA46F3"/>
    <w:rsid w:val="00DA5115"/>
    <w:rsid w:val="00DA67F4"/>
    <w:rsid w:val="00DA69BA"/>
    <w:rsid w:val="00DA6E8B"/>
    <w:rsid w:val="00DA7561"/>
    <w:rsid w:val="00DB0EC9"/>
    <w:rsid w:val="00DB21FC"/>
    <w:rsid w:val="00DB3F8D"/>
    <w:rsid w:val="00DB4269"/>
    <w:rsid w:val="00DB5805"/>
    <w:rsid w:val="00DB6269"/>
    <w:rsid w:val="00DB6B24"/>
    <w:rsid w:val="00DC0B5E"/>
    <w:rsid w:val="00DC16A1"/>
    <w:rsid w:val="00DC1B9B"/>
    <w:rsid w:val="00DC2E89"/>
    <w:rsid w:val="00DC38DF"/>
    <w:rsid w:val="00DC407E"/>
    <w:rsid w:val="00DC738B"/>
    <w:rsid w:val="00DD0009"/>
    <w:rsid w:val="00DD06D0"/>
    <w:rsid w:val="00DD0E0B"/>
    <w:rsid w:val="00DD3159"/>
    <w:rsid w:val="00DD3BC2"/>
    <w:rsid w:val="00DD3D1E"/>
    <w:rsid w:val="00DD3F8C"/>
    <w:rsid w:val="00DD48D6"/>
    <w:rsid w:val="00DD4960"/>
    <w:rsid w:val="00DD4B05"/>
    <w:rsid w:val="00DD54CC"/>
    <w:rsid w:val="00DD5CF9"/>
    <w:rsid w:val="00DD6761"/>
    <w:rsid w:val="00DD68C1"/>
    <w:rsid w:val="00DD6CC4"/>
    <w:rsid w:val="00DE0159"/>
    <w:rsid w:val="00DE0413"/>
    <w:rsid w:val="00DE06CD"/>
    <w:rsid w:val="00DE1C81"/>
    <w:rsid w:val="00DE1D7C"/>
    <w:rsid w:val="00DE2880"/>
    <w:rsid w:val="00DE37FE"/>
    <w:rsid w:val="00DE3F03"/>
    <w:rsid w:val="00DE515A"/>
    <w:rsid w:val="00DE6458"/>
    <w:rsid w:val="00DF21F1"/>
    <w:rsid w:val="00DF5606"/>
    <w:rsid w:val="00E011BB"/>
    <w:rsid w:val="00E01A26"/>
    <w:rsid w:val="00E01A7C"/>
    <w:rsid w:val="00E01E09"/>
    <w:rsid w:val="00E04122"/>
    <w:rsid w:val="00E04A13"/>
    <w:rsid w:val="00E05154"/>
    <w:rsid w:val="00E0743F"/>
    <w:rsid w:val="00E07E27"/>
    <w:rsid w:val="00E1005B"/>
    <w:rsid w:val="00E1079C"/>
    <w:rsid w:val="00E12E02"/>
    <w:rsid w:val="00E14649"/>
    <w:rsid w:val="00E1488C"/>
    <w:rsid w:val="00E20184"/>
    <w:rsid w:val="00E22122"/>
    <w:rsid w:val="00E22569"/>
    <w:rsid w:val="00E235E4"/>
    <w:rsid w:val="00E24844"/>
    <w:rsid w:val="00E249BA"/>
    <w:rsid w:val="00E25E7A"/>
    <w:rsid w:val="00E26847"/>
    <w:rsid w:val="00E2732C"/>
    <w:rsid w:val="00E30182"/>
    <w:rsid w:val="00E322D2"/>
    <w:rsid w:val="00E32F02"/>
    <w:rsid w:val="00E33A04"/>
    <w:rsid w:val="00E33A4A"/>
    <w:rsid w:val="00E34C3F"/>
    <w:rsid w:val="00E34CD6"/>
    <w:rsid w:val="00E34D53"/>
    <w:rsid w:val="00E34F41"/>
    <w:rsid w:val="00E3525E"/>
    <w:rsid w:val="00E36316"/>
    <w:rsid w:val="00E37C0B"/>
    <w:rsid w:val="00E40073"/>
    <w:rsid w:val="00E45C73"/>
    <w:rsid w:val="00E45DE5"/>
    <w:rsid w:val="00E46EFE"/>
    <w:rsid w:val="00E4733E"/>
    <w:rsid w:val="00E473A8"/>
    <w:rsid w:val="00E47637"/>
    <w:rsid w:val="00E50285"/>
    <w:rsid w:val="00E50447"/>
    <w:rsid w:val="00E507DD"/>
    <w:rsid w:val="00E5217F"/>
    <w:rsid w:val="00E52787"/>
    <w:rsid w:val="00E53433"/>
    <w:rsid w:val="00E535DB"/>
    <w:rsid w:val="00E535E9"/>
    <w:rsid w:val="00E53884"/>
    <w:rsid w:val="00E5388F"/>
    <w:rsid w:val="00E5394D"/>
    <w:rsid w:val="00E54B01"/>
    <w:rsid w:val="00E54E2A"/>
    <w:rsid w:val="00E55952"/>
    <w:rsid w:val="00E55D8C"/>
    <w:rsid w:val="00E565D8"/>
    <w:rsid w:val="00E56BE2"/>
    <w:rsid w:val="00E62AC4"/>
    <w:rsid w:val="00E648D7"/>
    <w:rsid w:val="00E64BD5"/>
    <w:rsid w:val="00E6521B"/>
    <w:rsid w:val="00E667BB"/>
    <w:rsid w:val="00E70690"/>
    <w:rsid w:val="00E7093B"/>
    <w:rsid w:val="00E70E5B"/>
    <w:rsid w:val="00E72F5A"/>
    <w:rsid w:val="00E754AE"/>
    <w:rsid w:val="00E75CFF"/>
    <w:rsid w:val="00E76767"/>
    <w:rsid w:val="00E76E1A"/>
    <w:rsid w:val="00E7712A"/>
    <w:rsid w:val="00E7758B"/>
    <w:rsid w:val="00E77831"/>
    <w:rsid w:val="00E82437"/>
    <w:rsid w:val="00E8355A"/>
    <w:rsid w:val="00E83D60"/>
    <w:rsid w:val="00E8470F"/>
    <w:rsid w:val="00E85388"/>
    <w:rsid w:val="00E857AF"/>
    <w:rsid w:val="00E906F6"/>
    <w:rsid w:val="00E90D5F"/>
    <w:rsid w:val="00E959B6"/>
    <w:rsid w:val="00E96099"/>
    <w:rsid w:val="00E97CB4"/>
    <w:rsid w:val="00EA01A9"/>
    <w:rsid w:val="00EA116C"/>
    <w:rsid w:val="00EA2DC8"/>
    <w:rsid w:val="00EA4627"/>
    <w:rsid w:val="00EA4F9C"/>
    <w:rsid w:val="00EA50A4"/>
    <w:rsid w:val="00EA50D7"/>
    <w:rsid w:val="00EA7938"/>
    <w:rsid w:val="00EB1670"/>
    <w:rsid w:val="00EB1FDB"/>
    <w:rsid w:val="00EB2247"/>
    <w:rsid w:val="00EB227F"/>
    <w:rsid w:val="00EB3692"/>
    <w:rsid w:val="00EB41C6"/>
    <w:rsid w:val="00EB4A26"/>
    <w:rsid w:val="00EB5FE6"/>
    <w:rsid w:val="00EC09B4"/>
    <w:rsid w:val="00EC1D21"/>
    <w:rsid w:val="00EC2506"/>
    <w:rsid w:val="00EC2603"/>
    <w:rsid w:val="00EC33CA"/>
    <w:rsid w:val="00EC3542"/>
    <w:rsid w:val="00EC45F4"/>
    <w:rsid w:val="00EC5A64"/>
    <w:rsid w:val="00EC62FA"/>
    <w:rsid w:val="00EC65EC"/>
    <w:rsid w:val="00EC7541"/>
    <w:rsid w:val="00ED0C6A"/>
    <w:rsid w:val="00ED0D19"/>
    <w:rsid w:val="00ED0F52"/>
    <w:rsid w:val="00ED213C"/>
    <w:rsid w:val="00ED5113"/>
    <w:rsid w:val="00ED5F35"/>
    <w:rsid w:val="00ED6FD9"/>
    <w:rsid w:val="00EE2163"/>
    <w:rsid w:val="00EE2A23"/>
    <w:rsid w:val="00EE426C"/>
    <w:rsid w:val="00EE52A4"/>
    <w:rsid w:val="00EE5C40"/>
    <w:rsid w:val="00EE78C7"/>
    <w:rsid w:val="00EF00DE"/>
    <w:rsid w:val="00EF00F3"/>
    <w:rsid w:val="00EF0B78"/>
    <w:rsid w:val="00EF2DA0"/>
    <w:rsid w:val="00EF52E6"/>
    <w:rsid w:val="00EF75F7"/>
    <w:rsid w:val="00F00A7E"/>
    <w:rsid w:val="00F03284"/>
    <w:rsid w:val="00F03585"/>
    <w:rsid w:val="00F05023"/>
    <w:rsid w:val="00F06A11"/>
    <w:rsid w:val="00F1479A"/>
    <w:rsid w:val="00F16D6F"/>
    <w:rsid w:val="00F23803"/>
    <w:rsid w:val="00F250C1"/>
    <w:rsid w:val="00F25224"/>
    <w:rsid w:val="00F31244"/>
    <w:rsid w:val="00F317DE"/>
    <w:rsid w:val="00F31B00"/>
    <w:rsid w:val="00F32176"/>
    <w:rsid w:val="00F3234B"/>
    <w:rsid w:val="00F32975"/>
    <w:rsid w:val="00F3368D"/>
    <w:rsid w:val="00F348BD"/>
    <w:rsid w:val="00F35B65"/>
    <w:rsid w:val="00F373C8"/>
    <w:rsid w:val="00F37730"/>
    <w:rsid w:val="00F40D5E"/>
    <w:rsid w:val="00F4313D"/>
    <w:rsid w:val="00F4378B"/>
    <w:rsid w:val="00F43AC2"/>
    <w:rsid w:val="00F449B5"/>
    <w:rsid w:val="00F45572"/>
    <w:rsid w:val="00F46B30"/>
    <w:rsid w:val="00F46E6D"/>
    <w:rsid w:val="00F470DA"/>
    <w:rsid w:val="00F50EE3"/>
    <w:rsid w:val="00F510C4"/>
    <w:rsid w:val="00F5259A"/>
    <w:rsid w:val="00F5274C"/>
    <w:rsid w:val="00F535D5"/>
    <w:rsid w:val="00F55BB0"/>
    <w:rsid w:val="00F56157"/>
    <w:rsid w:val="00F56852"/>
    <w:rsid w:val="00F60382"/>
    <w:rsid w:val="00F607C1"/>
    <w:rsid w:val="00F609FF"/>
    <w:rsid w:val="00F60C2B"/>
    <w:rsid w:val="00F6148C"/>
    <w:rsid w:val="00F62292"/>
    <w:rsid w:val="00F625DD"/>
    <w:rsid w:val="00F64EC1"/>
    <w:rsid w:val="00F650FC"/>
    <w:rsid w:val="00F666A3"/>
    <w:rsid w:val="00F71D3D"/>
    <w:rsid w:val="00F71E38"/>
    <w:rsid w:val="00F73B00"/>
    <w:rsid w:val="00F74172"/>
    <w:rsid w:val="00F75DE6"/>
    <w:rsid w:val="00F76B69"/>
    <w:rsid w:val="00F76EAF"/>
    <w:rsid w:val="00F7725D"/>
    <w:rsid w:val="00F800F2"/>
    <w:rsid w:val="00F82896"/>
    <w:rsid w:val="00F85A29"/>
    <w:rsid w:val="00F86C6C"/>
    <w:rsid w:val="00F873F7"/>
    <w:rsid w:val="00F912C6"/>
    <w:rsid w:val="00F91455"/>
    <w:rsid w:val="00F914BF"/>
    <w:rsid w:val="00F93D74"/>
    <w:rsid w:val="00F94772"/>
    <w:rsid w:val="00F94C89"/>
    <w:rsid w:val="00F9500C"/>
    <w:rsid w:val="00F95435"/>
    <w:rsid w:val="00F9569B"/>
    <w:rsid w:val="00F96026"/>
    <w:rsid w:val="00FA21D0"/>
    <w:rsid w:val="00FA2280"/>
    <w:rsid w:val="00FA232A"/>
    <w:rsid w:val="00FA32E8"/>
    <w:rsid w:val="00FA32FF"/>
    <w:rsid w:val="00FA3C50"/>
    <w:rsid w:val="00FA408D"/>
    <w:rsid w:val="00FA4B83"/>
    <w:rsid w:val="00FB2092"/>
    <w:rsid w:val="00FB374B"/>
    <w:rsid w:val="00FB4CB1"/>
    <w:rsid w:val="00FB5084"/>
    <w:rsid w:val="00FB63BA"/>
    <w:rsid w:val="00FC0F24"/>
    <w:rsid w:val="00FC190B"/>
    <w:rsid w:val="00FC1FC5"/>
    <w:rsid w:val="00FC395A"/>
    <w:rsid w:val="00FC7794"/>
    <w:rsid w:val="00FD088F"/>
    <w:rsid w:val="00FD3B9D"/>
    <w:rsid w:val="00FD4F5B"/>
    <w:rsid w:val="00FD6195"/>
    <w:rsid w:val="00FE1727"/>
    <w:rsid w:val="00FE19F9"/>
    <w:rsid w:val="00FE204E"/>
    <w:rsid w:val="00FE37A1"/>
    <w:rsid w:val="00FE3EEE"/>
    <w:rsid w:val="00FE431E"/>
    <w:rsid w:val="00FE45BD"/>
    <w:rsid w:val="00FE580C"/>
    <w:rsid w:val="00FE584C"/>
    <w:rsid w:val="00FE5B3E"/>
    <w:rsid w:val="00FE6B2B"/>
    <w:rsid w:val="00FF6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1464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">
    <w:name w:val="Основной текст (2)_"/>
    <w:basedOn w:val="a0"/>
    <w:link w:val="20"/>
    <w:rsid w:val="00881464"/>
    <w:rPr>
      <w:rFonts w:ascii="Times New Roman" w:eastAsia="Times New Roman" w:hAnsi="Times New Roman" w:cs="Times New Roman"/>
      <w:shd w:val="clear" w:color="auto" w:fill="FFFFFF"/>
    </w:rPr>
  </w:style>
  <w:style w:type="character" w:customStyle="1" w:styleId="21pt">
    <w:name w:val="Основной текст (2) + Курсив;Интервал 1 pt"/>
    <w:basedOn w:val="2"/>
    <w:rsid w:val="00881464"/>
    <w:rPr>
      <w:rFonts w:ascii="Times New Roman" w:eastAsia="Times New Roman" w:hAnsi="Times New Roman" w:cs="Times New Roman"/>
      <w:i/>
      <w:iCs/>
      <w:color w:val="000000"/>
      <w:spacing w:val="20"/>
      <w:w w:val="100"/>
      <w:position w:val="0"/>
      <w:shd w:val="clear" w:color="auto" w:fill="FFFFFF"/>
      <w:lang w:val="ru-RU" w:eastAsia="ru-RU" w:bidi="ru-RU"/>
    </w:rPr>
  </w:style>
  <w:style w:type="paragraph" w:customStyle="1" w:styleId="20">
    <w:name w:val="Основной текст (2)"/>
    <w:basedOn w:val="a"/>
    <w:link w:val="2"/>
    <w:rsid w:val="00881464"/>
    <w:pPr>
      <w:widowControl w:val="0"/>
      <w:shd w:val="clear" w:color="auto" w:fill="FFFFFF"/>
      <w:spacing w:after="0" w:line="206" w:lineRule="exact"/>
      <w:ind w:hanging="1040"/>
      <w:jc w:val="both"/>
    </w:pPr>
    <w:rPr>
      <w:rFonts w:ascii="Times New Roman" w:eastAsia="Times New Roman" w:hAnsi="Times New Roman" w:cs="Times New Roman"/>
      <w:lang w:eastAsia="en-US"/>
    </w:rPr>
  </w:style>
  <w:style w:type="character" w:customStyle="1" w:styleId="a3">
    <w:name w:val="Подпись к картинке_"/>
    <w:basedOn w:val="a0"/>
    <w:link w:val="a4"/>
    <w:rsid w:val="00881464"/>
    <w:rPr>
      <w:rFonts w:ascii="Times New Roman" w:eastAsia="Times New Roman" w:hAnsi="Times New Roman" w:cs="Times New Roman"/>
      <w:sz w:val="18"/>
      <w:szCs w:val="18"/>
      <w:shd w:val="clear" w:color="auto" w:fill="FFFFFF"/>
    </w:rPr>
  </w:style>
  <w:style w:type="paragraph" w:customStyle="1" w:styleId="a4">
    <w:name w:val="Подпись к картинке"/>
    <w:basedOn w:val="a"/>
    <w:link w:val="a3"/>
    <w:rsid w:val="00881464"/>
    <w:pPr>
      <w:widowControl w:val="0"/>
      <w:shd w:val="clear" w:color="auto" w:fill="FFFFFF"/>
      <w:spacing w:after="0" w:line="0" w:lineRule="atLeast"/>
      <w:jc w:val="center"/>
    </w:pPr>
    <w:rPr>
      <w:rFonts w:ascii="Times New Roman" w:eastAsia="Times New Roman" w:hAnsi="Times New Roman" w:cs="Times New Roman"/>
      <w:sz w:val="18"/>
      <w:szCs w:val="18"/>
      <w:lang w:eastAsia="en-US"/>
    </w:rPr>
  </w:style>
  <w:style w:type="character" w:customStyle="1" w:styleId="22">
    <w:name w:val="Заголовок №2 (2)_"/>
    <w:basedOn w:val="a0"/>
    <w:link w:val="220"/>
    <w:rsid w:val="00881464"/>
    <w:rPr>
      <w:rFonts w:ascii="Times New Roman" w:eastAsia="Times New Roman" w:hAnsi="Times New Roman" w:cs="Times New Roman"/>
      <w:b/>
      <w:bCs/>
      <w:spacing w:val="10"/>
      <w:shd w:val="clear" w:color="auto" w:fill="FFFFFF"/>
    </w:rPr>
  </w:style>
  <w:style w:type="character" w:customStyle="1" w:styleId="220pt">
    <w:name w:val="Заголовок №2 (2) + Не полужирный;Интервал 0 pt"/>
    <w:basedOn w:val="22"/>
    <w:rsid w:val="00881464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hd w:val="clear" w:color="auto" w:fill="FFFFFF"/>
      <w:lang w:val="ru-RU" w:eastAsia="ru-RU" w:bidi="ru-RU"/>
    </w:rPr>
  </w:style>
  <w:style w:type="paragraph" w:customStyle="1" w:styleId="220">
    <w:name w:val="Заголовок №2 (2)"/>
    <w:basedOn w:val="a"/>
    <w:link w:val="22"/>
    <w:rsid w:val="00881464"/>
    <w:pPr>
      <w:widowControl w:val="0"/>
      <w:shd w:val="clear" w:color="auto" w:fill="FFFFFF"/>
      <w:spacing w:after="600" w:line="0" w:lineRule="atLeast"/>
      <w:outlineLvl w:val="1"/>
    </w:pPr>
    <w:rPr>
      <w:rFonts w:ascii="Times New Roman" w:eastAsia="Times New Roman" w:hAnsi="Times New Roman" w:cs="Times New Roman"/>
      <w:b/>
      <w:bCs/>
      <w:spacing w:val="10"/>
      <w:lang w:eastAsia="en-US"/>
    </w:rPr>
  </w:style>
  <w:style w:type="character" w:customStyle="1" w:styleId="20pt">
    <w:name w:val="Основной текст (2) + Полужирный;Интервал 0 pt"/>
    <w:basedOn w:val="2"/>
    <w:rsid w:val="00881464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10"/>
      <w:w w:val="100"/>
      <w:position w:val="0"/>
      <w:sz w:val="22"/>
      <w:szCs w:val="22"/>
      <w:u w:val="none"/>
      <w:shd w:val="clear" w:color="auto" w:fill="FFFFFF"/>
      <w:lang w:val="ru-RU" w:eastAsia="ru-RU" w:bidi="ru-RU"/>
    </w:rPr>
  </w:style>
  <w:style w:type="character" w:customStyle="1" w:styleId="7">
    <w:name w:val="Основной текст (7)_"/>
    <w:basedOn w:val="a0"/>
    <w:link w:val="70"/>
    <w:rsid w:val="00881464"/>
    <w:rPr>
      <w:rFonts w:ascii="Times New Roman" w:eastAsia="Times New Roman" w:hAnsi="Times New Roman" w:cs="Times New Roman"/>
      <w:b/>
      <w:bCs/>
      <w:sz w:val="20"/>
      <w:szCs w:val="20"/>
      <w:shd w:val="clear" w:color="auto" w:fill="FFFFFF"/>
    </w:rPr>
  </w:style>
  <w:style w:type="paragraph" w:customStyle="1" w:styleId="70">
    <w:name w:val="Основной текст (7)"/>
    <w:basedOn w:val="a"/>
    <w:link w:val="7"/>
    <w:rsid w:val="00881464"/>
    <w:pPr>
      <w:widowControl w:val="0"/>
      <w:shd w:val="clear" w:color="auto" w:fill="FFFFFF"/>
      <w:spacing w:before="360" w:after="240" w:line="0" w:lineRule="atLeast"/>
      <w:jc w:val="both"/>
    </w:pPr>
    <w:rPr>
      <w:rFonts w:ascii="Times New Roman" w:eastAsia="Times New Roman" w:hAnsi="Times New Roman" w:cs="Times New Roman"/>
      <w:b/>
      <w:bCs/>
      <w:sz w:val="20"/>
      <w:szCs w:val="20"/>
      <w:lang w:eastAsia="en-US"/>
    </w:rPr>
  </w:style>
  <w:style w:type="character" w:customStyle="1" w:styleId="2Candara7pt">
    <w:name w:val="Основной текст (2) + Candara;7 pt"/>
    <w:basedOn w:val="2"/>
    <w:rsid w:val="00881464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  <w:shd w:val="clear" w:color="auto" w:fill="FFFFFF"/>
      <w:lang w:val="ru-RU" w:eastAsia="ru-RU" w:bidi="ru-RU"/>
    </w:rPr>
  </w:style>
  <w:style w:type="character" w:customStyle="1" w:styleId="5">
    <w:name w:val="Основной текст (5)_"/>
    <w:basedOn w:val="a0"/>
    <w:link w:val="50"/>
    <w:rsid w:val="00881464"/>
    <w:rPr>
      <w:rFonts w:ascii="Times New Roman" w:eastAsia="Times New Roman" w:hAnsi="Times New Roman" w:cs="Times New Roman"/>
      <w:i/>
      <w:iCs/>
      <w:spacing w:val="20"/>
      <w:shd w:val="clear" w:color="auto" w:fill="FFFFFF"/>
      <w:lang w:val="en-US" w:bidi="en-US"/>
    </w:rPr>
  </w:style>
  <w:style w:type="character" w:customStyle="1" w:styleId="10Exact">
    <w:name w:val="Основной текст (10) Exact"/>
    <w:basedOn w:val="a0"/>
    <w:link w:val="10"/>
    <w:rsid w:val="00881464"/>
    <w:rPr>
      <w:rFonts w:ascii="Times New Roman" w:eastAsia="Times New Roman" w:hAnsi="Times New Roman" w:cs="Times New Roman"/>
      <w:i/>
      <w:iCs/>
      <w:sz w:val="15"/>
      <w:szCs w:val="15"/>
      <w:shd w:val="clear" w:color="auto" w:fill="FFFFFF"/>
    </w:rPr>
  </w:style>
  <w:style w:type="character" w:customStyle="1" w:styleId="8Exact">
    <w:name w:val="Подпись к картинке (8) Exact"/>
    <w:basedOn w:val="a0"/>
    <w:link w:val="8"/>
    <w:rsid w:val="00881464"/>
    <w:rPr>
      <w:rFonts w:ascii="Times New Roman" w:eastAsia="Times New Roman" w:hAnsi="Times New Roman" w:cs="Times New Roman"/>
      <w:i/>
      <w:iCs/>
      <w:spacing w:val="20"/>
      <w:shd w:val="clear" w:color="auto" w:fill="FFFFFF"/>
    </w:rPr>
  </w:style>
  <w:style w:type="paragraph" w:customStyle="1" w:styleId="50">
    <w:name w:val="Основной текст (5)"/>
    <w:basedOn w:val="a"/>
    <w:link w:val="5"/>
    <w:rsid w:val="00881464"/>
    <w:pPr>
      <w:widowControl w:val="0"/>
      <w:shd w:val="clear" w:color="auto" w:fill="FFFFFF"/>
      <w:spacing w:before="240" w:after="0" w:line="0" w:lineRule="atLeast"/>
      <w:jc w:val="center"/>
    </w:pPr>
    <w:rPr>
      <w:rFonts w:ascii="Times New Roman" w:eastAsia="Times New Roman" w:hAnsi="Times New Roman" w:cs="Times New Roman"/>
      <w:i/>
      <w:iCs/>
      <w:spacing w:val="20"/>
      <w:lang w:val="en-US" w:eastAsia="en-US" w:bidi="en-US"/>
    </w:rPr>
  </w:style>
  <w:style w:type="paragraph" w:customStyle="1" w:styleId="10">
    <w:name w:val="Основной текст (10)"/>
    <w:basedOn w:val="a"/>
    <w:link w:val="10Exact"/>
    <w:rsid w:val="00881464"/>
    <w:pPr>
      <w:widowControl w:val="0"/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i/>
      <w:iCs/>
      <w:sz w:val="15"/>
      <w:szCs w:val="15"/>
      <w:lang w:eastAsia="en-US"/>
    </w:rPr>
  </w:style>
  <w:style w:type="paragraph" w:customStyle="1" w:styleId="8">
    <w:name w:val="Подпись к картинке (8)"/>
    <w:basedOn w:val="a"/>
    <w:link w:val="8Exact"/>
    <w:rsid w:val="00881464"/>
    <w:pPr>
      <w:widowControl w:val="0"/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i/>
      <w:iCs/>
      <w:spacing w:val="20"/>
      <w:lang w:eastAsia="en-US"/>
    </w:rPr>
  </w:style>
  <w:style w:type="character" w:customStyle="1" w:styleId="21">
    <w:name w:val="Заголовок №2_"/>
    <w:basedOn w:val="a0"/>
    <w:link w:val="23"/>
    <w:rsid w:val="00881464"/>
    <w:rPr>
      <w:rFonts w:ascii="Times New Roman" w:eastAsia="Times New Roman" w:hAnsi="Times New Roman" w:cs="Times New Roman"/>
      <w:b/>
      <w:bCs/>
      <w:sz w:val="20"/>
      <w:szCs w:val="20"/>
      <w:shd w:val="clear" w:color="auto" w:fill="FFFFFF"/>
    </w:rPr>
  </w:style>
  <w:style w:type="paragraph" w:customStyle="1" w:styleId="23">
    <w:name w:val="Заголовок №2"/>
    <w:basedOn w:val="a"/>
    <w:link w:val="21"/>
    <w:rsid w:val="00881464"/>
    <w:pPr>
      <w:widowControl w:val="0"/>
      <w:shd w:val="clear" w:color="auto" w:fill="FFFFFF"/>
      <w:spacing w:before="180" w:after="180" w:line="0" w:lineRule="atLeast"/>
      <w:ind w:firstLine="1360"/>
      <w:jc w:val="both"/>
      <w:outlineLvl w:val="1"/>
    </w:pPr>
    <w:rPr>
      <w:rFonts w:ascii="Times New Roman" w:eastAsia="Times New Roman" w:hAnsi="Times New Roman" w:cs="Times New Roman"/>
      <w:b/>
      <w:bCs/>
      <w:sz w:val="20"/>
      <w:szCs w:val="20"/>
      <w:lang w:eastAsia="en-US"/>
    </w:rPr>
  </w:style>
  <w:style w:type="character" w:customStyle="1" w:styleId="22pt">
    <w:name w:val="Основной текст (2) + Интервал 2 pt"/>
    <w:basedOn w:val="2"/>
    <w:rsid w:val="0088146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50"/>
      <w:w w:val="100"/>
      <w:position w:val="0"/>
      <w:sz w:val="22"/>
      <w:szCs w:val="22"/>
      <w:u w:val="none"/>
      <w:shd w:val="clear" w:color="auto" w:fill="FFFFFF"/>
      <w:lang w:val="ru-RU" w:eastAsia="ru-RU" w:bidi="ru-RU"/>
    </w:rPr>
  </w:style>
  <w:style w:type="character" w:customStyle="1" w:styleId="24">
    <w:name w:val="Основной текст (2) + Малые прописные"/>
    <w:basedOn w:val="2"/>
    <w:rsid w:val="00881464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2"/>
      <w:szCs w:val="22"/>
      <w:u w:val="none"/>
      <w:shd w:val="clear" w:color="auto" w:fill="FFFFFF"/>
      <w:lang w:val="ru-RU" w:eastAsia="ru-RU" w:bidi="ru-RU"/>
    </w:rPr>
  </w:style>
  <w:style w:type="character" w:customStyle="1" w:styleId="275pt">
    <w:name w:val="Основной текст (2) + 7;5 pt"/>
    <w:basedOn w:val="2"/>
    <w:rsid w:val="0088146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shd w:val="clear" w:color="auto" w:fill="FFFFFF"/>
      <w:lang w:val="ru-RU" w:eastAsia="ru-RU" w:bidi="ru-RU"/>
    </w:rPr>
  </w:style>
  <w:style w:type="character" w:customStyle="1" w:styleId="275pt0">
    <w:name w:val="Основной текст (2) + 7;5 pt;Малые прописные"/>
    <w:basedOn w:val="2"/>
    <w:rsid w:val="00881464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  <w:shd w:val="clear" w:color="auto" w:fill="FFFFFF"/>
      <w:lang w:val="ru-RU" w:eastAsia="ru-RU" w:bidi="ru-RU"/>
    </w:rPr>
  </w:style>
  <w:style w:type="character" w:customStyle="1" w:styleId="25">
    <w:name w:val="Основной текст (2) + Курсив"/>
    <w:basedOn w:val="2"/>
    <w:rsid w:val="0088146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  <w:shd w:val="clear" w:color="auto" w:fill="FFFFFF"/>
      <w:lang w:val="ru-RU" w:eastAsia="ru-RU" w:bidi="ru-RU"/>
    </w:rPr>
  </w:style>
  <w:style w:type="character" w:customStyle="1" w:styleId="212pt">
    <w:name w:val="Основной текст (2) + 12 pt;Полужирный"/>
    <w:basedOn w:val="2"/>
    <w:rsid w:val="00881464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shd w:val="clear" w:color="auto" w:fill="FFFFFF"/>
      <w:lang w:val="ru-RU" w:eastAsia="ru-RU" w:bidi="ru-RU"/>
    </w:rPr>
  </w:style>
  <w:style w:type="paragraph" w:styleId="a5">
    <w:name w:val="Balloon Text"/>
    <w:basedOn w:val="a"/>
    <w:link w:val="a6"/>
    <w:uiPriority w:val="99"/>
    <w:semiHidden/>
    <w:unhideWhenUsed/>
    <w:rsid w:val="008814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81464"/>
    <w:rPr>
      <w:rFonts w:ascii="Tahoma" w:eastAsiaTheme="minorEastAsia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1464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">
    <w:name w:val="Основной текст (2)_"/>
    <w:basedOn w:val="a0"/>
    <w:link w:val="20"/>
    <w:rsid w:val="00881464"/>
    <w:rPr>
      <w:rFonts w:ascii="Times New Roman" w:eastAsia="Times New Roman" w:hAnsi="Times New Roman" w:cs="Times New Roman"/>
      <w:shd w:val="clear" w:color="auto" w:fill="FFFFFF"/>
    </w:rPr>
  </w:style>
  <w:style w:type="character" w:customStyle="1" w:styleId="21pt">
    <w:name w:val="Основной текст (2) + Курсив;Интервал 1 pt"/>
    <w:basedOn w:val="2"/>
    <w:rsid w:val="00881464"/>
    <w:rPr>
      <w:rFonts w:ascii="Times New Roman" w:eastAsia="Times New Roman" w:hAnsi="Times New Roman" w:cs="Times New Roman"/>
      <w:i/>
      <w:iCs/>
      <w:color w:val="000000"/>
      <w:spacing w:val="20"/>
      <w:w w:val="100"/>
      <w:position w:val="0"/>
      <w:shd w:val="clear" w:color="auto" w:fill="FFFFFF"/>
      <w:lang w:val="ru-RU" w:eastAsia="ru-RU" w:bidi="ru-RU"/>
    </w:rPr>
  </w:style>
  <w:style w:type="paragraph" w:customStyle="1" w:styleId="20">
    <w:name w:val="Основной текст (2)"/>
    <w:basedOn w:val="a"/>
    <w:link w:val="2"/>
    <w:rsid w:val="00881464"/>
    <w:pPr>
      <w:widowControl w:val="0"/>
      <w:shd w:val="clear" w:color="auto" w:fill="FFFFFF"/>
      <w:spacing w:after="0" w:line="206" w:lineRule="exact"/>
      <w:ind w:hanging="1040"/>
      <w:jc w:val="both"/>
    </w:pPr>
    <w:rPr>
      <w:rFonts w:ascii="Times New Roman" w:eastAsia="Times New Roman" w:hAnsi="Times New Roman" w:cs="Times New Roman"/>
      <w:lang w:eastAsia="en-US"/>
    </w:rPr>
  </w:style>
  <w:style w:type="character" w:customStyle="1" w:styleId="a3">
    <w:name w:val="Подпись к картинке_"/>
    <w:basedOn w:val="a0"/>
    <w:link w:val="a4"/>
    <w:rsid w:val="00881464"/>
    <w:rPr>
      <w:rFonts w:ascii="Times New Roman" w:eastAsia="Times New Roman" w:hAnsi="Times New Roman" w:cs="Times New Roman"/>
      <w:sz w:val="18"/>
      <w:szCs w:val="18"/>
      <w:shd w:val="clear" w:color="auto" w:fill="FFFFFF"/>
    </w:rPr>
  </w:style>
  <w:style w:type="paragraph" w:customStyle="1" w:styleId="a4">
    <w:name w:val="Подпись к картинке"/>
    <w:basedOn w:val="a"/>
    <w:link w:val="a3"/>
    <w:rsid w:val="00881464"/>
    <w:pPr>
      <w:widowControl w:val="0"/>
      <w:shd w:val="clear" w:color="auto" w:fill="FFFFFF"/>
      <w:spacing w:after="0" w:line="0" w:lineRule="atLeast"/>
      <w:jc w:val="center"/>
    </w:pPr>
    <w:rPr>
      <w:rFonts w:ascii="Times New Roman" w:eastAsia="Times New Roman" w:hAnsi="Times New Roman" w:cs="Times New Roman"/>
      <w:sz w:val="18"/>
      <w:szCs w:val="18"/>
      <w:lang w:eastAsia="en-US"/>
    </w:rPr>
  </w:style>
  <w:style w:type="character" w:customStyle="1" w:styleId="22">
    <w:name w:val="Заголовок №2 (2)_"/>
    <w:basedOn w:val="a0"/>
    <w:link w:val="220"/>
    <w:rsid w:val="00881464"/>
    <w:rPr>
      <w:rFonts w:ascii="Times New Roman" w:eastAsia="Times New Roman" w:hAnsi="Times New Roman" w:cs="Times New Roman"/>
      <w:b/>
      <w:bCs/>
      <w:spacing w:val="10"/>
      <w:shd w:val="clear" w:color="auto" w:fill="FFFFFF"/>
    </w:rPr>
  </w:style>
  <w:style w:type="character" w:customStyle="1" w:styleId="220pt">
    <w:name w:val="Заголовок №2 (2) + Не полужирный;Интервал 0 pt"/>
    <w:basedOn w:val="22"/>
    <w:rsid w:val="00881464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hd w:val="clear" w:color="auto" w:fill="FFFFFF"/>
      <w:lang w:val="ru-RU" w:eastAsia="ru-RU" w:bidi="ru-RU"/>
    </w:rPr>
  </w:style>
  <w:style w:type="paragraph" w:customStyle="1" w:styleId="220">
    <w:name w:val="Заголовок №2 (2)"/>
    <w:basedOn w:val="a"/>
    <w:link w:val="22"/>
    <w:rsid w:val="00881464"/>
    <w:pPr>
      <w:widowControl w:val="0"/>
      <w:shd w:val="clear" w:color="auto" w:fill="FFFFFF"/>
      <w:spacing w:after="600" w:line="0" w:lineRule="atLeast"/>
      <w:outlineLvl w:val="1"/>
    </w:pPr>
    <w:rPr>
      <w:rFonts w:ascii="Times New Roman" w:eastAsia="Times New Roman" w:hAnsi="Times New Roman" w:cs="Times New Roman"/>
      <w:b/>
      <w:bCs/>
      <w:spacing w:val="10"/>
      <w:lang w:eastAsia="en-US"/>
    </w:rPr>
  </w:style>
  <w:style w:type="character" w:customStyle="1" w:styleId="20pt">
    <w:name w:val="Основной текст (2) + Полужирный;Интервал 0 pt"/>
    <w:basedOn w:val="2"/>
    <w:rsid w:val="00881464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10"/>
      <w:w w:val="100"/>
      <w:position w:val="0"/>
      <w:sz w:val="22"/>
      <w:szCs w:val="22"/>
      <w:u w:val="none"/>
      <w:shd w:val="clear" w:color="auto" w:fill="FFFFFF"/>
      <w:lang w:val="ru-RU" w:eastAsia="ru-RU" w:bidi="ru-RU"/>
    </w:rPr>
  </w:style>
  <w:style w:type="character" w:customStyle="1" w:styleId="7">
    <w:name w:val="Основной текст (7)_"/>
    <w:basedOn w:val="a0"/>
    <w:link w:val="70"/>
    <w:rsid w:val="00881464"/>
    <w:rPr>
      <w:rFonts w:ascii="Times New Roman" w:eastAsia="Times New Roman" w:hAnsi="Times New Roman" w:cs="Times New Roman"/>
      <w:b/>
      <w:bCs/>
      <w:sz w:val="20"/>
      <w:szCs w:val="20"/>
      <w:shd w:val="clear" w:color="auto" w:fill="FFFFFF"/>
    </w:rPr>
  </w:style>
  <w:style w:type="paragraph" w:customStyle="1" w:styleId="70">
    <w:name w:val="Основной текст (7)"/>
    <w:basedOn w:val="a"/>
    <w:link w:val="7"/>
    <w:rsid w:val="00881464"/>
    <w:pPr>
      <w:widowControl w:val="0"/>
      <w:shd w:val="clear" w:color="auto" w:fill="FFFFFF"/>
      <w:spacing w:before="360" w:after="240" w:line="0" w:lineRule="atLeast"/>
      <w:jc w:val="both"/>
    </w:pPr>
    <w:rPr>
      <w:rFonts w:ascii="Times New Roman" w:eastAsia="Times New Roman" w:hAnsi="Times New Roman" w:cs="Times New Roman"/>
      <w:b/>
      <w:bCs/>
      <w:sz w:val="20"/>
      <w:szCs w:val="20"/>
      <w:lang w:eastAsia="en-US"/>
    </w:rPr>
  </w:style>
  <w:style w:type="character" w:customStyle="1" w:styleId="2Candara7pt">
    <w:name w:val="Основной текст (2) + Candara;7 pt"/>
    <w:basedOn w:val="2"/>
    <w:rsid w:val="00881464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  <w:shd w:val="clear" w:color="auto" w:fill="FFFFFF"/>
      <w:lang w:val="ru-RU" w:eastAsia="ru-RU" w:bidi="ru-RU"/>
    </w:rPr>
  </w:style>
  <w:style w:type="character" w:customStyle="1" w:styleId="5">
    <w:name w:val="Основной текст (5)_"/>
    <w:basedOn w:val="a0"/>
    <w:link w:val="50"/>
    <w:rsid w:val="00881464"/>
    <w:rPr>
      <w:rFonts w:ascii="Times New Roman" w:eastAsia="Times New Roman" w:hAnsi="Times New Roman" w:cs="Times New Roman"/>
      <w:i/>
      <w:iCs/>
      <w:spacing w:val="20"/>
      <w:shd w:val="clear" w:color="auto" w:fill="FFFFFF"/>
      <w:lang w:val="en-US" w:bidi="en-US"/>
    </w:rPr>
  </w:style>
  <w:style w:type="character" w:customStyle="1" w:styleId="10Exact">
    <w:name w:val="Основной текст (10) Exact"/>
    <w:basedOn w:val="a0"/>
    <w:link w:val="10"/>
    <w:rsid w:val="00881464"/>
    <w:rPr>
      <w:rFonts w:ascii="Times New Roman" w:eastAsia="Times New Roman" w:hAnsi="Times New Roman" w:cs="Times New Roman"/>
      <w:i/>
      <w:iCs/>
      <w:sz w:val="15"/>
      <w:szCs w:val="15"/>
      <w:shd w:val="clear" w:color="auto" w:fill="FFFFFF"/>
    </w:rPr>
  </w:style>
  <w:style w:type="character" w:customStyle="1" w:styleId="8Exact">
    <w:name w:val="Подпись к картинке (8) Exact"/>
    <w:basedOn w:val="a0"/>
    <w:link w:val="8"/>
    <w:rsid w:val="00881464"/>
    <w:rPr>
      <w:rFonts w:ascii="Times New Roman" w:eastAsia="Times New Roman" w:hAnsi="Times New Roman" w:cs="Times New Roman"/>
      <w:i/>
      <w:iCs/>
      <w:spacing w:val="20"/>
      <w:shd w:val="clear" w:color="auto" w:fill="FFFFFF"/>
    </w:rPr>
  </w:style>
  <w:style w:type="paragraph" w:customStyle="1" w:styleId="50">
    <w:name w:val="Основной текст (5)"/>
    <w:basedOn w:val="a"/>
    <w:link w:val="5"/>
    <w:rsid w:val="00881464"/>
    <w:pPr>
      <w:widowControl w:val="0"/>
      <w:shd w:val="clear" w:color="auto" w:fill="FFFFFF"/>
      <w:spacing w:before="240" w:after="0" w:line="0" w:lineRule="atLeast"/>
      <w:jc w:val="center"/>
    </w:pPr>
    <w:rPr>
      <w:rFonts w:ascii="Times New Roman" w:eastAsia="Times New Roman" w:hAnsi="Times New Roman" w:cs="Times New Roman"/>
      <w:i/>
      <w:iCs/>
      <w:spacing w:val="20"/>
      <w:lang w:val="en-US" w:eastAsia="en-US" w:bidi="en-US"/>
    </w:rPr>
  </w:style>
  <w:style w:type="paragraph" w:customStyle="1" w:styleId="10">
    <w:name w:val="Основной текст (10)"/>
    <w:basedOn w:val="a"/>
    <w:link w:val="10Exact"/>
    <w:rsid w:val="00881464"/>
    <w:pPr>
      <w:widowControl w:val="0"/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i/>
      <w:iCs/>
      <w:sz w:val="15"/>
      <w:szCs w:val="15"/>
      <w:lang w:eastAsia="en-US"/>
    </w:rPr>
  </w:style>
  <w:style w:type="paragraph" w:customStyle="1" w:styleId="8">
    <w:name w:val="Подпись к картинке (8)"/>
    <w:basedOn w:val="a"/>
    <w:link w:val="8Exact"/>
    <w:rsid w:val="00881464"/>
    <w:pPr>
      <w:widowControl w:val="0"/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i/>
      <w:iCs/>
      <w:spacing w:val="20"/>
      <w:lang w:eastAsia="en-US"/>
    </w:rPr>
  </w:style>
  <w:style w:type="character" w:customStyle="1" w:styleId="21">
    <w:name w:val="Заголовок №2_"/>
    <w:basedOn w:val="a0"/>
    <w:link w:val="23"/>
    <w:rsid w:val="00881464"/>
    <w:rPr>
      <w:rFonts w:ascii="Times New Roman" w:eastAsia="Times New Roman" w:hAnsi="Times New Roman" w:cs="Times New Roman"/>
      <w:b/>
      <w:bCs/>
      <w:sz w:val="20"/>
      <w:szCs w:val="20"/>
      <w:shd w:val="clear" w:color="auto" w:fill="FFFFFF"/>
    </w:rPr>
  </w:style>
  <w:style w:type="paragraph" w:customStyle="1" w:styleId="23">
    <w:name w:val="Заголовок №2"/>
    <w:basedOn w:val="a"/>
    <w:link w:val="21"/>
    <w:rsid w:val="00881464"/>
    <w:pPr>
      <w:widowControl w:val="0"/>
      <w:shd w:val="clear" w:color="auto" w:fill="FFFFFF"/>
      <w:spacing w:before="180" w:after="180" w:line="0" w:lineRule="atLeast"/>
      <w:ind w:firstLine="1360"/>
      <w:jc w:val="both"/>
      <w:outlineLvl w:val="1"/>
    </w:pPr>
    <w:rPr>
      <w:rFonts w:ascii="Times New Roman" w:eastAsia="Times New Roman" w:hAnsi="Times New Roman" w:cs="Times New Roman"/>
      <w:b/>
      <w:bCs/>
      <w:sz w:val="20"/>
      <w:szCs w:val="20"/>
      <w:lang w:eastAsia="en-US"/>
    </w:rPr>
  </w:style>
  <w:style w:type="character" w:customStyle="1" w:styleId="22pt">
    <w:name w:val="Основной текст (2) + Интервал 2 pt"/>
    <w:basedOn w:val="2"/>
    <w:rsid w:val="0088146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50"/>
      <w:w w:val="100"/>
      <w:position w:val="0"/>
      <w:sz w:val="22"/>
      <w:szCs w:val="22"/>
      <w:u w:val="none"/>
      <w:shd w:val="clear" w:color="auto" w:fill="FFFFFF"/>
      <w:lang w:val="ru-RU" w:eastAsia="ru-RU" w:bidi="ru-RU"/>
    </w:rPr>
  </w:style>
  <w:style w:type="character" w:customStyle="1" w:styleId="24">
    <w:name w:val="Основной текст (2) + Малые прописные"/>
    <w:basedOn w:val="2"/>
    <w:rsid w:val="00881464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2"/>
      <w:szCs w:val="22"/>
      <w:u w:val="none"/>
      <w:shd w:val="clear" w:color="auto" w:fill="FFFFFF"/>
      <w:lang w:val="ru-RU" w:eastAsia="ru-RU" w:bidi="ru-RU"/>
    </w:rPr>
  </w:style>
  <w:style w:type="character" w:customStyle="1" w:styleId="275pt">
    <w:name w:val="Основной текст (2) + 7;5 pt"/>
    <w:basedOn w:val="2"/>
    <w:rsid w:val="0088146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shd w:val="clear" w:color="auto" w:fill="FFFFFF"/>
      <w:lang w:val="ru-RU" w:eastAsia="ru-RU" w:bidi="ru-RU"/>
    </w:rPr>
  </w:style>
  <w:style w:type="character" w:customStyle="1" w:styleId="275pt0">
    <w:name w:val="Основной текст (2) + 7;5 pt;Малые прописные"/>
    <w:basedOn w:val="2"/>
    <w:rsid w:val="00881464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  <w:shd w:val="clear" w:color="auto" w:fill="FFFFFF"/>
      <w:lang w:val="ru-RU" w:eastAsia="ru-RU" w:bidi="ru-RU"/>
    </w:rPr>
  </w:style>
  <w:style w:type="character" w:customStyle="1" w:styleId="25">
    <w:name w:val="Основной текст (2) + Курсив"/>
    <w:basedOn w:val="2"/>
    <w:rsid w:val="0088146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  <w:shd w:val="clear" w:color="auto" w:fill="FFFFFF"/>
      <w:lang w:val="ru-RU" w:eastAsia="ru-RU" w:bidi="ru-RU"/>
    </w:rPr>
  </w:style>
  <w:style w:type="character" w:customStyle="1" w:styleId="212pt">
    <w:name w:val="Основной текст (2) + 12 pt;Полужирный"/>
    <w:basedOn w:val="2"/>
    <w:rsid w:val="00881464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shd w:val="clear" w:color="auto" w:fill="FFFFFF"/>
      <w:lang w:val="ru-RU" w:eastAsia="ru-RU" w:bidi="ru-RU"/>
    </w:rPr>
  </w:style>
  <w:style w:type="paragraph" w:styleId="a5">
    <w:name w:val="Balloon Text"/>
    <w:basedOn w:val="a"/>
    <w:link w:val="a6"/>
    <w:uiPriority w:val="99"/>
    <w:semiHidden/>
    <w:unhideWhenUsed/>
    <w:rsid w:val="008814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81464"/>
    <w:rPr>
      <w:rFonts w:ascii="Tahoma" w:eastAsiaTheme="minorEastAsi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9283</Words>
  <Characters>52916</Characters>
  <Application>Microsoft Office Word</Application>
  <DocSecurity>0</DocSecurity>
  <Lines>440</Lines>
  <Paragraphs>124</Paragraphs>
  <ScaleCrop>false</ScaleCrop>
  <Company> </Company>
  <LinksUpToDate>false</LinksUpToDate>
  <CharactersWithSpaces>62075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2016-10-13T13:19:00Z</dcterms:created>
  <dcterms:modified xsi:type="dcterms:W3CDTF">2016-10-13T13:19:00Z</dcterms:modified>
</cp:coreProperties>
</file>