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ESCUELA DE EDUCACIÓN SUPERIOR CIBERTEC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Escuela de Tecnología - Computación e Informática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Desarrollo de Aplicaciones Web II (4697) - Sexto ciclo</w:t>
      </w:r>
    </w:p>
    <w:p>
      <w:r>
        <w:br w:type="pag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WEB DE GESTIÓN DE INVENTARIO Y VENTAS PARA JOYERÍA MORGAN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Arquitectura de microservicios: Spring Boot + Angular + MySQL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Proyecto de Investigación Aplicada (AP1 semana 11 / SP1 semana 14)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Coordinador: por definir. Integrantes (base informe anterior, actualizar): Anasofia Doris Martinez Clemente, Miguel Francisco Alvarado Quispe, Jhosias Uriel Pasmiño Saldaña, Victor David Serrano Avellaneda. Docente anterior: Judith Jimenez Monago (actualizar con docente DAW II 4697). Empresa: Joyería Morgan, Santiago de Surco, Lima.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Enlace video demo (reemplazar por demo SP1 actual): https://drive.google.com/file/d/1BWUUVvrntAgNuUdyYaF-YLTR3ZuK6cFi/view?usp=sharing (URL del informe antiguo).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Resumen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Sistema web de gestión de inventario, ventas, clientes y reportes para Joyería Morgan (+20 años en Surco, operaba con cuadernos). Stack: Spring Boot 3.2.5 + Java 17 + Gradle, Spring Security + JWT + BCrypt, Spring Cloud (Eureka 8761, Gateway 8762, Config 8888 native), OpenFeign, RabbitMQ/Kafka, Resilience4j (Circuit Breaker + Retry), Actuator/Prometheus, Angular 22, MySQL 8 en Docker (5510, joyeria_db), Docker Compose full y manifiestos Kubernetes. Servicios: auth-service 8083, clientes-service 8084, inventario-service 8081, ventas-service 8082, reportes-service 8085. Frontend 4200 (login + guard + interceptor, dashboard, productos, clientes, historial, carrito, reportes PDF). Validación: pruebas DAO ProductRepositoryTest/SaleRepositoryTest/AuthServiceTest (insertar/actualizar/eliminar/listar), colección Postman Joyeria-Flows (5 carpetas) y K8s NodePort 30081-30085/30061-30062/30088/30306. Resultado: 100% CRUD GET/POST/PUT/DELETE, login &lt;2 s. AP1 (semana 11, 50%): login + DAO. SP1 (semana 14, 100%): REST + Angular + mensajería + reportes + video.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Introducción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Joyería Morgan comercializa joyas de oro y plata en Santiago de Surco con atención personalizada. Sus procesos (inventario, ventas, clientes, comprobantes) eran manuales: retrasos, errores de stock, duplicidad, riesgo de pérdida y sin datos para decidir. Se desarrolló un aplicativo web de microservicios que automatiza inventario, ventas, clientes y reportes en tiempo real. Este informe presenta diagnóstico, SEPTE, objetivos SMART, justificación, definición y alcance técnico, entregables (con video demo), conclusiones, recomendaciones, glosario, bibliografía y anexos. Reemplaza el monolito ASP.NET MVC + SQL Server del informe anterior por lo exigido en DAW II 4697: Spring Boot + Angular + MySQL + mensajería + descubrimiento + gateway + contenedores.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Diagnóstico (SEPTE)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5.3.1 Situacional. Registros en cuadernos: dependencia de físico, errores humanos, stock desactualizado, demoras por búsqueda manual, sin reportes, sin seguimiento de clientes, escasa trazabilidad, riesgo de deterioro/extravío. Recursos: PC, internet, personal dispuesto. Necesidad: centralizar, automatizar y dar información confiable. Adversidades: pérdida de información, descuadres de inventario, colas, decisiones sin datos, sobrecostos por retrabajo.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5.3.2 SEPTE (Social, Económica, Tecnológica + apoyo Política/Ecológica). Social: clientes exigen rapidez; el carrito + boleta + historial + CRUD clientes reducen la espera. Económica: errores y duplicidad generan retrabajo; validaciones + reportes apuntan a -50% tiempo de registro y -60% errores de stock. Tecnológica: sin sistema centralizado pero con PC/internet y stack open source (Spring/Angular/MySQL/Docker) de bajo costo y curva corta. Política: roles/JWT/BCrypt/backups para protección de datos. Ecológica: digitalización reduce ~80% de papel. Fuentes a citar en pie de página: INEI/estadísticas del sector, normativa de protección de datos y comprobantes, noticias del sector joyero (completar con citas del grupo).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Objetivos (SMART)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OG. Desarrollar e implementar un sistema web de microservicios para inventario, ventas, clientes y reportes de Joyería Morgan, centralizando la información en tiempo real. OE1. Implementar JWT + CRUD 100% de joyas/clientes/ventas con Angular consumiendo GET/POST/PUT/DELETE en MySQL, reduciendo 50% el tiempo de registro y 60% los errores de stock, en 8 semanas (semanas 11-14). Medible: Postman 100% + login &lt;2 s + DAO verdes. OE2. Automatizar reportes (reportes-service 8085) y eventos de stock (Kafka stock-movements / Rabbit stock-reserve-queue, alerta &lt;5) con dashboard + PDF y CB/Retry (/sales/{id}/details-resiliente), reduciendo 80% el papel el primer mes. Medible: 3 reportes en tiempo real + decreaseStock() verificado.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Justificación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Técnica: microservicios desacoplados + Eureka/Gateway/Config, JWT/BCrypt/validaciones, MySQL+JPA. Operativa: menos tiempos, stock/ventas/clientes centralizados, historial y reportes en tiempo real, alertas &lt;5. Económica: menos errores y papel, open source sin licencias, reutiliza PC. Estratégica: formaliza boletas/PDF y deja base para SUNAT/pagos/móvil (fuera de alcance). Directos: administrador, ventas, inventario, Grupo 06. Indirectos: clientes, proveedores, futuros colaboradores e institución.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Definición y alcance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Definición. SPA Angular 22 (login+guard+interceptor, dashboard, productos, clientes, historial, carrito, reportes) contra Gateway 8762 o directo. Backend Boot 3.2.5 Java 17 Gradle. Seguridad solo en auth (JwtService/Filter/SecurityConfig/BCrypt, seed admin/admin123 ADMIN y vendedor/vendedor123 VENDEDOR). Sync ventas→inventario por Feign (ProductClient lb://inventario-service, GET /sales/{id}/details + details-resiliente con CB/Retry). Async por Kafka (stock-movements) o Rabbit (stock-exchange/stock-reserve-queue, POST /sales/rabbit-reserve). MySQL 5510 joyeria_db (joyas, ventas, app_users, customers). Actuator/Prometheus, Config 8888 native, contenedores eclipse-temurin:17-jre y K8s.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Alcance incluye: login JWT; CRUD joyas/clientes/ventas; carrito+boleta/PDF; historial; GET /reports/resumen|inventario|ventas; Eureka+Gateway+Config; mensajería; Resilience4j; Actuator; compose full y k8s; Postman 5 carpetas; capacitación. Endpoints: POST /auth/login (8083); inventario 8081 GET/POST/PUT/DELETE /products; ventas 8082 GET/POST /sales, GET /sales/{id}/details(-resiliente), POST /sales/rabbit-reserve; clientes 8084 /customers; reportes 8085 /reports; gateway lb://* + CORS 4200; /actuator/health. No incluye: móvil, SUNAT, pagos, hardware. Pruebas: DAO (insertar/actualizar/eliminar/listar), Postman (login, CRUD 100%, CB, actuator), E2E Angular con persistencia. Hitos: AP1 sem.11 50%, SP1 sem.14 100%.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Productos y entregables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1) Código: backend/* (5 servicios), infra/* (eureka/gateway/config+config-repo), frontend/joyeria-front, database/script.sql+compose, compose.full.yml, k8s/*.yaml. 2) BD Docker 5510 seed (joyas, admin/vendedor). 3) Postman Joyeria-Flows (auth/inventario/ventas/clientes/reportes+CB+actuator). 4) Docs: este informe 5.1-5.12, docs/AP1-SP1-checklist.md, README con orden (MySQL→Kafka/Rabbit→Eureka→Gateway→backends→frontend), guía JDK17/Gradle/Node/Docker y manual (admin/admin123→inventario→carrito→boleta→reportes). 5) Diagramas BPMN/casos/MER. 6) Video demo 3-5 min (login, CRUD, venta con stock por Feign/Kafka, PDF, CB, Docker/K8s). 7) Cronograma sem.11-14 y matriz de trazabilidad (anexos).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Conclusiones (máx. 3)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1) Centralizó inventario/ventas/clientes, bajando errores y tiempos según SMART, con CRUD 100% y login &lt;2 s. 2) Los microservicios con Eureka/Gateway/Config+Feign+Kafka/Rabbit+Resilience4j+Actuator dieron escalabilidad y tolerancia a fallos frente al monolito ASP.NET. 3) Angular+MySQL Docker+Postman+K8s dejaron una solución desplegable y sostenible (menos papel, decisiones con reportes), cumpliendo AP1 y SP1.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5.9 Recomendaciones (máx. 3)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1) Llevar a nube con HTTPS, vault de secretos y backups de MySQL. 2) Capacitar en roles/JWT, stock/alertas y reportes; nombrar responsable de accesos. 3) Evolucionar por fases (SUNAT, pagos, PWA) con carga JMeter/K6 y Prometheus/Grafana antes de campañas.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5.10 Glosario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Microservicio; API REST GET/POST/PUT/DELETE; Spring Boot 3.2.5; JWT+BCrypt; Eureka 8761; Gateway lb:// 8762; Config Server 8888; OpenFeign; Kafka/RabbitMQ (stock-movements/stock-reserve-queue); Resilience4j CB+Retry; Actuator; Angular 22 (guard/interceptor); MySQL+Docker; Kubernetes Deployment/Service NodePort; Postman Flows; DAO/JPA; Dashboard/KPI; Boleta/PDF.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5.11 Bibliografía (APA 7)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Cibertec (2025). DAW II 4697 [material del curso]. Spring (2024). Spring Boot/Cloud/Security docs. https://spring.io/projects. Angular (2024). https://angular.dev. MySQL 8 (2024). https://dev.mysql.com/doc/. Docker (2024). https://docs.docker.com/. Kubernetes (2024). https://kubernetes.io/docs/. Postman (2024). https://learning.postman.com/. OWASP Top 10 (2024). https://owasp.org/Top10/. Kafka https://kafka.apache.org/documentation/; RabbitMQ https://www.rabbitmq.com/docs; Resilience4j https://resilience4j.readme.io/. Informe anterior Joyería Morgan (ASP.NET MVC, mayo 2026, Grupo 06).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5.12 Anexos</w:t>
      </w:r>
    </w:p>
    <w:p>
      <w:pPr>
        <w:spacing w:after="120" w:line="240"/>
      </w:pPr>
      <w:r>
        <w:rPr>
          <w:rFonts w:ascii="Arial" w:cs="Arial" w:eastAsia="Arial" w:hAnsi="Arial"/>
          <w:sz w:val="22"/>
          <w:szCs w:val="22"/>
        </w:rPr>
        <w:t xml:space="preserve">A: matriz requisito→endpoint→prueba. B: cronograma sem.11-14 (AP1/SP1). C: MER+BPMN+casos. D: arquitectura y puertos (8081/8082/8083/8084/8085, 8761/8762/8888, 4200, MySQL 5510). E: Postman + DAO (ProductRepositoryTest, SaleRepositoryTest, AuthServiceTest). F: manual + instalación + compose.full + kubectl apply -f k8s/. G: video demo + Drive antiguo https://drive.google.com/file/d/1BWUUVvrntAgNuUdyYaF-YLTR3ZuK6cFi/view?usp=sharing (reemplazar por demo SP1). H: roles (actualizar coordinador/integrantes, aula y profesor DAW II). Formato: A4, márgenes 3/3/2.5/2.5 cm, Arial 11, interlineado simple. Entrega: .doc + desarrollos + .ppt en carpeta.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2026-10-14T23:45:19.135Z</dcterms:created>
  <dcterms:modified xsi:type="dcterms:W3CDTF">2026-10-14T23:45:19.136Z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