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8B" w:rsidRDefault="00C7788B" w:rsidP="003A06F9">
      <w:pPr>
        <w:jc w:val="center"/>
        <w:rPr>
          <w:rFonts w:ascii="Cambria" w:hAnsi="Cambria"/>
          <w:b/>
          <w:sz w:val="32"/>
        </w:rPr>
      </w:pPr>
    </w:p>
    <w:p w:rsidR="00C7788B" w:rsidRDefault="00C7788B" w:rsidP="00C7788B"/>
    <w:p w:rsidR="00C7788B" w:rsidRDefault="00C7788B" w:rsidP="00C7788B"/>
    <w:p w:rsidR="00C7788B" w:rsidRDefault="00C7788B" w:rsidP="00C7788B"/>
    <w:p w:rsidR="00C7788B" w:rsidRDefault="00C7788B" w:rsidP="00C7788B"/>
    <w:p w:rsidR="00C7788B" w:rsidRDefault="00C7788B" w:rsidP="00C7788B"/>
    <w:p w:rsidR="00C7788B" w:rsidRDefault="00C7788B" w:rsidP="00C7788B"/>
    <w:p w:rsidR="00C7788B" w:rsidRDefault="00C7788B" w:rsidP="00C7788B"/>
    <w:p w:rsidR="00C7788B" w:rsidRPr="00C7788B" w:rsidRDefault="00C7788B" w:rsidP="00C7788B">
      <w:pPr>
        <w:jc w:val="center"/>
        <w:rPr>
          <w:sz w:val="52"/>
          <w:szCs w:val="52"/>
        </w:rPr>
      </w:pPr>
      <w:r w:rsidRPr="00C7788B">
        <w:rPr>
          <w:sz w:val="52"/>
          <w:szCs w:val="52"/>
        </w:rPr>
        <w:t>Analysis of the Assignment</w:t>
      </w:r>
    </w:p>
    <w:p w:rsidR="00C7788B" w:rsidRDefault="00C7788B">
      <w:r>
        <w:br w:type="page"/>
      </w:r>
    </w:p>
    <w:sdt>
      <w:sdtPr>
        <w:id w:val="576780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C7788B" w:rsidRDefault="00C7788B" w:rsidP="00C7788B">
          <w:pPr>
            <w:pStyle w:val="TOCHeading"/>
          </w:pPr>
          <w:r>
            <w:t>Table of Contents</w:t>
          </w:r>
        </w:p>
        <w:p w:rsidR="00C7788B" w:rsidRDefault="00C7788B" w:rsidP="00C7788B">
          <w:pPr>
            <w:pStyle w:val="TOC1"/>
            <w:tabs>
              <w:tab w:val="left" w:pos="440"/>
              <w:tab w:val="right" w:leader="dot" w:pos="11328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50985" w:history="1">
            <w:r w:rsidRPr="00C9774B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74B">
              <w:rPr>
                <w:rStyle w:val="Hyperlink"/>
                <w:rFonts w:ascii="Cambria" w:hAnsi="Cambria"/>
                <w:b/>
                <w:noProof/>
              </w:rPr>
              <w:t>Monthly Trend analysis of Office supplies with Max &amp; Min Profit (Focus on Qualitative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8B" w:rsidRDefault="00C7788B" w:rsidP="00C7788B">
          <w:pPr>
            <w:pStyle w:val="TOC1"/>
            <w:tabs>
              <w:tab w:val="left" w:pos="440"/>
              <w:tab w:val="right" w:leader="dot" w:pos="11328"/>
            </w:tabs>
            <w:rPr>
              <w:rFonts w:eastAsiaTheme="minorEastAsia"/>
              <w:noProof/>
              <w:lang w:val="en-US"/>
            </w:rPr>
          </w:pPr>
          <w:hyperlink w:anchor="_Toc6850986" w:history="1">
            <w:r w:rsidRPr="00C9774B">
              <w:rPr>
                <w:rStyle w:val="Hyperlink"/>
                <w:rFonts w:ascii="Cambria" w:hAnsi="Cambria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74B">
              <w:rPr>
                <w:rStyle w:val="Hyperlink"/>
                <w:rFonts w:ascii="Cambria" w:hAnsi="Cambria"/>
                <w:b/>
                <w:noProof/>
              </w:rPr>
              <w:t>Trend analysis of Sales &amp; Profit for Oceania region from 2014 – 2017 (Question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8B" w:rsidRDefault="00C7788B" w:rsidP="00C7788B">
          <w:pPr>
            <w:pStyle w:val="TOC1"/>
            <w:tabs>
              <w:tab w:val="left" w:pos="440"/>
              <w:tab w:val="right" w:leader="dot" w:pos="11328"/>
            </w:tabs>
            <w:rPr>
              <w:rFonts w:eastAsiaTheme="minorEastAsia"/>
              <w:noProof/>
              <w:lang w:val="en-US"/>
            </w:rPr>
          </w:pPr>
          <w:hyperlink w:anchor="_Toc6850987" w:history="1">
            <w:r w:rsidRPr="00C9774B">
              <w:rPr>
                <w:rStyle w:val="Hyperlink"/>
                <w:rFonts w:ascii="Cambria" w:hAnsi="Cambria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74B">
              <w:rPr>
                <w:rStyle w:val="Hyperlink"/>
                <w:rFonts w:ascii="Cambria" w:hAnsi="Cambria"/>
                <w:b/>
                <w:noProof/>
              </w:rPr>
              <w:t>Sales by State, City of Australia, New Zealand and Papua New Guinea for the year 2016 (Question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8B" w:rsidRDefault="00C7788B" w:rsidP="00C7788B">
          <w:pPr>
            <w:pStyle w:val="TOC1"/>
            <w:tabs>
              <w:tab w:val="left" w:pos="440"/>
              <w:tab w:val="right" w:leader="dot" w:pos="11328"/>
            </w:tabs>
            <w:rPr>
              <w:rFonts w:eastAsiaTheme="minorEastAsia"/>
              <w:noProof/>
              <w:lang w:val="en-US"/>
            </w:rPr>
          </w:pPr>
          <w:hyperlink w:anchor="_Toc6850988" w:history="1">
            <w:r w:rsidRPr="00C9774B">
              <w:rPr>
                <w:rStyle w:val="Hyperlink"/>
                <w:rFonts w:ascii="Cambria" w:hAnsi="Cambria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74B">
              <w:rPr>
                <w:rStyle w:val="Hyperlink"/>
                <w:rFonts w:ascii="Cambria" w:hAnsi="Cambria"/>
                <w:b/>
                <w:noProof/>
              </w:rPr>
              <w:t>Oceania region Sales and average Profit monthly analysis with Maximum and Minimum values from 2014 – 2017 (Question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8B" w:rsidRDefault="00C7788B" w:rsidP="00C7788B">
          <w:pPr>
            <w:pStyle w:val="TOC1"/>
            <w:tabs>
              <w:tab w:val="left" w:pos="440"/>
              <w:tab w:val="right" w:leader="dot" w:pos="11328"/>
            </w:tabs>
            <w:rPr>
              <w:rFonts w:eastAsiaTheme="minorEastAsia"/>
              <w:noProof/>
              <w:lang w:val="en-US"/>
            </w:rPr>
          </w:pPr>
          <w:hyperlink w:anchor="_Toc6850989" w:history="1">
            <w:r w:rsidRPr="00C9774B">
              <w:rPr>
                <w:rStyle w:val="Hyperlink"/>
                <w:rFonts w:ascii="Cambria" w:hAnsi="Cambria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74B">
              <w:rPr>
                <w:rStyle w:val="Hyperlink"/>
                <w:rFonts w:ascii="Cambria" w:hAnsi="Cambria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8B" w:rsidRDefault="00C7788B" w:rsidP="00C7788B">
          <w:r>
            <w:rPr>
              <w:b/>
              <w:bCs/>
              <w:noProof/>
            </w:rPr>
            <w:fldChar w:fldCharType="end"/>
          </w:r>
        </w:p>
      </w:sdtContent>
    </w:sdt>
    <w:p w:rsidR="00C7788B" w:rsidRDefault="00C7788B" w:rsidP="00C7788B">
      <w:pPr>
        <w:jc w:val="center"/>
        <w:rPr>
          <w:rFonts w:ascii="Cambria" w:hAnsi="Cambria"/>
          <w:b/>
          <w:sz w:val="32"/>
        </w:rPr>
      </w:pPr>
    </w:p>
    <w:p w:rsidR="00C7788B" w:rsidRDefault="00C7788B" w:rsidP="003A06F9">
      <w:pPr>
        <w:jc w:val="center"/>
        <w:rPr>
          <w:rFonts w:ascii="Cambria" w:hAnsi="Cambria"/>
          <w:b/>
          <w:sz w:val="32"/>
        </w:rPr>
      </w:pPr>
    </w:p>
    <w:p w:rsidR="00C7788B" w:rsidRDefault="00C7788B" w:rsidP="00C7788B">
      <w:r>
        <w:br w:type="page"/>
      </w:r>
    </w:p>
    <w:p w:rsidR="00175E6C" w:rsidRPr="00D64FF4" w:rsidRDefault="00175E6C" w:rsidP="00175E6C">
      <w:pPr>
        <w:pStyle w:val="Heading1"/>
        <w:numPr>
          <w:ilvl w:val="0"/>
          <w:numId w:val="7"/>
        </w:numPr>
        <w:shd w:val="clear" w:color="auto" w:fill="FFFFFF" w:themeFill="background1"/>
        <w:jc w:val="both"/>
        <w:rPr>
          <w:rFonts w:ascii="Arial" w:hAnsi="Arial" w:cs="Arial"/>
          <w:b/>
          <w:color w:val="0D0D0D" w:themeColor="text1" w:themeTint="F2"/>
        </w:rPr>
      </w:pPr>
      <w:bookmarkStart w:id="0" w:name="_Toc6850985"/>
      <w:r w:rsidRPr="00175E6C">
        <w:rPr>
          <w:rFonts w:ascii="Cambria" w:hAnsi="Cambria"/>
          <w:b/>
          <w:color w:val="auto"/>
          <w:sz w:val="24"/>
        </w:rPr>
        <w:lastRenderedPageBreak/>
        <w:t>Monthly Trend analysis of Office supplies with Max &amp; Min Profit (Focus on Qualitative data)</w:t>
      </w:r>
      <w:bookmarkEnd w:id="0"/>
    </w:p>
    <w:p w:rsidR="00175E6C" w:rsidRDefault="00175E6C" w:rsidP="00175E6C"/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C024D40" wp14:editId="7F5A922C">
            <wp:extent cx="7162800" cy="4763386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thly Trend of Office Supplies with Max_Min Profit 2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943" cy="47641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41C7" w:rsidRDefault="00F141C7" w:rsidP="00F141C7">
      <w:pPr>
        <w:spacing w:after="0"/>
        <w:rPr>
          <w:rFonts w:ascii="Cambria" w:hAnsi="Cambria"/>
        </w:rPr>
      </w:pP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Maximum profit is in (</w:t>
      </w:r>
      <w:r w:rsidRPr="0073045F">
        <w:rPr>
          <w:rFonts w:ascii="Cambria" w:hAnsi="Cambria"/>
          <w:color w:val="FF0000"/>
        </w:rPr>
        <w:t>Red</w:t>
      </w:r>
      <w:r>
        <w:rPr>
          <w:rFonts w:ascii="Cambria" w:hAnsi="Cambria"/>
        </w:rPr>
        <w:t>) and Minimum profit is in (</w:t>
      </w:r>
      <w:r w:rsidRPr="0073045F">
        <w:rPr>
          <w:rFonts w:ascii="Cambria" w:hAnsi="Cambria"/>
          <w:color w:val="00B050"/>
        </w:rPr>
        <w:t>Green</w:t>
      </w:r>
      <w:r>
        <w:rPr>
          <w:rFonts w:ascii="Cambria" w:hAnsi="Cambria"/>
        </w:rPr>
        <w:t>)</w:t>
      </w:r>
    </w:p>
    <w:p w:rsidR="00F141C7" w:rsidRDefault="00F141C7" w:rsidP="00F141C7">
      <w:pPr>
        <w:spacing w:after="0"/>
        <w:rPr>
          <w:rFonts w:ascii="Cambria" w:hAnsi="Cambria"/>
        </w:rPr>
      </w:pP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As seen clearly from the above analysis, Appliances was the clear winner in terms of Maximum average Profit, out of 48 months Appliances has highest for 26 months among all Sub-Categories which is great.</w:t>
      </w: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For Minimum average profit, Fasteners has the least profit for most of the months, i.e., 15 months</w:t>
      </w: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As per the analysis, the reason for office supplies not giving that much profit is shipping cost, the shipping cost of the goods is very much high.</w:t>
      </w: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If we can find a way in which we can reduce shipping cost, we can maximise the profit for the</w:t>
      </w:r>
      <w:r w:rsidR="00C44AB2">
        <w:rPr>
          <w:rFonts w:ascii="Cambria" w:hAnsi="Cambria"/>
        </w:rPr>
        <w:t>se Categories</w:t>
      </w:r>
      <w:r>
        <w:rPr>
          <w:rFonts w:ascii="Cambria" w:hAnsi="Cambria"/>
        </w:rPr>
        <w:t>.</w:t>
      </w:r>
    </w:p>
    <w:p w:rsidR="00B47E60" w:rsidRDefault="00F141C7" w:rsidP="006E7C1D">
      <w:pPr>
        <w:spacing w:after="0"/>
        <w:rPr>
          <w:rFonts w:ascii="Cambria" w:hAnsi="Cambria"/>
        </w:rPr>
      </w:pPr>
      <w:r>
        <w:rPr>
          <w:rFonts w:ascii="Cambria" w:hAnsi="Cambria"/>
        </w:rPr>
        <w:t>We can see Binders, envelopes, Fasteners, Labels are the emerging segments of the sub-categories, if we can lay an emphasis on these sub-categor</w:t>
      </w:r>
      <w:bookmarkStart w:id="1" w:name="_GoBack"/>
      <w:bookmarkEnd w:id="1"/>
      <w:r>
        <w:rPr>
          <w:rFonts w:ascii="Cambria" w:hAnsi="Cambria"/>
        </w:rPr>
        <w:t>ies to perform well.</w:t>
      </w:r>
      <w:r w:rsidR="00B47E60">
        <w:rPr>
          <w:rFonts w:ascii="Cambria" w:hAnsi="Cambria"/>
        </w:rPr>
        <w:br w:type="page"/>
      </w:r>
    </w:p>
    <w:p w:rsidR="003A06F9" w:rsidRPr="00175E6C" w:rsidRDefault="00D90128" w:rsidP="00175E6C">
      <w:pPr>
        <w:pStyle w:val="Heading1"/>
        <w:numPr>
          <w:ilvl w:val="0"/>
          <w:numId w:val="7"/>
        </w:numPr>
        <w:shd w:val="clear" w:color="auto" w:fill="FFFFFF" w:themeFill="background1"/>
        <w:jc w:val="both"/>
        <w:rPr>
          <w:rFonts w:ascii="Cambria" w:hAnsi="Cambria"/>
          <w:b/>
          <w:color w:val="auto"/>
          <w:sz w:val="24"/>
        </w:rPr>
      </w:pPr>
      <w:bookmarkStart w:id="2" w:name="_Toc6850986"/>
      <w:r w:rsidRPr="00175E6C">
        <w:rPr>
          <w:rFonts w:ascii="Cambria" w:hAnsi="Cambria"/>
          <w:b/>
          <w:color w:val="auto"/>
          <w:sz w:val="24"/>
        </w:rPr>
        <w:lastRenderedPageBreak/>
        <w:t>Trend analysis of Sales &amp; Profit for Oceania region from 2014 – 2017 (</w:t>
      </w:r>
      <w:r w:rsidR="008B5CB6" w:rsidRPr="00175E6C">
        <w:rPr>
          <w:rFonts w:ascii="Cambria" w:hAnsi="Cambria"/>
          <w:b/>
          <w:color w:val="auto"/>
          <w:sz w:val="24"/>
        </w:rPr>
        <w:t>Question 1</w:t>
      </w:r>
      <w:r w:rsidRPr="00175E6C">
        <w:rPr>
          <w:rFonts w:ascii="Cambria" w:hAnsi="Cambria"/>
          <w:b/>
          <w:color w:val="auto"/>
          <w:sz w:val="24"/>
        </w:rPr>
        <w:t>)</w:t>
      </w:r>
      <w:bookmarkEnd w:id="2"/>
    </w:p>
    <w:p w:rsidR="003A06F9" w:rsidRPr="003A06F9" w:rsidRDefault="003A06F9" w:rsidP="00175E6C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b/>
          <w:noProof/>
          <w:sz w:val="24"/>
          <w:lang w:val="en-US"/>
        </w:rPr>
        <w:drawing>
          <wp:inline distT="0" distB="0" distL="0" distR="0">
            <wp:extent cx="5231130" cy="413385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nd analysis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413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6F9" w:rsidRPr="00B81500" w:rsidRDefault="007523A6" w:rsidP="00437163">
      <w:pPr>
        <w:spacing w:after="0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Analysis</w:t>
      </w:r>
      <w:r w:rsidR="00F94B60" w:rsidRPr="00B81500">
        <w:rPr>
          <w:rFonts w:ascii="Cambria" w:hAnsi="Cambria"/>
          <w:b/>
          <w:sz w:val="24"/>
          <w:u w:val="single"/>
        </w:rPr>
        <w:t>:</w:t>
      </w:r>
      <w:r w:rsidR="003A06F9" w:rsidRPr="00B81500">
        <w:rPr>
          <w:rFonts w:ascii="Cambria" w:hAnsi="Cambria"/>
          <w:b/>
          <w:sz w:val="24"/>
          <w:u w:val="single"/>
        </w:rPr>
        <w:t xml:space="preserve"> </w:t>
      </w:r>
    </w:p>
    <w:p w:rsidR="003A06F9" w:rsidRPr="00B81500" w:rsidRDefault="00290077" w:rsidP="00437163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>Top</w:t>
      </w:r>
      <w:r w:rsidR="00D97EE4" w:rsidRPr="00B81500">
        <w:rPr>
          <w:rFonts w:ascii="Cambria" w:hAnsi="Cambria"/>
          <w:b/>
          <w:u w:val="single"/>
        </w:rPr>
        <w:t xml:space="preserve">-most </w:t>
      </w:r>
      <w:r w:rsidR="005E1B2B" w:rsidRPr="00B81500">
        <w:rPr>
          <w:rFonts w:ascii="Cambria" w:hAnsi="Cambria"/>
          <w:b/>
          <w:u w:val="single"/>
        </w:rPr>
        <w:t>S</w:t>
      </w:r>
      <w:r w:rsidRPr="00B81500">
        <w:rPr>
          <w:rFonts w:ascii="Cambria" w:hAnsi="Cambria"/>
          <w:b/>
          <w:u w:val="single"/>
        </w:rPr>
        <w:t xml:space="preserve">ales by </w:t>
      </w:r>
      <w:r w:rsidR="005E1B2B" w:rsidRPr="00B81500">
        <w:rPr>
          <w:rFonts w:ascii="Cambria" w:hAnsi="Cambria"/>
          <w:b/>
          <w:u w:val="single"/>
        </w:rPr>
        <w:t>Y</w:t>
      </w:r>
      <w:r w:rsidRPr="00B81500">
        <w:rPr>
          <w:rFonts w:ascii="Cambria" w:hAnsi="Cambria"/>
          <w:b/>
          <w:u w:val="single"/>
        </w:rPr>
        <w:t>ear:</w:t>
      </w:r>
    </w:p>
    <w:p w:rsidR="00F12C86" w:rsidRPr="00F12C86" w:rsidRDefault="00F12C86" w:rsidP="00F12C86">
      <w:pPr>
        <w:spacing w:after="0"/>
        <w:rPr>
          <w:rFonts w:ascii="Cambria" w:hAnsi="Cambria"/>
        </w:rPr>
      </w:pPr>
    </w:p>
    <w:p w:rsidR="00290077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2014 – Category : Furniture, Sub-Category : Chairs</w:t>
      </w:r>
    </w:p>
    <w:p w:rsidR="00290077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2015 – Category : Furniture, Sub-Category : Chairs</w:t>
      </w:r>
    </w:p>
    <w:p w:rsidR="00290077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2016 – Category : Furniture, Sub-Category : Chairs</w:t>
      </w:r>
    </w:p>
    <w:p w:rsidR="00437163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2017 – Category : Technology, Sub-Category : Copiers</w:t>
      </w:r>
    </w:p>
    <w:p w:rsidR="00437163" w:rsidRPr="00437163" w:rsidRDefault="00437163" w:rsidP="00437163">
      <w:pPr>
        <w:spacing w:after="0"/>
        <w:rPr>
          <w:rFonts w:ascii="Cambria" w:hAnsi="Cambria"/>
        </w:rPr>
      </w:pPr>
    </w:p>
    <w:p w:rsidR="00437163" w:rsidRPr="00B81500" w:rsidRDefault="00437163" w:rsidP="00437163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>Top</w:t>
      </w:r>
      <w:r w:rsidR="00D97EE4" w:rsidRPr="00B81500">
        <w:rPr>
          <w:rFonts w:ascii="Cambria" w:hAnsi="Cambria"/>
          <w:b/>
          <w:u w:val="single"/>
        </w:rPr>
        <w:t xml:space="preserve">-most </w:t>
      </w:r>
      <w:r w:rsidRPr="00B81500">
        <w:rPr>
          <w:rFonts w:ascii="Cambria" w:hAnsi="Cambria"/>
          <w:b/>
          <w:u w:val="single"/>
        </w:rPr>
        <w:t xml:space="preserve">Profit by </w:t>
      </w:r>
      <w:r w:rsidR="005E1B2B" w:rsidRPr="00B81500">
        <w:rPr>
          <w:rFonts w:ascii="Cambria" w:hAnsi="Cambria"/>
          <w:b/>
          <w:u w:val="single"/>
        </w:rPr>
        <w:t>Y</w:t>
      </w:r>
      <w:r w:rsidRPr="00B81500">
        <w:rPr>
          <w:rFonts w:ascii="Cambria" w:hAnsi="Cambria"/>
          <w:b/>
          <w:u w:val="single"/>
        </w:rPr>
        <w:t>ear:</w:t>
      </w:r>
    </w:p>
    <w:p w:rsidR="00F12C86" w:rsidRPr="00F12C86" w:rsidRDefault="00F12C86" w:rsidP="00F12C86">
      <w:pPr>
        <w:spacing w:after="0"/>
        <w:rPr>
          <w:rFonts w:ascii="Cambria" w:hAnsi="Cambria"/>
        </w:rPr>
      </w:pPr>
    </w:p>
    <w:p w:rsidR="00437163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2014 – Category : </w:t>
      </w:r>
      <w:r w:rsidR="00025DB2">
        <w:rPr>
          <w:rFonts w:ascii="Cambria" w:hAnsi="Cambria"/>
        </w:rPr>
        <w:t>Technology</w:t>
      </w:r>
      <w:r>
        <w:rPr>
          <w:rFonts w:ascii="Cambria" w:hAnsi="Cambria"/>
        </w:rPr>
        <w:t xml:space="preserve">, Sub-Category : </w:t>
      </w:r>
      <w:r w:rsidR="00025DB2">
        <w:rPr>
          <w:rFonts w:ascii="Cambria" w:hAnsi="Cambria"/>
        </w:rPr>
        <w:t>Phones</w:t>
      </w:r>
    </w:p>
    <w:p w:rsidR="00437163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2015 – Category : </w:t>
      </w:r>
      <w:r w:rsidR="00025DB2">
        <w:rPr>
          <w:rFonts w:ascii="Cambria" w:hAnsi="Cambria"/>
        </w:rPr>
        <w:t>Technology</w:t>
      </w:r>
      <w:r>
        <w:rPr>
          <w:rFonts w:ascii="Cambria" w:hAnsi="Cambria"/>
        </w:rPr>
        <w:t xml:space="preserve">, Sub-Category : </w:t>
      </w:r>
      <w:r w:rsidR="00025DB2">
        <w:rPr>
          <w:rFonts w:ascii="Cambria" w:hAnsi="Cambria"/>
        </w:rPr>
        <w:t>Copiers</w:t>
      </w:r>
    </w:p>
    <w:p w:rsidR="00437163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2016 – Category : </w:t>
      </w:r>
      <w:r w:rsidR="00025DB2">
        <w:rPr>
          <w:rFonts w:ascii="Cambria" w:hAnsi="Cambria"/>
        </w:rPr>
        <w:t>Technology</w:t>
      </w:r>
      <w:r>
        <w:rPr>
          <w:rFonts w:ascii="Cambria" w:hAnsi="Cambria"/>
        </w:rPr>
        <w:t xml:space="preserve">, Sub-Category : </w:t>
      </w:r>
      <w:r w:rsidR="00025DB2">
        <w:rPr>
          <w:rFonts w:ascii="Cambria" w:hAnsi="Cambria"/>
        </w:rPr>
        <w:t>Phones</w:t>
      </w:r>
    </w:p>
    <w:p w:rsidR="00290077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2017 – Category : Technology, Sub-Category : Copiers</w:t>
      </w:r>
    </w:p>
    <w:p w:rsidR="00812421" w:rsidRPr="00812421" w:rsidRDefault="00812421" w:rsidP="00812421">
      <w:pPr>
        <w:spacing w:after="0"/>
        <w:rPr>
          <w:rFonts w:ascii="Cambria" w:hAnsi="Cambria"/>
        </w:rPr>
      </w:pPr>
    </w:p>
    <w:p w:rsidR="00D97EE4" w:rsidRPr="00B81500" w:rsidRDefault="00F61662" w:rsidP="00D97EE4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>Bottom</w:t>
      </w:r>
      <w:r w:rsidR="00D97EE4" w:rsidRPr="00B81500">
        <w:rPr>
          <w:rFonts w:ascii="Cambria" w:hAnsi="Cambria"/>
          <w:b/>
          <w:u w:val="single"/>
        </w:rPr>
        <w:t>-most Sales by Year:</w:t>
      </w:r>
    </w:p>
    <w:p w:rsidR="00F12C86" w:rsidRPr="00F12C86" w:rsidRDefault="00F12C86" w:rsidP="00F12C86">
      <w:pPr>
        <w:spacing w:after="0"/>
        <w:rPr>
          <w:rFonts w:ascii="Cambria" w:hAnsi="Cambria"/>
        </w:rPr>
      </w:pP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2014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Fasteners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2015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Fasteners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2016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Labels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2017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Labels</w:t>
      </w:r>
    </w:p>
    <w:p w:rsidR="00305D58" w:rsidRPr="00305D58" w:rsidRDefault="00305D58" w:rsidP="00305D58">
      <w:pPr>
        <w:spacing w:after="0"/>
        <w:rPr>
          <w:rFonts w:ascii="Cambria" w:hAnsi="Cambria"/>
        </w:rPr>
      </w:pPr>
    </w:p>
    <w:p w:rsidR="00D97EE4" w:rsidRPr="00B81500" w:rsidRDefault="00F61662" w:rsidP="00D97EE4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 xml:space="preserve">Bottom </w:t>
      </w:r>
      <w:r w:rsidR="00D97EE4" w:rsidRPr="00B81500">
        <w:rPr>
          <w:rFonts w:ascii="Cambria" w:hAnsi="Cambria"/>
          <w:b/>
          <w:u w:val="single"/>
        </w:rPr>
        <w:t>-most Profit by Year:</w:t>
      </w:r>
    </w:p>
    <w:p w:rsidR="000A6077" w:rsidRPr="000A6077" w:rsidRDefault="000A6077" w:rsidP="000A6077">
      <w:pPr>
        <w:spacing w:after="0"/>
        <w:rPr>
          <w:rFonts w:ascii="Cambria" w:hAnsi="Cambria"/>
        </w:rPr>
      </w:pP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2014 – Category : </w:t>
      </w:r>
      <w:r w:rsidR="008130D2">
        <w:rPr>
          <w:rFonts w:ascii="Cambria" w:hAnsi="Cambria"/>
        </w:rPr>
        <w:t>Furniture</w:t>
      </w:r>
      <w:r>
        <w:rPr>
          <w:rFonts w:ascii="Cambria" w:hAnsi="Cambria"/>
        </w:rPr>
        <w:t xml:space="preserve">, Sub-Category : </w:t>
      </w:r>
      <w:r w:rsidR="00B87ABF">
        <w:rPr>
          <w:rFonts w:ascii="Cambria" w:hAnsi="Cambria"/>
        </w:rPr>
        <w:t>Tables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2015 – Category : </w:t>
      </w:r>
      <w:r w:rsidR="008130D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B87ABF">
        <w:rPr>
          <w:rFonts w:ascii="Cambria" w:hAnsi="Cambria"/>
        </w:rPr>
        <w:t>Fasteners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2016 – Category : Technology, Sub-Category : </w:t>
      </w:r>
      <w:r w:rsidR="00B87ABF">
        <w:rPr>
          <w:rFonts w:ascii="Cambria" w:hAnsi="Cambria"/>
        </w:rPr>
        <w:t>Machines</w:t>
      </w:r>
    </w:p>
    <w:p w:rsidR="00D97EE4" w:rsidRDefault="00D97EE4" w:rsidP="00812421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2017 – Category : </w:t>
      </w:r>
      <w:r w:rsidR="008130D2">
        <w:rPr>
          <w:rFonts w:ascii="Cambria" w:hAnsi="Cambria"/>
        </w:rPr>
        <w:t>Furniture</w:t>
      </w:r>
      <w:r>
        <w:rPr>
          <w:rFonts w:ascii="Cambria" w:hAnsi="Cambria"/>
        </w:rPr>
        <w:t xml:space="preserve">, Sub-Category : </w:t>
      </w:r>
      <w:r w:rsidR="00B87ABF">
        <w:rPr>
          <w:rFonts w:ascii="Cambria" w:hAnsi="Cambria"/>
        </w:rPr>
        <w:t>Tables</w:t>
      </w:r>
    </w:p>
    <w:p w:rsidR="00F12E19" w:rsidRDefault="00F12E19" w:rsidP="00F12E19">
      <w:pPr>
        <w:spacing w:after="0"/>
        <w:rPr>
          <w:rFonts w:ascii="Cambria" w:hAnsi="Cambria"/>
        </w:rPr>
      </w:pPr>
    </w:p>
    <w:p w:rsidR="00B326C9" w:rsidRDefault="00F12E19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t>If we do more analysis and drill down from</w:t>
      </w:r>
      <w:r w:rsidR="0081709F">
        <w:rPr>
          <w:rFonts w:ascii="Cambria" w:hAnsi="Cambria"/>
        </w:rPr>
        <w:t xml:space="preserve"> </w:t>
      </w:r>
      <w:r w:rsidR="00B326C9">
        <w:rPr>
          <w:rFonts w:ascii="Cambria" w:hAnsi="Cambria"/>
        </w:rPr>
        <w:t>year to monthly sales and Profit with Maximum and Minimum Sales and Profit Year and month and Category and Sub-Category, find the analysis done below:</w:t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1C19E4" w:rsidRDefault="001C19E4" w:rsidP="00F12E19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7199630" cy="3227070"/>
            <wp:effectExtent l="19050" t="19050" r="203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nd analysis of Yearly Sales from 2014 - 2017 (2)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2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12E19">
        <w:rPr>
          <w:rFonts w:ascii="Cambria" w:hAnsi="Cambria"/>
        </w:rPr>
        <w:t xml:space="preserve"> </w:t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1C19E4" w:rsidRDefault="001C19E4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t>Clearly, year 2017 has the maximum sales, in which Category – Technology and Sub-Category – Copiers has the maximum Sales, followed by Category – Furniture and Sub-Category – Chairs and Bookcases.</w:t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305D58" w:rsidRDefault="00305D58" w:rsidP="00F12E19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099AEC09" wp14:editId="175DC30E">
            <wp:extent cx="7199630" cy="3337560"/>
            <wp:effectExtent l="19050" t="19050" r="2032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nd analysis of Monthly Sales from 2014 - 2017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B43732" w:rsidRDefault="00A901C5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t>If we analyse the above Viz, the later half of the year 2016 and 2017 recorded the maximum Sales for the Sub-Categories,</w:t>
      </w:r>
    </w:p>
    <w:p w:rsidR="009932A3" w:rsidRDefault="00A901C5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t>The maximum is recorded in October 2017 by Copiers followed by Chairs in November 2017</w:t>
      </w:r>
      <w:r w:rsidR="009932A3">
        <w:rPr>
          <w:rFonts w:ascii="Cambria" w:hAnsi="Cambria"/>
        </w:rPr>
        <w:t xml:space="preserve"> and if we see the prior half from Jan to April-May for all the years recorded the lowest sales for </w:t>
      </w:r>
      <w:r w:rsidR="00A10BBD">
        <w:rPr>
          <w:rFonts w:ascii="Cambria" w:hAnsi="Cambria"/>
        </w:rPr>
        <w:t>most of</w:t>
      </w:r>
      <w:r w:rsidR="009932A3">
        <w:rPr>
          <w:rFonts w:ascii="Cambria" w:hAnsi="Cambria"/>
        </w:rPr>
        <w:t xml:space="preserve"> the sub-categories.</w:t>
      </w:r>
    </w:p>
    <w:p w:rsidR="009932A3" w:rsidRDefault="009932A3" w:rsidP="00F12E19">
      <w:pPr>
        <w:spacing w:after="0"/>
        <w:rPr>
          <w:rFonts w:ascii="Cambria" w:hAnsi="Cambria"/>
        </w:rPr>
      </w:pPr>
    </w:p>
    <w:p w:rsidR="00D21BDC" w:rsidRDefault="00D21BD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122DC2" w:rsidRPr="00F12E19" w:rsidRDefault="00D21BDC" w:rsidP="00F12E19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201930" y="377190"/>
            <wp:positionH relativeFrom="column">
              <wp:align>left</wp:align>
            </wp:positionH>
            <wp:positionV relativeFrom="paragraph">
              <wp:align>top</wp:align>
            </wp:positionV>
            <wp:extent cx="7199630" cy="4004310"/>
            <wp:effectExtent l="19050" t="19050" r="20320" b="152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nd analysis of Yearly Profit from 2014 - 2017 (2)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51B32">
        <w:rPr>
          <w:rFonts w:ascii="Cambria" w:hAnsi="Cambria"/>
        </w:rPr>
        <w:t>Here the Trend Changes</w:t>
      </w:r>
      <w:r w:rsidR="00122DC2">
        <w:rPr>
          <w:rFonts w:ascii="Cambria" w:hAnsi="Cambria"/>
        </w:rPr>
        <w:t xml:space="preserve">, </w:t>
      </w:r>
      <w:r w:rsidR="00551B32">
        <w:rPr>
          <w:rFonts w:ascii="Cambria" w:hAnsi="Cambria"/>
        </w:rPr>
        <w:t xml:space="preserve">Phones has the maximum profit for the year 2016, followed by </w:t>
      </w:r>
      <w:r w:rsidR="00122DC2">
        <w:rPr>
          <w:rFonts w:ascii="Cambria" w:hAnsi="Cambria"/>
        </w:rPr>
        <w:t xml:space="preserve">Copiers and Chairs </w:t>
      </w:r>
      <w:r w:rsidR="00551B32">
        <w:rPr>
          <w:rFonts w:ascii="Cambria" w:hAnsi="Cambria"/>
        </w:rPr>
        <w:t>in 201</w:t>
      </w:r>
      <w:r w:rsidR="00450F06">
        <w:rPr>
          <w:rFonts w:ascii="Cambria" w:hAnsi="Cambria"/>
        </w:rPr>
        <w:t>7</w:t>
      </w:r>
      <w:r w:rsidR="00551B32">
        <w:rPr>
          <w:rFonts w:ascii="Cambria" w:hAnsi="Cambria"/>
        </w:rPr>
        <w:t xml:space="preserve"> </w:t>
      </w:r>
      <w:r w:rsidR="00122DC2">
        <w:rPr>
          <w:rFonts w:ascii="Cambria" w:hAnsi="Cambria"/>
        </w:rPr>
        <w:t xml:space="preserve">and </w:t>
      </w:r>
      <w:r w:rsidR="00083E84">
        <w:rPr>
          <w:rFonts w:ascii="Cambria" w:hAnsi="Cambria"/>
        </w:rPr>
        <w:t xml:space="preserve">Tables recorded the least Profit for 2017 followed by </w:t>
      </w:r>
      <w:r w:rsidR="00122DC2">
        <w:rPr>
          <w:rFonts w:ascii="Cambria" w:hAnsi="Cambria"/>
        </w:rPr>
        <w:t>Fasteners</w:t>
      </w:r>
      <w:r w:rsidR="003D36EE">
        <w:rPr>
          <w:rFonts w:ascii="Cambria" w:hAnsi="Cambria"/>
        </w:rPr>
        <w:t xml:space="preserve"> for 2015</w:t>
      </w:r>
      <w:r w:rsidR="00122DC2">
        <w:rPr>
          <w:rFonts w:ascii="Cambria" w:hAnsi="Cambria"/>
        </w:rPr>
        <w:t>, envelopes and Binders</w:t>
      </w:r>
      <w:r w:rsidR="003D36EE">
        <w:rPr>
          <w:rFonts w:ascii="Cambria" w:hAnsi="Cambria"/>
        </w:rPr>
        <w:t xml:space="preserve"> for 2014</w:t>
      </w:r>
      <w:r w:rsidR="00083E84">
        <w:rPr>
          <w:rFonts w:ascii="Cambria" w:hAnsi="Cambria"/>
        </w:rPr>
        <w:t>.</w:t>
      </w:r>
      <w:r>
        <w:rPr>
          <w:rFonts w:ascii="Cambria" w:hAnsi="Cambria"/>
        </w:rPr>
        <w:br w:type="textWrapping" w:clear="all"/>
      </w:r>
    </w:p>
    <w:p w:rsidR="00832936" w:rsidRDefault="00D21BDC">
      <w:pPr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7199630" cy="4004310"/>
            <wp:effectExtent l="19050" t="19050" r="203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nd analysis of Monthly Profit from 2014 - 2017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540" w:rsidRDefault="00832936">
      <w:pPr>
        <w:rPr>
          <w:rFonts w:ascii="Cambria" w:hAnsi="Cambria"/>
        </w:rPr>
      </w:pPr>
      <w:r>
        <w:rPr>
          <w:rFonts w:ascii="Cambria" w:hAnsi="Cambria"/>
        </w:rPr>
        <w:t>Here the trend changes, for monthly analysis, Bookcases recorded the maximum Profit in Ju</w:t>
      </w:r>
      <w:r w:rsidR="00E34987">
        <w:rPr>
          <w:rFonts w:ascii="Cambria" w:hAnsi="Cambria"/>
        </w:rPr>
        <w:t>ne</w:t>
      </w:r>
      <w:r>
        <w:rPr>
          <w:rFonts w:ascii="Cambria" w:hAnsi="Cambria"/>
        </w:rPr>
        <w:t xml:space="preserve"> 2017</w:t>
      </w:r>
      <w:r w:rsidR="00505674">
        <w:rPr>
          <w:rFonts w:ascii="Cambria" w:hAnsi="Cambria"/>
        </w:rPr>
        <w:t>, followed by Chairs in November 2017</w:t>
      </w:r>
      <w:r w:rsidR="00C53540">
        <w:rPr>
          <w:rFonts w:ascii="Cambria" w:hAnsi="Cambria"/>
        </w:rPr>
        <w:t>.</w:t>
      </w:r>
    </w:p>
    <w:p w:rsidR="00175E6C" w:rsidRDefault="00C53540">
      <w:pPr>
        <w:rPr>
          <w:rFonts w:ascii="Cambria" w:hAnsi="Cambria"/>
        </w:rPr>
      </w:pPr>
      <w:r>
        <w:rPr>
          <w:rFonts w:ascii="Cambria" w:hAnsi="Cambria"/>
        </w:rPr>
        <w:t xml:space="preserve">The least Profit was shown by Tables in June 2017 followed by Chairs in August 2017, if we see, the latter half of 2016 and 2017 after May – 2017 the count of least profit was shown by 9 Sub-Categories, so by this we can </w:t>
      </w:r>
      <w:r w:rsidR="00550F80">
        <w:rPr>
          <w:rFonts w:ascii="Cambria" w:hAnsi="Cambria"/>
        </w:rPr>
        <w:t xml:space="preserve">draw some conclusions that </w:t>
      </w:r>
      <w:r w:rsidR="00AC2EE0">
        <w:rPr>
          <w:rFonts w:ascii="Cambria" w:hAnsi="Cambria"/>
        </w:rPr>
        <w:t>as</w:t>
      </w:r>
      <w:r w:rsidR="00550F80">
        <w:rPr>
          <w:rFonts w:ascii="Cambria" w:hAnsi="Cambria"/>
        </w:rPr>
        <w:t xml:space="preserve"> the sales is maximum for these month</w:t>
      </w:r>
      <w:r w:rsidR="00AC2EE0">
        <w:rPr>
          <w:rFonts w:ascii="Cambria" w:hAnsi="Cambria"/>
        </w:rPr>
        <w:t>s</w:t>
      </w:r>
      <w:r w:rsidR="00550F80">
        <w:rPr>
          <w:rFonts w:ascii="Cambria" w:hAnsi="Cambria"/>
        </w:rPr>
        <w:t xml:space="preserve"> we see a dip in Profit also for these months.</w:t>
      </w:r>
    </w:p>
    <w:p w:rsidR="00923689" w:rsidRPr="00175E6C" w:rsidRDefault="007741A0" w:rsidP="00175E6C">
      <w:pPr>
        <w:pStyle w:val="Heading1"/>
        <w:numPr>
          <w:ilvl w:val="0"/>
          <w:numId w:val="7"/>
        </w:numPr>
        <w:shd w:val="clear" w:color="auto" w:fill="FFFFFF" w:themeFill="background1"/>
        <w:jc w:val="both"/>
        <w:rPr>
          <w:rFonts w:ascii="Cambria" w:hAnsi="Cambria"/>
          <w:b/>
          <w:color w:val="auto"/>
          <w:sz w:val="24"/>
        </w:rPr>
      </w:pPr>
      <w:bookmarkStart w:id="3" w:name="_Toc6850987"/>
      <w:r w:rsidRPr="00175E6C">
        <w:rPr>
          <w:rFonts w:ascii="Cambria" w:hAnsi="Cambria"/>
          <w:b/>
          <w:color w:val="auto"/>
          <w:sz w:val="24"/>
        </w:rPr>
        <w:lastRenderedPageBreak/>
        <w:t>Sales by State, City of Australia, New Zealand and Papua New Guinea for the year 2016</w:t>
      </w:r>
      <w:r w:rsidR="007538F3" w:rsidRPr="00175E6C">
        <w:rPr>
          <w:rFonts w:ascii="Cambria" w:hAnsi="Cambria"/>
          <w:b/>
          <w:color w:val="auto"/>
          <w:sz w:val="24"/>
        </w:rPr>
        <w:t xml:space="preserve"> </w:t>
      </w:r>
      <w:r w:rsidR="00CA222F" w:rsidRPr="00175E6C">
        <w:rPr>
          <w:rFonts w:ascii="Cambria" w:hAnsi="Cambria"/>
          <w:b/>
          <w:color w:val="auto"/>
          <w:sz w:val="24"/>
        </w:rPr>
        <w:t>(Question 2)</w:t>
      </w:r>
      <w:bookmarkEnd w:id="3"/>
    </w:p>
    <w:p w:rsidR="007741A0" w:rsidRPr="007937D8" w:rsidRDefault="00790100" w:rsidP="00E41133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  <w:b/>
          <w:noProof/>
          <w:sz w:val="28"/>
          <w:lang w:val="en-US"/>
        </w:rPr>
        <w:drawing>
          <wp:inline distT="0" distB="0" distL="0" distR="0">
            <wp:extent cx="6834505" cy="2731770"/>
            <wp:effectExtent l="19050" t="19050" r="2349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of Australia, New Zealand &amp; Papua New Guinea for 2016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378" cy="2740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133" w:rsidRPr="007937D8" w:rsidRDefault="007937D8" w:rsidP="00E41133">
      <w:pPr>
        <w:spacing w:after="0"/>
        <w:ind w:left="360"/>
        <w:rPr>
          <w:rFonts w:ascii="Cambria" w:hAnsi="Cambria"/>
        </w:rPr>
      </w:pPr>
      <w:r w:rsidRPr="007937D8">
        <w:rPr>
          <w:rFonts w:ascii="Cambria" w:hAnsi="Cambria"/>
        </w:rPr>
        <w:t>Sales</w:t>
      </w:r>
      <w:r>
        <w:rPr>
          <w:rFonts w:ascii="Cambria" w:hAnsi="Cambria"/>
        </w:rPr>
        <w:t xml:space="preserve"> analysis for State and City for the Country Australia, New Zealand and Papua New Guinea</w:t>
      </w:r>
    </w:p>
    <w:p w:rsidR="00775B82" w:rsidRDefault="007937D8" w:rsidP="00E41133">
      <w:pPr>
        <w:spacing w:after="0"/>
        <w:ind w:left="360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  <w:lang w:val="en-US"/>
        </w:rPr>
        <w:drawing>
          <wp:inline distT="0" distB="0" distL="0" distR="0">
            <wp:extent cx="6834598" cy="4602480"/>
            <wp:effectExtent l="19050" t="19050" r="234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es of Australia, New Zealand &amp; Papua New Guinea for 2016 (3)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425" cy="4608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D8" w:rsidRPr="007937D8" w:rsidRDefault="007937D8" w:rsidP="00E41133">
      <w:pPr>
        <w:spacing w:after="0"/>
        <w:ind w:left="360"/>
        <w:rPr>
          <w:rFonts w:ascii="Cambria" w:hAnsi="Cambria"/>
        </w:rPr>
      </w:pPr>
    </w:p>
    <w:p w:rsidR="00BB4732" w:rsidRDefault="007937D8" w:rsidP="00BB4732">
      <w:pPr>
        <w:spacing w:after="0"/>
        <w:ind w:left="360"/>
        <w:rPr>
          <w:rFonts w:ascii="Cambria" w:hAnsi="Cambria"/>
        </w:rPr>
      </w:pPr>
      <w:r w:rsidRPr="007937D8">
        <w:rPr>
          <w:rFonts w:ascii="Cambria" w:hAnsi="Cambria"/>
        </w:rPr>
        <w:t xml:space="preserve">Here </w:t>
      </w:r>
      <w:r>
        <w:rPr>
          <w:rFonts w:ascii="Cambria" w:hAnsi="Cambria"/>
        </w:rPr>
        <w:t>the list of the city with maximum and minimum sales</w:t>
      </w:r>
      <w:r w:rsidR="00BB4732">
        <w:rPr>
          <w:rFonts w:ascii="Cambria" w:hAnsi="Cambria"/>
        </w:rPr>
        <w:t>:</w:t>
      </w:r>
    </w:p>
    <w:p w:rsidR="00BB4732" w:rsidRDefault="00BB4732" w:rsidP="00BB4732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For Australia, Sydney has the highest sales and Melton has the lowest Sales</w:t>
      </w:r>
      <w:r w:rsidR="000C288F">
        <w:rPr>
          <w:rFonts w:ascii="Cambria" w:hAnsi="Cambria"/>
        </w:rPr>
        <w:t>.</w:t>
      </w:r>
    </w:p>
    <w:p w:rsidR="00BB4732" w:rsidRPr="007937D8" w:rsidRDefault="00BB4732" w:rsidP="00BB4732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For New Zealand, Whakatane has the highest sales and Nelson has the lowest Sales</w:t>
      </w:r>
      <w:r w:rsidR="000C288F">
        <w:rPr>
          <w:rFonts w:ascii="Cambria" w:hAnsi="Cambria"/>
        </w:rPr>
        <w:t>.</w:t>
      </w:r>
    </w:p>
    <w:p w:rsidR="00BB4732" w:rsidRDefault="00BB4732" w:rsidP="00BB4732">
      <w:pPr>
        <w:spacing w:after="0"/>
        <w:ind w:left="360"/>
        <w:rPr>
          <w:rFonts w:ascii="Cambria" w:hAnsi="Cambria"/>
        </w:rPr>
      </w:pPr>
    </w:p>
    <w:p w:rsidR="0010278F" w:rsidRPr="0010278F" w:rsidRDefault="0010278F" w:rsidP="0010278F">
      <w:pPr>
        <w:rPr>
          <w:rFonts w:ascii="Cambria" w:hAnsi="Cambria"/>
        </w:rPr>
      </w:pPr>
    </w:p>
    <w:p w:rsidR="0010278F" w:rsidRDefault="0010278F" w:rsidP="0010278F">
      <w:pPr>
        <w:rPr>
          <w:rFonts w:ascii="Cambria" w:hAnsi="Cambria"/>
        </w:rPr>
      </w:pPr>
    </w:p>
    <w:p w:rsidR="00175E6C" w:rsidRDefault="00175E6C" w:rsidP="0010278F">
      <w:pPr>
        <w:rPr>
          <w:rFonts w:ascii="Cambria" w:hAnsi="Cambria"/>
        </w:rPr>
      </w:pPr>
    </w:p>
    <w:p w:rsidR="00175E6C" w:rsidRDefault="00175E6C" w:rsidP="0010278F">
      <w:pPr>
        <w:rPr>
          <w:rFonts w:ascii="Cambria" w:hAnsi="Cambria"/>
        </w:rPr>
      </w:pPr>
    </w:p>
    <w:p w:rsidR="0010278F" w:rsidRDefault="00C16D55" w:rsidP="00175E6C">
      <w:pPr>
        <w:pStyle w:val="Heading1"/>
        <w:numPr>
          <w:ilvl w:val="0"/>
          <w:numId w:val="7"/>
        </w:numPr>
        <w:shd w:val="clear" w:color="auto" w:fill="FFFFFF" w:themeFill="background1"/>
        <w:jc w:val="both"/>
        <w:rPr>
          <w:rFonts w:ascii="Cambria" w:hAnsi="Cambria"/>
          <w:b/>
          <w:sz w:val="24"/>
        </w:rPr>
      </w:pPr>
      <w:bookmarkStart w:id="4" w:name="_Toc6850988"/>
      <w:r w:rsidRPr="00175E6C">
        <w:rPr>
          <w:rFonts w:ascii="Cambria" w:hAnsi="Cambria"/>
          <w:b/>
          <w:color w:val="auto"/>
          <w:sz w:val="24"/>
        </w:rPr>
        <w:lastRenderedPageBreak/>
        <w:t xml:space="preserve">Oceania region Sales and average Profit monthly analysis with Maximum and Minimum values from 2014 </w:t>
      </w:r>
      <w:r w:rsidR="00E937C8" w:rsidRPr="00175E6C">
        <w:rPr>
          <w:rFonts w:ascii="Cambria" w:hAnsi="Cambria"/>
          <w:b/>
          <w:color w:val="auto"/>
          <w:sz w:val="24"/>
        </w:rPr>
        <w:t>–</w:t>
      </w:r>
      <w:r w:rsidRPr="00175E6C">
        <w:rPr>
          <w:rFonts w:ascii="Cambria" w:hAnsi="Cambria"/>
          <w:b/>
          <w:color w:val="auto"/>
          <w:sz w:val="24"/>
        </w:rPr>
        <w:t xml:space="preserve"> 2017</w:t>
      </w:r>
      <w:r w:rsidR="008D6413" w:rsidRPr="00175E6C">
        <w:rPr>
          <w:rFonts w:ascii="Cambria" w:hAnsi="Cambria"/>
          <w:b/>
          <w:color w:val="auto"/>
          <w:sz w:val="24"/>
        </w:rPr>
        <w:t xml:space="preserve"> (Question 3)</w:t>
      </w:r>
      <w:bookmarkEnd w:id="4"/>
    </w:p>
    <w:p w:rsidR="00E937C8" w:rsidRDefault="00CC571A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en-US"/>
        </w:rPr>
        <w:drawing>
          <wp:inline distT="0" distB="0" distL="0" distR="0">
            <wp:extent cx="7199630" cy="5417820"/>
            <wp:effectExtent l="19050" t="19050" r="2032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ceania region Average Profit and Total sales monthly analysis from 2014 - 2017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41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71A" w:rsidRDefault="00CC571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As from the above Jedi Visualisation, </w:t>
      </w:r>
    </w:p>
    <w:p w:rsidR="00CC571A" w:rsidRPr="005D6810" w:rsidRDefault="00CC571A" w:rsidP="00682421">
      <w:pPr>
        <w:spacing w:after="0" w:line="240" w:lineRule="auto"/>
        <w:ind w:left="360"/>
        <w:rPr>
          <w:rFonts w:ascii="Cambria" w:hAnsi="Cambria"/>
          <w:b/>
          <w:sz w:val="24"/>
          <w:u w:val="single"/>
        </w:rPr>
      </w:pPr>
      <w:r w:rsidRPr="005D6810">
        <w:rPr>
          <w:rFonts w:ascii="Cambria" w:hAnsi="Cambria"/>
          <w:b/>
          <w:sz w:val="24"/>
          <w:u w:val="single"/>
        </w:rPr>
        <w:t xml:space="preserve">For </w:t>
      </w:r>
      <w:r w:rsidR="005D6810" w:rsidRPr="005D6810">
        <w:rPr>
          <w:rFonts w:ascii="Cambria" w:hAnsi="Cambria"/>
          <w:b/>
          <w:sz w:val="24"/>
          <w:u w:val="single"/>
        </w:rPr>
        <w:t>Furniture:</w:t>
      </w:r>
      <w:r w:rsidRPr="005D6810">
        <w:rPr>
          <w:rFonts w:ascii="Cambria" w:hAnsi="Cambria"/>
          <w:b/>
          <w:sz w:val="24"/>
          <w:u w:val="single"/>
        </w:rPr>
        <w:t xml:space="preserve"> </w:t>
      </w:r>
    </w:p>
    <w:p w:rsidR="00CC571A" w:rsidRPr="00682421" w:rsidRDefault="00CC571A" w:rsidP="00682421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 xml:space="preserve">Average max Profit – </w:t>
      </w:r>
      <w:r w:rsidR="00A40E99" w:rsidRPr="00682421">
        <w:rPr>
          <w:rFonts w:ascii="Cambria" w:hAnsi="Cambria"/>
          <w:sz w:val="24"/>
        </w:rPr>
        <w:t xml:space="preserve">June 2016 – </w:t>
      </w:r>
      <w:r w:rsidR="00A40E99" w:rsidRPr="00682421">
        <w:rPr>
          <w:rFonts w:ascii="Cambria" w:hAnsi="Cambria"/>
          <w:color w:val="FF0000"/>
          <w:sz w:val="24"/>
        </w:rPr>
        <w:t>168.3</w:t>
      </w:r>
    </w:p>
    <w:p w:rsidR="00CC571A" w:rsidRPr="00682421" w:rsidRDefault="00CC571A" w:rsidP="00682421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 xml:space="preserve">Average min Profit – </w:t>
      </w:r>
      <w:r w:rsidR="00A40E99" w:rsidRPr="00682421">
        <w:rPr>
          <w:rFonts w:ascii="Cambria" w:hAnsi="Cambria"/>
          <w:sz w:val="24"/>
        </w:rPr>
        <w:t xml:space="preserve">June 2014 – </w:t>
      </w:r>
      <w:r w:rsidR="00A40E99" w:rsidRPr="00682421">
        <w:rPr>
          <w:rFonts w:ascii="Cambria" w:hAnsi="Cambria"/>
          <w:color w:val="00B050"/>
          <w:sz w:val="24"/>
        </w:rPr>
        <w:t>(-85.8)</w:t>
      </w:r>
    </w:p>
    <w:p w:rsidR="00CC571A" w:rsidRPr="00682421" w:rsidRDefault="00CC571A" w:rsidP="00682421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>Max Sales –</w:t>
      </w:r>
      <w:r w:rsidR="00A40E99" w:rsidRPr="00682421">
        <w:rPr>
          <w:rFonts w:ascii="Cambria" w:hAnsi="Cambria"/>
          <w:sz w:val="24"/>
        </w:rPr>
        <w:t xml:space="preserve">June 2017 - </w:t>
      </w:r>
      <w:r w:rsidR="00A40E99" w:rsidRPr="00682421">
        <w:rPr>
          <w:rFonts w:ascii="Cambria" w:hAnsi="Cambria"/>
          <w:color w:val="FF0000"/>
          <w:sz w:val="24"/>
        </w:rPr>
        <w:t>$21688</w:t>
      </w:r>
    </w:p>
    <w:p w:rsidR="00CC571A" w:rsidRPr="00682421" w:rsidRDefault="00CC571A" w:rsidP="00682421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>Min Sales –</w:t>
      </w:r>
      <w:r w:rsidR="00A40E99" w:rsidRPr="00682421">
        <w:rPr>
          <w:rFonts w:ascii="Cambria" w:hAnsi="Cambria"/>
          <w:sz w:val="24"/>
        </w:rPr>
        <w:t xml:space="preserve"> February 2014 - </w:t>
      </w:r>
      <w:r w:rsidR="00A40E99" w:rsidRPr="00682421">
        <w:rPr>
          <w:rFonts w:ascii="Cambria" w:hAnsi="Cambria"/>
          <w:color w:val="FF0000"/>
          <w:sz w:val="24"/>
        </w:rPr>
        <w:t>$939</w:t>
      </w:r>
    </w:p>
    <w:p w:rsidR="00CC571A" w:rsidRDefault="00CC571A" w:rsidP="00682421">
      <w:pPr>
        <w:spacing w:after="0" w:line="240" w:lineRule="auto"/>
        <w:ind w:left="360"/>
        <w:rPr>
          <w:rFonts w:ascii="Cambria" w:hAnsi="Cambria"/>
          <w:sz w:val="24"/>
        </w:rPr>
      </w:pPr>
    </w:p>
    <w:p w:rsidR="00CC571A" w:rsidRPr="005D6810" w:rsidRDefault="00CC571A" w:rsidP="00682421">
      <w:pPr>
        <w:spacing w:after="0" w:line="240" w:lineRule="auto"/>
        <w:ind w:left="360"/>
        <w:rPr>
          <w:rFonts w:ascii="Cambria" w:hAnsi="Cambria"/>
          <w:b/>
          <w:sz w:val="24"/>
          <w:u w:val="single"/>
        </w:rPr>
      </w:pPr>
      <w:r w:rsidRPr="005D6810">
        <w:rPr>
          <w:rFonts w:ascii="Cambria" w:hAnsi="Cambria"/>
          <w:b/>
          <w:sz w:val="24"/>
          <w:u w:val="single"/>
        </w:rPr>
        <w:t xml:space="preserve">For Office </w:t>
      </w:r>
      <w:r w:rsidR="005D6810" w:rsidRPr="005D6810">
        <w:rPr>
          <w:rFonts w:ascii="Cambria" w:hAnsi="Cambria"/>
          <w:b/>
          <w:sz w:val="24"/>
          <w:u w:val="single"/>
        </w:rPr>
        <w:t>Supplies:</w:t>
      </w:r>
      <w:r w:rsidRPr="005D6810">
        <w:rPr>
          <w:rFonts w:ascii="Cambria" w:hAnsi="Cambria"/>
          <w:b/>
          <w:sz w:val="24"/>
          <w:u w:val="single"/>
        </w:rPr>
        <w:t xml:space="preserve"> </w:t>
      </w:r>
    </w:p>
    <w:p w:rsidR="00CC571A" w:rsidRPr="00682421" w:rsidRDefault="00CC571A" w:rsidP="00682421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 xml:space="preserve">Average max Profit – </w:t>
      </w:r>
      <w:r w:rsidR="00A40E99" w:rsidRPr="00682421">
        <w:rPr>
          <w:rFonts w:ascii="Cambria" w:hAnsi="Cambria"/>
          <w:sz w:val="24"/>
        </w:rPr>
        <w:t xml:space="preserve">March 2016 – </w:t>
      </w:r>
      <w:r w:rsidR="00A40E99" w:rsidRPr="00682421">
        <w:rPr>
          <w:rFonts w:ascii="Cambria" w:hAnsi="Cambria"/>
          <w:color w:val="FF0000"/>
          <w:sz w:val="24"/>
        </w:rPr>
        <w:t>83.5</w:t>
      </w:r>
    </w:p>
    <w:p w:rsidR="00CC571A" w:rsidRPr="00682421" w:rsidRDefault="00CC571A" w:rsidP="00682421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 xml:space="preserve">Average min Profit – </w:t>
      </w:r>
      <w:r w:rsidR="00A40E99" w:rsidRPr="00682421">
        <w:rPr>
          <w:rFonts w:ascii="Cambria" w:hAnsi="Cambria"/>
          <w:sz w:val="24"/>
        </w:rPr>
        <w:t xml:space="preserve">July 2015 – </w:t>
      </w:r>
      <w:r w:rsidR="00A40E99" w:rsidRPr="00682421">
        <w:rPr>
          <w:rFonts w:ascii="Cambria" w:hAnsi="Cambria"/>
          <w:color w:val="00B050"/>
          <w:sz w:val="24"/>
        </w:rPr>
        <w:t>(-17.2)</w:t>
      </w:r>
    </w:p>
    <w:p w:rsidR="00CC571A" w:rsidRPr="00682421" w:rsidRDefault="00CC571A" w:rsidP="00682421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>Max Sales –</w:t>
      </w:r>
      <w:r w:rsidR="00A40E99" w:rsidRPr="00682421">
        <w:rPr>
          <w:rFonts w:ascii="Cambria" w:hAnsi="Cambria"/>
          <w:sz w:val="24"/>
        </w:rPr>
        <w:t xml:space="preserve"> December 2016 - </w:t>
      </w:r>
      <w:r w:rsidR="00A40E99" w:rsidRPr="00682421">
        <w:rPr>
          <w:rFonts w:ascii="Cambria" w:hAnsi="Cambria"/>
          <w:color w:val="FF0000"/>
          <w:sz w:val="24"/>
        </w:rPr>
        <w:t>$13553</w:t>
      </w:r>
    </w:p>
    <w:p w:rsidR="00CC571A" w:rsidRPr="00682421" w:rsidRDefault="00CC571A" w:rsidP="00682421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>Min Sales –</w:t>
      </w:r>
      <w:r w:rsidR="00A40E99" w:rsidRPr="00682421">
        <w:rPr>
          <w:rFonts w:ascii="Cambria" w:hAnsi="Cambria"/>
          <w:sz w:val="24"/>
        </w:rPr>
        <w:t xml:space="preserve"> March 2014 - </w:t>
      </w:r>
      <w:r w:rsidR="00A40E99" w:rsidRPr="00682421">
        <w:rPr>
          <w:rFonts w:ascii="Cambria" w:hAnsi="Cambria"/>
          <w:color w:val="FF0000"/>
          <w:sz w:val="24"/>
        </w:rPr>
        <w:t>$1230</w:t>
      </w:r>
    </w:p>
    <w:p w:rsidR="00CC571A" w:rsidRDefault="00CC571A" w:rsidP="00682421">
      <w:pPr>
        <w:spacing w:after="0" w:line="240" w:lineRule="auto"/>
        <w:ind w:left="360"/>
        <w:rPr>
          <w:rFonts w:ascii="Cambria" w:hAnsi="Cambria"/>
          <w:sz w:val="24"/>
        </w:rPr>
      </w:pPr>
    </w:p>
    <w:p w:rsidR="00CC571A" w:rsidRPr="005D6810" w:rsidRDefault="00CC571A" w:rsidP="00682421">
      <w:pPr>
        <w:spacing w:after="0" w:line="240" w:lineRule="auto"/>
        <w:ind w:left="360"/>
        <w:rPr>
          <w:rFonts w:ascii="Cambria" w:hAnsi="Cambria"/>
          <w:b/>
          <w:sz w:val="24"/>
          <w:u w:val="single"/>
        </w:rPr>
      </w:pPr>
      <w:r w:rsidRPr="005D6810">
        <w:rPr>
          <w:rFonts w:ascii="Cambria" w:hAnsi="Cambria"/>
          <w:b/>
          <w:sz w:val="24"/>
          <w:u w:val="single"/>
        </w:rPr>
        <w:t xml:space="preserve">For </w:t>
      </w:r>
      <w:r w:rsidR="005D6810" w:rsidRPr="005D6810">
        <w:rPr>
          <w:rFonts w:ascii="Cambria" w:hAnsi="Cambria"/>
          <w:b/>
          <w:sz w:val="24"/>
          <w:u w:val="single"/>
        </w:rPr>
        <w:t>Technology:</w:t>
      </w:r>
      <w:r w:rsidRPr="005D6810">
        <w:rPr>
          <w:rFonts w:ascii="Cambria" w:hAnsi="Cambria"/>
          <w:b/>
          <w:sz w:val="24"/>
          <w:u w:val="single"/>
        </w:rPr>
        <w:t xml:space="preserve"> </w:t>
      </w:r>
    </w:p>
    <w:p w:rsidR="00CC571A" w:rsidRPr="00682421" w:rsidRDefault="00CC571A" w:rsidP="00682421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 xml:space="preserve">Average max Profit – </w:t>
      </w:r>
      <w:r w:rsidR="00A40E99" w:rsidRPr="00682421">
        <w:rPr>
          <w:rFonts w:ascii="Cambria" w:hAnsi="Cambria"/>
          <w:sz w:val="24"/>
        </w:rPr>
        <w:t xml:space="preserve">December 2016 - </w:t>
      </w:r>
      <w:r w:rsidR="00A40E99" w:rsidRPr="00682421">
        <w:rPr>
          <w:rFonts w:ascii="Cambria" w:hAnsi="Cambria"/>
          <w:color w:val="FF0000"/>
          <w:sz w:val="24"/>
        </w:rPr>
        <w:t>162</w:t>
      </w:r>
    </w:p>
    <w:p w:rsidR="00CC571A" w:rsidRPr="00682421" w:rsidRDefault="00CC571A" w:rsidP="00682421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 xml:space="preserve">Average min Profit – </w:t>
      </w:r>
      <w:r w:rsidR="00A40E99" w:rsidRPr="00682421">
        <w:rPr>
          <w:rFonts w:ascii="Cambria" w:hAnsi="Cambria"/>
          <w:sz w:val="24"/>
        </w:rPr>
        <w:t xml:space="preserve">August 2017 – </w:t>
      </w:r>
      <w:r w:rsidR="00A40E99" w:rsidRPr="00682421">
        <w:rPr>
          <w:rFonts w:ascii="Cambria" w:hAnsi="Cambria"/>
          <w:color w:val="00B050"/>
          <w:sz w:val="24"/>
        </w:rPr>
        <w:t>(-47.2)</w:t>
      </w:r>
    </w:p>
    <w:p w:rsidR="00CC571A" w:rsidRPr="00682421" w:rsidRDefault="00CC571A" w:rsidP="00682421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Cambria" w:hAnsi="Cambria"/>
          <w:sz w:val="24"/>
        </w:rPr>
      </w:pPr>
      <w:r w:rsidRPr="00682421">
        <w:rPr>
          <w:rFonts w:ascii="Cambria" w:hAnsi="Cambria"/>
          <w:sz w:val="24"/>
        </w:rPr>
        <w:t>Max Sales –</w:t>
      </w:r>
      <w:r w:rsidR="00A40E99" w:rsidRPr="00682421">
        <w:rPr>
          <w:rFonts w:ascii="Cambria" w:hAnsi="Cambria"/>
          <w:sz w:val="24"/>
        </w:rPr>
        <w:t xml:space="preserve"> November 2017 - </w:t>
      </w:r>
      <w:r w:rsidR="00A40E99" w:rsidRPr="00682421">
        <w:rPr>
          <w:rFonts w:ascii="Cambria" w:hAnsi="Cambria"/>
          <w:color w:val="FF0000"/>
          <w:sz w:val="24"/>
        </w:rPr>
        <w:t>$21663</w:t>
      </w:r>
    </w:p>
    <w:p w:rsidR="00E937C8" w:rsidRPr="00682421" w:rsidRDefault="00CC571A" w:rsidP="00682421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Cambria" w:hAnsi="Cambria"/>
          <w:color w:val="FF0000"/>
          <w:sz w:val="24"/>
        </w:rPr>
      </w:pPr>
      <w:r w:rsidRPr="00682421">
        <w:rPr>
          <w:rFonts w:ascii="Cambria" w:hAnsi="Cambria"/>
          <w:sz w:val="24"/>
        </w:rPr>
        <w:t>Min Sales –</w:t>
      </w:r>
      <w:r w:rsidR="00A40E99" w:rsidRPr="00682421">
        <w:rPr>
          <w:rFonts w:ascii="Cambria" w:hAnsi="Cambria"/>
          <w:sz w:val="24"/>
        </w:rPr>
        <w:t xml:space="preserve"> April 2014 - </w:t>
      </w:r>
      <w:r w:rsidR="00A40E99" w:rsidRPr="00682421">
        <w:rPr>
          <w:rFonts w:ascii="Cambria" w:hAnsi="Cambria"/>
          <w:color w:val="FF0000"/>
          <w:sz w:val="24"/>
        </w:rPr>
        <w:t>$1186</w:t>
      </w:r>
    </w:p>
    <w:p w:rsidR="008B7CBE" w:rsidRDefault="008B7CBE" w:rsidP="00682421">
      <w:pPr>
        <w:spacing w:after="0" w:line="240" w:lineRule="auto"/>
        <w:ind w:left="360"/>
        <w:rPr>
          <w:rFonts w:ascii="Cambria" w:hAnsi="Cambria"/>
          <w:color w:val="FF0000"/>
          <w:sz w:val="24"/>
        </w:rPr>
      </w:pPr>
    </w:p>
    <w:p w:rsidR="00F061C2" w:rsidRDefault="00F061C2" w:rsidP="000C0FBF">
      <w:pPr>
        <w:spacing w:after="0" w:line="240" w:lineRule="auto"/>
        <w:rPr>
          <w:rFonts w:ascii="Cambria" w:hAnsi="Cambria"/>
          <w:color w:val="FF0000"/>
          <w:sz w:val="24"/>
        </w:rPr>
      </w:pPr>
    </w:p>
    <w:p w:rsidR="00F061C2" w:rsidRDefault="00F061C2" w:rsidP="000C0FBF">
      <w:pPr>
        <w:spacing w:after="0" w:line="240" w:lineRule="auto"/>
        <w:rPr>
          <w:rFonts w:ascii="Cambria" w:hAnsi="Cambria"/>
          <w:color w:val="FF0000"/>
          <w:sz w:val="24"/>
        </w:rPr>
      </w:pPr>
    </w:p>
    <w:p w:rsidR="008B7CBE" w:rsidRPr="00AA7B7C" w:rsidRDefault="00F061C2" w:rsidP="00F061C2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b/>
          <w:color w:val="000000" w:themeColor="text1"/>
          <w:sz w:val="32"/>
        </w:rPr>
      </w:pPr>
      <w:r w:rsidRPr="00F061C2">
        <w:rPr>
          <w:rFonts w:ascii="Cambria" w:hAnsi="Cambria"/>
          <w:b/>
          <w:sz w:val="28"/>
        </w:rPr>
        <w:lastRenderedPageBreak/>
        <w:t>Monthly Cluster analysis of Profit and Sales</w:t>
      </w:r>
    </w:p>
    <w:p w:rsidR="00AA7B7C" w:rsidRPr="00F061C2" w:rsidRDefault="00AA7B7C" w:rsidP="00AA7B7C">
      <w:pPr>
        <w:pStyle w:val="ListParagraph"/>
        <w:numPr>
          <w:ilvl w:val="1"/>
          <w:numId w:val="3"/>
        </w:numPr>
        <w:spacing w:after="0" w:line="240" w:lineRule="auto"/>
        <w:rPr>
          <w:rFonts w:ascii="Cambria" w:hAnsi="Cambria"/>
          <w:b/>
          <w:color w:val="000000" w:themeColor="text1"/>
          <w:sz w:val="32"/>
        </w:rPr>
      </w:pPr>
    </w:p>
    <w:p w:rsidR="00F061C2" w:rsidRPr="00F061C2" w:rsidRDefault="0098117B" w:rsidP="00F061C2">
      <w:pPr>
        <w:spacing w:after="0" w:line="240" w:lineRule="auto"/>
        <w:rPr>
          <w:rFonts w:ascii="Cambria" w:hAnsi="Cambria"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079FEF6D" wp14:editId="636657E5">
            <wp:extent cx="7199630" cy="4348716"/>
            <wp:effectExtent l="19050" t="19050" r="203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6791" cy="4353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347E" w:rsidRDefault="007B347E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FF6AE2" w:rsidRPr="000E5AA3" w:rsidRDefault="00FF6AE2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u w:val="single"/>
          <w:lang w:val="en-US"/>
        </w:rPr>
      </w:pPr>
      <w:r w:rsidRPr="000E5AA3">
        <w:rPr>
          <w:rFonts w:ascii="Cambria" w:hAnsi="Cambria"/>
          <w:b/>
          <w:bCs/>
          <w:color w:val="000000" w:themeColor="text1"/>
          <w:sz w:val="24"/>
          <w:u w:val="single"/>
          <w:lang w:val="en-US"/>
        </w:rPr>
        <w:t>Inputs for Clustering</w:t>
      </w:r>
    </w:p>
    <w:tbl>
      <w:tblPr>
        <w:tblW w:w="4076" w:type="dxa"/>
        <w:tblCellSpacing w:w="15" w:type="dxa"/>
        <w:tblCellMar>
          <w:top w:w="15" w:type="dxa"/>
          <w:left w:w="45" w:type="dxa"/>
          <w:bottom w:w="15" w:type="dxa"/>
          <w:right w:w="45" w:type="dxa"/>
        </w:tblCellMar>
        <w:tblLook w:val="04A0" w:firstRow="1" w:lastRow="0" w:firstColumn="1" w:lastColumn="0" w:noHBand="0" w:noVBand="1"/>
      </w:tblPr>
      <w:tblGrid>
        <w:gridCol w:w="1800"/>
        <w:gridCol w:w="2276"/>
      </w:tblGrid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Variables: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Sum of Profit</w:t>
            </w:r>
          </w:p>
        </w:tc>
      </w:tr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Sum of Sales</w:t>
            </w:r>
          </w:p>
        </w:tc>
      </w:tr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Level of Detail: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Month of Order Date</w:t>
            </w:r>
          </w:p>
        </w:tc>
      </w:tr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Scaling: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Normalized</w:t>
            </w:r>
          </w:p>
        </w:tc>
      </w:tr>
      <w:tr w:rsidR="00FF6AE2" w:rsidRPr="00FF6AE2" w:rsidTr="004F1E98">
        <w:trPr>
          <w:trHeight w:hRule="exact" w:val="1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</w:tbl>
    <w:p w:rsidR="00FF6AE2" w:rsidRPr="00FF6AE2" w:rsidRDefault="00FF6AE2" w:rsidP="00FF6AE2">
      <w:pPr>
        <w:spacing w:after="0" w:line="240" w:lineRule="auto"/>
        <w:rPr>
          <w:rFonts w:ascii="Cambria" w:hAnsi="Cambria"/>
          <w:color w:val="000000" w:themeColor="text1"/>
          <w:lang w:val="en-US"/>
        </w:rPr>
      </w:pPr>
    </w:p>
    <w:p w:rsidR="00FF6AE2" w:rsidRPr="00FF6AE2" w:rsidRDefault="00FF6AE2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lang w:val="en-US"/>
        </w:rPr>
      </w:pPr>
      <w:r w:rsidRPr="00FF6AE2">
        <w:rPr>
          <w:rFonts w:ascii="Cambria" w:hAnsi="Cambria"/>
          <w:b/>
          <w:bCs/>
          <w:color w:val="000000" w:themeColor="text1"/>
          <w:sz w:val="24"/>
          <w:lang w:val="en-US"/>
        </w:rPr>
        <w:t>Summary Diagnostics</w:t>
      </w:r>
    </w:p>
    <w:tbl>
      <w:tblPr>
        <w:tblW w:w="0" w:type="auto"/>
        <w:tblCellSpacing w:w="15" w:type="dxa"/>
        <w:tblCellMar>
          <w:top w:w="15" w:type="dxa"/>
          <w:left w:w="45" w:type="dxa"/>
          <w:bottom w:w="15" w:type="dxa"/>
          <w:right w:w="45" w:type="dxa"/>
        </w:tblCellMar>
        <w:tblLook w:val="04A0" w:firstRow="1" w:lastRow="0" w:firstColumn="1" w:lastColumn="0" w:noHBand="0" w:noVBand="1"/>
      </w:tblPr>
      <w:tblGrid>
        <w:gridCol w:w="3351"/>
        <w:gridCol w:w="790"/>
      </w:tblGrid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Number of Clusters: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Number of Points: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48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Between-group Sum of Squares: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4.0187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Within-group Sum of Squares: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2.2033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Total Sum of Squares: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6.222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</w:tbl>
    <w:p w:rsidR="00FF6AE2" w:rsidRDefault="00FF6AE2" w:rsidP="00FF6AE2">
      <w:pPr>
        <w:spacing w:after="0" w:line="240" w:lineRule="auto"/>
        <w:rPr>
          <w:rFonts w:ascii="Cambria" w:hAnsi="Cambria"/>
          <w:color w:val="000000" w:themeColor="text1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07"/>
        <w:gridCol w:w="1380"/>
        <w:gridCol w:w="1313"/>
      </w:tblGrid>
      <w:tr w:rsidR="000C314D" w:rsidTr="000C314D">
        <w:trPr>
          <w:jc w:val="center"/>
        </w:trPr>
        <w:tc>
          <w:tcPr>
            <w:tcW w:w="0" w:type="auto"/>
          </w:tcPr>
          <w:p w:rsidR="000C314D" w:rsidRPr="000C314D" w:rsidRDefault="000C314D" w:rsidP="00FF6AE2">
            <w:pPr>
              <w:rPr>
                <w:rFonts w:ascii="Cambria" w:hAnsi="Cambria"/>
                <w:b/>
                <w:color w:val="000000" w:themeColor="text1"/>
                <w:lang w:val="en-US"/>
              </w:rPr>
            </w:pPr>
            <w:r w:rsidRPr="000C314D">
              <w:rPr>
                <w:rFonts w:ascii="Cambria" w:hAnsi="Cambria"/>
                <w:b/>
                <w:color w:val="000000" w:themeColor="text1"/>
                <w:lang w:val="en-US"/>
              </w:rPr>
              <w:t>Clusters</w:t>
            </w:r>
          </w:p>
        </w:tc>
        <w:tc>
          <w:tcPr>
            <w:tcW w:w="0" w:type="auto"/>
          </w:tcPr>
          <w:p w:rsidR="000C314D" w:rsidRPr="000C314D" w:rsidRDefault="000C314D" w:rsidP="00FF6AE2">
            <w:pPr>
              <w:rPr>
                <w:rFonts w:ascii="Cambria" w:hAnsi="Cambria"/>
                <w:b/>
                <w:color w:val="000000" w:themeColor="text1"/>
                <w:lang w:val="en-US"/>
              </w:rPr>
            </w:pPr>
            <w:r w:rsidRPr="000C314D">
              <w:rPr>
                <w:rFonts w:ascii="Cambria" w:hAnsi="Cambria"/>
                <w:b/>
                <w:color w:val="000000" w:themeColor="text1"/>
                <w:lang w:val="en-US"/>
              </w:rPr>
              <w:t>No. of Items</w:t>
            </w:r>
          </w:p>
        </w:tc>
        <w:tc>
          <w:tcPr>
            <w:tcW w:w="0" w:type="auto"/>
          </w:tcPr>
          <w:p w:rsidR="000C314D" w:rsidRPr="000C314D" w:rsidRDefault="000C314D" w:rsidP="00FF6AE2">
            <w:pPr>
              <w:rPr>
                <w:rFonts w:ascii="Cambria" w:hAnsi="Cambria"/>
                <w:b/>
                <w:color w:val="000000" w:themeColor="text1"/>
                <w:lang w:val="en-US"/>
              </w:rPr>
            </w:pPr>
            <w:r w:rsidRPr="000C314D">
              <w:rPr>
                <w:rFonts w:ascii="Cambria" w:hAnsi="Cambria"/>
                <w:b/>
                <w:color w:val="000000" w:themeColor="text1"/>
                <w:lang w:val="en-US"/>
              </w:rPr>
              <w:t>Total Profit</w:t>
            </w:r>
          </w:p>
        </w:tc>
        <w:tc>
          <w:tcPr>
            <w:tcW w:w="0" w:type="auto"/>
          </w:tcPr>
          <w:p w:rsidR="000C314D" w:rsidRPr="000C314D" w:rsidRDefault="000C314D" w:rsidP="00FF6AE2">
            <w:pPr>
              <w:rPr>
                <w:rFonts w:ascii="Cambria" w:hAnsi="Cambria"/>
                <w:b/>
                <w:color w:val="000000" w:themeColor="text1"/>
                <w:lang w:val="en-US"/>
              </w:rPr>
            </w:pPr>
            <w:r w:rsidRPr="000C314D">
              <w:rPr>
                <w:rFonts w:ascii="Cambria" w:hAnsi="Cambria"/>
                <w:b/>
                <w:color w:val="000000" w:themeColor="text1"/>
                <w:lang w:val="en-US"/>
              </w:rPr>
              <w:t>Total Sales</w:t>
            </w:r>
          </w:p>
        </w:tc>
      </w:tr>
      <w:tr w:rsidR="000C314D" w:rsidTr="000C314D">
        <w:trPr>
          <w:jc w:val="center"/>
        </w:trPr>
        <w:tc>
          <w:tcPr>
            <w:tcW w:w="0" w:type="auto"/>
          </w:tcPr>
          <w:p w:rsidR="000C314D" w:rsidRDefault="000C314D" w:rsidP="00FF6AE2">
            <w:pPr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Cluster 1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27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986.97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14622.00</w:t>
            </w:r>
          </w:p>
        </w:tc>
      </w:tr>
      <w:tr w:rsidR="000C314D" w:rsidTr="000C314D">
        <w:trPr>
          <w:jc w:val="center"/>
        </w:trPr>
        <w:tc>
          <w:tcPr>
            <w:tcW w:w="0" w:type="auto"/>
          </w:tcPr>
          <w:p w:rsidR="000C314D" w:rsidRDefault="000C314D" w:rsidP="00FF6AE2">
            <w:pPr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Cluster 2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21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4449.60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33591.00</w:t>
            </w:r>
          </w:p>
        </w:tc>
      </w:tr>
      <w:tr w:rsidR="000C314D" w:rsidTr="000C314D">
        <w:trPr>
          <w:jc w:val="center"/>
        </w:trPr>
        <w:tc>
          <w:tcPr>
            <w:tcW w:w="0" w:type="auto"/>
          </w:tcPr>
          <w:p w:rsidR="000C314D" w:rsidRDefault="000C314D" w:rsidP="00FF6AE2">
            <w:pPr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Not Clustered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</w:tcPr>
          <w:p w:rsidR="000C314D" w:rsidRDefault="000C314D" w:rsidP="000C314D">
            <w:pPr>
              <w:jc w:val="right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</w:tbl>
    <w:p w:rsidR="000C314D" w:rsidRPr="00FF6AE2" w:rsidRDefault="000C314D" w:rsidP="00FF6AE2">
      <w:pPr>
        <w:spacing w:after="0" w:line="240" w:lineRule="auto"/>
        <w:rPr>
          <w:rFonts w:ascii="Cambria" w:hAnsi="Cambria"/>
          <w:color w:val="000000" w:themeColor="text1"/>
          <w:lang w:val="en-US"/>
        </w:rPr>
      </w:pPr>
    </w:p>
    <w:p w:rsidR="00FF6AE2" w:rsidRDefault="00FF6AE2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0C314D" w:rsidRDefault="000C314D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0C314D" w:rsidRDefault="000C314D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0C314D" w:rsidRDefault="000C314D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0C314D" w:rsidRDefault="000C314D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0C314D" w:rsidRDefault="000C314D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0C314D" w:rsidRDefault="000C314D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0C314D" w:rsidRDefault="000C314D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FF6AE2" w:rsidRDefault="00FF6AE2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lang w:val="en-US"/>
        </w:rPr>
      </w:pPr>
      <w:r w:rsidRPr="00FF6AE2">
        <w:rPr>
          <w:rFonts w:ascii="Cambria" w:hAnsi="Cambria"/>
          <w:b/>
          <w:bCs/>
          <w:color w:val="000000" w:themeColor="text1"/>
          <w:sz w:val="24"/>
          <w:lang w:val="en-US"/>
        </w:rPr>
        <w:lastRenderedPageBreak/>
        <w:t>Analysis of Variance:</w:t>
      </w:r>
    </w:p>
    <w:p w:rsidR="000C314D" w:rsidRDefault="000C314D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123"/>
        <w:gridCol w:w="1086"/>
        <w:gridCol w:w="1621"/>
        <w:gridCol w:w="468"/>
        <w:gridCol w:w="1621"/>
        <w:gridCol w:w="468"/>
      </w:tblGrid>
      <w:tr w:rsidR="000C314D" w:rsidTr="00D61A7F">
        <w:trPr>
          <w:jc w:val="center"/>
        </w:trPr>
        <w:tc>
          <w:tcPr>
            <w:tcW w:w="0" w:type="auto"/>
          </w:tcPr>
          <w:p w:rsidR="000C314D" w:rsidRDefault="000C314D" w:rsidP="00FF6AE2">
            <w:pPr>
              <w:rPr>
                <w:rFonts w:ascii="Cambria" w:hAnsi="Cambria"/>
                <w:b/>
                <w:bCs/>
                <w:color w:val="000000" w:themeColor="text1"/>
                <w:sz w:val="24"/>
                <w:lang w:val="en-US"/>
              </w:rPr>
            </w:pPr>
          </w:p>
        </w:tc>
        <w:tc>
          <w:tcPr>
            <w:tcW w:w="0" w:type="auto"/>
          </w:tcPr>
          <w:p w:rsidR="000C314D" w:rsidRDefault="000C314D" w:rsidP="00FF6AE2">
            <w:pPr>
              <w:rPr>
                <w:rFonts w:ascii="Cambria" w:hAnsi="Cambria"/>
                <w:b/>
                <w:bCs/>
                <w:color w:val="000000" w:themeColor="text1"/>
                <w:sz w:val="24"/>
                <w:lang w:val="en-US"/>
              </w:rPr>
            </w:pPr>
          </w:p>
        </w:tc>
        <w:tc>
          <w:tcPr>
            <w:tcW w:w="0" w:type="auto"/>
          </w:tcPr>
          <w:p w:rsidR="000C314D" w:rsidRDefault="000C314D" w:rsidP="00FF6AE2">
            <w:pPr>
              <w:rPr>
                <w:rFonts w:ascii="Cambria" w:hAnsi="Cambria"/>
                <w:b/>
                <w:bCs/>
                <w:color w:val="000000" w:themeColor="text1"/>
                <w:sz w:val="24"/>
                <w:lang w:val="en-US"/>
              </w:rPr>
            </w:pPr>
          </w:p>
        </w:tc>
        <w:tc>
          <w:tcPr>
            <w:tcW w:w="0" w:type="auto"/>
            <w:gridSpan w:val="4"/>
          </w:tcPr>
          <w:p w:rsidR="000C314D" w:rsidRPr="000C314D" w:rsidRDefault="000C314D" w:rsidP="000C314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Model Error</w:t>
            </w:r>
          </w:p>
        </w:tc>
      </w:tr>
      <w:tr w:rsidR="000C314D" w:rsidTr="00D61A7F">
        <w:trPr>
          <w:jc w:val="center"/>
        </w:trPr>
        <w:tc>
          <w:tcPr>
            <w:tcW w:w="0" w:type="auto"/>
          </w:tcPr>
          <w:p w:rsidR="000C314D" w:rsidRPr="000C314D" w:rsidRDefault="000C314D" w:rsidP="000C314D">
            <w:pPr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F-statistic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0C314D" w:rsidRPr="000C314D" w:rsidRDefault="000C314D" w:rsidP="000C314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DF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Sum of Squares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DF</w:t>
            </w:r>
          </w:p>
        </w:tc>
      </w:tr>
      <w:tr w:rsidR="000C314D" w:rsidTr="00D61A7F">
        <w:trPr>
          <w:jc w:val="center"/>
        </w:trPr>
        <w:tc>
          <w:tcPr>
            <w:tcW w:w="0" w:type="auto"/>
          </w:tcPr>
          <w:p w:rsidR="000C314D" w:rsidRPr="000C314D" w:rsidRDefault="000C314D" w:rsidP="000C314D">
            <w:pPr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Sum of Profit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31.04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1.265e-06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1.974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2.926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46</w:t>
            </w:r>
          </w:p>
        </w:tc>
      </w:tr>
      <w:tr w:rsidR="000C314D" w:rsidTr="00D61A7F">
        <w:trPr>
          <w:jc w:val="center"/>
        </w:trPr>
        <w:tc>
          <w:tcPr>
            <w:tcW w:w="0" w:type="auto"/>
          </w:tcPr>
          <w:p w:rsidR="000C314D" w:rsidRPr="000C314D" w:rsidRDefault="000C314D" w:rsidP="000C314D">
            <w:pPr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val="en-US"/>
              </w:rPr>
              <w:t>Sum of Sales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28.53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2.771e-06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2.044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3.296</w:t>
            </w:r>
          </w:p>
        </w:tc>
        <w:tc>
          <w:tcPr>
            <w:tcW w:w="0" w:type="auto"/>
          </w:tcPr>
          <w:p w:rsidR="000C314D" w:rsidRPr="000C314D" w:rsidRDefault="000C314D" w:rsidP="000C314D">
            <w:pPr>
              <w:jc w:val="right"/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314D">
              <w:rPr>
                <w:rFonts w:ascii="Cambria" w:hAnsi="Cambria"/>
                <w:bCs/>
                <w:color w:val="000000" w:themeColor="text1"/>
                <w:sz w:val="20"/>
                <w:szCs w:val="20"/>
                <w:lang w:val="en-US"/>
              </w:rPr>
              <w:t>46</w:t>
            </w:r>
          </w:p>
        </w:tc>
      </w:tr>
    </w:tbl>
    <w:p w:rsidR="000C314D" w:rsidRPr="00FF6AE2" w:rsidRDefault="000C314D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lang w:val="en-US"/>
        </w:rPr>
      </w:pPr>
    </w:p>
    <w:p w:rsidR="00FF6AE2" w:rsidRDefault="00FF6AE2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560B15" w:rsidRDefault="00560B15" w:rsidP="00560B15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b/>
          <w:color w:val="000000" w:themeColor="text1"/>
          <w:sz w:val="28"/>
        </w:rPr>
      </w:pPr>
      <w:r w:rsidRPr="00560B15">
        <w:rPr>
          <w:rFonts w:ascii="Cambria" w:hAnsi="Cambria"/>
          <w:b/>
          <w:color w:val="000000" w:themeColor="text1"/>
          <w:sz w:val="28"/>
        </w:rPr>
        <w:t>Monthly Forecasting of Sales and Profit</w:t>
      </w:r>
    </w:p>
    <w:p w:rsidR="00560B15" w:rsidRPr="00560B15" w:rsidRDefault="00560B15" w:rsidP="00560B15">
      <w:pPr>
        <w:spacing w:after="0" w:line="240" w:lineRule="auto"/>
        <w:rPr>
          <w:rFonts w:ascii="Cambria" w:hAnsi="Cambria"/>
          <w:b/>
          <w:color w:val="000000" w:themeColor="text1"/>
          <w:sz w:val="28"/>
        </w:rPr>
      </w:pPr>
    </w:p>
    <w:p w:rsidR="00560B15" w:rsidRDefault="00560B15" w:rsidP="007B347E">
      <w:pPr>
        <w:spacing w:after="0" w:line="240" w:lineRule="auto"/>
        <w:rPr>
          <w:rFonts w:ascii="Cambria" w:hAnsi="Cambria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9C65510" wp14:editId="57EF2A45">
            <wp:extent cx="7199033" cy="5507665"/>
            <wp:effectExtent l="19050" t="19050" r="2095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4651" cy="5519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2FF9" w:rsidRPr="00200ACF" w:rsidRDefault="00072FF9" w:rsidP="007B347E">
      <w:pPr>
        <w:spacing w:after="0" w:line="240" w:lineRule="auto"/>
        <w:rPr>
          <w:rFonts w:ascii="Cambria" w:hAnsi="Cambria"/>
          <w:color w:val="000000" w:themeColor="text1"/>
          <w:sz w:val="24"/>
        </w:rPr>
      </w:pPr>
    </w:p>
    <w:p w:rsidR="00072FF9" w:rsidRPr="00200ACF" w:rsidRDefault="00DC1FC7" w:rsidP="007B347E">
      <w:pPr>
        <w:spacing w:after="0" w:line="240" w:lineRule="auto"/>
        <w:rPr>
          <w:rFonts w:ascii="Cambria" w:hAnsi="Cambria"/>
          <w:color w:val="000000" w:themeColor="text1"/>
          <w:sz w:val="24"/>
        </w:rPr>
      </w:pPr>
      <w:r w:rsidRPr="00200ACF">
        <w:rPr>
          <w:rFonts w:ascii="Cambria" w:hAnsi="Cambria"/>
          <w:color w:val="000000" w:themeColor="text1"/>
          <w:sz w:val="24"/>
        </w:rPr>
        <w:t>As it can be clearly seen</w:t>
      </w:r>
      <w:r w:rsidR="00F627FC" w:rsidRPr="00200ACF">
        <w:rPr>
          <w:rFonts w:ascii="Cambria" w:hAnsi="Cambria"/>
          <w:color w:val="000000" w:themeColor="text1"/>
          <w:sz w:val="24"/>
        </w:rPr>
        <w:t xml:space="preserve">, the forecast for the </w:t>
      </w:r>
      <w:r w:rsidR="00200ACF" w:rsidRPr="00200ACF">
        <w:rPr>
          <w:rFonts w:ascii="Cambria" w:hAnsi="Cambria"/>
          <w:color w:val="000000" w:themeColor="text1"/>
          <w:sz w:val="24"/>
        </w:rPr>
        <w:t xml:space="preserve">Sum of </w:t>
      </w:r>
      <w:r w:rsidR="00F627FC" w:rsidRPr="00200ACF">
        <w:rPr>
          <w:rFonts w:ascii="Cambria" w:hAnsi="Cambria"/>
          <w:color w:val="000000" w:themeColor="text1"/>
          <w:sz w:val="24"/>
        </w:rPr>
        <w:t xml:space="preserve">Profit for the year of 2018 follows a linear path will be $ 2922 </w:t>
      </w:r>
      <w:r w:rsidR="002535C6">
        <w:rPr>
          <w:rFonts w:ascii="Cambria" w:hAnsi="Cambria"/>
          <w:color w:val="000000" w:themeColor="text1"/>
          <w:sz w:val="24"/>
        </w:rPr>
        <w:t xml:space="preserve">as an average </w:t>
      </w:r>
      <w:r w:rsidR="00F627FC" w:rsidRPr="00200ACF">
        <w:rPr>
          <w:rFonts w:ascii="Cambria" w:hAnsi="Cambria"/>
          <w:color w:val="000000" w:themeColor="text1"/>
          <w:sz w:val="24"/>
        </w:rPr>
        <w:t xml:space="preserve">monthly. </w:t>
      </w:r>
    </w:p>
    <w:p w:rsidR="00200ACF" w:rsidRDefault="00200ACF" w:rsidP="007B347E">
      <w:pPr>
        <w:spacing w:after="0" w:line="240" w:lineRule="auto"/>
        <w:rPr>
          <w:rFonts w:ascii="Cambria" w:hAnsi="Cambria"/>
          <w:color w:val="000000" w:themeColor="text1"/>
          <w:sz w:val="24"/>
        </w:rPr>
      </w:pPr>
      <w:r w:rsidRPr="00200ACF">
        <w:rPr>
          <w:rFonts w:ascii="Cambria" w:hAnsi="Cambria"/>
          <w:color w:val="000000" w:themeColor="text1"/>
          <w:sz w:val="24"/>
        </w:rPr>
        <w:t>But the forecast for Sum of Sales follows the Zig Zag movement starting from</w:t>
      </w:r>
      <w:r>
        <w:rPr>
          <w:rFonts w:ascii="Cambria" w:hAnsi="Cambria"/>
          <w:color w:val="000000" w:themeColor="text1"/>
          <w:sz w:val="24"/>
        </w:rPr>
        <w:t xml:space="preserve"> December 2017 with $46,217 go</w:t>
      </w:r>
      <w:r w:rsidR="00484C9A">
        <w:rPr>
          <w:rFonts w:ascii="Cambria" w:hAnsi="Cambria"/>
          <w:color w:val="000000" w:themeColor="text1"/>
          <w:sz w:val="24"/>
        </w:rPr>
        <w:t xml:space="preserve"> down</w:t>
      </w:r>
      <w:r>
        <w:rPr>
          <w:rFonts w:ascii="Cambria" w:hAnsi="Cambria"/>
          <w:color w:val="000000" w:themeColor="text1"/>
          <w:sz w:val="24"/>
        </w:rPr>
        <w:t xml:space="preserve"> to the lowest in July 2018 to $16,605 and then moving to the highest in </w:t>
      </w:r>
      <w:r w:rsidR="001861AB">
        <w:rPr>
          <w:rFonts w:ascii="Cambria" w:hAnsi="Cambria"/>
          <w:color w:val="000000" w:themeColor="text1"/>
          <w:sz w:val="24"/>
        </w:rPr>
        <w:t>November</w:t>
      </w:r>
      <w:r>
        <w:rPr>
          <w:rFonts w:ascii="Cambria" w:hAnsi="Cambria"/>
          <w:color w:val="000000" w:themeColor="text1"/>
          <w:sz w:val="24"/>
        </w:rPr>
        <w:t xml:space="preserve"> 2018 to $</w:t>
      </w:r>
      <w:r w:rsidR="001861AB">
        <w:rPr>
          <w:rFonts w:ascii="Cambria" w:hAnsi="Cambria"/>
          <w:color w:val="000000" w:themeColor="text1"/>
          <w:sz w:val="24"/>
        </w:rPr>
        <w:t>55,052</w:t>
      </w:r>
      <w:r w:rsidR="00D23EAB">
        <w:rPr>
          <w:rFonts w:ascii="Cambria" w:hAnsi="Cambria"/>
          <w:color w:val="000000" w:themeColor="text1"/>
          <w:sz w:val="24"/>
        </w:rPr>
        <w:t>.</w:t>
      </w:r>
    </w:p>
    <w:p w:rsidR="000F165B" w:rsidRDefault="000F165B">
      <w:pPr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br w:type="page"/>
      </w:r>
    </w:p>
    <w:p w:rsidR="00974287" w:rsidRDefault="00974287" w:rsidP="000F165B">
      <w:pPr>
        <w:pStyle w:val="Heading1"/>
        <w:numPr>
          <w:ilvl w:val="0"/>
          <w:numId w:val="7"/>
        </w:numPr>
        <w:shd w:val="clear" w:color="auto" w:fill="FFFFFF" w:themeFill="background1"/>
        <w:jc w:val="both"/>
        <w:rPr>
          <w:rFonts w:ascii="Cambria" w:hAnsi="Cambria"/>
          <w:b/>
          <w:color w:val="000000" w:themeColor="text1"/>
          <w:sz w:val="28"/>
        </w:rPr>
      </w:pPr>
      <w:bookmarkStart w:id="5" w:name="_Toc6850989"/>
      <w:r w:rsidRPr="00974287">
        <w:rPr>
          <w:rFonts w:ascii="Cambria" w:hAnsi="Cambria"/>
          <w:b/>
          <w:color w:val="000000" w:themeColor="text1"/>
          <w:sz w:val="28"/>
        </w:rPr>
        <w:lastRenderedPageBreak/>
        <w:t>Appendix</w:t>
      </w:r>
      <w:bookmarkEnd w:id="5"/>
    </w:p>
    <w:p w:rsidR="00974287" w:rsidRDefault="00974287" w:rsidP="00974287">
      <w:pPr>
        <w:spacing w:after="0" w:line="240" w:lineRule="auto"/>
        <w:ind w:left="720"/>
        <w:rPr>
          <w:rFonts w:ascii="Cambria" w:hAnsi="Cambria"/>
          <w:color w:val="000000" w:themeColor="text1"/>
          <w:sz w:val="24"/>
        </w:rPr>
      </w:pPr>
    </w:p>
    <w:p w:rsidR="00974287" w:rsidRDefault="00974287" w:rsidP="00974287">
      <w:pPr>
        <w:spacing w:after="0" w:line="240" w:lineRule="auto"/>
        <w:ind w:left="720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 xml:space="preserve">References: </w:t>
      </w:r>
    </w:p>
    <w:p w:rsidR="00974287" w:rsidRDefault="00974287" w:rsidP="00974287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color w:val="000000" w:themeColor="text1"/>
          <w:sz w:val="24"/>
        </w:rPr>
      </w:pPr>
      <w:r w:rsidRPr="00974287">
        <w:rPr>
          <w:rFonts w:ascii="Cambria" w:hAnsi="Cambria"/>
          <w:color w:val="000000" w:themeColor="text1"/>
          <w:sz w:val="24"/>
        </w:rPr>
        <w:t xml:space="preserve">Used analysis techniques </w:t>
      </w:r>
      <w:r>
        <w:rPr>
          <w:rFonts w:ascii="Cambria" w:hAnsi="Cambria"/>
          <w:color w:val="000000" w:themeColor="text1"/>
          <w:sz w:val="24"/>
        </w:rPr>
        <w:t>provided in the study material of the course.</w:t>
      </w:r>
    </w:p>
    <w:p w:rsidR="00974287" w:rsidRDefault="00BC2943" w:rsidP="00BC294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>Used Tableau software online help to understand and derive the basic understanding of Visualization (</w:t>
      </w:r>
      <w:r w:rsidRPr="00BC2943">
        <w:rPr>
          <w:rFonts w:ascii="Cambria" w:hAnsi="Cambria"/>
          <w:color w:val="000000" w:themeColor="text1"/>
          <w:sz w:val="24"/>
        </w:rPr>
        <w:t>https://onlinehelp.tableau.com</w:t>
      </w:r>
      <w:r>
        <w:rPr>
          <w:rFonts w:ascii="Cambria" w:hAnsi="Cambria"/>
          <w:color w:val="000000" w:themeColor="text1"/>
          <w:sz w:val="24"/>
        </w:rPr>
        <w:t>)</w:t>
      </w:r>
    </w:p>
    <w:p w:rsidR="00175E6C" w:rsidRPr="00175E6C" w:rsidRDefault="00BC2943" w:rsidP="00175E6C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>Used advanced analytics of tableau software to derive Trend, Cluster and Forecasting analysis.</w:t>
      </w:r>
    </w:p>
    <w:sectPr w:rsidR="00175E6C" w:rsidRPr="00175E6C" w:rsidSect="00305D58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42D" w:rsidRDefault="0076442D" w:rsidP="003A06F9">
      <w:pPr>
        <w:spacing w:after="0" w:line="240" w:lineRule="auto"/>
      </w:pPr>
      <w:r>
        <w:separator/>
      </w:r>
    </w:p>
  </w:endnote>
  <w:endnote w:type="continuationSeparator" w:id="0">
    <w:p w:rsidR="0076442D" w:rsidRDefault="0076442D" w:rsidP="003A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42D" w:rsidRDefault="0076442D" w:rsidP="003A06F9">
      <w:pPr>
        <w:spacing w:after="0" w:line="240" w:lineRule="auto"/>
      </w:pPr>
      <w:r>
        <w:separator/>
      </w:r>
    </w:p>
  </w:footnote>
  <w:footnote w:type="continuationSeparator" w:id="0">
    <w:p w:rsidR="0076442D" w:rsidRDefault="0076442D" w:rsidP="003A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675C"/>
    <w:multiLevelType w:val="hybridMultilevel"/>
    <w:tmpl w:val="E67A6CAA"/>
    <w:lvl w:ilvl="0" w:tplc="4072E5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50C4"/>
    <w:multiLevelType w:val="hybridMultilevel"/>
    <w:tmpl w:val="8C807246"/>
    <w:lvl w:ilvl="0" w:tplc="72082A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5686"/>
    <w:multiLevelType w:val="hybridMultilevel"/>
    <w:tmpl w:val="E272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3894"/>
    <w:multiLevelType w:val="hybridMultilevel"/>
    <w:tmpl w:val="26A87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6D24"/>
    <w:multiLevelType w:val="hybridMultilevel"/>
    <w:tmpl w:val="9DD8DF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05E2B"/>
    <w:multiLevelType w:val="hybridMultilevel"/>
    <w:tmpl w:val="E3AA8526"/>
    <w:lvl w:ilvl="0" w:tplc="42B6C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172E9"/>
    <w:multiLevelType w:val="hybridMultilevel"/>
    <w:tmpl w:val="8C807246"/>
    <w:lvl w:ilvl="0" w:tplc="72082A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D79B9"/>
    <w:multiLevelType w:val="hybridMultilevel"/>
    <w:tmpl w:val="FC6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D766C"/>
    <w:multiLevelType w:val="hybridMultilevel"/>
    <w:tmpl w:val="E2AA2F94"/>
    <w:lvl w:ilvl="0" w:tplc="AFD4FE8E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A5426044">
      <w:start w:val="1"/>
      <w:numFmt w:val="lowerLetter"/>
      <w:lvlText w:val="%2."/>
      <w:lvlJc w:val="left"/>
      <w:pPr>
        <w:ind w:left="1890" w:hanging="360"/>
      </w:pPr>
      <w:rPr>
        <w:sz w:val="24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E2337D"/>
    <w:multiLevelType w:val="hybridMultilevel"/>
    <w:tmpl w:val="E67A6CAA"/>
    <w:lvl w:ilvl="0" w:tplc="4072E5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07399"/>
    <w:multiLevelType w:val="hybridMultilevel"/>
    <w:tmpl w:val="BE38F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D5FEC"/>
    <w:multiLevelType w:val="hybridMultilevel"/>
    <w:tmpl w:val="42F630D0"/>
    <w:lvl w:ilvl="0" w:tplc="001ED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C6B73"/>
    <w:multiLevelType w:val="hybridMultilevel"/>
    <w:tmpl w:val="7D083676"/>
    <w:lvl w:ilvl="0" w:tplc="997830DC">
      <w:start w:val="1"/>
      <w:numFmt w:val="upperRoman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F9"/>
    <w:rsid w:val="00025DB2"/>
    <w:rsid w:val="00027D44"/>
    <w:rsid w:val="0005012F"/>
    <w:rsid w:val="0006190E"/>
    <w:rsid w:val="00072FF9"/>
    <w:rsid w:val="000751BF"/>
    <w:rsid w:val="00083E84"/>
    <w:rsid w:val="000A6077"/>
    <w:rsid w:val="000B4635"/>
    <w:rsid w:val="000C0FBF"/>
    <w:rsid w:val="000C288F"/>
    <w:rsid w:val="000C314D"/>
    <w:rsid w:val="000E5AA3"/>
    <w:rsid w:val="000F165B"/>
    <w:rsid w:val="0010278F"/>
    <w:rsid w:val="00122DC2"/>
    <w:rsid w:val="00175E6C"/>
    <w:rsid w:val="001861AB"/>
    <w:rsid w:val="001A743A"/>
    <w:rsid w:val="001C19E4"/>
    <w:rsid w:val="001D634F"/>
    <w:rsid w:val="00200ACF"/>
    <w:rsid w:val="00206ADE"/>
    <w:rsid w:val="002535C6"/>
    <w:rsid w:val="00290077"/>
    <w:rsid w:val="002927CB"/>
    <w:rsid w:val="002C06F8"/>
    <w:rsid w:val="00305D58"/>
    <w:rsid w:val="0035486D"/>
    <w:rsid w:val="00383443"/>
    <w:rsid w:val="003A06F9"/>
    <w:rsid w:val="003D36EE"/>
    <w:rsid w:val="004159AE"/>
    <w:rsid w:val="00424390"/>
    <w:rsid w:val="00437163"/>
    <w:rsid w:val="00450F06"/>
    <w:rsid w:val="00484C9A"/>
    <w:rsid w:val="0048698B"/>
    <w:rsid w:val="004A7205"/>
    <w:rsid w:val="004D1930"/>
    <w:rsid w:val="004F1E98"/>
    <w:rsid w:val="004F7A34"/>
    <w:rsid w:val="00505674"/>
    <w:rsid w:val="005107E0"/>
    <w:rsid w:val="005318AD"/>
    <w:rsid w:val="00550F80"/>
    <w:rsid w:val="00551B32"/>
    <w:rsid w:val="00560B15"/>
    <w:rsid w:val="00594F36"/>
    <w:rsid w:val="00597D33"/>
    <w:rsid w:val="005D18D1"/>
    <w:rsid w:val="005D6810"/>
    <w:rsid w:val="005E1B2B"/>
    <w:rsid w:val="005F1DC6"/>
    <w:rsid w:val="00611E91"/>
    <w:rsid w:val="0061265F"/>
    <w:rsid w:val="00614CF3"/>
    <w:rsid w:val="00622390"/>
    <w:rsid w:val="00636E8D"/>
    <w:rsid w:val="00655C21"/>
    <w:rsid w:val="00656CFC"/>
    <w:rsid w:val="00672DDA"/>
    <w:rsid w:val="00673167"/>
    <w:rsid w:val="006732C3"/>
    <w:rsid w:val="00682421"/>
    <w:rsid w:val="006C73E2"/>
    <w:rsid w:val="006E7C1D"/>
    <w:rsid w:val="006F136F"/>
    <w:rsid w:val="0073045F"/>
    <w:rsid w:val="007523A6"/>
    <w:rsid w:val="007538F3"/>
    <w:rsid w:val="007545B4"/>
    <w:rsid w:val="0076442D"/>
    <w:rsid w:val="007741A0"/>
    <w:rsid w:val="00775B82"/>
    <w:rsid w:val="00790100"/>
    <w:rsid w:val="007937D8"/>
    <w:rsid w:val="007A1547"/>
    <w:rsid w:val="007B347E"/>
    <w:rsid w:val="007B6203"/>
    <w:rsid w:val="007C2C82"/>
    <w:rsid w:val="007F20D6"/>
    <w:rsid w:val="00812421"/>
    <w:rsid w:val="008130D2"/>
    <w:rsid w:val="0081709F"/>
    <w:rsid w:val="00824776"/>
    <w:rsid w:val="00832936"/>
    <w:rsid w:val="00884428"/>
    <w:rsid w:val="008B5CB6"/>
    <w:rsid w:val="008B7CBE"/>
    <w:rsid w:val="008C0A4C"/>
    <w:rsid w:val="008D6413"/>
    <w:rsid w:val="00923689"/>
    <w:rsid w:val="00974287"/>
    <w:rsid w:val="0098117B"/>
    <w:rsid w:val="009932A3"/>
    <w:rsid w:val="009C1730"/>
    <w:rsid w:val="009E11C4"/>
    <w:rsid w:val="009E6E15"/>
    <w:rsid w:val="00A02B73"/>
    <w:rsid w:val="00A05AAE"/>
    <w:rsid w:val="00A10BBD"/>
    <w:rsid w:val="00A40E99"/>
    <w:rsid w:val="00A62980"/>
    <w:rsid w:val="00A901C5"/>
    <w:rsid w:val="00AA5739"/>
    <w:rsid w:val="00AA7B7C"/>
    <w:rsid w:val="00AB218D"/>
    <w:rsid w:val="00AC2EE0"/>
    <w:rsid w:val="00AF7B27"/>
    <w:rsid w:val="00B2075B"/>
    <w:rsid w:val="00B326C9"/>
    <w:rsid w:val="00B43732"/>
    <w:rsid w:val="00B47E60"/>
    <w:rsid w:val="00B81500"/>
    <w:rsid w:val="00B84B10"/>
    <w:rsid w:val="00B87ABF"/>
    <w:rsid w:val="00BB4732"/>
    <w:rsid w:val="00BC2943"/>
    <w:rsid w:val="00BE1376"/>
    <w:rsid w:val="00C16D55"/>
    <w:rsid w:val="00C25E87"/>
    <w:rsid w:val="00C425E6"/>
    <w:rsid w:val="00C44AB2"/>
    <w:rsid w:val="00C53540"/>
    <w:rsid w:val="00C643E6"/>
    <w:rsid w:val="00C7788B"/>
    <w:rsid w:val="00CA222F"/>
    <w:rsid w:val="00CC571A"/>
    <w:rsid w:val="00CD7F12"/>
    <w:rsid w:val="00D17CA1"/>
    <w:rsid w:val="00D21BDC"/>
    <w:rsid w:val="00D23EAB"/>
    <w:rsid w:val="00D432F8"/>
    <w:rsid w:val="00D53E7F"/>
    <w:rsid w:val="00D61A7F"/>
    <w:rsid w:val="00D73922"/>
    <w:rsid w:val="00D90128"/>
    <w:rsid w:val="00D9419D"/>
    <w:rsid w:val="00D97EE4"/>
    <w:rsid w:val="00DC1FC7"/>
    <w:rsid w:val="00DF3183"/>
    <w:rsid w:val="00E13564"/>
    <w:rsid w:val="00E14A5C"/>
    <w:rsid w:val="00E2126F"/>
    <w:rsid w:val="00E33A4A"/>
    <w:rsid w:val="00E34987"/>
    <w:rsid w:val="00E41133"/>
    <w:rsid w:val="00E64356"/>
    <w:rsid w:val="00E92FEF"/>
    <w:rsid w:val="00E937C8"/>
    <w:rsid w:val="00EB77B6"/>
    <w:rsid w:val="00EF2D3E"/>
    <w:rsid w:val="00F061C2"/>
    <w:rsid w:val="00F12C86"/>
    <w:rsid w:val="00F12E19"/>
    <w:rsid w:val="00F141C7"/>
    <w:rsid w:val="00F3686F"/>
    <w:rsid w:val="00F55909"/>
    <w:rsid w:val="00F61662"/>
    <w:rsid w:val="00F627FC"/>
    <w:rsid w:val="00F94B60"/>
    <w:rsid w:val="00FC16A9"/>
    <w:rsid w:val="00FE6364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E536C-9072-4FC7-A53B-8693B008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F9"/>
  </w:style>
  <w:style w:type="paragraph" w:styleId="Footer">
    <w:name w:val="footer"/>
    <w:basedOn w:val="Normal"/>
    <w:link w:val="FooterChar"/>
    <w:uiPriority w:val="99"/>
    <w:unhideWhenUsed/>
    <w:rsid w:val="003A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F9"/>
  </w:style>
  <w:style w:type="paragraph" w:styleId="ListParagraph">
    <w:name w:val="List Paragraph"/>
    <w:basedOn w:val="Normal"/>
    <w:uiPriority w:val="34"/>
    <w:qFormat/>
    <w:rsid w:val="003A0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F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5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5E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E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E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C9DE-ADD6-4AD7-B10A-22CFCF46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superan shree verma</dc:creator>
  <cp:keywords/>
  <dc:description/>
  <cp:lastModifiedBy>Kunal Pramodrao Chavan</cp:lastModifiedBy>
  <cp:revision>4</cp:revision>
  <dcterms:created xsi:type="dcterms:W3CDTF">2019-04-22T13:10:00Z</dcterms:created>
  <dcterms:modified xsi:type="dcterms:W3CDTF">2019-04-22T13:14:00Z</dcterms:modified>
</cp:coreProperties>
</file>