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8B4" w:rsidRDefault="000B3180" w:rsidP="000B3180">
      <w:pPr>
        <w:jc w:val="center"/>
        <w:rPr>
          <w:rFonts w:ascii="Cambria" w:hAnsi="Cambria"/>
          <w:b/>
          <w:sz w:val="32"/>
          <w:u w:val="single"/>
        </w:rPr>
      </w:pPr>
      <w:r w:rsidRPr="000B3180">
        <w:rPr>
          <w:rFonts w:ascii="Cambria" w:hAnsi="Cambria"/>
          <w:b/>
          <w:sz w:val="32"/>
          <w:u w:val="single"/>
        </w:rPr>
        <w:t>Display options with Tableau</w:t>
      </w:r>
    </w:p>
    <w:p w:rsidR="000B3180" w:rsidRDefault="000B3180" w:rsidP="000B3180">
      <w:pPr>
        <w:rPr>
          <w:rFonts w:ascii="Cambria" w:hAnsi="Cambria"/>
        </w:rPr>
      </w:pPr>
      <w:r>
        <w:rPr>
          <w:rFonts w:ascii="Cambria" w:hAnsi="Cambria"/>
        </w:rPr>
        <w:t>Tableau display dashboards and reports sizes irrespective of the OS like Windows and MAC with the display options it provides within the Tableau desktop dashboard layouts.</w:t>
      </w:r>
    </w:p>
    <w:p w:rsidR="000B3180" w:rsidRDefault="000B3180" w:rsidP="000B3180">
      <w:pPr>
        <w:rPr>
          <w:rFonts w:ascii="Cambria" w:hAnsi="Cambria"/>
        </w:rPr>
      </w:pPr>
      <w:r>
        <w:rPr>
          <w:rFonts w:ascii="Cambria" w:hAnsi="Cambria"/>
        </w:rPr>
        <w:t>The details are mentioned below:</w:t>
      </w:r>
    </w:p>
    <w:p w:rsidR="000B3180" w:rsidRDefault="000B3180" w:rsidP="000B3180">
      <w:pPr>
        <w:rPr>
          <w:rFonts w:ascii="Cambria" w:hAnsi="Cambria"/>
        </w:rPr>
      </w:pPr>
      <w:r>
        <w:rPr>
          <w:rFonts w:ascii="Cambria" w:hAnsi="Cambria"/>
        </w:rPr>
        <w:t>Tableau desktop comes with two different settings:</w:t>
      </w:r>
    </w:p>
    <w:p w:rsidR="000B3180" w:rsidRPr="00E13C83" w:rsidRDefault="000B3180" w:rsidP="000B3180">
      <w:pPr>
        <w:pStyle w:val="ListParagraph"/>
        <w:numPr>
          <w:ilvl w:val="0"/>
          <w:numId w:val="1"/>
        </w:numPr>
        <w:rPr>
          <w:rFonts w:ascii="Cambria" w:hAnsi="Cambria"/>
          <w:b/>
        </w:rPr>
      </w:pPr>
      <w:r w:rsidRPr="00E13C83">
        <w:rPr>
          <w:rFonts w:ascii="Cambria" w:hAnsi="Cambria"/>
          <w:b/>
        </w:rPr>
        <w:t>Default</w:t>
      </w:r>
    </w:p>
    <w:p w:rsidR="000B3180" w:rsidRPr="00E13C83" w:rsidRDefault="000B3180" w:rsidP="000B3180">
      <w:pPr>
        <w:pStyle w:val="ListParagraph"/>
        <w:numPr>
          <w:ilvl w:val="0"/>
          <w:numId w:val="1"/>
        </w:numPr>
        <w:rPr>
          <w:rFonts w:ascii="Cambria" w:hAnsi="Cambria"/>
          <w:b/>
        </w:rPr>
      </w:pPr>
      <w:r w:rsidRPr="00E13C83">
        <w:rPr>
          <w:rFonts w:ascii="Cambria" w:hAnsi="Cambria"/>
          <w:b/>
        </w:rPr>
        <w:t>Phone</w:t>
      </w:r>
    </w:p>
    <w:p w:rsidR="00E13C83" w:rsidRPr="00E13C83" w:rsidRDefault="00E13C83" w:rsidP="00E13C83">
      <w:pPr>
        <w:rPr>
          <w:rFonts w:ascii="Cambria" w:hAnsi="Cambria"/>
        </w:rPr>
      </w:pPr>
    </w:p>
    <w:p w:rsidR="000B3180" w:rsidRPr="00E13C83" w:rsidRDefault="000B3180" w:rsidP="00E13C83">
      <w:pPr>
        <w:pStyle w:val="ListParagraph"/>
        <w:numPr>
          <w:ilvl w:val="0"/>
          <w:numId w:val="3"/>
        </w:numPr>
        <w:rPr>
          <w:rFonts w:ascii="Cambria" w:hAnsi="Cambria"/>
        </w:rPr>
      </w:pPr>
      <w:r w:rsidRPr="00E13C83">
        <w:rPr>
          <w:rFonts w:ascii="Cambria" w:hAnsi="Cambria"/>
        </w:rPr>
        <w:t>Default again comes with three different options:</w:t>
      </w:r>
    </w:p>
    <w:p w:rsidR="000B3180" w:rsidRDefault="000B3180" w:rsidP="000B3180">
      <w:pPr>
        <w:pStyle w:val="ListParagraph"/>
        <w:numPr>
          <w:ilvl w:val="0"/>
          <w:numId w:val="2"/>
        </w:numPr>
        <w:rPr>
          <w:rFonts w:ascii="Cambria" w:hAnsi="Cambria"/>
        </w:rPr>
      </w:pPr>
      <w:r w:rsidRPr="00E13C83">
        <w:rPr>
          <w:rFonts w:ascii="Cambria" w:hAnsi="Cambria"/>
          <w:b/>
        </w:rPr>
        <w:t>Automatic:</w:t>
      </w:r>
    </w:p>
    <w:p w:rsidR="000B3180" w:rsidRDefault="000B3180" w:rsidP="000B3180">
      <w:pPr>
        <w:ind w:left="1080"/>
        <w:rPr>
          <w:rFonts w:ascii="Cambria" w:hAnsi="Cambria"/>
        </w:rPr>
      </w:pPr>
      <w:r>
        <w:rPr>
          <w:rFonts w:ascii="Cambria" w:hAnsi="Cambria"/>
        </w:rPr>
        <w:t>With this setting the dashboard will adjust automatically with the screen size irrespective of any machine type.</w:t>
      </w:r>
    </w:p>
    <w:p w:rsidR="005842E8" w:rsidRPr="00E13C83" w:rsidRDefault="000B3180" w:rsidP="005842E8">
      <w:pPr>
        <w:pStyle w:val="ListParagraph"/>
        <w:numPr>
          <w:ilvl w:val="0"/>
          <w:numId w:val="2"/>
        </w:numPr>
        <w:rPr>
          <w:rFonts w:ascii="Cambria" w:hAnsi="Cambria"/>
          <w:b/>
        </w:rPr>
      </w:pPr>
      <w:r w:rsidRPr="00E13C83">
        <w:rPr>
          <w:rFonts w:ascii="Cambria" w:hAnsi="Cambria"/>
          <w:b/>
        </w:rPr>
        <w:t>Fixed Size:</w:t>
      </w:r>
    </w:p>
    <w:p w:rsidR="005842E8" w:rsidRPr="005842E8" w:rsidRDefault="005842E8" w:rsidP="005842E8">
      <w:pPr>
        <w:pStyle w:val="ListParagraph"/>
        <w:ind w:left="1080"/>
        <w:rPr>
          <w:rFonts w:ascii="Cambria" w:hAnsi="Cambria"/>
        </w:rPr>
      </w:pPr>
      <w:r w:rsidRPr="005842E8">
        <w:rPr>
          <w:rFonts w:ascii="Cambria" w:hAnsi="Cambria"/>
        </w:rPr>
        <w:t>W</w:t>
      </w:r>
      <w:r>
        <w:rPr>
          <w:rFonts w:ascii="Cambria" w:hAnsi="Cambria"/>
        </w:rPr>
        <w:t>ith this setting the dashboard will adjust to the screen size you choose and will be fixed unless one changes the option. One can also choose the custom option under the in Fixed Size setting option.</w:t>
      </w:r>
    </w:p>
    <w:p w:rsidR="000B3180" w:rsidRDefault="005842E8" w:rsidP="000B3180">
      <w:pPr>
        <w:ind w:left="1080"/>
        <w:rPr>
          <w:rFonts w:ascii="Cambria" w:hAnsi="Cambria"/>
        </w:rPr>
      </w:pPr>
      <w:r>
        <w:rPr>
          <w:rFonts w:ascii="Cambria" w:hAnsi="Cambria"/>
          <w:noProof/>
        </w:rPr>
        <w:drawing>
          <wp:inline distT="0" distB="0" distL="0" distR="0">
            <wp:extent cx="2619375" cy="491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1.png"/>
                    <pic:cNvPicPr/>
                  </pic:nvPicPr>
                  <pic:blipFill>
                    <a:blip r:embed="rId7">
                      <a:extLst>
                        <a:ext uri="{28A0092B-C50C-407E-A947-70E740481C1C}">
                          <a14:useLocalDpi xmlns:a14="http://schemas.microsoft.com/office/drawing/2010/main" val="0"/>
                        </a:ext>
                      </a:extLst>
                    </a:blip>
                    <a:stretch>
                      <a:fillRect/>
                    </a:stretch>
                  </pic:blipFill>
                  <pic:spPr>
                    <a:xfrm>
                      <a:off x="0" y="0"/>
                      <a:ext cx="2619745" cy="4915594"/>
                    </a:xfrm>
                    <a:prstGeom prst="rect">
                      <a:avLst/>
                    </a:prstGeom>
                  </pic:spPr>
                </pic:pic>
              </a:graphicData>
            </a:graphic>
          </wp:inline>
        </w:drawing>
      </w:r>
    </w:p>
    <w:p w:rsidR="005842E8" w:rsidRDefault="005842E8" w:rsidP="005842E8">
      <w:pPr>
        <w:pStyle w:val="ListParagraph"/>
        <w:numPr>
          <w:ilvl w:val="0"/>
          <w:numId w:val="2"/>
        </w:numPr>
        <w:rPr>
          <w:rFonts w:ascii="Cambria" w:hAnsi="Cambria"/>
        </w:rPr>
      </w:pPr>
      <w:r w:rsidRPr="00E13C83">
        <w:rPr>
          <w:rFonts w:ascii="Cambria" w:hAnsi="Cambria"/>
          <w:b/>
        </w:rPr>
        <w:lastRenderedPageBreak/>
        <w:t>Range</w:t>
      </w:r>
      <w:r>
        <w:rPr>
          <w:rFonts w:ascii="Cambria" w:hAnsi="Cambria"/>
        </w:rPr>
        <w:t>:</w:t>
      </w:r>
    </w:p>
    <w:p w:rsidR="005842E8" w:rsidRDefault="00E13C83" w:rsidP="005842E8">
      <w:pPr>
        <w:pStyle w:val="ListParagraph"/>
        <w:ind w:left="1080"/>
        <w:rPr>
          <w:rFonts w:ascii="Cambria" w:hAnsi="Cambria"/>
        </w:rPr>
      </w:pPr>
      <w:r>
        <w:rPr>
          <w:rFonts w:ascii="Cambria" w:hAnsi="Cambria"/>
        </w:rPr>
        <w:t>With this setting there are two ranges are provided with minimum and maximum values.</w:t>
      </w:r>
    </w:p>
    <w:p w:rsidR="00E13C83" w:rsidRDefault="00E13C83" w:rsidP="005842E8">
      <w:pPr>
        <w:pStyle w:val="ListParagraph"/>
        <w:ind w:left="1080"/>
        <w:rPr>
          <w:rFonts w:ascii="Cambria" w:hAnsi="Cambria"/>
        </w:rPr>
      </w:pPr>
      <w:r>
        <w:rPr>
          <w:rFonts w:ascii="Cambria" w:hAnsi="Cambria"/>
          <w:noProof/>
        </w:rPr>
        <w:drawing>
          <wp:inline distT="0" distB="0" distL="0" distR="0">
            <wp:extent cx="2152950" cy="3791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2.png"/>
                    <pic:cNvPicPr/>
                  </pic:nvPicPr>
                  <pic:blipFill>
                    <a:blip r:embed="rId8">
                      <a:extLst>
                        <a:ext uri="{28A0092B-C50C-407E-A947-70E740481C1C}">
                          <a14:useLocalDpi xmlns:a14="http://schemas.microsoft.com/office/drawing/2010/main" val="0"/>
                        </a:ext>
                      </a:extLst>
                    </a:blip>
                    <a:stretch>
                      <a:fillRect/>
                    </a:stretch>
                  </pic:blipFill>
                  <pic:spPr>
                    <a:xfrm>
                      <a:off x="0" y="0"/>
                      <a:ext cx="2152950" cy="3791479"/>
                    </a:xfrm>
                    <a:prstGeom prst="rect">
                      <a:avLst/>
                    </a:prstGeom>
                  </pic:spPr>
                </pic:pic>
              </a:graphicData>
            </a:graphic>
          </wp:inline>
        </w:drawing>
      </w:r>
    </w:p>
    <w:p w:rsidR="00E13C83" w:rsidRDefault="00E13C83" w:rsidP="005842E8">
      <w:pPr>
        <w:pStyle w:val="ListParagraph"/>
        <w:ind w:left="1080"/>
        <w:rPr>
          <w:rFonts w:ascii="Cambria" w:hAnsi="Cambria"/>
        </w:rPr>
      </w:pPr>
    </w:p>
    <w:p w:rsidR="00E13C83" w:rsidRPr="00E13C83" w:rsidRDefault="00E13C83" w:rsidP="00E13C83">
      <w:pPr>
        <w:pStyle w:val="ListParagraph"/>
        <w:numPr>
          <w:ilvl w:val="0"/>
          <w:numId w:val="3"/>
        </w:numPr>
        <w:rPr>
          <w:rFonts w:ascii="Cambria" w:hAnsi="Cambria"/>
          <w:b/>
        </w:rPr>
      </w:pPr>
      <w:r w:rsidRPr="00E13C83">
        <w:rPr>
          <w:rFonts w:ascii="Cambria" w:hAnsi="Cambria"/>
          <w:b/>
        </w:rPr>
        <w:t>Phone</w:t>
      </w:r>
    </w:p>
    <w:p w:rsidR="00E13C83" w:rsidRDefault="00E13C83" w:rsidP="00E13C83">
      <w:pPr>
        <w:ind w:left="720"/>
        <w:rPr>
          <w:rFonts w:ascii="Cambria" w:hAnsi="Cambria"/>
        </w:rPr>
      </w:pPr>
      <w:r>
        <w:rPr>
          <w:rFonts w:ascii="Cambria" w:hAnsi="Cambria"/>
        </w:rPr>
        <w:t xml:space="preserve">With this option you can choose on which mobile device one want to show the dashboard, for example, one want to view the report on </w:t>
      </w:r>
      <w:proofErr w:type="spellStart"/>
      <w:r>
        <w:rPr>
          <w:rFonts w:ascii="Cambria" w:hAnsi="Cambria"/>
        </w:rPr>
        <w:t>Iphone</w:t>
      </w:r>
      <w:proofErr w:type="spellEnd"/>
      <w:r>
        <w:rPr>
          <w:rFonts w:ascii="Cambria" w:hAnsi="Cambria"/>
        </w:rPr>
        <w:t xml:space="preserve"> 7 Plus, so it will adjust to the devi</w:t>
      </w:r>
      <w:bookmarkStart w:id="0" w:name="_GoBack"/>
      <w:bookmarkEnd w:id="0"/>
      <w:r>
        <w:rPr>
          <w:rFonts w:ascii="Cambria" w:hAnsi="Cambria"/>
        </w:rPr>
        <w:t>ce dimension.</w:t>
      </w:r>
    </w:p>
    <w:p w:rsidR="00E13C83" w:rsidRPr="00E13C83" w:rsidRDefault="00E13C83" w:rsidP="00E13C83">
      <w:pPr>
        <w:ind w:left="720"/>
        <w:rPr>
          <w:rFonts w:ascii="Cambria" w:hAnsi="Cambria"/>
        </w:rPr>
      </w:pPr>
      <w:r>
        <w:rPr>
          <w:rFonts w:ascii="Cambria" w:hAnsi="Cambria"/>
          <w:noProof/>
        </w:rPr>
        <w:drawing>
          <wp:inline distT="0" distB="0" distL="0" distR="0">
            <wp:extent cx="5752513" cy="36004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3.png"/>
                    <pic:cNvPicPr/>
                  </pic:nvPicPr>
                  <pic:blipFill>
                    <a:blip r:embed="rId9">
                      <a:extLst>
                        <a:ext uri="{28A0092B-C50C-407E-A947-70E740481C1C}">
                          <a14:useLocalDpi xmlns:a14="http://schemas.microsoft.com/office/drawing/2010/main" val="0"/>
                        </a:ext>
                      </a:extLst>
                    </a:blip>
                    <a:stretch>
                      <a:fillRect/>
                    </a:stretch>
                  </pic:blipFill>
                  <pic:spPr>
                    <a:xfrm>
                      <a:off x="0" y="0"/>
                      <a:ext cx="5752513" cy="3600450"/>
                    </a:xfrm>
                    <a:prstGeom prst="rect">
                      <a:avLst/>
                    </a:prstGeom>
                  </pic:spPr>
                </pic:pic>
              </a:graphicData>
            </a:graphic>
          </wp:inline>
        </w:drawing>
      </w:r>
    </w:p>
    <w:sectPr w:rsidR="00E13C83" w:rsidRPr="00E13C83" w:rsidSect="000B3180">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337" w:rsidRDefault="006F5337" w:rsidP="006F5337">
      <w:pPr>
        <w:spacing w:after="0" w:line="240" w:lineRule="auto"/>
      </w:pPr>
      <w:r>
        <w:separator/>
      </w:r>
    </w:p>
  </w:endnote>
  <w:endnote w:type="continuationSeparator" w:id="0">
    <w:p w:rsidR="006F5337" w:rsidRDefault="006F5337" w:rsidP="006F5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337" w:rsidRDefault="006F5337" w:rsidP="006F5337">
      <w:pPr>
        <w:spacing w:after="0" w:line="240" w:lineRule="auto"/>
      </w:pPr>
      <w:r>
        <w:separator/>
      </w:r>
    </w:p>
  </w:footnote>
  <w:footnote w:type="continuationSeparator" w:id="0">
    <w:p w:rsidR="006F5337" w:rsidRDefault="006F5337" w:rsidP="006F53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E0494"/>
    <w:multiLevelType w:val="hybridMultilevel"/>
    <w:tmpl w:val="BDB2D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54FB2"/>
    <w:multiLevelType w:val="hybridMultilevel"/>
    <w:tmpl w:val="76FC09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C4C2A"/>
    <w:multiLevelType w:val="hybridMultilevel"/>
    <w:tmpl w:val="92101382"/>
    <w:lvl w:ilvl="0" w:tplc="EFF87F3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180"/>
    <w:rsid w:val="000B3180"/>
    <w:rsid w:val="00550072"/>
    <w:rsid w:val="005842E8"/>
    <w:rsid w:val="006B68B4"/>
    <w:rsid w:val="006F5337"/>
    <w:rsid w:val="00730AF2"/>
    <w:rsid w:val="00E13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F8DD32-13EB-4954-B078-DE33D23ED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Superan Shree Verma</dc:creator>
  <cp:keywords/>
  <dc:description/>
  <cp:lastModifiedBy>Superan Shree Verma</cp:lastModifiedBy>
  <cp:revision>1</cp:revision>
  <dcterms:created xsi:type="dcterms:W3CDTF">2018-12-04T10:39:00Z</dcterms:created>
  <dcterms:modified xsi:type="dcterms:W3CDTF">2018-12-04T11:14:00Z</dcterms:modified>
</cp:coreProperties>
</file>