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34089" w14:textId="77777777" w:rsidR="00A571C5" w:rsidRDefault="00A571C5" w:rsidP="000C7FC1">
      <w:pPr>
        <w:pStyle w:val="Ttulo"/>
        <w:jc w:val="right"/>
      </w:pPr>
    </w:p>
    <w:p w14:paraId="04D3246E" w14:textId="77777777" w:rsidR="00A571C5" w:rsidRDefault="00A571C5" w:rsidP="000D3201">
      <w:pPr>
        <w:pStyle w:val="Ttulo"/>
      </w:pPr>
    </w:p>
    <w:p w14:paraId="674515A3" w14:textId="77777777" w:rsidR="005F5EEB" w:rsidRDefault="005F5EEB" w:rsidP="000D3201">
      <w:pPr>
        <w:pStyle w:val="Ttulo"/>
      </w:pPr>
    </w:p>
    <w:p w14:paraId="721342E7" w14:textId="44A9E552" w:rsidR="00A571C5" w:rsidRDefault="009527BC" w:rsidP="00DD13DB">
      <w:pPr>
        <w:pStyle w:val="Ttulo"/>
        <w:ind w:left="1276"/>
      </w:pPr>
      <w:r w:rsidRPr="002235BA">
        <w:rPr>
          <w:b/>
          <w:bCs/>
        </w:rPr>
        <w:drawing>
          <wp:anchor distT="0" distB="0" distL="114300" distR="114300" simplePos="0" relativeHeight="251658240" behindDoc="1" locked="1" layoutInCell="1" allowOverlap="0" wp14:anchorId="31264AB0" wp14:editId="207D3148">
            <wp:simplePos x="0" y="0"/>
            <wp:positionH relativeFrom="column">
              <wp:posOffset>-1662430</wp:posOffset>
            </wp:positionH>
            <wp:positionV relativeFrom="page">
              <wp:posOffset>-38100</wp:posOffset>
            </wp:positionV>
            <wp:extent cx="8323580" cy="10735945"/>
            <wp:effectExtent l="0" t="0" r="0" b="8255"/>
            <wp:wrapNone/>
            <wp:docPr id="1311109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09413" name="Imagen 1311109413"/>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8323580" cy="10735945"/>
                    </a:xfrm>
                    <a:prstGeom prst="rect">
                      <a:avLst/>
                    </a:prstGeom>
                  </pic:spPr>
                </pic:pic>
              </a:graphicData>
            </a:graphic>
            <wp14:sizeRelH relativeFrom="page">
              <wp14:pctWidth>0</wp14:pctWidth>
            </wp14:sizeRelH>
            <wp14:sizeRelV relativeFrom="page">
              <wp14:pctHeight>0</wp14:pctHeight>
            </wp14:sizeRelV>
          </wp:anchor>
        </w:drawing>
      </w:r>
    </w:p>
    <w:p w14:paraId="60CBF7B6" w14:textId="77777777" w:rsidR="00DD13DB" w:rsidRDefault="003A5F1A" w:rsidP="00FD6D61">
      <w:pPr>
        <w:pStyle w:val="Ttulo"/>
        <w:ind w:left="1276"/>
      </w:pPr>
      <w:r>
        <w:t xml:space="preserve">COORDINACIÓN DE </w:t>
      </w:r>
      <w:r w:rsidR="00DD13DB">
        <w:t>PRÁCTICAS PREPROFESIONALES</w:t>
      </w:r>
    </w:p>
    <w:p w14:paraId="4D76E850" w14:textId="77777777" w:rsidR="00DD13DB" w:rsidRDefault="00DD13DB" w:rsidP="00FD6D61">
      <w:pPr>
        <w:pStyle w:val="Ttulo"/>
        <w:ind w:left="1276"/>
      </w:pPr>
    </w:p>
    <w:p w14:paraId="5516672D" w14:textId="77777777" w:rsidR="00DD13DB" w:rsidRDefault="00DD13DB" w:rsidP="00FD6D61">
      <w:pPr>
        <w:pStyle w:val="Ttulo"/>
        <w:ind w:left="1276"/>
      </w:pPr>
    </w:p>
    <w:p w14:paraId="25C33C68" w14:textId="473F96FE" w:rsidR="009527BC" w:rsidRPr="000D3201" w:rsidRDefault="00DD13DB" w:rsidP="00FD6D61">
      <w:pPr>
        <w:pStyle w:val="Ttulo"/>
        <w:ind w:left="1276"/>
      </w:pPr>
      <w:r>
        <w:rPr>
          <w:b/>
          <w:bCs/>
        </w:rPr>
        <w:t>PLANIFICACIÓN DE PRÁCTICAS PREPROFESIONALES</w:t>
      </w:r>
      <w:r w:rsidR="00FD6D61">
        <w:br/>
      </w:r>
    </w:p>
    <w:p w14:paraId="14402849" w14:textId="77777777" w:rsidR="00A571C5" w:rsidRDefault="00A571C5" w:rsidP="00FD6D61">
      <w:pPr>
        <w:pStyle w:val="Ttulo"/>
        <w:ind w:left="1276"/>
      </w:pPr>
    </w:p>
    <w:p w14:paraId="143E20A5" w14:textId="77777777" w:rsidR="00A571C5" w:rsidRDefault="00A571C5" w:rsidP="00FD6D61">
      <w:pPr>
        <w:pStyle w:val="Ttulo"/>
        <w:ind w:left="1276"/>
      </w:pPr>
    </w:p>
    <w:p w14:paraId="278CDC15" w14:textId="77777777" w:rsidR="00A571C5" w:rsidRDefault="00A571C5" w:rsidP="00FD6D61">
      <w:pPr>
        <w:pStyle w:val="Ttulo"/>
        <w:ind w:left="1276"/>
      </w:pPr>
    </w:p>
    <w:p w14:paraId="03462AAD" w14:textId="588C6B7B" w:rsidR="00FD6D61" w:rsidRDefault="0010315F" w:rsidP="00FD6D61">
      <w:pPr>
        <w:pStyle w:val="Ttulo"/>
        <w:ind w:left="1276" w:right="-801"/>
      </w:pPr>
      <w:r w:rsidRPr="00DD13DB">
        <w:rPr>
          <w:b/>
          <w:bCs/>
        </w:rPr>
        <w:t>PERIODO ACADÉMICO</w:t>
      </w:r>
    </w:p>
    <w:p w14:paraId="111A6110" w14:textId="25CEA793" w:rsidR="009527BC" w:rsidRPr="000D3201" w:rsidRDefault="000F265E" w:rsidP="00FD6D61">
      <w:pPr>
        <w:pStyle w:val="Ttulo"/>
        <w:ind w:left="1276" w:right="-801"/>
      </w:pPr>
      <w:r>
        <w:t>NOVIEMBRE</w:t>
      </w:r>
      <w:r w:rsidR="000738FD">
        <w:t xml:space="preserve"> 202</w:t>
      </w:r>
      <w:r w:rsidR="006A239A">
        <w:t>4</w:t>
      </w:r>
      <w:r w:rsidR="00391FDD">
        <w:t xml:space="preserve"> </w:t>
      </w:r>
      <w:r w:rsidR="0010315F">
        <w:t xml:space="preserve">– </w:t>
      </w:r>
      <w:r>
        <w:t>ABRIL</w:t>
      </w:r>
      <w:r w:rsidR="008A5D59">
        <w:t xml:space="preserve"> </w:t>
      </w:r>
      <w:r w:rsidR="0010315F">
        <w:t>202</w:t>
      </w:r>
      <w:r>
        <w:t>5</w:t>
      </w:r>
    </w:p>
    <w:p w14:paraId="3C0A66B3" w14:textId="260C600E" w:rsidR="00DA7D50" w:rsidRPr="000D3201" w:rsidRDefault="00DA7D50" w:rsidP="000D3201">
      <w:pPr>
        <w:pStyle w:val="Ttulo"/>
      </w:pPr>
      <w:r w:rsidRPr="000D3201">
        <w:br w:type="page"/>
      </w:r>
    </w:p>
    <w:p w14:paraId="1DFA1D7B" w14:textId="41A85E8E" w:rsidR="0068021F" w:rsidRDefault="0068021F" w:rsidP="002425D2">
      <w:pPr>
        <w:rPr>
          <w:lang w:val="es-ES"/>
        </w:rPr>
      </w:pPr>
    </w:p>
    <w:p w14:paraId="73403A29" w14:textId="0204292A" w:rsidR="005F5EEB" w:rsidRDefault="005F5EEB" w:rsidP="002425D2">
      <w:pPr>
        <w:rPr>
          <w:lang w:val="es-ES"/>
        </w:rPr>
      </w:pPr>
    </w:p>
    <w:p w14:paraId="54A1166E" w14:textId="77777777" w:rsidR="005F5EEB" w:rsidRPr="005F5EEB" w:rsidRDefault="005F5EEB" w:rsidP="005F5EEB">
      <w:pPr>
        <w:jc w:val="center"/>
        <w:rPr>
          <w:b/>
          <w:bCs/>
          <w:lang w:val="es-ES"/>
        </w:rPr>
      </w:pPr>
      <w:r w:rsidRPr="005F5EEB">
        <w:rPr>
          <w:b/>
          <w:bCs/>
          <w:lang w:val="es-ES"/>
        </w:rPr>
        <w:t>Contenido</w:t>
      </w:r>
    </w:p>
    <w:p w14:paraId="4B231C6E" w14:textId="74E0C238" w:rsidR="000F265E" w:rsidRDefault="005F5EEB">
      <w:pPr>
        <w:pStyle w:val="TDC1"/>
        <w:tabs>
          <w:tab w:val="right" w:leader="dot" w:pos="9344"/>
        </w:tabs>
        <w:rPr>
          <w:rFonts w:asciiTheme="minorHAnsi" w:eastAsiaTheme="minorEastAsia" w:hAnsiTheme="minorHAnsi"/>
          <w:noProof/>
          <w:sz w:val="22"/>
          <w:szCs w:val="22"/>
          <w:lang w:val="es-EC" w:eastAsia="es-EC"/>
        </w:rPr>
      </w:pPr>
      <w:r w:rsidRPr="005F5EEB">
        <w:rPr>
          <w:lang w:val="es-ES"/>
        </w:rPr>
        <w:fldChar w:fldCharType="begin"/>
      </w:r>
      <w:r w:rsidRPr="005F5EEB">
        <w:rPr>
          <w:lang w:val="es-ES"/>
        </w:rPr>
        <w:instrText xml:space="preserve"> TOC \o \h \z \u </w:instrText>
      </w:r>
      <w:r w:rsidRPr="005F5EEB">
        <w:rPr>
          <w:lang w:val="es-ES"/>
        </w:rPr>
        <w:fldChar w:fldCharType="separate"/>
      </w:r>
      <w:hyperlink w:anchor="_Toc184120991" w:history="1">
        <w:r w:rsidR="000F265E" w:rsidRPr="00910C01">
          <w:rPr>
            <w:rStyle w:val="Hipervnculo"/>
            <w:noProof/>
          </w:rPr>
          <w:t>Introducción</w:t>
        </w:r>
        <w:r w:rsidR="000F265E">
          <w:rPr>
            <w:noProof/>
            <w:webHidden/>
          </w:rPr>
          <w:tab/>
        </w:r>
        <w:r w:rsidR="000F265E">
          <w:rPr>
            <w:noProof/>
            <w:webHidden/>
          </w:rPr>
          <w:fldChar w:fldCharType="begin"/>
        </w:r>
        <w:r w:rsidR="000F265E">
          <w:rPr>
            <w:noProof/>
            <w:webHidden/>
          </w:rPr>
          <w:instrText xml:space="preserve"> PAGEREF _Toc184120991 \h </w:instrText>
        </w:r>
        <w:r w:rsidR="000F265E">
          <w:rPr>
            <w:noProof/>
            <w:webHidden/>
          </w:rPr>
        </w:r>
        <w:r w:rsidR="000F265E">
          <w:rPr>
            <w:noProof/>
            <w:webHidden/>
          </w:rPr>
          <w:fldChar w:fldCharType="separate"/>
        </w:r>
        <w:r w:rsidR="000F265E">
          <w:rPr>
            <w:noProof/>
            <w:webHidden/>
          </w:rPr>
          <w:t>5</w:t>
        </w:r>
        <w:r w:rsidR="000F265E">
          <w:rPr>
            <w:noProof/>
            <w:webHidden/>
          </w:rPr>
          <w:fldChar w:fldCharType="end"/>
        </w:r>
      </w:hyperlink>
    </w:p>
    <w:p w14:paraId="1D0679B6" w14:textId="28AA68DC" w:rsidR="000F265E" w:rsidRDefault="000F265E">
      <w:pPr>
        <w:pStyle w:val="TDC1"/>
        <w:tabs>
          <w:tab w:val="right" w:leader="dot" w:pos="9344"/>
        </w:tabs>
        <w:rPr>
          <w:rFonts w:asciiTheme="minorHAnsi" w:eastAsiaTheme="minorEastAsia" w:hAnsiTheme="minorHAnsi"/>
          <w:noProof/>
          <w:sz w:val="22"/>
          <w:szCs w:val="22"/>
          <w:lang w:val="es-EC" w:eastAsia="es-EC"/>
        </w:rPr>
      </w:pPr>
      <w:hyperlink w:anchor="_Toc184120992" w:history="1">
        <w:r w:rsidRPr="00910C01">
          <w:rPr>
            <w:rStyle w:val="Hipervnculo"/>
            <w:noProof/>
          </w:rPr>
          <w:t>La normativa para el cumplimiento de las prácticas pre profesionales</w:t>
        </w:r>
        <w:r>
          <w:rPr>
            <w:noProof/>
            <w:webHidden/>
          </w:rPr>
          <w:tab/>
        </w:r>
        <w:r>
          <w:rPr>
            <w:noProof/>
            <w:webHidden/>
          </w:rPr>
          <w:fldChar w:fldCharType="begin"/>
        </w:r>
        <w:r>
          <w:rPr>
            <w:noProof/>
            <w:webHidden/>
          </w:rPr>
          <w:instrText xml:space="preserve"> PAGEREF _Toc184120992 \h </w:instrText>
        </w:r>
        <w:r>
          <w:rPr>
            <w:noProof/>
            <w:webHidden/>
          </w:rPr>
        </w:r>
        <w:r>
          <w:rPr>
            <w:noProof/>
            <w:webHidden/>
          </w:rPr>
          <w:fldChar w:fldCharType="separate"/>
        </w:r>
        <w:r>
          <w:rPr>
            <w:noProof/>
            <w:webHidden/>
          </w:rPr>
          <w:t>5</w:t>
        </w:r>
        <w:r>
          <w:rPr>
            <w:noProof/>
            <w:webHidden/>
          </w:rPr>
          <w:fldChar w:fldCharType="end"/>
        </w:r>
      </w:hyperlink>
    </w:p>
    <w:p w14:paraId="1C77F51D" w14:textId="5B28DD66" w:rsidR="000F265E" w:rsidRDefault="000F265E">
      <w:pPr>
        <w:pStyle w:val="TDC1"/>
        <w:tabs>
          <w:tab w:val="right" w:leader="dot" w:pos="9344"/>
        </w:tabs>
        <w:rPr>
          <w:rFonts w:asciiTheme="minorHAnsi" w:eastAsiaTheme="minorEastAsia" w:hAnsiTheme="minorHAnsi"/>
          <w:noProof/>
          <w:sz w:val="22"/>
          <w:szCs w:val="22"/>
          <w:lang w:val="es-EC" w:eastAsia="es-EC"/>
        </w:rPr>
      </w:pPr>
      <w:hyperlink w:anchor="_Toc184120993" w:history="1">
        <w:r w:rsidRPr="00910C01">
          <w:rPr>
            <w:rStyle w:val="Hipervnculo"/>
            <w:noProof/>
          </w:rPr>
          <w:t>Presentación de requisitos para realizar Prácticas Preprofesionales</w:t>
        </w:r>
        <w:r>
          <w:rPr>
            <w:noProof/>
            <w:webHidden/>
          </w:rPr>
          <w:tab/>
        </w:r>
        <w:r>
          <w:rPr>
            <w:noProof/>
            <w:webHidden/>
          </w:rPr>
          <w:fldChar w:fldCharType="begin"/>
        </w:r>
        <w:r>
          <w:rPr>
            <w:noProof/>
            <w:webHidden/>
          </w:rPr>
          <w:instrText xml:space="preserve"> PAGEREF _Toc184120993 \h </w:instrText>
        </w:r>
        <w:r>
          <w:rPr>
            <w:noProof/>
            <w:webHidden/>
          </w:rPr>
        </w:r>
        <w:r>
          <w:rPr>
            <w:noProof/>
            <w:webHidden/>
          </w:rPr>
          <w:fldChar w:fldCharType="separate"/>
        </w:r>
        <w:r>
          <w:rPr>
            <w:noProof/>
            <w:webHidden/>
          </w:rPr>
          <w:t>7</w:t>
        </w:r>
        <w:r>
          <w:rPr>
            <w:noProof/>
            <w:webHidden/>
          </w:rPr>
          <w:fldChar w:fldCharType="end"/>
        </w:r>
      </w:hyperlink>
    </w:p>
    <w:p w14:paraId="410323A4" w14:textId="0A4F1CC0" w:rsidR="000F265E" w:rsidRDefault="000F265E">
      <w:pPr>
        <w:pStyle w:val="TDC1"/>
        <w:tabs>
          <w:tab w:val="right" w:leader="dot" w:pos="9344"/>
        </w:tabs>
        <w:rPr>
          <w:rFonts w:asciiTheme="minorHAnsi" w:eastAsiaTheme="minorEastAsia" w:hAnsiTheme="minorHAnsi"/>
          <w:noProof/>
          <w:sz w:val="22"/>
          <w:szCs w:val="22"/>
          <w:lang w:val="es-EC" w:eastAsia="es-EC"/>
        </w:rPr>
      </w:pPr>
      <w:hyperlink w:anchor="_Toc184120994" w:history="1">
        <w:r w:rsidRPr="00910C01">
          <w:rPr>
            <w:rStyle w:val="Hipervnculo"/>
            <w:noProof/>
          </w:rPr>
          <w:t>Planificación de las Prácticas Pre Profesionales:</w:t>
        </w:r>
        <w:r>
          <w:rPr>
            <w:noProof/>
            <w:webHidden/>
          </w:rPr>
          <w:tab/>
        </w:r>
        <w:r>
          <w:rPr>
            <w:noProof/>
            <w:webHidden/>
          </w:rPr>
          <w:fldChar w:fldCharType="begin"/>
        </w:r>
        <w:r>
          <w:rPr>
            <w:noProof/>
            <w:webHidden/>
          </w:rPr>
          <w:instrText xml:space="preserve"> PAGEREF _Toc184120994 \h </w:instrText>
        </w:r>
        <w:r>
          <w:rPr>
            <w:noProof/>
            <w:webHidden/>
          </w:rPr>
        </w:r>
        <w:r>
          <w:rPr>
            <w:noProof/>
            <w:webHidden/>
          </w:rPr>
          <w:fldChar w:fldCharType="separate"/>
        </w:r>
        <w:r>
          <w:rPr>
            <w:noProof/>
            <w:webHidden/>
          </w:rPr>
          <w:t>8</w:t>
        </w:r>
        <w:r>
          <w:rPr>
            <w:noProof/>
            <w:webHidden/>
          </w:rPr>
          <w:fldChar w:fldCharType="end"/>
        </w:r>
      </w:hyperlink>
    </w:p>
    <w:p w14:paraId="4876B2DB" w14:textId="307B16B5" w:rsidR="005F5EEB" w:rsidRPr="005F5EEB" w:rsidRDefault="005F5EEB" w:rsidP="00314B79">
      <w:pPr>
        <w:spacing w:line="276" w:lineRule="auto"/>
        <w:jc w:val="center"/>
        <w:rPr>
          <w:lang w:val="es-ES"/>
        </w:rPr>
      </w:pPr>
      <w:r w:rsidRPr="005F5EEB">
        <w:rPr>
          <w:lang w:val="es-ES"/>
        </w:rPr>
        <w:fldChar w:fldCharType="end"/>
      </w:r>
    </w:p>
    <w:p w14:paraId="0CB848D0" w14:textId="77777777" w:rsidR="005F5EEB" w:rsidRPr="005F5EEB" w:rsidRDefault="005F5EEB" w:rsidP="005F5EEB">
      <w:pPr>
        <w:jc w:val="center"/>
        <w:rPr>
          <w:lang w:val="es-ES"/>
        </w:rPr>
      </w:pPr>
    </w:p>
    <w:p w14:paraId="5C78D291" w14:textId="77777777" w:rsidR="00314B79" w:rsidRDefault="00314B79">
      <w:pPr>
        <w:jc w:val="left"/>
        <w:rPr>
          <w:b/>
          <w:bCs/>
          <w:lang w:val="es-ES"/>
        </w:rPr>
      </w:pPr>
      <w:r>
        <w:rPr>
          <w:b/>
          <w:bCs/>
          <w:lang w:val="es-ES"/>
        </w:rPr>
        <w:br w:type="page"/>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5245"/>
      </w:tblGrid>
      <w:tr w:rsidR="000C7FC1" w:rsidRPr="000C7FC1" w14:paraId="3B83CB26" w14:textId="77777777" w:rsidTr="000F265E">
        <w:trPr>
          <w:trHeight w:val="386"/>
          <w:jc w:val="center"/>
        </w:trPr>
        <w:tc>
          <w:tcPr>
            <w:tcW w:w="3539" w:type="dxa"/>
            <w:shd w:val="clear" w:color="auto" w:fill="D0CECE" w:themeFill="background2" w:themeFillShade="E6"/>
            <w:vAlign w:val="center"/>
          </w:tcPr>
          <w:p w14:paraId="0A75A737" w14:textId="6FA8210E" w:rsidR="000C7FC1" w:rsidRPr="000C7FC1" w:rsidRDefault="000C7FC1" w:rsidP="000F265E">
            <w:pPr>
              <w:ind w:left="-400"/>
              <w:jc w:val="center"/>
              <w:rPr>
                <w:b/>
                <w:bCs/>
                <w:lang w:val="es-ES"/>
              </w:rPr>
            </w:pPr>
            <w:r w:rsidRPr="000C7FC1">
              <w:rPr>
                <w:b/>
                <w:bCs/>
                <w:lang w:val="es-ES"/>
              </w:rPr>
              <w:lastRenderedPageBreak/>
              <w:t>Código:</w:t>
            </w:r>
          </w:p>
        </w:tc>
        <w:tc>
          <w:tcPr>
            <w:tcW w:w="5245" w:type="dxa"/>
            <w:shd w:val="clear" w:color="auto" w:fill="auto"/>
          </w:tcPr>
          <w:p w14:paraId="5E9CAC1D" w14:textId="55ACD1F1" w:rsidR="000C7FC1" w:rsidRPr="000C7FC1" w:rsidRDefault="00590BE0" w:rsidP="000C7FC1">
            <w:pPr>
              <w:jc w:val="center"/>
              <w:rPr>
                <w:lang w:val="es-ES"/>
              </w:rPr>
            </w:pPr>
            <w:r w:rsidRPr="00590BE0">
              <w:rPr>
                <w:lang w:val="es-ES"/>
              </w:rPr>
              <w:t>ISTS-GIDIVS-0</w:t>
            </w:r>
            <w:r w:rsidR="00DD13DB">
              <w:rPr>
                <w:lang w:val="es-ES"/>
              </w:rPr>
              <w:t>5-010</w:t>
            </w:r>
          </w:p>
        </w:tc>
      </w:tr>
      <w:tr w:rsidR="000C7FC1" w:rsidRPr="000C7FC1" w14:paraId="395C0069" w14:textId="77777777" w:rsidTr="000F265E">
        <w:trPr>
          <w:trHeight w:val="386"/>
          <w:jc w:val="center"/>
        </w:trPr>
        <w:tc>
          <w:tcPr>
            <w:tcW w:w="3539" w:type="dxa"/>
            <w:shd w:val="clear" w:color="auto" w:fill="D0CECE" w:themeFill="background2" w:themeFillShade="E6"/>
            <w:vAlign w:val="center"/>
          </w:tcPr>
          <w:p w14:paraId="0B8E8A33" w14:textId="77777777" w:rsidR="000C7FC1" w:rsidRPr="000C7FC1" w:rsidRDefault="000C7FC1" w:rsidP="000C7FC1">
            <w:pPr>
              <w:jc w:val="center"/>
              <w:rPr>
                <w:b/>
                <w:bCs/>
                <w:lang w:val="es-ES"/>
              </w:rPr>
            </w:pPr>
            <w:r w:rsidRPr="000C7FC1">
              <w:rPr>
                <w:b/>
                <w:bCs/>
                <w:lang w:val="es-ES"/>
              </w:rPr>
              <w:t>Unidad/Área:</w:t>
            </w:r>
          </w:p>
        </w:tc>
        <w:tc>
          <w:tcPr>
            <w:tcW w:w="5245" w:type="dxa"/>
            <w:shd w:val="clear" w:color="auto" w:fill="auto"/>
          </w:tcPr>
          <w:p w14:paraId="76586D0A" w14:textId="3554A7F8" w:rsidR="000C7FC1" w:rsidRPr="000C7FC1" w:rsidRDefault="00311DA2" w:rsidP="000C7FC1">
            <w:pPr>
              <w:jc w:val="center"/>
              <w:rPr>
                <w:lang w:val="es-ES"/>
              </w:rPr>
            </w:pPr>
            <w:r>
              <w:rPr>
                <w:lang w:val="es-ES"/>
              </w:rPr>
              <w:t xml:space="preserve">Coordinación de </w:t>
            </w:r>
            <w:r w:rsidR="00DD13DB">
              <w:rPr>
                <w:lang w:val="es-ES"/>
              </w:rPr>
              <w:t>Practicas Preprofesionales</w:t>
            </w:r>
          </w:p>
        </w:tc>
      </w:tr>
      <w:tr w:rsidR="000C7FC1" w:rsidRPr="000C7FC1" w14:paraId="1046CC30" w14:textId="77777777" w:rsidTr="000F265E">
        <w:trPr>
          <w:trHeight w:val="372"/>
          <w:jc w:val="center"/>
        </w:trPr>
        <w:tc>
          <w:tcPr>
            <w:tcW w:w="3539" w:type="dxa"/>
            <w:shd w:val="clear" w:color="auto" w:fill="D0CECE" w:themeFill="background2" w:themeFillShade="E6"/>
            <w:vAlign w:val="center"/>
          </w:tcPr>
          <w:p w14:paraId="2ABCBD52" w14:textId="77777777" w:rsidR="000C7FC1" w:rsidRPr="000C7FC1" w:rsidRDefault="000C7FC1" w:rsidP="000C7FC1">
            <w:pPr>
              <w:jc w:val="center"/>
              <w:rPr>
                <w:b/>
                <w:bCs/>
                <w:lang w:val="es-ES"/>
              </w:rPr>
            </w:pPr>
            <w:r w:rsidRPr="000C7FC1">
              <w:rPr>
                <w:b/>
                <w:bCs/>
                <w:lang w:val="es-ES"/>
              </w:rPr>
              <w:t xml:space="preserve">Nombre responsable: </w:t>
            </w:r>
          </w:p>
        </w:tc>
        <w:tc>
          <w:tcPr>
            <w:tcW w:w="5245" w:type="dxa"/>
            <w:shd w:val="clear" w:color="auto" w:fill="auto"/>
          </w:tcPr>
          <w:p w14:paraId="1526E5B3" w14:textId="2ED5E724" w:rsidR="000C7FC1" w:rsidRPr="000C7FC1" w:rsidRDefault="00DD13DB" w:rsidP="002B421B">
            <w:pPr>
              <w:jc w:val="center"/>
              <w:rPr>
                <w:lang w:val="es-ES"/>
              </w:rPr>
            </w:pPr>
            <w:r>
              <w:rPr>
                <w:lang w:val="es-ES"/>
              </w:rPr>
              <w:t xml:space="preserve">Maria José Jiménez </w:t>
            </w:r>
          </w:p>
        </w:tc>
      </w:tr>
      <w:tr w:rsidR="000C7FC1" w:rsidRPr="000C7FC1" w14:paraId="40851115" w14:textId="77777777" w:rsidTr="000F265E">
        <w:trPr>
          <w:trHeight w:val="371"/>
          <w:jc w:val="center"/>
        </w:trPr>
        <w:tc>
          <w:tcPr>
            <w:tcW w:w="3539" w:type="dxa"/>
            <w:shd w:val="clear" w:color="auto" w:fill="D0CECE" w:themeFill="background2" w:themeFillShade="E6"/>
            <w:vAlign w:val="center"/>
          </w:tcPr>
          <w:p w14:paraId="0713FDD8" w14:textId="0599E6A6" w:rsidR="000C7FC1" w:rsidRPr="000C7FC1" w:rsidRDefault="5C5A937F" w:rsidP="00DD13DB">
            <w:pPr>
              <w:ind w:left="-120"/>
              <w:jc w:val="center"/>
              <w:rPr>
                <w:b/>
                <w:bCs/>
                <w:lang w:val="es-ES"/>
              </w:rPr>
            </w:pPr>
            <w:r w:rsidRPr="0B59F731">
              <w:rPr>
                <w:b/>
                <w:bCs/>
                <w:lang w:val="es-ES"/>
              </w:rPr>
              <w:t xml:space="preserve">Nombre del </w:t>
            </w:r>
            <w:r w:rsidR="000C7FC1" w:rsidRPr="0B59F731">
              <w:rPr>
                <w:b/>
                <w:bCs/>
                <w:lang w:val="es-ES"/>
              </w:rPr>
              <w:t>Proceso:</w:t>
            </w:r>
          </w:p>
        </w:tc>
        <w:tc>
          <w:tcPr>
            <w:tcW w:w="5245" w:type="dxa"/>
            <w:shd w:val="clear" w:color="auto" w:fill="auto"/>
            <w:vAlign w:val="center"/>
          </w:tcPr>
          <w:p w14:paraId="24FE07FC" w14:textId="1B16A923" w:rsidR="000C7FC1" w:rsidRPr="000C7FC1" w:rsidRDefault="00DD13DB" w:rsidP="000C7FC1">
            <w:pPr>
              <w:jc w:val="center"/>
              <w:rPr>
                <w:lang w:val="es-ES"/>
              </w:rPr>
            </w:pPr>
            <w:r w:rsidRPr="00DD13DB">
              <w:rPr>
                <w:lang w:val="es-ES"/>
              </w:rPr>
              <w:t>Gestión de Vinculación y Practicas Preprofesionales</w:t>
            </w:r>
          </w:p>
        </w:tc>
      </w:tr>
    </w:tbl>
    <w:p w14:paraId="0F135D92" w14:textId="4F63705E" w:rsidR="000C7FC1" w:rsidRPr="00A76EF0" w:rsidRDefault="000C7FC1" w:rsidP="000C7FC1">
      <w:pPr>
        <w:tabs>
          <w:tab w:val="left" w:pos="2400"/>
        </w:tabs>
        <w:spacing w:line="360" w:lineRule="auto"/>
        <w:ind w:left="720"/>
        <w:rPr>
          <w:rFonts w:ascii="Calibri" w:eastAsia="Times New Roman" w:hAnsi="Calibri" w:cs="Calibri"/>
          <w:b/>
          <w:bCs/>
          <w:lang w:val="es-ES" w:eastAsia="es-EC"/>
        </w:rPr>
      </w:pPr>
      <w:r w:rsidRPr="00A76EF0">
        <w:rPr>
          <w:rFonts w:ascii="Calibri" w:eastAsia="Times New Roman" w:hAnsi="Calibri" w:cs="Calibri"/>
          <w:b/>
          <w:bCs/>
          <w:lang w:val="es-ES" w:eastAsia="es-EC"/>
        </w:rPr>
        <w:tab/>
      </w:r>
    </w:p>
    <w:tbl>
      <w:tblPr>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2275"/>
        <w:gridCol w:w="3208"/>
        <w:gridCol w:w="1722"/>
      </w:tblGrid>
      <w:tr w:rsidR="000C7FC1" w:rsidRPr="000C7FC1" w14:paraId="18C7F772" w14:textId="77777777" w:rsidTr="000F265E">
        <w:trPr>
          <w:trHeight w:val="468"/>
        </w:trPr>
        <w:tc>
          <w:tcPr>
            <w:tcW w:w="1689" w:type="dxa"/>
            <w:shd w:val="clear" w:color="auto" w:fill="D0CECE" w:themeFill="background2" w:themeFillShade="E6"/>
            <w:vAlign w:val="center"/>
          </w:tcPr>
          <w:p w14:paraId="0C37EE7A" w14:textId="028F9B10" w:rsidR="000C7FC1" w:rsidRPr="000C7FC1" w:rsidRDefault="0080293F" w:rsidP="00F71CE7">
            <w:pPr>
              <w:jc w:val="center"/>
              <w:rPr>
                <w:b/>
                <w:bCs/>
                <w:lang w:val="es-ES"/>
              </w:rPr>
            </w:pPr>
            <w:r>
              <w:rPr>
                <w:b/>
                <w:bCs/>
                <w:lang w:val="es-ES"/>
              </w:rPr>
              <w:t>REVISIÓN</w:t>
            </w:r>
          </w:p>
        </w:tc>
        <w:tc>
          <w:tcPr>
            <w:tcW w:w="2275" w:type="dxa"/>
            <w:shd w:val="clear" w:color="auto" w:fill="D0CECE" w:themeFill="background2" w:themeFillShade="E6"/>
            <w:vAlign w:val="center"/>
          </w:tcPr>
          <w:p w14:paraId="58C478C3" w14:textId="77777777" w:rsidR="000C7FC1" w:rsidRPr="000C7FC1" w:rsidRDefault="000C7FC1" w:rsidP="00F71CE7">
            <w:pPr>
              <w:jc w:val="center"/>
              <w:rPr>
                <w:b/>
                <w:bCs/>
                <w:lang w:val="es-ES"/>
              </w:rPr>
            </w:pPr>
            <w:r w:rsidRPr="000C7FC1">
              <w:rPr>
                <w:b/>
                <w:bCs/>
                <w:lang w:val="es-ES"/>
              </w:rPr>
              <w:t>CARGO</w:t>
            </w:r>
          </w:p>
        </w:tc>
        <w:tc>
          <w:tcPr>
            <w:tcW w:w="3208" w:type="dxa"/>
            <w:shd w:val="clear" w:color="auto" w:fill="D0CECE" w:themeFill="background2" w:themeFillShade="E6"/>
            <w:vAlign w:val="center"/>
          </w:tcPr>
          <w:p w14:paraId="0459C4C2" w14:textId="77777777" w:rsidR="000C7FC1" w:rsidRPr="000C7FC1" w:rsidRDefault="000C7FC1" w:rsidP="00F71CE7">
            <w:pPr>
              <w:jc w:val="center"/>
              <w:rPr>
                <w:b/>
                <w:bCs/>
                <w:lang w:val="es-ES"/>
              </w:rPr>
            </w:pPr>
            <w:r w:rsidRPr="000C7FC1">
              <w:rPr>
                <w:b/>
                <w:bCs/>
                <w:lang w:val="es-ES"/>
              </w:rPr>
              <w:t>FIRMA</w:t>
            </w:r>
          </w:p>
        </w:tc>
        <w:tc>
          <w:tcPr>
            <w:tcW w:w="1722" w:type="dxa"/>
            <w:shd w:val="clear" w:color="auto" w:fill="D0CECE" w:themeFill="background2" w:themeFillShade="E6"/>
            <w:vAlign w:val="center"/>
          </w:tcPr>
          <w:p w14:paraId="02DDF9E2" w14:textId="77777777" w:rsidR="000C7FC1" w:rsidRPr="000C7FC1" w:rsidRDefault="000C7FC1" w:rsidP="00F71CE7">
            <w:pPr>
              <w:jc w:val="center"/>
              <w:rPr>
                <w:b/>
                <w:bCs/>
                <w:lang w:val="es-ES"/>
              </w:rPr>
            </w:pPr>
            <w:r w:rsidRPr="000C7FC1">
              <w:rPr>
                <w:b/>
                <w:bCs/>
                <w:lang w:val="es-ES"/>
              </w:rPr>
              <w:t>FECHA</w:t>
            </w:r>
          </w:p>
        </w:tc>
      </w:tr>
      <w:tr w:rsidR="000C7FC1" w:rsidRPr="00A76EF0" w14:paraId="4C1A93C8" w14:textId="77777777" w:rsidTr="000F265E">
        <w:trPr>
          <w:trHeight w:val="843"/>
        </w:trPr>
        <w:tc>
          <w:tcPr>
            <w:tcW w:w="1689" w:type="dxa"/>
            <w:shd w:val="clear" w:color="auto" w:fill="auto"/>
            <w:vAlign w:val="center"/>
          </w:tcPr>
          <w:p w14:paraId="4A6C8790" w14:textId="77777777" w:rsidR="000C7FC1" w:rsidRPr="000C7FC1" w:rsidRDefault="000C7FC1" w:rsidP="000C7FC1">
            <w:pPr>
              <w:jc w:val="center"/>
              <w:rPr>
                <w:lang w:val="es-ES"/>
              </w:rPr>
            </w:pPr>
            <w:r w:rsidRPr="000C7FC1">
              <w:rPr>
                <w:lang w:val="es-ES"/>
              </w:rPr>
              <w:t>Aprobado por:</w:t>
            </w:r>
          </w:p>
        </w:tc>
        <w:tc>
          <w:tcPr>
            <w:tcW w:w="2275" w:type="dxa"/>
            <w:shd w:val="clear" w:color="auto" w:fill="auto"/>
            <w:vAlign w:val="center"/>
          </w:tcPr>
          <w:p w14:paraId="5BFD7DE8" w14:textId="77777777" w:rsidR="000C7FC1" w:rsidRDefault="005760BA" w:rsidP="000C7FC1">
            <w:pPr>
              <w:jc w:val="center"/>
              <w:rPr>
                <w:lang w:val="es-ES"/>
              </w:rPr>
            </w:pPr>
            <w:r>
              <w:rPr>
                <w:lang w:val="es-ES"/>
              </w:rPr>
              <w:t>Tatiana Quishpe</w:t>
            </w:r>
          </w:p>
          <w:p w14:paraId="5AF8FE33" w14:textId="77777777" w:rsidR="0085215B" w:rsidRDefault="0085215B" w:rsidP="000C7FC1">
            <w:pPr>
              <w:jc w:val="center"/>
              <w:rPr>
                <w:lang w:val="es-ES"/>
              </w:rPr>
            </w:pPr>
          </w:p>
          <w:p w14:paraId="5C702BD4" w14:textId="76B5FA93" w:rsidR="000D15D4" w:rsidRPr="000C7FC1" w:rsidRDefault="000D15D4" w:rsidP="000C7FC1">
            <w:pPr>
              <w:jc w:val="center"/>
              <w:rPr>
                <w:lang w:val="es-ES"/>
              </w:rPr>
            </w:pPr>
            <w:r>
              <w:rPr>
                <w:lang w:val="es-ES"/>
              </w:rPr>
              <w:t xml:space="preserve">Vicerrectora Académica </w:t>
            </w:r>
          </w:p>
        </w:tc>
        <w:tc>
          <w:tcPr>
            <w:tcW w:w="3208" w:type="dxa"/>
            <w:shd w:val="clear" w:color="auto" w:fill="auto"/>
            <w:vAlign w:val="center"/>
          </w:tcPr>
          <w:p w14:paraId="193E71B3" w14:textId="77777777" w:rsidR="000C7FC1" w:rsidRDefault="000C7FC1" w:rsidP="000C7FC1">
            <w:pPr>
              <w:jc w:val="center"/>
              <w:rPr>
                <w:lang w:val="es-ES"/>
              </w:rPr>
            </w:pPr>
          </w:p>
          <w:p w14:paraId="1323B2E6" w14:textId="77777777" w:rsidR="002B421B" w:rsidRDefault="002B421B" w:rsidP="000C7FC1">
            <w:pPr>
              <w:jc w:val="center"/>
              <w:rPr>
                <w:lang w:val="es-ES"/>
              </w:rPr>
            </w:pPr>
          </w:p>
          <w:p w14:paraId="5E9B1628" w14:textId="77777777" w:rsidR="002B421B" w:rsidRDefault="002B421B" w:rsidP="000C7FC1">
            <w:pPr>
              <w:jc w:val="center"/>
              <w:rPr>
                <w:lang w:val="es-ES"/>
              </w:rPr>
            </w:pPr>
          </w:p>
          <w:p w14:paraId="6F6A3C25" w14:textId="77777777" w:rsidR="002B421B" w:rsidRDefault="002B421B" w:rsidP="000C7FC1">
            <w:pPr>
              <w:jc w:val="center"/>
              <w:rPr>
                <w:lang w:val="es-ES"/>
              </w:rPr>
            </w:pPr>
          </w:p>
          <w:p w14:paraId="57F0EEAD" w14:textId="77777777" w:rsidR="004255F2" w:rsidRDefault="004255F2" w:rsidP="000C7FC1">
            <w:pPr>
              <w:jc w:val="center"/>
              <w:rPr>
                <w:lang w:val="es-ES"/>
              </w:rPr>
            </w:pPr>
          </w:p>
          <w:p w14:paraId="5C563C6A" w14:textId="77777777" w:rsidR="002B421B" w:rsidRDefault="002B421B" w:rsidP="000C7FC1">
            <w:pPr>
              <w:jc w:val="center"/>
              <w:rPr>
                <w:lang w:val="es-ES"/>
              </w:rPr>
            </w:pPr>
          </w:p>
          <w:p w14:paraId="46DA7EBA" w14:textId="77777777" w:rsidR="002B421B" w:rsidRDefault="002B421B" w:rsidP="000C7FC1">
            <w:pPr>
              <w:jc w:val="center"/>
              <w:rPr>
                <w:lang w:val="es-ES"/>
              </w:rPr>
            </w:pPr>
          </w:p>
          <w:p w14:paraId="791E57B9" w14:textId="77777777" w:rsidR="004255F2" w:rsidRDefault="004255F2" w:rsidP="000C7FC1">
            <w:pPr>
              <w:jc w:val="center"/>
              <w:rPr>
                <w:lang w:val="es-ES"/>
              </w:rPr>
            </w:pPr>
          </w:p>
          <w:p w14:paraId="564E456C" w14:textId="77777777" w:rsidR="004255F2" w:rsidRPr="000C7FC1" w:rsidRDefault="004255F2" w:rsidP="000C7FC1">
            <w:pPr>
              <w:jc w:val="center"/>
              <w:rPr>
                <w:lang w:val="es-ES"/>
              </w:rPr>
            </w:pPr>
          </w:p>
        </w:tc>
        <w:tc>
          <w:tcPr>
            <w:tcW w:w="1722" w:type="dxa"/>
            <w:shd w:val="clear" w:color="auto" w:fill="auto"/>
            <w:vAlign w:val="center"/>
          </w:tcPr>
          <w:p w14:paraId="13CA1F2C" w14:textId="27E5E938" w:rsidR="00DD13DB" w:rsidRPr="00DD13DB" w:rsidRDefault="00534E09" w:rsidP="00DD13DB">
            <w:pPr>
              <w:jc w:val="center"/>
              <w:rPr>
                <w:lang w:val="es-ES"/>
              </w:rPr>
            </w:pPr>
            <w:r>
              <w:rPr>
                <w:lang w:val="es-ES"/>
              </w:rPr>
              <w:t>25/</w:t>
            </w:r>
            <w:r w:rsidR="00DD13DB">
              <w:rPr>
                <w:lang w:val="es-ES"/>
              </w:rPr>
              <w:t>11</w:t>
            </w:r>
            <w:r>
              <w:rPr>
                <w:lang w:val="es-ES"/>
              </w:rPr>
              <w:t>/2024</w:t>
            </w:r>
          </w:p>
        </w:tc>
      </w:tr>
      <w:tr w:rsidR="000C7FC1" w:rsidRPr="00A76EF0" w14:paraId="5C3FDC7A" w14:textId="77777777" w:rsidTr="000F265E">
        <w:trPr>
          <w:trHeight w:val="843"/>
        </w:trPr>
        <w:tc>
          <w:tcPr>
            <w:tcW w:w="1689" w:type="dxa"/>
            <w:shd w:val="clear" w:color="auto" w:fill="auto"/>
            <w:vAlign w:val="center"/>
          </w:tcPr>
          <w:p w14:paraId="32A42D5C" w14:textId="77777777" w:rsidR="000C7FC1" w:rsidRPr="000C7FC1" w:rsidRDefault="000C7FC1" w:rsidP="000C7FC1">
            <w:pPr>
              <w:jc w:val="center"/>
              <w:rPr>
                <w:lang w:val="es-ES"/>
              </w:rPr>
            </w:pPr>
            <w:r w:rsidRPr="000C7FC1">
              <w:rPr>
                <w:lang w:val="es-ES"/>
              </w:rPr>
              <w:t>Revisado por:</w:t>
            </w:r>
          </w:p>
        </w:tc>
        <w:tc>
          <w:tcPr>
            <w:tcW w:w="2275" w:type="dxa"/>
            <w:shd w:val="clear" w:color="auto" w:fill="auto"/>
            <w:vAlign w:val="center"/>
          </w:tcPr>
          <w:p w14:paraId="3CA8EB96" w14:textId="4D04D809" w:rsidR="000C7FC1" w:rsidRDefault="00DD13DB" w:rsidP="000C7FC1">
            <w:pPr>
              <w:jc w:val="center"/>
              <w:rPr>
                <w:lang w:val="es-ES"/>
              </w:rPr>
            </w:pPr>
            <w:r>
              <w:rPr>
                <w:lang w:val="es-ES"/>
              </w:rPr>
              <w:t>Elena Quezada</w:t>
            </w:r>
          </w:p>
          <w:p w14:paraId="6169AB55" w14:textId="77777777" w:rsidR="000D15D4" w:rsidRDefault="000D15D4" w:rsidP="000C7FC1">
            <w:pPr>
              <w:jc w:val="center"/>
              <w:rPr>
                <w:lang w:val="es-ES"/>
              </w:rPr>
            </w:pPr>
          </w:p>
          <w:p w14:paraId="6F6A724C" w14:textId="4DE09DEC" w:rsidR="000D15D4" w:rsidRPr="000C7FC1" w:rsidRDefault="000D15D4" w:rsidP="000C7FC1">
            <w:pPr>
              <w:jc w:val="center"/>
              <w:rPr>
                <w:lang w:val="es-ES"/>
              </w:rPr>
            </w:pPr>
            <w:r>
              <w:rPr>
                <w:lang w:val="es-ES"/>
              </w:rPr>
              <w:t>Director</w:t>
            </w:r>
            <w:r w:rsidR="00DD13DB">
              <w:rPr>
                <w:lang w:val="es-ES"/>
              </w:rPr>
              <w:t>a</w:t>
            </w:r>
            <w:r>
              <w:rPr>
                <w:lang w:val="es-ES"/>
              </w:rPr>
              <w:t xml:space="preserve"> de Vinculación con la sociedad</w:t>
            </w:r>
          </w:p>
        </w:tc>
        <w:tc>
          <w:tcPr>
            <w:tcW w:w="3208" w:type="dxa"/>
            <w:shd w:val="clear" w:color="auto" w:fill="auto"/>
            <w:vAlign w:val="center"/>
          </w:tcPr>
          <w:p w14:paraId="27B2A1A7" w14:textId="77777777" w:rsidR="000C7FC1" w:rsidRDefault="000C7FC1" w:rsidP="000C7FC1">
            <w:pPr>
              <w:jc w:val="center"/>
              <w:rPr>
                <w:lang w:val="es-ES"/>
              </w:rPr>
            </w:pPr>
          </w:p>
          <w:p w14:paraId="3CE213B7" w14:textId="77777777" w:rsidR="002B421B" w:rsidRDefault="002B421B" w:rsidP="000C7FC1">
            <w:pPr>
              <w:jc w:val="center"/>
              <w:rPr>
                <w:lang w:val="es-ES"/>
              </w:rPr>
            </w:pPr>
          </w:p>
          <w:p w14:paraId="5794DE37" w14:textId="77777777" w:rsidR="002B421B" w:rsidRDefault="002B421B" w:rsidP="000C7FC1">
            <w:pPr>
              <w:jc w:val="center"/>
              <w:rPr>
                <w:lang w:val="es-ES"/>
              </w:rPr>
            </w:pPr>
          </w:p>
          <w:p w14:paraId="6D45880F" w14:textId="77777777" w:rsidR="004255F2" w:rsidRDefault="004255F2" w:rsidP="000C7FC1">
            <w:pPr>
              <w:jc w:val="center"/>
              <w:rPr>
                <w:lang w:val="es-ES"/>
              </w:rPr>
            </w:pPr>
          </w:p>
          <w:p w14:paraId="63F91113" w14:textId="77777777" w:rsidR="002B421B" w:rsidRDefault="002B421B" w:rsidP="000C7FC1">
            <w:pPr>
              <w:jc w:val="center"/>
              <w:rPr>
                <w:lang w:val="es-ES"/>
              </w:rPr>
            </w:pPr>
          </w:p>
          <w:p w14:paraId="583E15D3" w14:textId="77777777" w:rsidR="002B421B" w:rsidRDefault="002B421B" w:rsidP="000C7FC1">
            <w:pPr>
              <w:jc w:val="center"/>
              <w:rPr>
                <w:lang w:val="es-ES"/>
              </w:rPr>
            </w:pPr>
          </w:p>
          <w:p w14:paraId="143C94C5" w14:textId="77777777" w:rsidR="004255F2" w:rsidRDefault="004255F2" w:rsidP="000C7FC1">
            <w:pPr>
              <w:jc w:val="center"/>
              <w:rPr>
                <w:lang w:val="es-ES"/>
              </w:rPr>
            </w:pPr>
          </w:p>
          <w:p w14:paraId="373A20D8" w14:textId="77777777" w:rsidR="002B421B" w:rsidRDefault="002B421B" w:rsidP="000C7FC1">
            <w:pPr>
              <w:jc w:val="center"/>
              <w:rPr>
                <w:lang w:val="es-ES"/>
              </w:rPr>
            </w:pPr>
          </w:p>
          <w:p w14:paraId="61AFD23B" w14:textId="77777777" w:rsidR="004255F2" w:rsidRPr="000C7FC1" w:rsidRDefault="004255F2" w:rsidP="000C7FC1">
            <w:pPr>
              <w:jc w:val="center"/>
              <w:rPr>
                <w:lang w:val="es-ES"/>
              </w:rPr>
            </w:pPr>
          </w:p>
        </w:tc>
        <w:tc>
          <w:tcPr>
            <w:tcW w:w="1722" w:type="dxa"/>
            <w:shd w:val="clear" w:color="auto" w:fill="auto"/>
            <w:vAlign w:val="center"/>
          </w:tcPr>
          <w:p w14:paraId="31210EC1" w14:textId="4068462A" w:rsidR="000C7FC1" w:rsidRPr="000C7FC1" w:rsidRDefault="00DD13DB" w:rsidP="000C7FC1">
            <w:pPr>
              <w:jc w:val="center"/>
              <w:rPr>
                <w:lang w:val="es-ES"/>
              </w:rPr>
            </w:pPr>
            <w:r>
              <w:rPr>
                <w:lang w:val="es-ES"/>
              </w:rPr>
              <w:t>20</w:t>
            </w:r>
            <w:r w:rsidR="00534E09">
              <w:rPr>
                <w:lang w:val="es-ES"/>
              </w:rPr>
              <w:t>/</w:t>
            </w:r>
            <w:r>
              <w:rPr>
                <w:lang w:val="es-ES"/>
              </w:rPr>
              <w:t>11</w:t>
            </w:r>
            <w:r w:rsidR="00534E09">
              <w:rPr>
                <w:lang w:val="es-ES"/>
              </w:rPr>
              <w:t>/2024</w:t>
            </w:r>
          </w:p>
        </w:tc>
      </w:tr>
      <w:tr w:rsidR="000C7FC1" w:rsidRPr="00A76EF0" w14:paraId="241B0428" w14:textId="77777777" w:rsidTr="000F265E">
        <w:trPr>
          <w:trHeight w:val="843"/>
        </w:trPr>
        <w:tc>
          <w:tcPr>
            <w:tcW w:w="1689" w:type="dxa"/>
            <w:shd w:val="clear" w:color="auto" w:fill="auto"/>
            <w:vAlign w:val="center"/>
          </w:tcPr>
          <w:p w14:paraId="18FA1069" w14:textId="77777777" w:rsidR="000C7FC1" w:rsidRPr="000C7FC1" w:rsidRDefault="000C7FC1" w:rsidP="000C7FC1">
            <w:pPr>
              <w:jc w:val="center"/>
              <w:rPr>
                <w:lang w:val="es-ES"/>
              </w:rPr>
            </w:pPr>
            <w:r w:rsidRPr="000C7FC1">
              <w:rPr>
                <w:lang w:val="es-ES"/>
              </w:rPr>
              <w:t>Elaborado por:</w:t>
            </w:r>
          </w:p>
        </w:tc>
        <w:tc>
          <w:tcPr>
            <w:tcW w:w="2275" w:type="dxa"/>
            <w:shd w:val="clear" w:color="auto" w:fill="auto"/>
            <w:vAlign w:val="center"/>
          </w:tcPr>
          <w:p w14:paraId="022D39E0" w14:textId="3AD7950A" w:rsidR="000C7FC1" w:rsidRDefault="00DD13DB" w:rsidP="000C7FC1">
            <w:pPr>
              <w:jc w:val="center"/>
              <w:rPr>
                <w:lang w:val="es-ES"/>
              </w:rPr>
            </w:pPr>
            <w:r>
              <w:rPr>
                <w:lang w:val="es-ES"/>
              </w:rPr>
              <w:t xml:space="preserve">Maria José Jiménez </w:t>
            </w:r>
          </w:p>
          <w:p w14:paraId="7757C120" w14:textId="77777777" w:rsidR="000D15D4" w:rsidRDefault="000D15D4" w:rsidP="000C7FC1">
            <w:pPr>
              <w:jc w:val="center"/>
              <w:rPr>
                <w:lang w:val="es-ES"/>
              </w:rPr>
            </w:pPr>
          </w:p>
          <w:p w14:paraId="587558C9" w14:textId="34937298" w:rsidR="000D15D4" w:rsidRPr="000C7FC1" w:rsidRDefault="000D15D4" w:rsidP="000C7FC1">
            <w:pPr>
              <w:jc w:val="center"/>
              <w:rPr>
                <w:lang w:val="es-ES"/>
              </w:rPr>
            </w:pPr>
            <w:r>
              <w:rPr>
                <w:lang w:val="es-ES"/>
              </w:rPr>
              <w:t xml:space="preserve">Coordinadora de </w:t>
            </w:r>
            <w:r w:rsidR="00DD13DB">
              <w:rPr>
                <w:lang w:val="es-ES"/>
              </w:rPr>
              <w:t>Prácticas Preprofesionales</w:t>
            </w:r>
          </w:p>
        </w:tc>
        <w:tc>
          <w:tcPr>
            <w:tcW w:w="3208" w:type="dxa"/>
            <w:shd w:val="clear" w:color="auto" w:fill="auto"/>
            <w:vAlign w:val="center"/>
          </w:tcPr>
          <w:p w14:paraId="4FFF877C" w14:textId="77777777" w:rsidR="000C7FC1" w:rsidRDefault="000C7FC1" w:rsidP="000C7FC1">
            <w:pPr>
              <w:jc w:val="center"/>
              <w:rPr>
                <w:lang w:val="es-ES"/>
              </w:rPr>
            </w:pPr>
          </w:p>
          <w:p w14:paraId="50D1F8C6" w14:textId="77777777" w:rsidR="002B421B" w:rsidRDefault="002B421B" w:rsidP="000C7FC1">
            <w:pPr>
              <w:jc w:val="center"/>
              <w:rPr>
                <w:lang w:val="es-ES"/>
              </w:rPr>
            </w:pPr>
          </w:p>
          <w:p w14:paraId="48C771D4" w14:textId="77777777" w:rsidR="002B421B" w:rsidRDefault="002B421B" w:rsidP="000C7FC1">
            <w:pPr>
              <w:jc w:val="center"/>
              <w:rPr>
                <w:lang w:val="es-ES"/>
              </w:rPr>
            </w:pPr>
          </w:p>
          <w:p w14:paraId="0E8A251C" w14:textId="77777777" w:rsidR="002B421B" w:rsidRDefault="002B421B" w:rsidP="000C7FC1">
            <w:pPr>
              <w:jc w:val="center"/>
              <w:rPr>
                <w:lang w:val="es-ES"/>
              </w:rPr>
            </w:pPr>
          </w:p>
          <w:p w14:paraId="553915F8" w14:textId="77777777" w:rsidR="004255F2" w:rsidRDefault="004255F2" w:rsidP="000C7FC1">
            <w:pPr>
              <w:jc w:val="center"/>
              <w:rPr>
                <w:lang w:val="es-ES"/>
              </w:rPr>
            </w:pPr>
          </w:p>
          <w:p w14:paraId="21B5DB49" w14:textId="77777777" w:rsidR="004255F2" w:rsidRDefault="004255F2" w:rsidP="000C7FC1">
            <w:pPr>
              <w:jc w:val="center"/>
              <w:rPr>
                <w:lang w:val="es-ES"/>
              </w:rPr>
            </w:pPr>
          </w:p>
          <w:p w14:paraId="4C12231A" w14:textId="77777777" w:rsidR="004255F2" w:rsidRDefault="004255F2" w:rsidP="000C7FC1">
            <w:pPr>
              <w:jc w:val="center"/>
              <w:rPr>
                <w:lang w:val="es-ES"/>
              </w:rPr>
            </w:pPr>
          </w:p>
          <w:p w14:paraId="782E0C05" w14:textId="77777777" w:rsidR="002B421B" w:rsidRDefault="002B421B" w:rsidP="000C7FC1">
            <w:pPr>
              <w:jc w:val="center"/>
              <w:rPr>
                <w:lang w:val="es-ES"/>
              </w:rPr>
            </w:pPr>
          </w:p>
          <w:p w14:paraId="28DBF07C" w14:textId="77777777" w:rsidR="002B421B" w:rsidRPr="000C7FC1" w:rsidRDefault="002B421B" w:rsidP="000C7FC1">
            <w:pPr>
              <w:jc w:val="center"/>
              <w:rPr>
                <w:lang w:val="es-ES"/>
              </w:rPr>
            </w:pPr>
          </w:p>
        </w:tc>
        <w:tc>
          <w:tcPr>
            <w:tcW w:w="1722" w:type="dxa"/>
            <w:shd w:val="clear" w:color="auto" w:fill="auto"/>
            <w:vAlign w:val="center"/>
          </w:tcPr>
          <w:p w14:paraId="18A59A3E" w14:textId="20C610AA" w:rsidR="000C7FC1" w:rsidRPr="000C7FC1" w:rsidRDefault="00DD13DB" w:rsidP="000C7FC1">
            <w:pPr>
              <w:jc w:val="center"/>
              <w:rPr>
                <w:lang w:val="es-ES"/>
              </w:rPr>
            </w:pPr>
            <w:r>
              <w:rPr>
                <w:lang w:val="es-ES"/>
              </w:rPr>
              <w:t>20</w:t>
            </w:r>
            <w:r w:rsidR="00534E09">
              <w:rPr>
                <w:lang w:val="es-ES"/>
              </w:rPr>
              <w:t>/</w:t>
            </w:r>
            <w:r>
              <w:rPr>
                <w:lang w:val="es-ES"/>
              </w:rPr>
              <w:t>11</w:t>
            </w:r>
            <w:r w:rsidR="00534E09">
              <w:rPr>
                <w:lang w:val="es-ES"/>
              </w:rPr>
              <w:t>/2024</w:t>
            </w:r>
          </w:p>
        </w:tc>
      </w:tr>
    </w:tbl>
    <w:p w14:paraId="3B7B3EE2" w14:textId="4C342EE8" w:rsidR="000C7FC1" w:rsidRDefault="000C7FC1" w:rsidP="000C7FC1">
      <w:pPr>
        <w:tabs>
          <w:tab w:val="left" w:pos="2400"/>
        </w:tabs>
        <w:spacing w:line="360" w:lineRule="auto"/>
        <w:ind w:left="720"/>
        <w:rPr>
          <w:rFonts w:ascii="Calibri" w:eastAsia="Times New Roman" w:hAnsi="Calibri" w:cs="Calibri"/>
          <w:b/>
          <w:bCs/>
          <w:lang w:val="es-ES" w:eastAsia="es-EC"/>
        </w:rPr>
      </w:pPr>
    </w:p>
    <w:tbl>
      <w:tblPr>
        <w:tblW w:w="8826"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CB9CA"/>
        <w:tblLook w:val="04A0" w:firstRow="1" w:lastRow="0" w:firstColumn="1" w:lastColumn="0" w:noHBand="0" w:noVBand="1"/>
      </w:tblPr>
      <w:tblGrid>
        <w:gridCol w:w="1393"/>
        <w:gridCol w:w="1392"/>
        <w:gridCol w:w="2212"/>
        <w:gridCol w:w="2109"/>
        <w:gridCol w:w="1720"/>
      </w:tblGrid>
      <w:tr w:rsidR="002E7C1F" w:rsidRPr="000C7FC1" w14:paraId="5D643225" w14:textId="77777777" w:rsidTr="000F265E">
        <w:trPr>
          <w:trHeight w:val="481"/>
        </w:trPr>
        <w:tc>
          <w:tcPr>
            <w:tcW w:w="8826" w:type="dxa"/>
            <w:gridSpan w:val="5"/>
            <w:tcBorders>
              <w:bottom w:val="single" w:sz="4" w:space="0" w:color="000000" w:themeColor="text1"/>
            </w:tcBorders>
            <w:shd w:val="clear" w:color="auto" w:fill="D0CECE" w:themeFill="background2" w:themeFillShade="E6"/>
            <w:vAlign w:val="center"/>
          </w:tcPr>
          <w:p w14:paraId="02284177" w14:textId="77777777" w:rsidR="000C7FC1" w:rsidRPr="000C7FC1" w:rsidRDefault="000C7FC1" w:rsidP="00F71CE7">
            <w:pPr>
              <w:jc w:val="center"/>
              <w:rPr>
                <w:b/>
                <w:bCs/>
                <w:lang w:val="es-ES"/>
              </w:rPr>
            </w:pPr>
            <w:r w:rsidRPr="000C7FC1">
              <w:rPr>
                <w:b/>
                <w:bCs/>
                <w:lang w:val="es-ES"/>
              </w:rPr>
              <w:t>REGISTRO DE CAMBIOS EN EL DOCUMENTO</w:t>
            </w:r>
          </w:p>
        </w:tc>
      </w:tr>
      <w:tr w:rsidR="00335977" w:rsidRPr="00A76EF0" w14:paraId="3E9DA6D8" w14:textId="77777777" w:rsidTr="000F265E">
        <w:trPr>
          <w:trHeight w:val="523"/>
        </w:trPr>
        <w:tc>
          <w:tcPr>
            <w:tcW w:w="1393" w:type="dxa"/>
            <w:shd w:val="clear" w:color="auto" w:fill="FFFFFF" w:themeFill="background1"/>
            <w:vAlign w:val="center"/>
          </w:tcPr>
          <w:p w14:paraId="67E48CF5" w14:textId="77777777" w:rsidR="000C7FC1" w:rsidRPr="000C7FC1" w:rsidRDefault="000C7FC1" w:rsidP="00F71CE7">
            <w:pPr>
              <w:jc w:val="center"/>
              <w:rPr>
                <w:lang w:val="es-ES"/>
              </w:rPr>
            </w:pPr>
            <w:r w:rsidRPr="000C7FC1">
              <w:rPr>
                <w:lang w:val="es-ES"/>
              </w:rPr>
              <w:t>VERSION</w:t>
            </w:r>
          </w:p>
        </w:tc>
        <w:tc>
          <w:tcPr>
            <w:tcW w:w="1392" w:type="dxa"/>
            <w:shd w:val="clear" w:color="auto" w:fill="FFFFFF" w:themeFill="background1"/>
            <w:vAlign w:val="center"/>
          </w:tcPr>
          <w:p w14:paraId="460089D7" w14:textId="77777777" w:rsidR="000C7FC1" w:rsidRPr="000C7FC1" w:rsidRDefault="000C7FC1" w:rsidP="00F71CE7">
            <w:pPr>
              <w:jc w:val="center"/>
              <w:rPr>
                <w:lang w:val="es-ES"/>
              </w:rPr>
            </w:pPr>
            <w:r w:rsidRPr="000C7FC1">
              <w:rPr>
                <w:lang w:val="es-ES"/>
              </w:rPr>
              <w:t>MOTIVO</w:t>
            </w:r>
          </w:p>
        </w:tc>
        <w:tc>
          <w:tcPr>
            <w:tcW w:w="2212" w:type="dxa"/>
            <w:shd w:val="clear" w:color="auto" w:fill="FFFFFF" w:themeFill="background1"/>
            <w:vAlign w:val="center"/>
          </w:tcPr>
          <w:p w14:paraId="1DB4DA18" w14:textId="77777777" w:rsidR="000C7FC1" w:rsidRPr="000C7FC1" w:rsidRDefault="000C7FC1" w:rsidP="00F71CE7">
            <w:pPr>
              <w:jc w:val="center"/>
              <w:rPr>
                <w:lang w:val="es-ES"/>
              </w:rPr>
            </w:pPr>
            <w:r w:rsidRPr="000C7FC1">
              <w:rPr>
                <w:lang w:val="es-ES"/>
              </w:rPr>
              <w:t>RESPONSABLE</w:t>
            </w:r>
          </w:p>
        </w:tc>
        <w:tc>
          <w:tcPr>
            <w:tcW w:w="2109" w:type="dxa"/>
            <w:shd w:val="clear" w:color="auto" w:fill="FFFFFF" w:themeFill="background1"/>
            <w:vAlign w:val="center"/>
          </w:tcPr>
          <w:p w14:paraId="3E1F8E28" w14:textId="77777777" w:rsidR="000C7FC1" w:rsidRPr="000C7FC1" w:rsidRDefault="000C7FC1" w:rsidP="00F71CE7">
            <w:pPr>
              <w:jc w:val="center"/>
              <w:rPr>
                <w:lang w:val="es-ES"/>
              </w:rPr>
            </w:pPr>
            <w:r w:rsidRPr="000C7FC1">
              <w:rPr>
                <w:lang w:val="es-ES"/>
              </w:rPr>
              <w:t>ELABORADO POR</w:t>
            </w:r>
          </w:p>
        </w:tc>
        <w:tc>
          <w:tcPr>
            <w:tcW w:w="1720" w:type="dxa"/>
            <w:shd w:val="clear" w:color="auto" w:fill="FFFFFF" w:themeFill="background1"/>
            <w:vAlign w:val="center"/>
          </w:tcPr>
          <w:p w14:paraId="5B9D5A4A" w14:textId="77777777" w:rsidR="000C7FC1" w:rsidRPr="000C7FC1" w:rsidRDefault="000C7FC1" w:rsidP="00F71CE7">
            <w:pPr>
              <w:jc w:val="center"/>
              <w:rPr>
                <w:lang w:val="es-ES"/>
              </w:rPr>
            </w:pPr>
            <w:r w:rsidRPr="000C7FC1">
              <w:rPr>
                <w:lang w:val="es-ES"/>
              </w:rPr>
              <w:t>FECHA</w:t>
            </w:r>
          </w:p>
        </w:tc>
      </w:tr>
      <w:tr w:rsidR="00335977" w:rsidRPr="00A76EF0" w14:paraId="450084CF" w14:textId="77777777" w:rsidTr="000F265E">
        <w:trPr>
          <w:trHeight w:val="720"/>
        </w:trPr>
        <w:tc>
          <w:tcPr>
            <w:tcW w:w="1393" w:type="dxa"/>
            <w:shd w:val="clear" w:color="auto" w:fill="FFFFFF" w:themeFill="background1"/>
            <w:vAlign w:val="center"/>
          </w:tcPr>
          <w:p w14:paraId="41167DC4" w14:textId="77777777" w:rsidR="000C7FC1" w:rsidRPr="000C7FC1" w:rsidRDefault="000C7FC1" w:rsidP="00F71CE7">
            <w:pPr>
              <w:jc w:val="center"/>
              <w:rPr>
                <w:lang w:val="es-ES"/>
              </w:rPr>
            </w:pPr>
            <w:r w:rsidRPr="000C7FC1">
              <w:rPr>
                <w:lang w:val="es-ES"/>
              </w:rPr>
              <w:t>1.0</w:t>
            </w:r>
          </w:p>
        </w:tc>
        <w:tc>
          <w:tcPr>
            <w:tcW w:w="1392" w:type="dxa"/>
            <w:shd w:val="clear" w:color="auto" w:fill="FFFFFF" w:themeFill="background1"/>
            <w:vAlign w:val="center"/>
          </w:tcPr>
          <w:p w14:paraId="16E3A51E" w14:textId="77777777" w:rsidR="000C7FC1" w:rsidRPr="000C7FC1" w:rsidRDefault="000C7FC1" w:rsidP="00F71CE7">
            <w:pPr>
              <w:jc w:val="center"/>
              <w:rPr>
                <w:lang w:val="es-ES"/>
              </w:rPr>
            </w:pPr>
            <w:r w:rsidRPr="000C7FC1">
              <w:rPr>
                <w:lang w:val="es-ES"/>
              </w:rPr>
              <w:t>Creación</w:t>
            </w:r>
          </w:p>
        </w:tc>
        <w:tc>
          <w:tcPr>
            <w:tcW w:w="2212" w:type="dxa"/>
            <w:shd w:val="clear" w:color="auto" w:fill="FFFFFF" w:themeFill="background1"/>
            <w:vAlign w:val="center"/>
          </w:tcPr>
          <w:p w14:paraId="36422C5E" w14:textId="6FDEAA32" w:rsidR="000C7FC1" w:rsidRPr="000C7FC1" w:rsidRDefault="000C7FC1" w:rsidP="00F71CE7">
            <w:pPr>
              <w:jc w:val="center"/>
              <w:rPr>
                <w:lang w:val="es-ES"/>
              </w:rPr>
            </w:pPr>
            <w:r>
              <w:rPr>
                <w:lang w:val="es-ES"/>
              </w:rPr>
              <w:t xml:space="preserve">Coordinación de </w:t>
            </w:r>
            <w:r w:rsidRPr="000C7FC1">
              <w:rPr>
                <w:lang w:val="es-ES"/>
              </w:rPr>
              <w:t>Aseguramiento de la Calidad</w:t>
            </w:r>
            <w:r>
              <w:rPr>
                <w:lang w:val="es-ES"/>
              </w:rPr>
              <w:t xml:space="preserve"> y Planificación</w:t>
            </w:r>
          </w:p>
        </w:tc>
        <w:tc>
          <w:tcPr>
            <w:tcW w:w="2109" w:type="dxa"/>
            <w:shd w:val="clear" w:color="auto" w:fill="FFFFFF" w:themeFill="background1"/>
            <w:vAlign w:val="center"/>
          </w:tcPr>
          <w:p w14:paraId="23ACDC08" w14:textId="23D4AE75" w:rsidR="000C7FC1" w:rsidRPr="000C7FC1" w:rsidRDefault="0080293F" w:rsidP="00F71CE7">
            <w:pPr>
              <w:jc w:val="center"/>
              <w:rPr>
                <w:lang w:val="es-ES"/>
              </w:rPr>
            </w:pPr>
            <w:r>
              <w:rPr>
                <w:lang w:val="es-ES"/>
              </w:rPr>
              <w:t>Ramiro Obando</w:t>
            </w:r>
          </w:p>
        </w:tc>
        <w:tc>
          <w:tcPr>
            <w:tcW w:w="1720" w:type="dxa"/>
            <w:shd w:val="clear" w:color="auto" w:fill="FFFFFF" w:themeFill="background1"/>
            <w:vAlign w:val="center"/>
          </w:tcPr>
          <w:p w14:paraId="3981D621" w14:textId="370EEECA" w:rsidR="000C7FC1" w:rsidRPr="000C7FC1" w:rsidRDefault="532C7BE2" w:rsidP="00F71CE7">
            <w:pPr>
              <w:jc w:val="center"/>
              <w:rPr>
                <w:lang w:val="es-ES"/>
              </w:rPr>
            </w:pPr>
            <w:r w:rsidRPr="0B59F731">
              <w:rPr>
                <w:lang w:val="es-ES"/>
              </w:rPr>
              <w:t>06</w:t>
            </w:r>
            <w:r w:rsidR="0080293F" w:rsidRPr="0B59F731">
              <w:rPr>
                <w:lang w:val="es-ES"/>
              </w:rPr>
              <w:t>/</w:t>
            </w:r>
            <w:r w:rsidR="4803D493" w:rsidRPr="0B59F731">
              <w:rPr>
                <w:lang w:val="es-ES"/>
              </w:rPr>
              <w:t>05</w:t>
            </w:r>
            <w:r w:rsidR="000C7FC1" w:rsidRPr="0B59F731">
              <w:rPr>
                <w:lang w:val="es-ES"/>
              </w:rPr>
              <w:t>/2023</w:t>
            </w:r>
          </w:p>
        </w:tc>
      </w:tr>
    </w:tbl>
    <w:p w14:paraId="451950E3" w14:textId="77777777" w:rsidR="000C7FC1" w:rsidRDefault="000C7FC1" w:rsidP="002425D2">
      <w:pPr>
        <w:rPr>
          <w:lang w:val="es-ES"/>
        </w:rPr>
      </w:pPr>
    </w:p>
    <w:p w14:paraId="035D7974" w14:textId="3408FE54" w:rsidR="005F5EEB" w:rsidRDefault="005F5EEB" w:rsidP="002425D2">
      <w:pPr>
        <w:rPr>
          <w:lang w:val="es-ES"/>
        </w:rPr>
      </w:pPr>
    </w:p>
    <w:p w14:paraId="13544FA7" w14:textId="77777777" w:rsidR="00DD13DB" w:rsidRPr="00DD13DB" w:rsidRDefault="00DD13DB" w:rsidP="00DD13DB">
      <w:pPr>
        <w:jc w:val="center"/>
        <w:rPr>
          <w:b/>
          <w:bCs/>
          <w:lang w:val="es-ES"/>
        </w:rPr>
      </w:pPr>
      <w:bookmarkStart w:id="0" w:name="_Toc174785291"/>
      <w:r w:rsidRPr="00DD13DB">
        <w:rPr>
          <w:b/>
          <w:bCs/>
          <w:lang w:val="es-ES"/>
        </w:rPr>
        <w:lastRenderedPageBreak/>
        <w:t>PLANIFICACIÓN DE LAS PRÁCTICAS PRE PROFESIONALES</w:t>
      </w:r>
    </w:p>
    <w:p w14:paraId="4B6EBD73" w14:textId="77777777" w:rsidR="00DD13DB" w:rsidRPr="00751841" w:rsidRDefault="00DD13DB" w:rsidP="00DD13DB">
      <w:pPr>
        <w:pStyle w:val="NormalWeb"/>
        <w:jc w:val="both"/>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Las prácticas pre profesionales deben ser planificadas con el fin de desarrollar competencias en el área de formación de cada Carrera, en base a los conocimientos, habilidades, actitudes y valores, recibidas en su formación académica.</w:t>
      </w:r>
    </w:p>
    <w:p w14:paraId="7266D29F" w14:textId="77777777" w:rsidR="00DD13DB" w:rsidRPr="00DD13DB" w:rsidRDefault="00DD13DB" w:rsidP="00DD13DB">
      <w:pPr>
        <w:pStyle w:val="Ttulo1"/>
        <w:numPr>
          <w:ilvl w:val="0"/>
          <w:numId w:val="0"/>
        </w:numPr>
        <w:spacing w:line="276" w:lineRule="auto"/>
        <w:ind w:left="360" w:hanging="360"/>
      </w:pPr>
      <w:bookmarkStart w:id="1" w:name="_Toc184106607"/>
      <w:bookmarkStart w:id="2" w:name="_Toc184120991"/>
      <w:r w:rsidRPr="00DD13DB">
        <w:t>Introducción</w:t>
      </w:r>
      <w:bookmarkEnd w:id="1"/>
      <w:bookmarkEnd w:id="2"/>
    </w:p>
    <w:p w14:paraId="548D4DCF" w14:textId="77777777" w:rsidR="00DD13DB" w:rsidRPr="00751841" w:rsidRDefault="00DD13DB" w:rsidP="00DD13DB">
      <w:pPr>
        <w:tabs>
          <w:tab w:val="left" w:pos="6975"/>
        </w:tabs>
        <w:rPr>
          <w:rFonts w:ascii="Avenir Next LT Pro Light" w:eastAsia="Times New Roman" w:hAnsi="Avenir Next LT Pro Light" w:cs="Arial"/>
          <w:color w:val="000000" w:themeColor="text1"/>
          <w:sz w:val="22"/>
          <w:szCs w:val="22"/>
          <w:lang w:eastAsia="es-EC"/>
        </w:rPr>
      </w:pPr>
      <w:r w:rsidRPr="00751841">
        <w:rPr>
          <w:rFonts w:ascii="Avenir Next LT Pro Light" w:eastAsia="Times New Roman" w:hAnsi="Avenir Next LT Pro Light" w:cs="Arial"/>
          <w:color w:val="000000" w:themeColor="text1"/>
          <w:sz w:val="22"/>
          <w:szCs w:val="22"/>
          <w:lang w:eastAsia="es-EC"/>
        </w:rPr>
        <w:t>La planificación de las prácticas preprofesionales debe contemplar la incorporación de entornos y ambientes de aprendizaje que se alineen con la realidad de cada carrera</w:t>
      </w:r>
      <w:r>
        <w:rPr>
          <w:rFonts w:ascii="Avenir Next LT Pro Light" w:eastAsia="Times New Roman" w:hAnsi="Avenir Next LT Pro Light" w:cs="Arial"/>
          <w:color w:val="000000" w:themeColor="text1"/>
          <w:lang w:eastAsia="es-EC"/>
        </w:rPr>
        <w:t xml:space="preserve"> y que aporten al perfil de egreso de cada estudiante</w:t>
      </w:r>
      <w:r w:rsidRPr="00751841">
        <w:rPr>
          <w:rFonts w:ascii="Avenir Next LT Pro Light" w:eastAsia="Times New Roman" w:hAnsi="Avenir Next LT Pro Light" w:cs="Arial"/>
          <w:color w:val="000000" w:themeColor="text1"/>
          <w:sz w:val="22"/>
          <w:szCs w:val="22"/>
          <w:lang w:eastAsia="es-EC"/>
        </w:rPr>
        <w:t>. Estos escenarios, que pueden ser empresas, instituciones públicas o privadas, deben facilitar la aplicación y asimilación de conocimientos en un contexto práctico, promoviendo además el trabajo en equipo.</w:t>
      </w:r>
    </w:p>
    <w:p w14:paraId="4BEEEAC5" w14:textId="77777777" w:rsidR="00DD13DB" w:rsidRPr="00751841" w:rsidRDefault="00DD13DB" w:rsidP="00DD13DB">
      <w:pPr>
        <w:tabs>
          <w:tab w:val="left" w:pos="6975"/>
        </w:tabs>
        <w:rPr>
          <w:rFonts w:ascii="Avenir Next LT Pro Light" w:eastAsia="Times New Roman" w:hAnsi="Avenir Next LT Pro Light" w:cs="Arial"/>
          <w:color w:val="000000" w:themeColor="text1"/>
          <w:sz w:val="22"/>
          <w:szCs w:val="22"/>
          <w:lang w:eastAsia="es-EC"/>
        </w:rPr>
      </w:pPr>
    </w:p>
    <w:p w14:paraId="27B168FA" w14:textId="77777777" w:rsidR="00DD13DB" w:rsidRPr="00751841" w:rsidRDefault="00DD13DB" w:rsidP="00DD13DB">
      <w:pPr>
        <w:tabs>
          <w:tab w:val="left" w:pos="6975"/>
        </w:tabs>
        <w:rPr>
          <w:rFonts w:ascii="Avenir Next LT Pro Light" w:eastAsia="Times New Roman" w:hAnsi="Avenir Next LT Pro Light" w:cs="Arial"/>
          <w:color w:val="000000" w:themeColor="text1"/>
          <w:sz w:val="22"/>
          <w:szCs w:val="22"/>
          <w:lang w:eastAsia="es-EC"/>
        </w:rPr>
      </w:pPr>
      <w:r>
        <w:rPr>
          <w:rFonts w:ascii="Avenir Next LT Pro Light" w:eastAsia="Times New Roman" w:hAnsi="Avenir Next LT Pro Light" w:cs="Arial"/>
          <w:color w:val="000000" w:themeColor="text1"/>
          <w:lang w:eastAsia="es-EC"/>
        </w:rPr>
        <w:t>Para los estudiantes del Instituto Superior tecnológico Superarse</w:t>
      </w:r>
      <w:r w:rsidRPr="00751841">
        <w:rPr>
          <w:rFonts w:ascii="Avenir Next LT Pro Light" w:eastAsia="Times New Roman" w:hAnsi="Avenir Next LT Pro Light" w:cs="Arial"/>
          <w:color w:val="000000" w:themeColor="text1"/>
          <w:sz w:val="22"/>
          <w:szCs w:val="22"/>
          <w:lang w:eastAsia="es-EC"/>
        </w:rPr>
        <w:t xml:space="preserve"> las prácticas preprofesionales constituyen una actividad obligatoria que combina formación teórica </w:t>
      </w:r>
      <w:r>
        <w:rPr>
          <w:rFonts w:ascii="Avenir Next LT Pro Light" w:eastAsia="Times New Roman" w:hAnsi="Avenir Next LT Pro Light" w:cs="Arial"/>
          <w:color w:val="000000" w:themeColor="text1"/>
          <w:lang w:eastAsia="es-EC"/>
        </w:rPr>
        <w:t>con la</w:t>
      </w:r>
      <w:r w:rsidRPr="00751841">
        <w:rPr>
          <w:rFonts w:ascii="Avenir Next LT Pro Light" w:eastAsia="Times New Roman" w:hAnsi="Avenir Next LT Pro Light" w:cs="Arial"/>
          <w:color w:val="000000" w:themeColor="text1"/>
          <w:sz w:val="22"/>
          <w:szCs w:val="22"/>
          <w:lang w:eastAsia="es-EC"/>
        </w:rPr>
        <w:t xml:space="preserve"> práctica, según lo estipulado en el </w:t>
      </w:r>
      <w:r>
        <w:rPr>
          <w:rFonts w:ascii="Avenir Next LT Pro Light" w:eastAsia="Times New Roman" w:hAnsi="Avenir Next LT Pro Light" w:cs="Arial"/>
          <w:color w:val="000000" w:themeColor="text1"/>
          <w:lang w:eastAsia="es-EC"/>
        </w:rPr>
        <w:t>R</w:t>
      </w:r>
      <w:r w:rsidRPr="00751841">
        <w:rPr>
          <w:rFonts w:ascii="Avenir Next LT Pro Light" w:eastAsia="Times New Roman" w:hAnsi="Avenir Next LT Pro Light" w:cs="Arial"/>
          <w:color w:val="000000" w:themeColor="text1"/>
          <w:sz w:val="22"/>
          <w:szCs w:val="22"/>
          <w:lang w:eastAsia="es-EC"/>
        </w:rPr>
        <w:t xml:space="preserve">eglamento de </w:t>
      </w:r>
      <w:r>
        <w:rPr>
          <w:rFonts w:ascii="Avenir Next LT Pro Light" w:eastAsia="Times New Roman" w:hAnsi="Avenir Next LT Pro Light" w:cs="Arial"/>
          <w:color w:val="000000" w:themeColor="text1"/>
          <w:lang w:eastAsia="es-EC"/>
        </w:rPr>
        <w:t>Prácticas Preprofesionales.</w:t>
      </w:r>
      <w:r w:rsidRPr="00751841">
        <w:rPr>
          <w:rFonts w:ascii="Avenir Next LT Pro Light" w:eastAsia="Times New Roman" w:hAnsi="Avenir Next LT Pro Light" w:cs="Arial"/>
          <w:color w:val="000000" w:themeColor="text1"/>
          <w:sz w:val="22"/>
          <w:szCs w:val="22"/>
          <w:lang w:eastAsia="es-EC"/>
        </w:rPr>
        <w:t xml:space="preserve"> Este componente formativo no solo fomenta el desarrollo de habilidades, desempeños y competencias necesarias para el ejercicio profesional, sino que también integra modelos de organización del conocimiento. Además, estas prácticas reflejan una gestión efectiva de los saberes profesionales en los ámbitos social, productivo y cultural, contribuyendo de manera integral al perfil del futuro profesional.</w:t>
      </w:r>
      <w:r w:rsidRPr="00751841">
        <w:rPr>
          <w:rFonts w:ascii="Avenir Next LT Pro Light" w:eastAsia="Times New Roman" w:hAnsi="Avenir Next LT Pro Light" w:cs="Arial"/>
          <w:color w:val="000000" w:themeColor="text1"/>
          <w:sz w:val="22"/>
          <w:szCs w:val="22"/>
          <w:lang w:eastAsia="es-EC"/>
        </w:rPr>
        <w:tab/>
      </w:r>
    </w:p>
    <w:p w14:paraId="5C14F764" w14:textId="77777777" w:rsidR="00DD13DB" w:rsidRPr="00FF40DE" w:rsidRDefault="00DD13DB" w:rsidP="00FF40DE">
      <w:pPr>
        <w:pStyle w:val="Ttulo1"/>
        <w:numPr>
          <w:ilvl w:val="0"/>
          <w:numId w:val="0"/>
        </w:numPr>
        <w:spacing w:line="276" w:lineRule="auto"/>
        <w:ind w:left="360" w:hanging="360"/>
      </w:pPr>
      <w:bookmarkStart w:id="3" w:name="_Toc184106608"/>
      <w:bookmarkStart w:id="4" w:name="_Toc184120992"/>
      <w:r w:rsidRPr="00FF40DE">
        <w:t>La normativa para el cumplimiento de las prácticas pre profesionales</w:t>
      </w:r>
      <w:bookmarkEnd w:id="3"/>
      <w:bookmarkEnd w:id="4"/>
      <w:r w:rsidRPr="00FF40DE">
        <w:tab/>
      </w:r>
    </w:p>
    <w:p w14:paraId="2691071D" w14:textId="77777777" w:rsidR="00DD13DB" w:rsidRPr="00FD692F" w:rsidRDefault="00DD13DB" w:rsidP="00DD13DB">
      <w:pPr>
        <w:rPr>
          <w:rFonts w:ascii="Avenir Next LT Pro Light" w:eastAsia="Times New Roman" w:hAnsi="Avenir Next LT Pro Light" w:cs="Arial"/>
          <w:color w:val="000000" w:themeColor="text1"/>
          <w:lang w:eastAsia="es-EC"/>
        </w:rPr>
      </w:pPr>
      <w:r>
        <w:rPr>
          <w:rFonts w:ascii="Avenir Next LT Pro Light" w:eastAsia="Times New Roman" w:hAnsi="Avenir Next LT Pro Light" w:cs="Arial"/>
          <w:color w:val="000000" w:themeColor="text1"/>
          <w:lang w:eastAsia="es-EC"/>
        </w:rPr>
        <w:t>El artículo 42 del</w:t>
      </w:r>
      <w:r w:rsidRPr="00751841">
        <w:rPr>
          <w:rFonts w:ascii="Avenir Next LT Pro Light" w:eastAsia="Times New Roman" w:hAnsi="Avenir Next LT Pro Light" w:cs="Arial"/>
          <w:color w:val="000000" w:themeColor="text1"/>
          <w:sz w:val="22"/>
          <w:szCs w:val="22"/>
          <w:lang w:eastAsia="es-EC"/>
        </w:rPr>
        <w:t xml:space="preserve"> Reglamento de Régimen Académico </w:t>
      </w:r>
      <w:r>
        <w:rPr>
          <w:rFonts w:ascii="Avenir Next LT Pro Light" w:eastAsia="Times New Roman" w:hAnsi="Avenir Next LT Pro Light" w:cs="Arial"/>
          <w:color w:val="000000" w:themeColor="text1"/>
          <w:lang w:eastAsia="es-EC"/>
        </w:rPr>
        <w:t>menciona que: “</w:t>
      </w:r>
      <w:r w:rsidRPr="00FD692F">
        <w:rPr>
          <w:rFonts w:ascii="Avenir Next LT Pro Light" w:eastAsia="Times New Roman" w:hAnsi="Avenir Next LT Pro Light" w:cs="Arial"/>
          <w:color w:val="000000" w:themeColor="text1"/>
          <w:lang w:eastAsia="es-EC"/>
        </w:rPr>
        <w:t>Las prácticas</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preprofesionales en las carreras de tercer nivel son actividades de aprendizaje orientadas a la</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aplicación de conocimientos y/o al desarrollo de competencias profesionales. Estas prácticas se</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realizarán en entornos organizacionales, institucionales, empresariales, comunitarios u otros</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relacionados al ámbito profesional de la carrera, públicos o privados, nacionales o internacionales.</w:t>
      </w:r>
    </w:p>
    <w:p w14:paraId="24CAA4E0" w14:textId="77777777" w:rsidR="00DD13DB" w:rsidRPr="00FD692F" w:rsidRDefault="00DD13DB" w:rsidP="00DD13DB">
      <w:pPr>
        <w:rPr>
          <w:rFonts w:ascii="Avenir Next LT Pro Light" w:eastAsia="Times New Roman" w:hAnsi="Avenir Next LT Pro Light" w:cs="Arial"/>
          <w:color w:val="000000" w:themeColor="text1"/>
          <w:lang w:eastAsia="es-EC"/>
        </w:rPr>
      </w:pPr>
      <w:r w:rsidRPr="00FD692F">
        <w:rPr>
          <w:rFonts w:ascii="Avenir Next LT Pro Light" w:eastAsia="Times New Roman" w:hAnsi="Avenir Next LT Pro Light" w:cs="Arial"/>
          <w:color w:val="000000" w:themeColor="text1"/>
          <w:lang w:eastAsia="es-EC"/>
        </w:rPr>
        <w:t>Las prácticas preprofesionales se subdividen en dos (2) componentes:</w:t>
      </w:r>
    </w:p>
    <w:p w14:paraId="0D23E7D7" w14:textId="77777777" w:rsidR="00DD13DB" w:rsidRPr="00FD692F" w:rsidRDefault="00DD13DB" w:rsidP="00DD13DB">
      <w:pPr>
        <w:pStyle w:val="Prrafodelista"/>
        <w:numPr>
          <w:ilvl w:val="0"/>
          <w:numId w:val="41"/>
        </w:numPr>
        <w:spacing w:after="200"/>
        <w:rPr>
          <w:rFonts w:ascii="Avenir Next LT Pro Light" w:eastAsia="Times New Roman" w:hAnsi="Avenir Next LT Pro Light" w:cs="Arial"/>
          <w:color w:val="000000" w:themeColor="text1"/>
          <w:lang w:eastAsia="es-EC"/>
        </w:rPr>
      </w:pPr>
      <w:r w:rsidRPr="00FD692F">
        <w:rPr>
          <w:rFonts w:ascii="Avenir Next LT Pro Light" w:eastAsia="Times New Roman" w:hAnsi="Avenir Next LT Pro Light" w:cs="Arial"/>
          <w:color w:val="000000" w:themeColor="text1"/>
          <w:lang w:eastAsia="es-EC"/>
        </w:rPr>
        <w:t>Prácticas laborales, de naturaleza profesional en contextos reales de aplicación; y,</w:t>
      </w:r>
    </w:p>
    <w:p w14:paraId="3581DB01" w14:textId="77777777" w:rsidR="00DD13DB" w:rsidRPr="00FD692F" w:rsidRDefault="00DD13DB" w:rsidP="00DD13DB">
      <w:pPr>
        <w:pStyle w:val="Prrafodelista"/>
        <w:numPr>
          <w:ilvl w:val="0"/>
          <w:numId w:val="41"/>
        </w:numPr>
        <w:spacing w:after="200"/>
        <w:rPr>
          <w:rFonts w:ascii="Avenir Next LT Pro Light" w:eastAsia="Times New Roman" w:hAnsi="Avenir Next LT Pro Light" w:cs="Arial"/>
          <w:color w:val="000000" w:themeColor="text1"/>
          <w:lang w:eastAsia="es-EC"/>
        </w:rPr>
      </w:pPr>
      <w:r w:rsidRPr="00FD692F">
        <w:rPr>
          <w:rFonts w:ascii="Avenir Next LT Pro Light" w:eastAsia="Times New Roman" w:hAnsi="Avenir Next LT Pro Light" w:cs="Arial"/>
          <w:color w:val="000000" w:themeColor="text1"/>
          <w:lang w:eastAsia="es-EC"/>
        </w:rPr>
        <w:t>Prácticas de servicio comunitario, cuya naturaleza es la atención a personas, grupos o contextos de vulnerabilidad.</w:t>
      </w:r>
    </w:p>
    <w:p w14:paraId="51BB7C2B" w14:textId="77777777" w:rsidR="00DD13DB" w:rsidRPr="00FD692F" w:rsidRDefault="00DD13DB" w:rsidP="00DD13DB">
      <w:pPr>
        <w:rPr>
          <w:rFonts w:ascii="Avenir Next LT Pro Light" w:eastAsia="Times New Roman" w:hAnsi="Avenir Next LT Pro Light" w:cs="Arial"/>
          <w:color w:val="000000" w:themeColor="text1"/>
          <w:lang w:eastAsia="es-EC"/>
        </w:rPr>
      </w:pPr>
      <w:r w:rsidRPr="00FD692F">
        <w:rPr>
          <w:rFonts w:ascii="Avenir Next LT Pro Light" w:eastAsia="Times New Roman" w:hAnsi="Avenir Next LT Pro Light" w:cs="Arial"/>
          <w:color w:val="000000" w:themeColor="text1"/>
          <w:lang w:eastAsia="es-EC"/>
        </w:rPr>
        <w:t>Las prácticas preprofesionales podrán realizarse a lo largo de toda la formación de la carrera, de</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forma continua o no; mediante planes, programas y/o proyectos cuyo alcance será definido por la</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IES. Las prácticas deberán ser coherentes con los resultados de aprendizaje y el perfil de egreso de</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las carreras; y, cada IES, en ejercicio de su autonomía responsable, determinará los mecanismos y</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requerimientos para su registro y evaluación.</w:t>
      </w:r>
    </w:p>
    <w:p w14:paraId="2097706A" w14:textId="77777777" w:rsidR="00DD13DB" w:rsidRDefault="00DD13DB" w:rsidP="00DD13DB">
      <w:pPr>
        <w:rPr>
          <w:rFonts w:ascii="Avenir Next LT Pro Light" w:eastAsia="Times New Roman" w:hAnsi="Avenir Next LT Pro Light" w:cs="Arial"/>
          <w:color w:val="000000" w:themeColor="text1"/>
          <w:lang w:eastAsia="es-EC"/>
        </w:rPr>
      </w:pPr>
      <w:r w:rsidRPr="00FD692F">
        <w:rPr>
          <w:rFonts w:ascii="Avenir Next LT Pro Light" w:eastAsia="Times New Roman" w:hAnsi="Avenir Next LT Pro Light" w:cs="Arial"/>
          <w:color w:val="000000" w:themeColor="text1"/>
          <w:lang w:eastAsia="es-EC"/>
        </w:rPr>
        <w:t>Las prácticas preprofesionales no generan ningún vínculo u obligación laboral. La experiencia laboral</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podrá ser reconocida como práctica preprofesional, incluidas las horas de servicios a la comunidad,</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siempre y cuando las actividades realizadas resulten pertinentes al perfil de egreso, lo cual debe ser</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validado por evidencias definidas por las IES.</w:t>
      </w:r>
    </w:p>
    <w:p w14:paraId="6CC05079" w14:textId="77777777" w:rsidR="00DD13DB" w:rsidRPr="00FD692F" w:rsidRDefault="00DD13DB" w:rsidP="00DD13DB">
      <w:pPr>
        <w:rPr>
          <w:rFonts w:ascii="Avenir Next LT Pro Light" w:eastAsia="Times New Roman" w:hAnsi="Avenir Next LT Pro Light" w:cs="Arial"/>
          <w:color w:val="000000" w:themeColor="text1"/>
          <w:lang w:eastAsia="es-EC"/>
        </w:rPr>
      </w:pPr>
      <w:r>
        <w:rPr>
          <w:rFonts w:ascii="Avenir Next LT Pro Light" w:eastAsia="Times New Roman" w:hAnsi="Avenir Next LT Pro Light" w:cs="Arial"/>
          <w:color w:val="000000" w:themeColor="text1"/>
          <w:lang w:eastAsia="es-EC"/>
        </w:rPr>
        <w:t>El artículo 43 del</w:t>
      </w:r>
      <w:r w:rsidRPr="00751841">
        <w:rPr>
          <w:rFonts w:ascii="Avenir Next LT Pro Light" w:eastAsia="Times New Roman" w:hAnsi="Avenir Next LT Pro Light" w:cs="Arial"/>
          <w:color w:val="000000" w:themeColor="text1"/>
          <w:sz w:val="22"/>
          <w:szCs w:val="22"/>
          <w:lang w:eastAsia="es-EC"/>
        </w:rPr>
        <w:t xml:space="preserve"> Reglamento de Régimen Académico </w:t>
      </w:r>
      <w:r>
        <w:rPr>
          <w:rFonts w:ascii="Avenir Next LT Pro Light" w:eastAsia="Times New Roman" w:hAnsi="Avenir Next LT Pro Light" w:cs="Arial"/>
          <w:color w:val="000000" w:themeColor="text1"/>
          <w:lang w:eastAsia="es-EC"/>
        </w:rPr>
        <w:t>menciona que:</w:t>
      </w:r>
      <w:r w:rsidRPr="00FD692F">
        <w:t xml:space="preserve"> </w:t>
      </w:r>
      <w:r w:rsidRPr="00FD692F">
        <w:rPr>
          <w:rFonts w:ascii="Avenir Next LT Pro Light" w:eastAsia="Times New Roman" w:hAnsi="Avenir Next LT Pro Light" w:cs="Arial"/>
          <w:color w:val="000000" w:themeColor="text1"/>
          <w:lang w:eastAsia="es-EC"/>
        </w:rPr>
        <w:t>La IES, en ejercicio de su autonomía responsable, asignará a cada carrera un rango</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 xml:space="preserve">de horas y/o créditos </w:t>
      </w:r>
      <w:r w:rsidRPr="00FD692F">
        <w:rPr>
          <w:rFonts w:ascii="Avenir Next LT Pro Light" w:eastAsia="Times New Roman" w:hAnsi="Avenir Next LT Pro Light" w:cs="Arial"/>
          <w:color w:val="000000" w:themeColor="text1"/>
          <w:lang w:eastAsia="es-EC"/>
        </w:rPr>
        <w:lastRenderedPageBreak/>
        <w:t>destinados a las prácticas preprofesionales dentro de la malla curricular,</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considerando lo siguiente:</w:t>
      </w:r>
    </w:p>
    <w:p w14:paraId="28DC141D" w14:textId="77777777" w:rsidR="00DD13DB" w:rsidRPr="00FD692F" w:rsidRDefault="00DD13DB" w:rsidP="00DD13DB">
      <w:pPr>
        <w:pStyle w:val="Prrafodelista"/>
        <w:numPr>
          <w:ilvl w:val="0"/>
          <w:numId w:val="42"/>
        </w:numPr>
        <w:spacing w:after="200"/>
        <w:rPr>
          <w:rFonts w:ascii="Avenir Next LT Pro Light" w:eastAsia="Times New Roman" w:hAnsi="Avenir Next LT Pro Light" w:cs="Arial"/>
          <w:color w:val="000000" w:themeColor="text1"/>
          <w:lang w:eastAsia="es-EC"/>
        </w:rPr>
      </w:pPr>
      <w:r w:rsidRPr="00FD692F">
        <w:rPr>
          <w:rFonts w:ascii="Avenir Next LT Pro Light" w:eastAsia="Times New Roman" w:hAnsi="Avenir Next LT Pro Light" w:cs="Arial"/>
          <w:color w:val="000000" w:themeColor="text1"/>
          <w:lang w:eastAsia="es-EC"/>
        </w:rPr>
        <w:t>Para las prácticas laborales se deberá contar con un mínimo de 240 horas, a excepción de las</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carreras de técnico superior en cuyo caso se deberá considerar un mínimo de 192 horas;</w:t>
      </w:r>
    </w:p>
    <w:p w14:paraId="1DFC7494" w14:textId="77777777" w:rsidR="00DD13DB" w:rsidRPr="00FD692F" w:rsidRDefault="00DD13DB" w:rsidP="00DD13DB">
      <w:pPr>
        <w:pStyle w:val="Prrafodelista"/>
        <w:numPr>
          <w:ilvl w:val="0"/>
          <w:numId w:val="42"/>
        </w:numPr>
        <w:spacing w:after="200"/>
        <w:rPr>
          <w:rFonts w:ascii="Avenir Next LT Pro Light" w:eastAsia="Times New Roman" w:hAnsi="Avenir Next LT Pro Light" w:cs="Arial"/>
          <w:color w:val="000000" w:themeColor="text1"/>
          <w:lang w:eastAsia="es-EC"/>
        </w:rPr>
      </w:pPr>
      <w:r w:rsidRPr="00FD692F">
        <w:rPr>
          <w:rFonts w:ascii="Avenir Next LT Pro Light" w:eastAsia="Times New Roman" w:hAnsi="Avenir Next LT Pro Light" w:cs="Arial"/>
          <w:color w:val="000000" w:themeColor="text1"/>
          <w:lang w:eastAsia="es-EC"/>
        </w:rPr>
        <w:t>Para las prácticas de servicio comunitario se deberá contar con un mínimo de sesenta horas; y, Ninguna carrera podrá tener dentro de su malla más del diez por ciento (10%) de las horas</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destinadas a prácticas preprofesionales.</w:t>
      </w:r>
    </w:p>
    <w:p w14:paraId="791115A6" w14:textId="77777777" w:rsidR="00DD13DB" w:rsidRPr="00FD692F" w:rsidRDefault="00DD13DB" w:rsidP="00DD13DB">
      <w:pPr>
        <w:rPr>
          <w:rFonts w:ascii="Avenir Next LT Pro Light" w:eastAsia="Times New Roman" w:hAnsi="Avenir Next LT Pro Light" w:cs="Arial"/>
          <w:color w:val="000000" w:themeColor="text1"/>
          <w:lang w:eastAsia="es-EC"/>
        </w:rPr>
      </w:pPr>
      <w:r w:rsidRPr="00FD692F">
        <w:rPr>
          <w:rFonts w:ascii="Avenir Next LT Pro Light" w:eastAsia="Times New Roman" w:hAnsi="Avenir Next LT Pro Light" w:cs="Arial"/>
          <w:color w:val="000000" w:themeColor="text1"/>
          <w:lang w:eastAsia="es-EC"/>
        </w:rPr>
        <w:t>Las horas y/o créditos de cada componente de las prácticas preprofesionales son objeto de</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homologación o convalidación siempre que se hayan completado en su totalidad, según lo</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establecido en la normativa interna de cada IES, hasta un máximo de diez (10) años posteriores a</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la realización de las mismas, siempre que correspondan a los objetivos de aprendizaje de la</w:t>
      </w:r>
      <w:r>
        <w:rPr>
          <w:rFonts w:ascii="Avenir Next LT Pro Light" w:eastAsia="Times New Roman" w:hAnsi="Avenir Next LT Pro Light" w:cs="Arial"/>
          <w:color w:val="000000" w:themeColor="text1"/>
          <w:lang w:eastAsia="es-EC"/>
        </w:rPr>
        <w:t xml:space="preserve"> </w:t>
      </w:r>
      <w:r w:rsidRPr="00FD692F">
        <w:rPr>
          <w:rFonts w:ascii="Avenir Next LT Pro Light" w:eastAsia="Times New Roman" w:hAnsi="Avenir Next LT Pro Light" w:cs="Arial"/>
          <w:color w:val="000000" w:themeColor="text1"/>
          <w:lang w:eastAsia="es-EC"/>
        </w:rPr>
        <w:t>práctica pre profesional de destino.</w:t>
      </w:r>
    </w:p>
    <w:p w14:paraId="1F7870E0" w14:textId="77777777" w:rsidR="00DD13DB" w:rsidRPr="006B2335" w:rsidRDefault="00DD13DB" w:rsidP="00DD13DB">
      <w:pPr>
        <w:spacing w:after="200"/>
        <w:rPr>
          <w:rFonts w:ascii="Avenir Next LT Pro Light" w:eastAsia="Times New Roman" w:hAnsi="Avenir Next LT Pro Light" w:cs="Arial"/>
          <w:color w:val="000000" w:themeColor="text1"/>
          <w:sz w:val="22"/>
          <w:szCs w:val="22"/>
          <w:lang w:eastAsia="es-EC"/>
          <w14:ligatures w14:val="none"/>
        </w:rPr>
      </w:pPr>
      <w:r w:rsidRPr="00751841">
        <w:rPr>
          <w:rFonts w:ascii="Avenir Next LT Pro Light" w:eastAsia="Times New Roman" w:hAnsi="Avenir Next LT Pro Light" w:cs="Arial"/>
          <w:color w:val="000000" w:themeColor="text1"/>
          <w:sz w:val="22"/>
          <w:szCs w:val="22"/>
          <w:lang w:eastAsia="es-EC"/>
        </w:rPr>
        <w:t xml:space="preserve">El art. 5 del Reglamento de Practicas preprofesionales del Instituto Superior Tecnológico Superarse establece:” </w:t>
      </w:r>
      <w:r w:rsidRPr="006B2335">
        <w:rPr>
          <w:rFonts w:ascii="Avenir Next LT Pro Light" w:eastAsia="Times New Roman" w:hAnsi="Avenir Next LT Pro Light" w:cs="Arial"/>
          <w:color w:val="000000" w:themeColor="text1"/>
          <w:sz w:val="22"/>
          <w:szCs w:val="22"/>
          <w:lang w:eastAsia="es-EC"/>
          <w14:ligatures w14:val="none"/>
        </w:rPr>
        <w:t>El Coordinador/a de Prácticas Preprofesionales se encargará de acompañar a los profesores y estudiantes para alcanzar el objetivo de las prácticas preprofesionales y los</w:t>
      </w:r>
      <w:r>
        <w:rPr>
          <w:rFonts w:ascii="Avenir Next LT Pro Light" w:eastAsia="Times New Roman" w:hAnsi="Avenir Next LT Pro Light" w:cs="Arial"/>
          <w:color w:val="000000" w:themeColor="text1"/>
          <w:lang w:eastAsia="es-EC"/>
        </w:rPr>
        <w:t xml:space="preserve"> </w:t>
      </w:r>
      <w:r w:rsidRPr="006B2335">
        <w:rPr>
          <w:rFonts w:ascii="Avenir Next LT Pro Light" w:eastAsia="Times New Roman" w:hAnsi="Avenir Next LT Pro Light" w:cs="Arial"/>
          <w:color w:val="000000" w:themeColor="text1"/>
          <w:sz w:val="22"/>
          <w:szCs w:val="22"/>
          <w:lang w:eastAsia="es-EC"/>
          <w14:ligatures w14:val="none"/>
        </w:rPr>
        <w:t>resultados de aprendizaje esperados.”</w:t>
      </w:r>
    </w:p>
    <w:p w14:paraId="6A8F06AE" w14:textId="77777777" w:rsidR="00DD13DB" w:rsidRDefault="00DD13DB" w:rsidP="00DD13DB">
      <w:pPr>
        <w:rPr>
          <w:rFonts w:ascii="Avenir Next LT Pro Light" w:hAnsi="Avenir Next LT Pro Light" w:cs="CIDFont+F3"/>
        </w:rPr>
      </w:pPr>
      <w:r w:rsidRPr="00751841">
        <w:rPr>
          <w:rFonts w:ascii="Avenir Next LT Pro Light" w:eastAsia="Times New Roman" w:hAnsi="Avenir Next LT Pro Light" w:cs="Arial"/>
          <w:color w:val="000000" w:themeColor="text1"/>
          <w:sz w:val="22"/>
          <w:szCs w:val="22"/>
          <w:lang w:eastAsia="es-EC"/>
        </w:rPr>
        <w:t>El art. 6 del Reglamento de Practicas preprofesionales del Instituto Superior Tecnológico Superarse establece:</w:t>
      </w:r>
      <w:r>
        <w:rPr>
          <w:rFonts w:ascii="Avenir Next LT Pro Light" w:eastAsia="Times New Roman" w:hAnsi="Avenir Next LT Pro Light" w:cs="Arial"/>
          <w:color w:val="000000" w:themeColor="text1"/>
          <w:lang w:eastAsia="es-EC"/>
        </w:rPr>
        <w:t xml:space="preserve"> </w:t>
      </w:r>
      <w:r w:rsidRPr="00751841">
        <w:rPr>
          <w:rFonts w:ascii="Avenir Next LT Pro Light" w:hAnsi="Avenir Next LT Pro Light" w:cs="CIDFont+F3"/>
          <w:sz w:val="22"/>
          <w:szCs w:val="22"/>
        </w:rPr>
        <w:t>Son modalidades de prácticas preprofesionales:</w:t>
      </w:r>
    </w:p>
    <w:p w14:paraId="0C004217" w14:textId="77777777" w:rsidR="00DD13DB" w:rsidRPr="00751841" w:rsidRDefault="00DD13DB" w:rsidP="00DD13DB">
      <w:pPr>
        <w:rPr>
          <w:rFonts w:ascii="Avenir Next LT Pro Light" w:hAnsi="Avenir Next LT Pro Light" w:cs="CIDFont+F3"/>
          <w:sz w:val="22"/>
          <w:szCs w:val="22"/>
        </w:rPr>
      </w:pPr>
    </w:p>
    <w:p w14:paraId="00F43005" w14:textId="77777777" w:rsidR="00DD13DB" w:rsidRDefault="00DD13DB" w:rsidP="00DD13DB">
      <w:pPr>
        <w:pStyle w:val="Prrafodelista"/>
        <w:numPr>
          <w:ilvl w:val="0"/>
          <w:numId w:val="40"/>
        </w:numPr>
        <w:autoSpaceDE w:val="0"/>
        <w:autoSpaceDN w:val="0"/>
        <w:adjustRightInd w:val="0"/>
        <w:rPr>
          <w:rFonts w:ascii="Avenir Next LT Pro Light" w:hAnsi="Avenir Next LT Pro Light" w:cs="CIDFont+F3"/>
        </w:rPr>
      </w:pPr>
      <w:r w:rsidRPr="00751841">
        <w:rPr>
          <w:rFonts w:ascii="Avenir Next LT Pro Light" w:hAnsi="Avenir Next LT Pro Light" w:cs="CIDFont+F4"/>
          <w:sz w:val="22"/>
          <w:szCs w:val="22"/>
        </w:rPr>
        <w:t xml:space="preserve">Prácticas preprofesionales con convenios institucionales.- </w:t>
      </w:r>
      <w:r w:rsidRPr="00751841">
        <w:rPr>
          <w:rFonts w:ascii="Avenir Next LT Pro Light" w:hAnsi="Avenir Next LT Pro Light" w:cs="CIDFont+F3"/>
          <w:sz w:val="22"/>
          <w:szCs w:val="22"/>
        </w:rPr>
        <w:t>EI lnstituto Superior Tecnológico Superarse mantendrá convenios con instituciones públicas y privadas mismas que están dispuestas a acoger en sus instituciones a estudiantes de acuerdo con la carrera que cursan, pueden realizarse dentro o fuera del lnstituto Superior Tecnológico Superarse, siempre que sean de carácter formativo y supongan la aplicación o integración de conocimientos o competencias profesionales desarrolladas a lo largo del proceso enseñanza - aprendizaje.</w:t>
      </w:r>
    </w:p>
    <w:p w14:paraId="32E2E41E" w14:textId="77777777" w:rsidR="00DD13DB" w:rsidRPr="00751841" w:rsidRDefault="00DD13DB" w:rsidP="00DD13DB">
      <w:pPr>
        <w:pStyle w:val="Prrafodelista"/>
        <w:autoSpaceDE w:val="0"/>
        <w:autoSpaceDN w:val="0"/>
        <w:adjustRightInd w:val="0"/>
        <w:rPr>
          <w:rFonts w:ascii="Avenir Next LT Pro Light" w:hAnsi="Avenir Next LT Pro Light" w:cs="CIDFont+F3"/>
          <w:sz w:val="22"/>
          <w:szCs w:val="22"/>
        </w:rPr>
      </w:pPr>
    </w:p>
    <w:p w14:paraId="4556247F" w14:textId="77777777" w:rsidR="00DD13DB" w:rsidRDefault="00DD13DB" w:rsidP="00DD13DB">
      <w:pPr>
        <w:pStyle w:val="Prrafodelista"/>
        <w:numPr>
          <w:ilvl w:val="0"/>
          <w:numId w:val="40"/>
        </w:numPr>
        <w:autoSpaceDE w:val="0"/>
        <w:autoSpaceDN w:val="0"/>
        <w:adjustRightInd w:val="0"/>
        <w:rPr>
          <w:rFonts w:ascii="Avenir Next LT Pro Light" w:hAnsi="Avenir Next LT Pro Light" w:cs="CIDFont+F3"/>
        </w:rPr>
      </w:pPr>
      <w:r w:rsidRPr="00751841">
        <w:rPr>
          <w:rFonts w:ascii="Avenir Next LT Pro Light" w:hAnsi="Avenir Next LT Pro Light" w:cs="CIDFont+F4"/>
          <w:sz w:val="22"/>
          <w:szCs w:val="22"/>
        </w:rPr>
        <w:t xml:space="preserve">Prácticas preprofesionales por autogestión. - </w:t>
      </w:r>
      <w:r w:rsidRPr="00751841">
        <w:rPr>
          <w:rFonts w:ascii="Avenir Next LT Pro Light" w:hAnsi="Avenir Next LT Pro Light" w:cs="CIDFont+F3"/>
          <w:sz w:val="22"/>
          <w:szCs w:val="22"/>
        </w:rPr>
        <w:t>El lnstituto Superior Tecnológico Superarse, da la apertura a que los estudiantes que por cualquier motivo no se acojan a los convenios que mantenga la lnstitución puede realizar el proceso de autogestión. Las practicas preprofesionales pueden realizarse fuera del lnstituto Superior Tecnol6gico Superarse, siempre que sean formativas y supongan la aplicación o integración de conocimientos o competencias profesionales desarrollados en el proceso de enseñanza-aprendizaje.</w:t>
      </w:r>
    </w:p>
    <w:p w14:paraId="14C2FA10" w14:textId="77777777" w:rsidR="00DD13DB" w:rsidRPr="00751841" w:rsidRDefault="00DD13DB" w:rsidP="00DD13DB">
      <w:pPr>
        <w:pStyle w:val="Prrafodelista"/>
        <w:autoSpaceDE w:val="0"/>
        <w:autoSpaceDN w:val="0"/>
        <w:adjustRightInd w:val="0"/>
        <w:rPr>
          <w:rFonts w:ascii="Avenir Next LT Pro Light" w:hAnsi="Avenir Next LT Pro Light" w:cs="CIDFont+F3"/>
          <w:sz w:val="22"/>
          <w:szCs w:val="22"/>
        </w:rPr>
      </w:pPr>
    </w:p>
    <w:p w14:paraId="16FFF269" w14:textId="77777777" w:rsidR="00DD13DB" w:rsidRDefault="00DD13DB" w:rsidP="00DD13DB">
      <w:pPr>
        <w:pStyle w:val="Prrafodelista"/>
        <w:numPr>
          <w:ilvl w:val="0"/>
          <w:numId w:val="40"/>
        </w:numPr>
        <w:autoSpaceDE w:val="0"/>
        <w:autoSpaceDN w:val="0"/>
        <w:adjustRightInd w:val="0"/>
        <w:rPr>
          <w:rFonts w:ascii="Avenir Next LT Pro Light" w:hAnsi="Avenir Next LT Pro Light" w:cs="CIDFont+F3"/>
        </w:rPr>
      </w:pPr>
      <w:r w:rsidRPr="00751841">
        <w:rPr>
          <w:rFonts w:ascii="Avenir Next LT Pro Light" w:hAnsi="Avenir Next LT Pro Light" w:cs="CIDFont+F4"/>
          <w:sz w:val="22"/>
          <w:szCs w:val="22"/>
        </w:rPr>
        <w:t xml:space="preserve">Prácticas preprofesionales por ayudantías en investigación.- </w:t>
      </w:r>
      <w:r w:rsidRPr="00751841">
        <w:rPr>
          <w:rFonts w:ascii="Avenir Next LT Pro Light" w:hAnsi="Avenir Next LT Pro Light" w:cs="CIDFont+F3"/>
          <w:sz w:val="22"/>
          <w:szCs w:val="22"/>
        </w:rPr>
        <w:t>Los estudiantes del lnstituto Superior Tecnológico Superarse podrán realizar sus prácticas preprofesionales mediante ayudantías de investigación o pasantías en correspondencia a los requerimientos institucionales, además se seleccionada de acuerdo con el desempeño académico y las necesidades de Investigación del Instituto siempre y cuando realicen la solicitud correspondiente al Coordinador de Prácticas Preprofesionales quien analizará y aprobará la solicitud.</w:t>
      </w:r>
    </w:p>
    <w:p w14:paraId="74035B44" w14:textId="77777777" w:rsidR="00DD13DB" w:rsidRPr="00751841" w:rsidRDefault="00DD13DB" w:rsidP="00DD13DB">
      <w:pPr>
        <w:pStyle w:val="Prrafodelista"/>
        <w:autoSpaceDE w:val="0"/>
        <w:autoSpaceDN w:val="0"/>
        <w:adjustRightInd w:val="0"/>
        <w:rPr>
          <w:rFonts w:ascii="Avenir Next LT Pro Light" w:hAnsi="Avenir Next LT Pro Light" w:cs="CIDFont+F3"/>
          <w:sz w:val="22"/>
          <w:szCs w:val="22"/>
        </w:rPr>
      </w:pPr>
    </w:p>
    <w:p w14:paraId="3FD13797" w14:textId="77777777" w:rsidR="00DD13DB" w:rsidRPr="00CE5039" w:rsidRDefault="00DD13DB" w:rsidP="00DD13DB">
      <w:pPr>
        <w:pStyle w:val="Prrafodelista"/>
        <w:numPr>
          <w:ilvl w:val="0"/>
          <w:numId w:val="40"/>
        </w:numPr>
        <w:autoSpaceDE w:val="0"/>
        <w:autoSpaceDN w:val="0"/>
        <w:adjustRightInd w:val="0"/>
        <w:rPr>
          <w:rFonts w:ascii="Avenir Next LT Pro Light" w:hAnsi="Avenir Next LT Pro Light" w:cs="CIDFont+F3"/>
        </w:rPr>
      </w:pPr>
      <w:r w:rsidRPr="00CE5039">
        <w:rPr>
          <w:rFonts w:ascii="Avenir Next LT Pro Light" w:hAnsi="Avenir Next LT Pro Light" w:cs="CIDFont+F4"/>
          <w:sz w:val="22"/>
          <w:szCs w:val="22"/>
        </w:rPr>
        <w:t xml:space="preserve">Prácticas preprofesionales homologables laborales.- </w:t>
      </w:r>
      <w:r w:rsidRPr="00CE5039">
        <w:rPr>
          <w:rFonts w:ascii="Avenir Next LT Pro Light" w:hAnsi="Avenir Next LT Pro Light" w:cs="CIDFont+F3"/>
          <w:sz w:val="22"/>
          <w:szCs w:val="22"/>
        </w:rPr>
        <w:t xml:space="preserve">Los estudiantes del Instituto Superior Tecnológico Superarse que trabajen más de un año comprobable pueden solicitar que las horas laborables que cumplen en su lugar de trabajo se consideren como prácticas preprofesionales siempre y  cuando el estudiante realice el proceso de solicitud de homologación de prácticas preprofesionales al Coordinador, quien </w:t>
      </w:r>
      <w:r w:rsidRPr="00CE5039">
        <w:rPr>
          <w:rFonts w:ascii="Avenir Next LT Pro Light" w:hAnsi="Avenir Next LT Pro Light" w:cs="CIDFont+F3"/>
          <w:sz w:val="22"/>
          <w:szCs w:val="22"/>
        </w:rPr>
        <w:lastRenderedPageBreak/>
        <w:t xml:space="preserve">analizará y verificar la actividad laboral que el estudiante realiza en la empresa pública o privada y si es a fin a la carrera que este cursando, sean formativas y supongan la aplicación o integración de conocimientos a competencias profesionales desarrollados en el proceso de enseñanza- aprendizaje una vez aprobado por el coordinador Desde el inicio hasta el final deben cumplir con la presentación de la documentación requerida, si la empresa pública o privada lo permite el estudiante debe usar el uniforme institucional, puntualidad y respeto. </w:t>
      </w:r>
      <w:r w:rsidRPr="00CE5039">
        <w:rPr>
          <w:rFonts w:ascii="Avenir Next LT Pro Light" w:hAnsi="Avenir Next LT Pro Light" w:cs="CIDFont+F3"/>
        </w:rPr>
        <w:t xml:space="preserve">Los estudiantes serán monitoreados por un tutor académico, quien debe emitir el informe correspondiente de visita in situ al Coordinador de Prácticas Preprofesionales. </w:t>
      </w:r>
    </w:p>
    <w:p w14:paraId="584E674F" w14:textId="77777777" w:rsidR="00DD13DB" w:rsidRDefault="00DD13DB" w:rsidP="00DD13DB">
      <w:pPr>
        <w:pStyle w:val="Prrafodelista"/>
        <w:autoSpaceDE w:val="0"/>
        <w:autoSpaceDN w:val="0"/>
        <w:adjustRightInd w:val="0"/>
        <w:rPr>
          <w:rFonts w:ascii="Avenir Next LT Pro Light" w:hAnsi="Avenir Next LT Pro Light" w:cs="CIDFont+F3"/>
        </w:rPr>
      </w:pPr>
    </w:p>
    <w:p w14:paraId="52DE182A" w14:textId="77777777" w:rsidR="00DD13DB" w:rsidRPr="00CE5039" w:rsidRDefault="00DD13DB" w:rsidP="00DD13DB">
      <w:pPr>
        <w:pStyle w:val="Prrafodelista"/>
        <w:autoSpaceDE w:val="0"/>
        <w:autoSpaceDN w:val="0"/>
        <w:adjustRightInd w:val="0"/>
        <w:rPr>
          <w:rFonts w:ascii="Avenir Next LT Pro Light" w:hAnsi="Avenir Next LT Pro Light" w:cs="CIDFont+F3"/>
        </w:rPr>
      </w:pPr>
      <w:r w:rsidRPr="00CE5039">
        <w:rPr>
          <w:rFonts w:ascii="Avenir Next LT Pro Light" w:hAnsi="Avenir Next LT Pro Light" w:cs="CIDFont+F3"/>
        </w:rPr>
        <w:t>El estudiante debe presentar a la Coordinación de Practicas Preprofesionales el informe técnico firmado por el tutor empresarial.</w:t>
      </w:r>
    </w:p>
    <w:p w14:paraId="2D51F4A0" w14:textId="77777777" w:rsidR="00DD13DB" w:rsidRDefault="00DD13DB" w:rsidP="00DD13DB">
      <w:pPr>
        <w:autoSpaceDE w:val="0"/>
        <w:autoSpaceDN w:val="0"/>
        <w:adjustRightInd w:val="0"/>
        <w:rPr>
          <w:rFonts w:ascii="Avenir Next LT Pro Light" w:eastAsia="Times New Roman" w:hAnsi="Avenir Next LT Pro Light" w:cs="Arial"/>
          <w:color w:val="000000" w:themeColor="text1"/>
          <w:lang w:eastAsia="es-EC"/>
        </w:rPr>
      </w:pPr>
    </w:p>
    <w:p w14:paraId="3C227125" w14:textId="77777777" w:rsidR="00DD13DB" w:rsidRDefault="00DD13DB" w:rsidP="00DD13DB">
      <w:pPr>
        <w:autoSpaceDE w:val="0"/>
        <w:autoSpaceDN w:val="0"/>
        <w:adjustRightInd w:val="0"/>
        <w:rPr>
          <w:rFonts w:ascii="Avenir Next LT Pro Light" w:eastAsia="Times New Roman" w:hAnsi="Avenir Next LT Pro Light" w:cs="Arial"/>
          <w:color w:val="000000" w:themeColor="text1"/>
          <w:lang w:eastAsia="es-EC"/>
        </w:rPr>
      </w:pPr>
      <w:r w:rsidRPr="00751841">
        <w:rPr>
          <w:rFonts w:ascii="Avenir Next LT Pro Light" w:eastAsia="Times New Roman" w:hAnsi="Avenir Next LT Pro Light" w:cs="Arial"/>
          <w:color w:val="000000" w:themeColor="text1"/>
          <w:sz w:val="22"/>
          <w:szCs w:val="22"/>
          <w:lang w:eastAsia="es-EC"/>
        </w:rPr>
        <w:t xml:space="preserve">El art. </w:t>
      </w:r>
      <w:r>
        <w:rPr>
          <w:rFonts w:ascii="Avenir Next LT Pro Light" w:eastAsia="Times New Roman" w:hAnsi="Avenir Next LT Pro Light" w:cs="Arial"/>
          <w:color w:val="000000" w:themeColor="text1"/>
          <w:lang w:eastAsia="es-EC"/>
        </w:rPr>
        <w:t>11</w:t>
      </w:r>
      <w:r w:rsidRPr="00751841">
        <w:rPr>
          <w:rFonts w:ascii="Avenir Next LT Pro Light" w:eastAsia="Times New Roman" w:hAnsi="Avenir Next LT Pro Light" w:cs="Arial"/>
          <w:color w:val="000000" w:themeColor="text1"/>
          <w:sz w:val="22"/>
          <w:szCs w:val="22"/>
          <w:lang w:eastAsia="es-EC"/>
        </w:rPr>
        <w:t xml:space="preserve"> del Reglamento de Practicas preprofesionales del Instituto Superior Tecnológico Superarse</w:t>
      </w:r>
      <w:r>
        <w:rPr>
          <w:rFonts w:ascii="Avenir Next LT Pro Light" w:eastAsia="Times New Roman" w:hAnsi="Avenir Next LT Pro Light" w:cs="Arial"/>
          <w:color w:val="000000" w:themeColor="text1"/>
          <w:lang w:eastAsia="es-EC"/>
        </w:rPr>
        <w:t xml:space="preserve"> menciona: “</w:t>
      </w:r>
      <w:r w:rsidRPr="006B2335">
        <w:rPr>
          <w:rFonts w:ascii="Avenir Next LT Pro Light" w:eastAsia="Times New Roman" w:hAnsi="Avenir Next LT Pro Light" w:cs="Arial"/>
          <w:color w:val="000000" w:themeColor="text1"/>
          <w:lang w:eastAsia="es-EC"/>
        </w:rPr>
        <w:t>Las prácticas</w:t>
      </w:r>
      <w:r>
        <w:rPr>
          <w:rFonts w:ascii="Avenir Next LT Pro Light" w:eastAsia="Times New Roman" w:hAnsi="Avenir Next LT Pro Light" w:cs="Arial"/>
          <w:color w:val="000000" w:themeColor="text1"/>
          <w:lang w:eastAsia="es-EC"/>
        </w:rPr>
        <w:t xml:space="preserve"> </w:t>
      </w:r>
      <w:r w:rsidRPr="006B2335">
        <w:rPr>
          <w:rFonts w:ascii="Avenir Next LT Pro Light" w:eastAsia="Times New Roman" w:hAnsi="Avenir Next LT Pro Light" w:cs="Arial"/>
          <w:color w:val="000000" w:themeColor="text1"/>
          <w:lang w:eastAsia="es-EC"/>
        </w:rPr>
        <w:t>preprofesionales se realizarán bajo la supervisión del tutor académico designado</w:t>
      </w:r>
      <w:r>
        <w:rPr>
          <w:rFonts w:ascii="Avenir Next LT Pro Light" w:eastAsia="Times New Roman" w:hAnsi="Avenir Next LT Pro Light" w:cs="Arial"/>
          <w:color w:val="000000" w:themeColor="text1"/>
          <w:lang w:eastAsia="es-EC"/>
        </w:rPr>
        <w:t xml:space="preserve"> </w:t>
      </w:r>
      <w:r w:rsidRPr="006B2335">
        <w:rPr>
          <w:rFonts w:ascii="Avenir Next LT Pro Light" w:eastAsia="Times New Roman" w:hAnsi="Avenir Next LT Pro Light" w:cs="Arial"/>
          <w:color w:val="000000" w:themeColor="text1"/>
          <w:lang w:eastAsia="es-EC"/>
        </w:rPr>
        <w:t>por la coordinación de cada escuela. La presencia del estudiante en el lugar de</w:t>
      </w:r>
      <w:r>
        <w:rPr>
          <w:rFonts w:ascii="Avenir Next LT Pro Light" w:eastAsia="Times New Roman" w:hAnsi="Avenir Next LT Pro Light" w:cs="Arial"/>
          <w:color w:val="000000" w:themeColor="text1"/>
          <w:lang w:eastAsia="es-EC"/>
        </w:rPr>
        <w:t xml:space="preserve"> </w:t>
      </w:r>
      <w:r w:rsidRPr="006B2335">
        <w:rPr>
          <w:rFonts w:ascii="Avenir Next LT Pro Light" w:eastAsia="Times New Roman" w:hAnsi="Avenir Next LT Pro Light" w:cs="Arial"/>
          <w:color w:val="000000" w:themeColor="text1"/>
          <w:lang w:eastAsia="es-EC"/>
        </w:rPr>
        <w:t>las prácticas es obligatoria, requiriéndose una asistencia completa del 100% y la</w:t>
      </w:r>
      <w:r>
        <w:rPr>
          <w:rFonts w:ascii="Avenir Next LT Pro Light" w:eastAsia="Times New Roman" w:hAnsi="Avenir Next LT Pro Light" w:cs="Arial"/>
          <w:color w:val="000000" w:themeColor="text1"/>
          <w:lang w:eastAsia="es-EC"/>
        </w:rPr>
        <w:t xml:space="preserve"> </w:t>
      </w:r>
      <w:r w:rsidRPr="006B2335">
        <w:rPr>
          <w:rFonts w:ascii="Avenir Next LT Pro Light" w:eastAsia="Times New Roman" w:hAnsi="Avenir Next LT Pro Light" w:cs="Arial"/>
          <w:color w:val="000000" w:themeColor="text1"/>
          <w:lang w:eastAsia="es-EC"/>
        </w:rPr>
        <w:t>acreditación del número de horas estipuladas para cada carrera para que las</w:t>
      </w:r>
      <w:r>
        <w:rPr>
          <w:rFonts w:ascii="Avenir Next LT Pro Light" w:eastAsia="Times New Roman" w:hAnsi="Avenir Next LT Pro Light" w:cs="Arial"/>
          <w:color w:val="000000" w:themeColor="text1"/>
          <w:lang w:eastAsia="es-EC"/>
        </w:rPr>
        <w:t xml:space="preserve"> </w:t>
      </w:r>
      <w:r w:rsidRPr="006B2335">
        <w:rPr>
          <w:rFonts w:ascii="Avenir Next LT Pro Light" w:eastAsia="Times New Roman" w:hAnsi="Avenir Next LT Pro Light" w:cs="Arial"/>
          <w:color w:val="000000" w:themeColor="text1"/>
          <w:lang w:eastAsia="es-EC"/>
        </w:rPr>
        <w:t>prácticas sean válidas.</w:t>
      </w:r>
    </w:p>
    <w:p w14:paraId="03723D77" w14:textId="77777777" w:rsidR="00FF40DE" w:rsidRDefault="00FF40DE" w:rsidP="00DD13DB">
      <w:pPr>
        <w:autoSpaceDE w:val="0"/>
        <w:autoSpaceDN w:val="0"/>
        <w:adjustRightInd w:val="0"/>
        <w:rPr>
          <w:rFonts w:ascii="Avenir Next LT Pro Light" w:eastAsia="Times New Roman" w:hAnsi="Avenir Next LT Pro Light" w:cs="Arial"/>
          <w:color w:val="000000" w:themeColor="text1"/>
          <w:lang w:eastAsia="es-EC"/>
        </w:rPr>
      </w:pPr>
    </w:p>
    <w:p w14:paraId="6CE0432C" w14:textId="77777777" w:rsidR="00FF40DE" w:rsidRPr="00FF40DE" w:rsidRDefault="00FF40DE" w:rsidP="00FF40DE">
      <w:pPr>
        <w:pStyle w:val="Ttulo1"/>
        <w:numPr>
          <w:ilvl w:val="0"/>
          <w:numId w:val="0"/>
        </w:numPr>
        <w:spacing w:line="276" w:lineRule="auto"/>
        <w:ind w:left="360" w:hanging="360"/>
      </w:pPr>
      <w:bookmarkStart w:id="5" w:name="_Toc184120993"/>
      <w:r w:rsidRPr="00FF40DE">
        <w:t>Presentación de requisitos para realizar Prácticas Preprofesionales</w:t>
      </w:r>
      <w:bookmarkEnd w:id="5"/>
    </w:p>
    <w:p w14:paraId="727DE54B" w14:textId="77777777" w:rsidR="00FF40DE" w:rsidRPr="00751841" w:rsidRDefault="00FF40DE" w:rsidP="00FF40DE">
      <w:p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De acuerdo con la modalidad de prácticas, los estudiantes deben presentar los</w:t>
      </w:r>
    </w:p>
    <w:p w14:paraId="62D26741" w14:textId="77777777" w:rsidR="00FF40DE" w:rsidRPr="00751841" w:rsidRDefault="00FF40DE" w:rsidP="00FF40DE">
      <w:p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siguientes requisitos:</w:t>
      </w:r>
    </w:p>
    <w:p w14:paraId="3CD00FF1" w14:textId="77777777" w:rsidR="00FF40DE" w:rsidRPr="00751841" w:rsidRDefault="00FF40DE" w:rsidP="00FF40DE">
      <w:pPr>
        <w:autoSpaceDE w:val="0"/>
        <w:autoSpaceDN w:val="0"/>
        <w:adjustRightInd w:val="0"/>
        <w:rPr>
          <w:rFonts w:ascii="Avenir Next LT Pro Light" w:hAnsi="Avenir Next LT Pro Light" w:cs="CIDFont+F3"/>
          <w:color w:val="000000" w:themeColor="text1"/>
          <w:sz w:val="22"/>
          <w:szCs w:val="22"/>
        </w:rPr>
      </w:pPr>
    </w:p>
    <w:p w14:paraId="15005689" w14:textId="77777777" w:rsidR="00FF40DE" w:rsidRPr="00751841" w:rsidRDefault="00FF40DE" w:rsidP="00FF40DE">
      <w:pPr>
        <w:pStyle w:val="Prrafodelista"/>
        <w:numPr>
          <w:ilvl w:val="0"/>
          <w:numId w:val="35"/>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Por convenio.</w:t>
      </w:r>
    </w:p>
    <w:p w14:paraId="49049245" w14:textId="77777777" w:rsidR="00FF40DE" w:rsidRPr="00751841" w:rsidRDefault="00FF40DE" w:rsidP="00FF40DE">
      <w:pPr>
        <w:pStyle w:val="Prrafodelista"/>
        <w:numPr>
          <w:ilvl w:val="0"/>
          <w:numId w:val="36"/>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Uso adecuado del uniforme institucional. puntualidad, respeto, cumplimiento de normas que establece la institución en convenio.</w:t>
      </w:r>
    </w:p>
    <w:p w14:paraId="4F6C4C5D" w14:textId="77777777" w:rsidR="00FF40DE" w:rsidRPr="00751841" w:rsidRDefault="00FF40DE" w:rsidP="00FF40DE">
      <w:pPr>
        <w:pStyle w:val="Prrafodelista"/>
        <w:numPr>
          <w:ilvl w:val="0"/>
          <w:numId w:val="36"/>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Aprobar el curso de ética dictado por un profesor del Instituto Superior Tecnológico Superarse.</w:t>
      </w:r>
    </w:p>
    <w:p w14:paraId="08BA69D3" w14:textId="77777777" w:rsidR="00FF40DE" w:rsidRPr="00751841" w:rsidRDefault="00FF40DE" w:rsidP="00FF40DE">
      <w:pPr>
        <w:pStyle w:val="Prrafodelista"/>
        <w:numPr>
          <w:ilvl w:val="0"/>
          <w:numId w:val="36"/>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Presentar la solicitud de inicio de prácticas preprofesionales a la Coordinación de Prácticas Preprofesionales.</w:t>
      </w:r>
    </w:p>
    <w:p w14:paraId="727A758D" w14:textId="77777777" w:rsidR="00FF40DE" w:rsidRPr="00751841" w:rsidRDefault="00FF40DE" w:rsidP="00FF40DE">
      <w:pPr>
        <w:pStyle w:val="Prrafodelista"/>
        <w:numPr>
          <w:ilvl w:val="0"/>
          <w:numId w:val="36"/>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Oficio de aceptación de la entidad formadora en ausencia de convenio.</w:t>
      </w:r>
    </w:p>
    <w:p w14:paraId="5EFCA160" w14:textId="77777777" w:rsidR="00FF40DE" w:rsidRPr="00751841" w:rsidRDefault="00FF40DE" w:rsidP="00FF40DE">
      <w:pPr>
        <w:pStyle w:val="Prrafodelista"/>
        <w:numPr>
          <w:ilvl w:val="0"/>
          <w:numId w:val="36"/>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Plan de aprendizaje y rotación (PAPR)</w:t>
      </w:r>
    </w:p>
    <w:p w14:paraId="1CC7C328" w14:textId="77777777" w:rsidR="00FF40DE" w:rsidRPr="00751841" w:rsidRDefault="00FF40DE" w:rsidP="00FF40DE">
      <w:pPr>
        <w:pStyle w:val="Prrafodelista"/>
        <w:numPr>
          <w:ilvl w:val="0"/>
          <w:numId w:val="36"/>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Ficha de asistencia.</w:t>
      </w:r>
    </w:p>
    <w:p w14:paraId="3696A2DC" w14:textId="77777777" w:rsidR="00FF40DE" w:rsidRPr="00751841" w:rsidRDefault="00FF40DE" w:rsidP="00FF40DE">
      <w:pPr>
        <w:pStyle w:val="Prrafodelista"/>
        <w:numPr>
          <w:ilvl w:val="0"/>
          <w:numId w:val="36"/>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Evaluación de la entidad formadora.</w:t>
      </w:r>
    </w:p>
    <w:p w14:paraId="4BF296C8" w14:textId="77777777" w:rsidR="00FF40DE" w:rsidRPr="00751841" w:rsidRDefault="00FF40DE" w:rsidP="00FF40DE">
      <w:pPr>
        <w:pStyle w:val="Prrafodelista"/>
        <w:numPr>
          <w:ilvl w:val="0"/>
          <w:numId w:val="36"/>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Informe de prácticas.</w:t>
      </w:r>
    </w:p>
    <w:p w14:paraId="348F4DB9" w14:textId="77777777" w:rsidR="00FF40DE" w:rsidRPr="00751841" w:rsidRDefault="00FF40DE" w:rsidP="00FF40DE">
      <w:pPr>
        <w:pStyle w:val="Prrafodelista"/>
        <w:numPr>
          <w:ilvl w:val="0"/>
          <w:numId w:val="36"/>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Certificado de prácticas preprofesionales, emitido por la entidad formadora.</w:t>
      </w:r>
    </w:p>
    <w:p w14:paraId="78A58E97" w14:textId="77777777" w:rsidR="00FF40DE" w:rsidRPr="00751841" w:rsidRDefault="00FF40DE" w:rsidP="00FF40DE">
      <w:pPr>
        <w:pStyle w:val="Prrafodelista"/>
        <w:autoSpaceDE w:val="0"/>
        <w:autoSpaceDN w:val="0"/>
        <w:adjustRightInd w:val="0"/>
        <w:rPr>
          <w:rFonts w:ascii="Avenir Next LT Pro Light" w:hAnsi="Avenir Next LT Pro Light" w:cs="CIDFont+F3"/>
          <w:color w:val="000000" w:themeColor="text1"/>
          <w:sz w:val="22"/>
          <w:szCs w:val="22"/>
        </w:rPr>
      </w:pPr>
    </w:p>
    <w:p w14:paraId="025C35A3" w14:textId="77777777" w:rsidR="00FF40DE" w:rsidRPr="00751841" w:rsidRDefault="00FF40DE" w:rsidP="00FF40DE">
      <w:pPr>
        <w:pStyle w:val="Prrafodelista"/>
        <w:numPr>
          <w:ilvl w:val="0"/>
          <w:numId w:val="35"/>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Autogestión. -</w:t>
      </w:r>
    </w:p>
    <w:p w14:paraId="26826E95" w14:textId="77777777" w:rsidR="00FF40DE" w:rsidRPr="00751841" w:rsidRDefault="00FF40DE" w:rsidP="00FF40DE">
      <w:pPr>
        <w:pStyle w:val="Prrafodelista"/>
        <w:numPr>
          <w:ilvl w:val="0"/>
          <w:numId w:val="37"/>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Uso adecuado del uniforme institucional. puntualidad, respeto, cumplimiento de normas que establece la institución.</w:t>
      </w:r>
    </w:p>
    <w:p w14:paraId="74D8FEBA" w14:textId="77777777" w:rsidR="00FF40DE" w:rsidRPr="00751841" w:rsidRDefault="00FF40DE" w:rsidP="00FF40DE">
      <w:pPr>
        <w:pStyle w:val="Prrafodelista"/>
        <w:numPr>
          <w:ilvl w:val="0"/>
          <w:numId w:val="37"/>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Aprobar el curso de ética dictado por un profesor del Instituto Superior Tecnológico Superarse.</w:t>
      </w:r>
    </w:p>
    <w:p w14:paraId="43B12A0B" w14:textId="77777777" w:rsidR="00FF40DE" w:rsidRPr="00751841" w:rsidRDefault="00FF40DE" w:rsidP="00FF40DE">
      <w:pPr>
        <w:pStyle w:val="Prrafodelista"/>
        <w:numPr>
          <w:ilvl w:val="0"/>
          <w:numId w:val="37"/>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Presentar la solicitud de inicio de prácticas preprofesionales a la Coordinación</w:t>
      </w:r>
    </w:p>
    <w:p w14:paraId="7EA6C73A" w14:textId="77777777" w:rsidR="00FF40DE" w:rsidRPr="00751841" w:rsidRDefault="00FF40DE" w:rsidP="00FF40DE">
      <w:pPr>
        <w:pStyle w:val="Prrafodelista"/>
        <w:numPr>
          <w:ilvl w:val="0"/>
          <w:numId w:val="37"/>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Oficio de aceptación de la entidad formadora.</w:t>
      </w:r>
    </w:p>
    <w:p w14:paraId="5F35F71A" w14:textId="77777777" w:rsidR="00FF40DE" w:rsidRPr="00751841" w:rsidRDefault="00FF40DE" w:rsidP="00FF40DE">
      <w:pPr>
        <w:pStyle w:val="Prrafodelista"/>
        <w:numPr>
          <w:ilvl w:val="0"/>
          <w:numId w:val="37"/>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Plan de aprendizaje y rotación (PAPR)</w:t>
      </w:r>
    </w:p>
    <w:p w14:paraId="3455842D" w14:textId="77777777" w:rsidR="00FF40DE" w:rsidRPr="00751841" w:rsidRDefault="00FF40DE" w:rsidP="00FF40DE">
      <w:pPr>
        <w:pStyle w:val="Prrafodelista"/>
        <w:numPr>
          <w:ilvl w:val="0"/>
          <w:numId w:val="37"/>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Ficha de asistencia.</w:t>
      </w:r>
    </w:p>
    <w:p w14:paraId="4FBC831F" w14:textId="77777777" w:rsidR="00FF40DE" w:rsidRPr="00751841" w:rsidRDefault="00FF40DE" w:rsidP="00FF40DE">
      <w:pPr>
        <w:pStyle w:val="Prrafodelista"/>
        <w:numPr>
          <w:ilvl w:val="0"/>
          <w:numId w:val="37"/>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Evaluación de la entidad formadora</w:t>
      </w:r>
    </w:p>
    <w:p w14:paraId="0DFF0EC3" w14:textId="77777777" w:rsidR="00FF40DE" w:rsidRPr="00751841" w:rsidRDefault="00FF40DE" w:rsidP="00FF40DE">
      <w:pPr>
        <w:pStyle w:val="Prrafodelista"/>
        <w:numPr>
          <w:ilvl w:val="0"/>
          <w:numId w:val="37"/>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Informe de practicas</w:t>
      </w:r>
    </w:p>
    <w:p w14:paraId="0CE601CB" w14:textId="77777777" w:rsidR="00FF40DE" w:rsidRPr="00751841" w:rsidRDefault="00FF40DE" w:rsidP="00FF40DE">
      <w:pPr>
        <w:pStyle w:val="Prrafodelista"/>
        <w:numPr>
          <w:ilvl w:val="0"/>
          <w:numId w:val="37"/>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lastRenderedPageBreak/>
        <w:t>Certificado de prácticas preprofesionales, emitido por la entidad formadora.</w:t>
      </w:r>
    </w:p>
    <w:p w14:paraId="6EDF9000" w14:textId="77777777" w:rsidR="00FF40DE" w:rsidRPr="00751841" w:rsidRDefault="00FF40DE" w:rsidP="00FF40DE">
      <w:pPr>
        <w:pStyle w:val="Prrafodelista"/>
        <w:autoSpaceDE w:val="0"/>
        <w:autoSpaceDN w:val="0"/>
        <w:adjustRightInd w:val="0"/>
        <w:rPr>
          <w:rFonts w:ascii="Avenir Next LT Pro Light" w:hAnsi="Avenir Next LT Pro Light" w:cs="CIDFont+F3"/>
          <w:color w:val="000000" w:themeColor="text1"/>
          <w:sz w:val="22"/>
          <w:szCs w:val="22"/>
        </w:rPr>
      </w:pPr>
    </w:p>
    <w:p w14:paraId="11A4463D" w14:textId="77777777" w:rsidR="00FF40DE" w:rsidRPr="00751841" w:rsidRDefault="00FF40DE" w:rsidP="00FF40DE">
      <w:p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4"/>
          <w:color w:val="000000" w:themeColor="text1"/>
          <w:sz w:val="22"/>
          <w:szCs w:val="22"/>
        </w:rPr>
        <w:t xml:space="preserve">3. </w:t>
      </w:r>
      <w:r w:rsidRPr="00751841">
        <w:rPr>
          <w:rFonts w:ascii="Avenir Next LT Pro Light" w:hAnsi="Avenir Next LT Pro Light" w:cs="CIDFont+F3"/>
          <w:color w:val="000000" w:themeColor="text1"/>
          <w:sz w:val="22"/>
          <w:szCs w:val="22"/>
        </w:rPr>
        <w:t>Homologables laborales. -</w:t>
      </w:r>
    </w:p>
    <w:p w14:paraId="66275DE9" w14:textId="77777777" w:rsidR="00FF40DE" w:rsidRPr="00751841" w:rsidRDefault="00FF40DE" w:rsidP="00FF40DE">
      <w:pPr>
        <w:pStyle w:val="Prrafodelista"/>
        <w:numPr>
          <w:ilvl w:val="0"/>
          <w:numId w:val="38"/>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Solicitud dirigida a la Coordinación de Practicas – preprofesionales, indicando la homologación de las practicas preprofesionales.</w:t>
      </w:r>
    </w:p>
    <w:p w14:paraId="0F4AA5FD" w14:textId="77777777" w:rsidR="00FF40DE" w:rsidRPr="00751841" w:rsidRDefault="00FF40DE" w:rsidP="00FF40DE">
      <w:pPr>
        <w:pStyle w:val="Prrafodelista"/>
        <w:numPr>
          <w:ilvl w:val="0"/>
          <w:numId w:val="38"/>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Certificado laboral que acredite más de un año de experiencia.</w:t>
      </w:r>
    </w:p>
    <w:p w14:paraId="3DCE956E" w14:textId="77777777" w:rsidR="00FF40DE" w:rsidRPr="00751841" w:rsidRDefault="00FF40DE" w:rsidP="00FF40DE">
      <w:pPr>
        <w:pStyle w:val="Prrafodelista"/>
        <w:numPr>
          <w:ilvl w:val="0"/>
          <w:numId w:val="38"/>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Mecanizado del IESS.</w:t>
      </w:r>
    </w:p>
    <w:p w14:paraId="3947717B" w14:textId="77777777" w:rsidR="00FF40DE" w:rsidRPr="00751841" w:rsidRDefault="00FF40DE" w:rsidP="00FF40DE">
      <w:pPr>
        <w:pStyle w:val="Prrafodelista"/>
        <w:numPr>
          <w:ilvl w:val="0"/>
          <w:numId w:val="38"/>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Informe que describa las actividades ejecutadas por el estudiante, las cuales deben estar alineadas con el perfil de egreso de cada carrera.</w:t>
      </w:r>
    </w:p>
    <w:p w14:paraId="04D95155" w14:textId="77777777" w:rsidR="00FF40DE" w:rsidRPr="00751841" w:rsidRDefault="00FF40DE" w:rsidP="00FF40DE">
      <w:pPr>
        <w:pStyle w:val="Prrafodelista"/>
        <w:autoSpaceDE w:val="0"/>
        <w:autoSpaceDN w:val="0"/>
        <w:adjustRightInd w:val="0"/>
        <w:rPr>
          <w:rFonts w:ascii="Avenir Next LT Pro Light" w:hAnsi="Avenir Next LT Pro Light" w:cs="CIDFont+F3"/>
          <w:color w:val="000000" w:themeColor="text1"/>
          <w:sz w:val="22"/>
          <w:szCs w:val="22"/>
        </w:rPr>
      </w:pPr>
    </w:p>
    <w:p w14:paraId="2011CE99" w14:textId="77777777" w:rsidR="00FF40DE" w:rsidRPr="00751841" w:rsidRDefault="00FF40DE" w:rsidP="00FF40DE">
      <w:p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4"/>
          <w:color w:val="000000" w:themeColor="text1"/>
          <w:sz w:val="22"/>
          <w:szCs w:val="22"/>
        </w:rPr>
        <w:t xml:space="preserve">4. </w:t>
      </w:r>
      <w:r w:rsidRPr="00751841">
        <w:rPr>
          <w:rFonts w:ascii="Avenir Next LT Pro Light" w:hAnsi="Avenir Next LT Pro Light" w:cs="CIDFont+F3"/>
          <w:color w:val="000000" w:themeColor="text1"/>
          <w:sz w:val="22"/>
          <w:szCs w:val="22"/>
        </w:rPr>
        <w:t>Ayudantías en investigación. -</w:t>
      </w:r>
    </w:p>
    <w:p w14:paraId="662F7735" w14:textId="77777777" w:rsidR="00FF40DE" w:rsidRPr="00751841" w:rsidRDefault="00FF40DE" w:rsidP="00FF40DE">
      <w:pPr>
        <w:pStyle w:val="Prrafodelista"/>
        <w:numPr>
          <w:ilvl w:val="0"/>
          <w:numId w:val="39"/>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Uso adecuado del uniforme institucional. puntualidad, respeto, cumplimiento de normas que establece la institución.</w:t>
      </w:r>
    </w:p>
    <w:p w14:paraId="45FD0BDD" w14:textId="77777777" w:rsidR="00FF40DE" w:rsidRPr="00751841" w:rsidRDefault="00FF40DE" w:rsidP="00FF40DE">
      <w:pPr>
        <w:pStyle w:val="Prrafodelista"/>
        <w:numPr>
          <w:ilvl w:val="0"/>
          <w:numId w:val="39"/>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Solicitud dirigida a la Coordinación de Prácticas – preprofesionales</w:t>
      </w:r>
    </w:p>
    <w:p w14:paraId="17BCEE6F" w14:textId="77777777" w:rsidR="00FF40DE" w:rsidRPr="00751841" w:rsidRDefault="00FF40DE" w:rsidP="00FF40DE">
      <w:pPr>
        <w:pStyle w:val="Prrafodelista"/>
        <w:numPr>
          <w:ilvl w:val="0"/>
          <w:numId w:val="39"/>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Oficio de aceptación por parte de la Dirección de Investigación,</w:t>
      </w:r>
    </w:p>
    <w:p w14:paraId="4613E74C" w14:textId="77777777" w:rsidR="00FF40DE" w:rsidRPr="00751841" w:rsidRDefault="00FF40DE" w:rsidP="00FF40DE">
      <w:pPr>
        <w:pStyle w:val="Prrafodelista"/>
        <w:numPr>
          <w:ilvl w:val="0"/>
          <w:numId w:val="39"/>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Ficha de asistencia.</w:t>
      </w:r>
    </w:p>
    <w:p w14:paraId="049D39B0" w14:textId="77777777" w:rsidR="00FF40DE" w:rsidRPr="00751841" w:rsidRDefault="00FF40DE" w:rsidP="00FF40DE">
      <w:pPr>
        <w:pStyle w:val="Prrafodelista"/>
        <w:numPr>
          <w:ilvl w:val="0"/>
          <w:numId w:val="39"/>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Informe de actividades realizadas en investigación.</w:t>
      </w:r>
    </w:p>
    <w:p w14:paraId="1EBAB7B5" w14:textId="77777777" w:rsidR="00FF40DE" w:rsidRPr="00751841" w:rsidRDefault="00FF40DE" w:rsidP="00FF40DE">
      <w:pPr>
        <w:pStyle w:val="Prrafodelista"/>
        <w:numPr>
          <w:ilvl w:val="0"/>
          <w:numId w:val="39"/>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Evaluación de la entidad formadora.</w:t>
      </w:r>
    </w:p>
    <w:p w14:paraId="7C265904" w14:textId="77777777" w:rsidR="00FF40DE" w:rsidRPr="00751841" w:rsidRDefault="00FF40DE" w:rsidP="00FF40DE">
      <w:pPr>
        <w:pStyle w:val="Prrafodelista"/>
        <w:numPr>
          <w:ilvl w:val="0"/>
          <w:numId w:val="39"/>
        </w:numPr>
        <w:autoSpaceDE w:val="0"/>
        <w:autoSpaceDN w:val="0"/>
        <w:adjustRightInd w:val="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Certificado de prácticas preprofesionales emitido por el Instituto Superior Tecnológico Superarse.</w:t>
      </w:r>
    </w:p>
    <w:p w14:paraId="6631EC7B" w14:textId="77777777" w:rsidR="00FF40DE" w:rsidRPr="00751841" w:rsidRDefault="00FF40DE" w:rsidP="00FF40DE">
      <w:pPr>
        <w:rPr>
          <w:rFonts w:ascii="Avenir Next LT Pro Light" w:hAnsi="Avenir Next LT Pro Light"/>
          <w:color w:val="000000" w:themeColor="text1"/>
          <w:sz w:val="22"/>
          <w:szCs w:val="22"/>
        </w:rPr>
      </w:pPr>
    </w:p>
    <w:p w14:paraId="105B7C2D" w14:textId="77777777" w:rsidR="00DD13DB" w:rsidRPr="00FF40DE" w:rsidRDefault="00DD13DB" w:rsidP="00FF40DE">
      <w:pPr>
        <w:pStyle w:val="Ttulo1"/>
        <w:numPr>
          <w:ilvl w:val="0"/>
          <w:numId w:val="0"/>
        </w:numPr>
        <w:spacing w:line="276" w:lineRule="auto"/>
        <w:ind w:left="360" w:hanging="360"/>
      </w:pPr>
      <w:bookmarkStart w:id="6" w:name="_Toc184106609"/>
      <w:bookmarkStart w:id="7" w:name="_Toc184120994"/>
      <w:r w:rsidRPr="00FF40DE">
        <w:t>Planificación de las Prácticas Pre Profesionales:</w:t>
      </w:r>
      <w:bookmarkEnd w:id="6"/>
      <w:bookmarkEnd w:id="7"/>
      <w:r w:rsidRPr="00FF40DE">
        <w:t xml:space="preserve"> </w:t>
      </w:r>
    </w:p>
    <w:p w14:paraId="20B774C2" w14:textId="77777777" w:rsidR="00DD13DB" w:rsidRPr="00751841" w:rsidRDefault="00DD13DB" w:rsidP="00DD13DB">
      <w:pPr>
        <w:rPr>
          <w:rFonts w:ascii="Avenir Next LT Pro Light" w:eastAsia="Times New Roman" w:hAnsi="Avenir Next LT Pro Light" w:cs="Arial"/>
          <w:color w:val="000000" w:themeColor="text1"/>
          <w:sz w:val="22"/>
          <w:szCs w:val="22"/>
          <w:lang w:eastAsia="es-EC"/>
        </w:rPr>
      </w:pP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3090"/>
        <w:gridCol w:w="3118"/>
        <w:gridCol w:w="2268"/>
      </w:tblGrid>
      <w:tr w:rsidR="00DD13DB" w:rsidRPr="00751841" w14:paraId="62EBC0E3" w14:textId="77777777" w:rsidTr="00FF40DE">
        <w:trPr>
          <w:trHeight w:val="256"/>
          <w:tblHeader/>
        </w:trPr>
        <w:tc>
          <w:tcPr>
            <w:tcW w:w="215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DE6A02F" w14:textId="77777777" w:rsidR="00DD13DB" w:rsidRPr="00CE5039" w:rsidRDefault="00DD13DB" w:rsidP="00686087">
            <w:pPr>
              <w:jc w:val="center"/>
              <w:rPr>
                <w:rFonts w:ascii="Avenir Next LT Pro Light" w:hAnsi="Avenir Next LT Pro Light" w:cs="Arial"/>
                <w:b/>
                <w:color w:val="000000" w:themeColor="text1"/>
                <w:sz w:val="22"/>
                <w:szCs w:val="22"/>
                <w:lang w:val="es-NI" w:eastAsia="es-ES"/>
              </w:rPr>
            </w:pPr>
            <w:r w:rsidRPr="00CE5039">
              <w:rPr>
                <w:rFonts w:ascii="Avenir Next LT Pro Light" w:hAnsi="Avenir Next LT Pro Light" w:cs="Arial"/>
                <w:b/>
                <w:color w:val="000000" w:themeColor="text1"/>
                <w:sz w:val="22"/>
                <w:szCs w:val="22"/>
              </w:rPr>
              <w:t>METODOLOGÍA</w:t>
            </w:r>
          </w:p>
        </w:tc>
        <w:tc>
          <w:tcPr>
            <w:tcW w:w="30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9C214F" w14:textId="77777777" w:rsidR="00DD13DB" w:rsidRPr="00CE5039" w:rsidRDefault="00DD13DB" w:rsidP="00686087">
            <w:pPr>
              <w:jc w:val="center"/>
              <w:rPr>
                <w:rFonts w:ascii="Avenir Next LT Pro Light" w:hAnsi="Avenir Next LT Pro Light" w:cs="Arial"/>
                <w:b/>
                <w:color w:val="000000" w:themeColor="text1"/>
                <w:sz w:val="22"/>
                <w:szCs w:val="22"/>
                <w:lang w:val="es-NI" w:eastAsia="es-ES"/>
              </w:rPr>
            </w:pPr>
            <w:r w:rsidRPr="00CE5039">
              <w:rPr>
                <w:rFonts w:ascii="Avenir Next LT Pro Light" w:hAnsi="Avenir Next LT Pro Light" w:cs="Arial"/>
                <w:b/>
                <w:color w:val="000000" w:themeColor="text1"/>
                <w:sz w:val="22"/>
                <w:szCs w:val="22"/>
              </w:rPr>
              <w:t>ACTIVIDAD</w:t>
            </w:r>
          </w:p>
        </w:tc>
        <w:tc>
          <w:tcPr>
            <w:tcW w:w="311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B6C5AA" w14:textId="77777777" w:rsidR="00DD13DB" w:rsidRPr="00CE5039" w:rsidRDefault="00DD13DB" w:rsidP="00686087">
            <w:pPr>
              <w:jc w:val="center"/>
              <w:rPr>
                <w:rFonts w:ascii="Avenir Next LT Pro Light" w:hAnsi="Avenir Next LT Pro Light" w:cs="Arial"/>
                <w:b/>
                <w:color w:val="000000" w:themeColor="text1"/>
                <w:sz w:val="22"/>
                <w:szCs w:val="22"/>
                <w:lang w:val="es-NI" w:eastAsia="es-ES"/>
              </w:rPr>
            </w:pPr>
            <w:r w:rsidRPr="00CE5039">
              <w:rPr>
                <w:rFonts w:ascii="Avenir Next LT Pro Light" w:hAnsi="Avenir Next LT Pro Light" w:cs="Arial"/>
                <w:b/>
                <w:color w:val="000000" w:themeColor="text1"/>
                <w:sz w:val="22"/>
                <w:szCs w:val="22"/>
              </w:rPr>
              <w:t>PRODUCTO</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C9EF3D" w14:textId="77777777" w:rsidR="00DD13DB" w:rsidRPr="00CE5039" w:rsidRDefault="00DD13DB" w:rsidP="00686087">
            <w:pPr>
              <w:jc w:val="center"/>
              <w:rPr>
                <w:rFonts w:ascii="Avenir Next LT Pro Light" w:hAnsi="Avenir Next LT Pro Light" w:cs="Arial"/>
                <w:b/>
                <w:color w:val="000000" w:themeColor="text1"/>
                <w:sz w:val="22"/>
                <w:szCs w:val="22"/>
                <w:lang w:val="es-NI" w:eastAsia="es-ES"/>
              </w:rPr>
            </w:pPr>
            <w:r w:rsidRPr="00CE5039">
              <w:rPr>
                <w:rFonts w:ascii="Avenir Next LT Pro Light" w:hAnsi="Avenir Next LT Pro Light" w:cs="Arial"/>
                <w:b/>
                <w:color w:val="000000" w:themeColor="text1"/>
                <w:sz w:val="22"/>
                <w:szCs w:val="22"/>
              </w:rPr>
              <w:t>FECHA</w:t>
            </w:r>
          </w:p>
        </w:tc>
      </w:tr>
      <w:tr w:rsidR="00DD13DB" w:rsidRPr="00751841" w14:paraId="138659CD" w14:textId="77777777" w:rsidTr="00686087">
        <w:trPr>
          <w:trHeight w:val="1953"/>
        </w:trPr>
        <w:tc>
          <w:tcPr>
            <w:tcW w:w="2156" w:type="dxa"/>
            <w:vMerge w:val="restart"/>
            <w:tcBorders>
              <w:top w:val="single" w:sz="4" w:space="0" w:color="auto"/>
              <w:left w:val="single" w:sz="4" w:space="0" w:color="auto"/>
              <w:right w:val="single" w:sz="4" w:space="0" w:color="auto"/>
            </w:tcBorders>
            <w:vAlign w:val="center"/>
            <w:hideMark/>
          </w:tcPr>
          <w:p w14:paraId="0953BA7B" w14:textId="77777777" w:rsidR="00DD13DB" w:rsidRPr="00751841" w:rsidRDefault="00DD13DB" w:rsidP="00686087">
            <w:pPr>
              <w:spacing w:before="240"/>
              <w:jc w:val="center"/>
              <w:rPr>
                <w:rFonts w:ascii="Avenir Next LT Pro Light" w:hAnsi="Avenir Next LT Pro Light" w:cs="Arial"/>
                <w:b/>
                <w:color w:val="000000" w:themeColor="text1"/>
                <w:sz w:val="22"/>
                <w:szCs w:val="22"/>
                <w:lang w:val="es-NI" w:eastAsia="es-ES"/>
              </w:rPr>
            </w:pPr>
            <w:r w:rsidRPr="00751841">
              <w:rPr>
                <w:rFonts w:ascii="Avenir Next LT Pro Light" w:hAnsi="Avenir Next LT Pro Light" w:cs="Arial"/>
                <w:b/>
                <w:color w:val="000000" w:themeColor="text1"/>
                <w:sz w:val="22"/>
                <w:szCs w:val="22"/>
              </w:rPr>
              <w:t>PLANIFICACIÓN</w:t>
            </w:r>
          </w:p>
        </w:tc>
        <w:tc>
          <w:tcPr>
            <w:tcW w:w="3090" w:type="dxa"/>
            <w:tcBorders>
              <w:top w:val="single" w:sz="4" w:space="0" w:color="auto"/>
              <w:left w:val="single" w:sz="4" w:space="0" w:color="auto"/>
              <w:bottom w:val="single" w:sz="4" w:space="0" w:color="auto"/>
              <w:right w:val="single" w:sz="4" w:space="0" w:color="auto"/>
            </w:tcBorders>
            <w:hideMark/>
          </w:tcPr>
          <w:p w14:paraId="6C25B761" w14:textId="77777777" w:rsidR="00DD13DB" w:rsidRPr="00751841" w:rsidRDefault="00DD13DB" w:rsidP="00686087">
            <w:pPr>
              <w:autoSpaceDE w:val="0"/>
              <w:autoSpaceDN w:val="0"/>
              <w:adjustRightInd w:val="0"/>
              <w:spacing w:before="24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Socialización de la normativa, formatos, requisitos y demás</w:t>
            </w:r>
          </w:p>
          <w:p w14:paraId="7DF8F500" w14:textId="77777777" w:rsidR="00DD13DB" w:rsidRPr="00CE5039" w:rsidRDefault="00DD13DB" w:rsidP="00686087">
            <w:pPr>
              <w:autoSpaceDE w:val="0"/>
              <w:autoSpaceDN w:val="0"/>
              <w:adjustRightInd w:val="0"/>
              <w:spacing w:before="240"/>
              <w:rPr>
                <w:rFonts w:ascii="Avenir Next LT Pro Light" w:hAnsi="Avenir Next LT Pro Light" w:cs="Arial"/>
                <w:color w:val="000000" w:themeColor="text1"/>
                <w:lang w:val="es-NI" w:eastAsia="es-ES"/>
              </w:rPr>
            </w:pPr>
            <w:r w:rsidRPr="00751841">
              <w:rPr>
                <w:rFonts w:ascii="Avenir Next LT Pro Light" w:hAnsi="Avenir Next LT Pro Light" w:cs="CIDFont+F3"/>
                <w:color w:val="000000" w:themeColor="text1"/>
                <w:sz w:val="22"/>
                <w:szCs w:val="22"/>
              </w:rPr>
              <w:t>información referente al proceso de prácticas a coordinadores de escuela y estudiantes</w:t>
            </w:r>
          </w:p>
        </w:tc>
        <w:tc>
          <w:tcPr>
            <w:tcW w:w="3118" w:type="dxa"/>
            <w:tcBorders>
              <w:top w:val="single" w:sz="4" w:space="0" w:color="auto"/>
              <w:left w:val="single" w:sz="4" w:space="0" w:color="auto"/>
              <w:bottom w:val="single" w:sz="4" w:space="0" w:color="auto"/>
              <w:right w:val="single" w:sz="4" w:space="0" w:color="auto"/>
            </w:tcBorders>
          </w:tcPr>
          <w:p w14:paraId="52DC0F70" w14:textId="77777777" w:rsidR="00DD13DB" w:rsidRPr="00751841" w:rsidRDefault="00DD13DB" w:rsidP="00686087">
            <w:pPr>
              <w:autoSpaceDE w:val="0"/>
              <w:autoSpaceDN w:val="0"/>
              <w:adjustRightInd w:val="0"/>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 xml:space="preserve">Acta de socialización de </w:t>
            </w:r>
            <w:r w:rsidRPr="00751841">
              <w:rPr>
                <w:rFonts w:ascii="Avenir Next LT Pro Light" w:hAnsi="Avenir Next LT Pro Light" w:cs="Arial"/>
                <w:color w:val="000000" w:themeColor="text1"/>
              </w:rPr>
              <w:t>Prácticas</w:t>
            </w:r>
            <w:r w:rsidRPr="00751841">
              <w:rPr>
                <w:rFonts w:ascii="Avenir Next LT Pro Light" w:hAnsi="Avenir Next LT Pro Light" w:cs="Arial"/>
                <w:color w:val="000000" w:themeColor="text1"/>
                <w:sz w:val="22"/>
                <w:szCs w:val="22"/>
              </w:rPr>
              <w:t xml:space="preserve"> y los formatos: </w:t>
            </w:r>
            <w:r w:rsidRPr="00751841">
              <w:rPr>
                <w:rFonts w:ascii="Avenir Next LT Pro Light" w:hAnsi="Avenir Next LT Pro Light" w:cs="CIDFont+F3"/>
                <w:color w:val="000000" w:themeColor="text1"/>
                <w:sz w:val="22"/>
                <w:szCs w:val="22"/>
              </w:rPr>
              <w:t>formatos de solicitud, formatos de informes, formatos de evaluación y certificación y los demás que sean necesarios para la ejecución</w:t>
            </w:r>
          </w:p>
        </w:tc>
        <w:tc>
          <w:tcPr>
            <w:tcW w:w="2268" w:type="dxa"/>
            <w:tcBorders>
              <w:top w:val="single" w:sz="4" w:space="0" w:color="auto"/>
              <w:left w:val="single" w:sz="4" w:space="0" w:color="auto"/>
              <w:bottom w:val="single" w:sz="4" w:space="0" w:color="auto"/>
              <w:right w:val="single" w:sz="4" w:space="0" w:color="auto"/>
            </w:tcBorders>
          </w:tcPr>
          <w:p w14:paraId="5F492110" w14:textId="77777777" w:rsidR="00DD13DB" w:rsidRPr="00CE5039" w:rsidRDefault="00DD13DB" w:rsidP="00686087">
            <w:pPr>
              <w:spacing w:before="240"/>
              <w:rPr>
                <w:rFonts w:ascii="Avenir Next LT Pro Light" w:hAnsi="Avenir Next LT Pro Light" w:cs="Arial"/>
                <w:bCs/>
                <w:color w:val="000000" w:themeColor="text1"/>
                <w:sz w:val="22"/>
                <w:szCs w:val="22"/>
              </w:rPr>
            </w:pPr>
            <w:r>
              <w:rPr>
                <w:rFonts w:ascii="Avenir Next LT Pro Light" w:hAnsi="Avenir Next LT Pro Light" w:cs="Arial"/>
                <w:bCs/>
                <w:color w:val="000000" w:themeColor="text1"/>
              </w:rPr>
              <w:t>2</w:t>
            </w:r>
            <w:r w:rsidRPr="00CE5039">
              <w:rPr>
                <w:rFonts w:ascii="Avenir Next LT Pro Light" w:hAnsi="Avenir Next LT Pro Light" w:cs="Arial"/>
                <w:bCs/>
                <w:color w:val="000000" w:themeColor="text1"/>
                <w:sz w:val="22"/>
                <w:szCs w:val="22"/>
              </w:rPr>
              <w:t>6 nov</w:t>
            </w:r>
            <w:r>
              <w:rPr>
                <w:rFonts w:ascii="Avenir Next LT Pro Light" w:hAnsi="Avenir Next LT Pro Light" w:cs="Arial"/>
                <w:bCs/>
                <w:color w:val="000000" w:themeColor="text1"/>
              </w:rPr>
              <w:t>iembre de</w:t>
            </w:r>
            <w:r w:rsidRPr="00CE5039">
              <w:rPr>
                <w:rFonts w:ascii="Avenir Next LT Pro Light" w:hAnsi="Avenir Next LT Pro Light" w:cs="Arial"/>
                <w:bCs/>
                <w:color w:val="000000" w:themeColor="text1"/>
                <w:sz w:val="22"/>
                <w:szCs w:val="22"/>
              </w:rPr>
              <w:t xml:space="preserve"> 2024</w:t>
            </w:r>
          </w:p>
        </w:tc>
      </w:tr>
      <w:tr w:rsidR="00DD13DB" w:rsidRPr="00751841" w14:paraId="29126A38" w14:textId="77777777" w:rsidTr="00686087">
        <w:trPr>
          <w:trHeight w:val="63"/>
        </w:trPr>
        <w:tc>
          <w:tcPr>
            <w:tcW w:w="2156" w:type="dxa"/>
            <w:vMerge/>
            <w:tcBorders>
              <w:left w:val="single" w:sz="4" w:space="0" w:color="auto"/>
              <w:right w:val="single" w:sz="4" w:space="0" w:color="auto"/>
            </w:tcBorders>
            <w:vAlign w:val="center"/>
          </w:tcPr>
          <w:p w14:paraId="242FD209"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59995E76" w14:textId="77777777" w:rsidR="00DD13DB" w:rsidRPr="00751841" w:rsidRDefault="00DD13DB" w:rsidP="00DD13DB">
            <w:pPr>
              <w:pStyle w:val="Prrafodelista"/>
              <w:numPr>
                <w:ilvl w:val="0"/>
                <w:numId w:val="34"/>
              </w:numPr>
              <w:spacing w:before="240" w:after="200"/>
              <w:ind w:left="33" w:hanging="862"/>
              <w:rPr>
                <w:rFonts w:ascii="Avenir Next LT Pro Light" w:hAnsi="Avenir Next LT Pro Light" w:cs="Arial"/>
                <w:color w:val="000000" w:themeColor="text1"/>
                <w:sz w:val="22"/>
                <w:szCs w:val="22"/>
                <w:lang w:val="es-NI"/>
              </w:rPr>
            </w:pPr>
            <w:r w:rsidRPr="00751841">
              <w:rPr>
                <w:rFonts w:ascii="Avenir Next LT Pro Light" w:hAnsi="Avenir Next LT Pro Light" w:cs="Arial"/>
                <w:color w:val="000000" w:themeColor="text1"/>
                <w:sz w:val="22"/>
                <w:szCs w:val="22"/>
              </w:rPr>
              <w:t>Convocatoria a los convenios y entidades formadoras para que soliciten practicantes.</w:t>
            </w:r>
          </w:p>
        </w:tc>
        <w:tc>
          <w:tcPr>
            <w:tcW w:w="3118" w:type="dxa"/>
            <w:tcBorders>
              <w:top w:val="single" w:sz="4" w:space="0" w:color="auto"/>
              <w:left w:val="single" w:sz="4" w:space="0" w:color="auto"/>
              <w:bottom w:val="single" w:sz="4" w:space="0" w:color="auto"/>
              <w:right w:val="single" w:sz="4" w:space="0" w:color="auto"/>
            </w:tcBorders>
          </w:tcPr>
          <w:p w14:paraId="6BC9C1BC"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Convocatoria</w:t>
            </w:r>
          </w:p>
        </w:tc>
        <w:tc>
          <w:tcPr>
            <w:tcW w:w="2268" w:type="dxa"/>
            <w:tcBorders>
              <w:top w:val="single" w:sz="4" w:space="0" w:color="auto"/>
              <w:left w:val="single" w:sz="4" w:space="0" w:color="auto"/>
              <w:bottom w:val="single" w:sz="4" w:space="0" w:color="auto"/>
              <w:right w:val="single" w:sz="4" w:space="0" w:color="auto"/>
            </w:tcBorders>
          </w:tcPr>
          <w:p w14:paraId="361A4694"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2 al 16 de diciembre</w:t>
            </w:r>
            <w:r>
              <w:rPr>
                <w:rFonts w:ascii="Avenir Next LT Pro Light" w:hAnsi="Avenir Next LT Pro Light" w:cs="Arial"/>
                <w:color w:val="000000" w:themeColor="text1"/>
              </w:rPr>
              <w:t xml:space="preserve"> de 2024</w:t>
            </w:r>
          </w:p>
        </w:tc>
      </w:tr>
      <w:tr w:rsidR="00DD13DB" w:rsidRPr="00751841" w14:paraId="3AD5D534" w14:textId="77777777" w:rsidTr="00686087">
        <w:trPr>
          <w:trHeight w:val="1003"/>
        </w:trPr>
        <w:tc>
          <w:tcPr>
            <w:tcW w:w="2156" w:type="dxa"/>
            <w:vMerge/>
            <w:tcBorders>
              <w:left w:val="single" w:sz="4" w:space="0" w:color="auto"/>
              <w:right w:val="single" w:sz="4" w:space="0" w:color="auto"/>
            </w:tcBorders>
            <w:vAlign w:val="center"/>
          </w:tcPr>
          <w:p w14:paraId="4281A0A3"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01FC7332" w14:textId="77777777" w:rsidR="00DD13DB" w:rsidRPr="00751841" w:rsidRDefault="00DD13DB" w:rsidP="00686087">
            <w:pPr>
              <w:autoSpaceDE w:val="0"/>
              <w:autoSpaceDN w:val="0"/>
              <w:adjustRightInd w:val="0"/>
              <w:spacing w:before="240"/>
              <w:rPr>
                <w:rFonts w:ascii="Avenir Next LT Pro Light" w:hAnsi="Avenir Next LT Pro Light" w:cs="Arial"/>
                <w:color w:val="000000" w:themeColor="text1"/>
                <w:sz w:val="22"/>
                <w:szCs w:val="22"/>
                <w:lang w:val="es-NI"/>
              </w:rPr>
            </w:pPr>
            <w:r w:rsidRPr="00751841">
              <w:rPr>
                <w:rFonts w:ascii="Avenir Next LT Pro Light" w:hAnsi="Avenir Next LT Pro Light" w:cs="CIDFont+F3"/>
                <w:color w:val="000000" w:themeColor="text1"/>
                <w:sz w:val="22"/>
                <w:szCs w:val="22"/>
              </w:rPr>
              <w:t>Convocatoria a los estudiantes a través de los canales o redes institucionales, la disponibilidad de plazas para la realización de prácticas preprofesionales.</w:t>
            </w:r>
          </w:p>
        </w:tc>
        <w:tc>
          <w:tcPr>
            <w:tcW w:w="3118" w:type="dxa"/>
            <w:tcBorders>
              <w:top w:val="single" w:sz="4" w:space="0" w:color="auto"/>
              <w:left w:val="single" w:sz="4" w:space="0" w:color="auto"/>
              <w:bottom w:val="single" w:sz="4" w:space="0" w:color="auto"/>
              <w:right w:val="single" w:sz="4" w:space="0" w:color="auto"/>
            </w:tcBorders>
          </w:tcPr>
          <w:p w14:paraId="4CDC00CE"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Convocatoria y publicación en medios de comunicación del Instituto Superarse.</w:t>
            </w:r>
          </w:p>
          <w:p w14:paraId="2F17CF28" w14:textId="77777777" w:rsidR="00DD13DB" w:rsidRPr="00751841" w:rsidRDefault="00DD13DB" w:rsidP="00686087">
            <w:pPr>
              <w:spacing w:before="240"/>
              <w:rPr>
                <w:rFonts w:ascii="Avenir Next LT Pro Light" w:hAnsi="Avenir Next LT Pro Light" w:cs="Arial"/>
                <w:color w:val="000000" w:themeColor="text1"/>
                <w:sz w:val="22"/>
                <w:szCs w:val="22"/>
              </w:rPr>
            </w:pPr>
          </w:p>
        </w:tc>
        <w:tc>
          <w:tcPr>
            <w:tcW w:w="2268" w:type="dxa"/>
            <w:tcBorders>
              <w:top w:val="single" w:sz="4" w:space="0" w:color="auto"/>
              <w:left w:val="single" w:sz="4" w:space="0" w:color="auto"/>
              <w:bottom w:val="single" w:sz="4" w:space="0" w:color="auto"/>
              <w:right w:val="single" w:sz="4" w:space="0" w:color="auto"/>
            </w:tcBorders>
          </w:tcPr>
          <w:p w14:paraId="3F7306BA"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16 al 31 de diciembre</w:t>
            </w:r>
            <w:r>
              <w:rPr>
                <w:rFonts w:ascii="Avenir Next LT Pro Light" w:hAnsi="Avenir Next LT Pro Light" w:cs="Arial"/>
                <w:color w:val="000000" w:themeColor="text1"/>
              </w:rPr>
              <w:t xml:space="preserve"> de 2024</w:t>
            </w:r>
          </w:p>
        </w:tc>
      </w:tr>
      <w:tr w:rsidR="00DD13DB" w:rsidRPr="00751841" w14:paraId="24A3AAD2" w14:textId="77777777" w:rsidTr="00686087">
        <w:trPr>
          <w:trHeight w:val="1003"/>
        </w:trPr>
        <w:tc>
          <w:tcPr>
            <w:tcW w:w="2156" w:type="dxa"/>
            <w:vMerge/>
            <w:tcBorders>
              <w:left w:val="single" w:sz="4" w:space="0" w:color="auto"/>
              <w:right w:val="single" w:sz="4" w:space="0" w:color="auto"/>
            </w:tcBorders>
            <w:vAlign w:val="center"/>
          </w:tcPr>
          <w:p w14:paraId="3860F83E"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7B203FE1" w14:textId="77777777" w:rsidR="00DD13DB" w:rsidRPr="00751841" w:rsidRDefault="00DD13DB" w:rsidP="00686087">
            <w:pPr>
              <w:autoSpaceDE w:val="0"/>
              <w:autoSpaceDN w:val="0"/>
              <w:adjustRightInd w:val="0"/>
              <w:spacing w:before="24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Receptar la solicitud de Practicas Preprofesionales</w:t>
            </w:r>
          </w:p>
        </w:tc>
        <w:tc>
          <w:tcPr>
            <w:tcW w:w="3118" w:type="dxa"/>
            <w:tcBorders>
              <w:top w:val="single" w:sz="4" w:space="0" w:color="auto"/>
              <w:left w:val="single" w:sz="4" w:space="0" w:color="auto"/>
              <w:bottom w:val="single" w:sz="4" w:space="0" w:color="auto"/>
              <w:right w:val="single" w:sz="4" w:space="0" w:color="auto"/>
            </w:tcBorders>
          </w:tcPr>
          <w:p w14:paraId="1F3FA762"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 xml:space="preserve">Solicitud de prácticas por estudiantes y recepción de </w:t>
            </w:r>
            <w:r w:rsidRPr="00751841">
              <w:rPr>
                <w:rFonts w:ascii="Avenir Next LT Pro Light" w:hAnsi="Avenir Next LT Pro Light" w:cs="Arial"/>
                <w:color w:val="000000" w:themeColor="text1"/>
                <w:sz w:val="22"/>
                <w:szCs w:val="22"/>
              </w:rPr>
              <w:lastRenderedPageBreak/>
              <w:t>hojas de vida de los estudiantes.</w:t>
            </w:r>
          </w:p>
        </w:tc>
        <w:tc>
          <w:tcPr>
            <w:tcW w:w="2268" w:type="dxa"/>
            <w:tcBorders>
              <w:top w:val="single" w:sz="4" w:space="0" w:color="auto"/>
              <w:left w:val="single" w:sz="4" w:space="0" w:color="auto"/>
              <w:bottom w:val="single" w:sz="4" w:space="0" w:color="auto"/>
              <w:right w:val="single" w:sz="4" w:space="0" w:color="auto"/>
            </w:tcBorders>
          </w:tcPr>
          <w:p w14:paraId="68050BD4"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lastRenderedPageBreak/>
              <w:t>16 al 31 de diciembre</w:t>
            </w:r>
            <w:r>
              <w:rPr>
                <w:rFonts w:ascii="Avenir Next LT Pro Light" w:hAnsi="Avenir Next LT Pro Light" w:cs="Arial"/>
                <w:color w:val="000000" w:themeColor="text1"/>
              </w:rPr>
              <w:t xml:space="preserve"> de 2024</w:t>
            </w:r>
          </w:p>
        </w:tc>
      </w:tr>
      <w:tr w:rsidR="00DD13DB" w:rsidRPr="00751841" w14:paraId="04BD4B2A" w14:textId="77777777" w:rsidTr="00686087">
        <w:trPr>
          <w:trHeight w:val="1953"/>
        </w:trPr>
        <w:tc>
          <w:tcPr>
            <w:tcW w:w="2156" w:type="dxa"/>
            <w:vMerge/>
            <w:tcBorders>
              <w:left w:val="single" w:sz="4" w:space="0" w:color="auto"/>
              <w:right w:val="single" w:sz="4" w:space="0" w:color="auto"/>
            </w:tcBorders>
            <w:vAlign w:val="center"/>
          </w:tcPr>
          <w:p w14:paraId="35DCF5DC"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78D0BBE8" w14:textId="77777777" w:rsidR="00DD13DB" w:rsidRPr="00751841" w:rsidRDefault="00DD13DB" w:rsidP="00686087">
            <w:pPr>
              <w:autoSpaceDE w:val="0"/>
              <w:autoSpaceDN w:val="0"/>
              <w:adjustRightInd w:val="0"/>
              <w:spacing w:before="24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Elaboración de solicitudes de manera oficial a las instituciones receptoras, a fin conseguir la aceptación de los estudiantes para el desarrollo de sus prácticas y la designación de un tutor empresarial que acompañe, oriente y realice el seguimiento al estudiante.</w:t>
            </w:r>
          </w:p>
        </w:tc>
        <w:tc>
          <w:tcPr>
            <w:tcW w:w="3118" w:type="dxa"/>
            <w:tcBorders>
              <w:top w:val="single" w:sz="4" w:space="0" w:color="auto"/>
              <w:left w:val="single" w:sz="4" w:space="0" w:color="auto"/>
              <w:bottom w:val="single" w:sz="4" w:space="0" w:color="auto"/>
              <w:right w:val="single" w:sz="4" w:space="0" w:color="auto"/>
            </w:tcBorders>
          </w:tcPr>
          <w:p w14:paraId="7AC59BF4"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Solicitud y aceptación de la solicitud para prácticas.</w:t>
            </w:r>
          </w:p>
          <w:p w14:paraId="09FCD668"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Notificación a los estudiantes la aceptación para la ejecución de prácticas preprofesionales vía correo institucional</w:t>
            </w:r>
          </w:p>
        </w:tc>
        <w:tc>
          <w:tcPr>
            <w:tcW w:w="2268" w:type="dxa"/>
            <w:tcBorders>
              <w:top w:val="single" w:sz="4" w:space="0" w:color="auto"/>
              <w:left w:val="single" w:sz="4" w:space="0" w:color="auto"/>
              <w:bottom w:val="single" w:sz="4" w:space="0" w:color="auto"/>
              <w:right w:val="single" w:sz="4" w:space="0" w:color="auto"/>
            </w:tcBorders>
          </w:tcPr>
          <w:p w14:paraId="43BA0383" w14:textId="77777777" w:rsidR="00DD13DB" w:rsidRDefault="00DD13DB" w:rsidP="00686087">
            <w:pPr>
              <w:spacing w:before="240"/>
              <w:rPr>
                <w:rFonts w:ascii="Avenir Next LT Pro Light" w:hAnsi="Avenir Next LT Pro Light" w:cs="Arial"/>
                <w:color w:val="000000" w:themeColor="text1"/>
              </w:rPr>
            </w:pPr>
            <w:r w:rsidRPr="00751841">
              <w:rPr>
                <w:rFonts w:ascii="Avenir Next LT Pro Light" w:hAnsi="Avenir Next LT Pro Light" w:cs="Arial"/>
                <w:color w:val="000000" w:themeColor="text1"/>
                <w:sz w:val="22"/>
                <w:szCs w:val="22"/>
              </w:rPr>
              <w:t>2 al 10 de enero de 2025</w:t>
            </w:r>
          </w:p>
          <w:p w14:paraId="5225871D" w14:textId="77777777" w:rsidR="00DD13DB" w:rsidRPr="00751841" w:rsidRDefault="00DD13DB" w:rsidP="00686087">
            <w:pPr>
              <w:spacing w:before="240"/>
              <w:rPr>
                <w:rFonts w:ascii="Avenir Next LT Pro Light" w:hAnsi="Avenir Next LT Pro Light" w:cs="Arial"/>
                <w:color w:val="000000" w:themeColor="text1"/>
                <w:sz w:val="22"/>
                <w:szCs w:val="22"/>
              </w:rPr>
            </w:pPr>
          </w:p>
        </w:tc>
      </w:tr>
      <w:tr w:rsidR="00DD13DB" w:rsidRPr="00751841" w14:paraId="2D4BF781" w14:textId="77777777" w:rsidTr="00686087">
        <w:trPr>
          <w:trHeight w:val="332"/>
        </w:trPr>
        <w:tc>
          <w:tcPr>
            <w:tcW w:w="2156" w:type="dxa"/>
            <w:vMerge/>
            <w:tcBorders>
              <w:left w:val="single" w:sz="4" w:space="0" w:color="auto"/>
              <w:right w:val="single" w:sz="4" w:space="0" w:color="auto"/>
            </w:tcBorders>
            <w:vAlign w:val="center"/>
          </w:tcPr>
          <w:p w14:paraId="6CF945C0"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31F5B922"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Designación por parte del Dirección de docencia al docente tutor de prácticas.</w:t>
            </w:r>
          </w:p>
          <w:p w14:paraId="3ACC13DC" w14:textId="77777777" w:rsidR="00DD13DB" w:rsidRPr="00751841" w:rsidRDefault="00DD13DB" w:rsidP="00686087">
            <w:pPr>
              <w:autoSpaceDE w:val="0"/>
              <w:autoSpaceDN w:val="0"/>
              <w:adjustRightInd w:val="0"/>
              <w:spacing w:before="240"/>
              <w:rPr>
                <w:rFonts w:ascii="Avenir Next LT Pro Light" w:hAnsi="Avenir Next LT Pro Light" w:cs="CIDFont+F3"/>
                <w:color w:val="000000" w:themeColor="text1"/>
                <w:sz w:val="22"/>
                <w:szCs w:val="22"/>
              </w:rPr>
            </w:pPr>
          </w:p>
        </w:tc>
        <w:tc>
          <w:tcPr>
            <w:tcW w:w="3118" w:type="dxa"/>
            <w:tcBorders>
              <w:top w:val="single" w:sz="4" w:space="0" w:color="auto"/>
              <w:left w:val="single" w:sz="4" w:space="0" w:color="auto"/>
              <w:bottom w:val="single" w:sz="4" w:space="0" w:color="auto"/>
              <w:right w:val="single" w:sz="4" w:space="0" w:color="auto"/>
            </w:tcBorders>
          </w:tcPr>
          <w:p w14:paraId="4222B5D7"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Documento de designación</w:t>
            </w:r>
          </w:p>
        </w:tc>
        <w:tc>
          <w:tcPr>
            <w:tcW w:w="2268" w:type="dxa"/>
            <w:tcBorders>
              <w:top w:val="single" w:sz="4" w:space="0" w:color="auto"/>
              <w:left w:val="single" w:sz="4" w:space="0" w:color="auto"/>
              <w:bottom w:val="single" w:sz="4" w:space="0" w:color="auto"/>
              <w:right w:val="single" w:sz="4" w:space="0" w:color="auto"/>
            </w:tcBorders>
          </w:tcPr>
          <w:p w14:paraId="48A6C78E" w14:textId="77777777" w:rsidR="00DD13DB" w:rsidRDefault="00DD13DB" w:rsidP="00686087">
            <w:pPr>
              <w:spacing w:before="240"/>
              <w:rPr>
                <w:rFonts w:ascii="Avenir Next LT Pro Light" w:hAnsi="Avenir Next LT Pro Light" w:cs="Arial"/>
                <w:color w:val="000000" w:themeColor="text1"/>
              </w:rPr>
            </w:pPr>
            <w:r w:rsidRPr="00751841">
              <w:rPr>
                <w:rFonts w:ascii="Avenir Next LT Pro Light" w:hAnsi="Avenir Next LT Pro Light" w:cs="Arial"/>
                <w:color w:val="000000" w:themeColor="text1"/>
                <w:sz w:val="22"/>
                <w:szCs w:val="22"/>
              </w:rPr>
              <w:t>2 al 10 de enero de 2025</w:t>
            </w:r>
          </w:p>
          <w:p w14:paraId="4142733E" w14:textId="77777777" w:rsidR="00DD13DB" w:rsidRPr="00751841" w:rsidRDefault="00DD13DB" w:rsidP="00686087">
            <w:pPr>
              <w:spacing w:before="240"/>
              <w:rPr>
                <w:rFonts w:ascii="Avenir Next LT Pro Light" w:hAnsi="Avenir Next LT Pro Light" w:cs="Arial"/>
                <w:color w:val="000000" w:themeColor="text1"/>
                <w:sz w:val="22"/>
                <w:szCs w:val="22"/>
              </w:rPr>
            </w:pPr>
          </w:p>
        </w:tc>
      </w:tr>
      <w:tr w:rsidR="00DD13DB" w:rsidRPr="00751841" w14:paraId="74697D05" w14:textId="77777777" w:rsidTr="00686087">
        <w:trPr>
          <w:trHeight w:val="332"/>
        </w:trPr>
        <w:tc>
          <w:tcPr>
            <w:tcW w:w="2156" w:type="dxa"/>
            <w:vMerge/>
            <w:tcBorders>
              <w:left w:val="single" w:sz="4" w:space="0" w:color="auto"/>
              <w:right w:val="single" w:sz="4" w:space="0" w:color="auto"/>
            </w:tcBorders>
            <w:vAlign w:val="center"/>
          </w:tcPr>
          <w:p w14:paraId="5662CB81" w14:textId="77777777" w:rsidR="00DD13DB" w:rsidRPr="00751841" w:rsidRDefault="00DD13DB" w:rsidP="00686087">
            <w:pPr>
              <w:spacing w:before="240"/>
              <w:jc w:val="center"/>
              <w:rPr>
                <w:rFonts w:ascii="Avenir Next LT Pro Light" w:hAnsi="Avenir Next LT Pro Light" w:cs="Arial"/>
                <w:b/>
                <w:color w:val="000000" w:themeColor="text1"/>
              </w:rPr>
            </w:pPr>
          </w:p>
        </w:tc>
        <w:tc>
          <w:tcPr>
            <w:tcW w:w="3090" w:type="dxa"/>
            <w:tcBorders>
              <w:top w:val="single" w:sz="4" w:space="0" w:color="auto"/>
              <w:left w:val="single" w:sz="4" w:space="0" w:color="auto"/>
              <w:bottom w:val="single" w:sz="4" w:space="0" w:color="auto"/>
              <w:right w:val="single" w:sz="4" w:space="0" w:color="auto"/>
            </w:tcBorders>
          </w:tcPr>
          <w:p w14:paraId="2726042F" w14:textId="77777777" w:rsidR="00DD13DB" w:rsidRPr="00751841" w:rsidRDefault="00DD13DB" w:rsidP="00686087">
            <w:pPr>
              <w:spacing w:before="240"/>
              <w:rPr>
                <w:rFonts w:ascii="Avenir Next LT Pro Light" w:hAnsi="Avenir Next LT Pro Light" w:cs="Arial"/>
                <w:color w:val="000000" w:themeColor="text1"/>
              </w:rPr>
            </w:pPr>
            <w:r w:rsidRPr="00751841">
              <w:rPr>
                <w:rFonts w:ascii="Avenir Next LT Pro Light" w:hAnsi="Avenir Next LT Pro Light" w:cs="Arial"/>
                <w:color w:val="000000" w:themeColor="text1"/>
                <w:sz w:val="22"/>
                <w:szCs w:val="22"/>
              </w:rPr>
              <w:t>Realizar el PAPR para los</w:t>
            </w:r>
            <w:r>
              <w:rPr>
                <w:rFonts w:ascii="Avenir Next LT Pro Light" w:hAnsi="Avenir Next LT Pro Light" w:cs="Arial"/>
                <w:color w:val="000000" w:themeColor="text1"/>
              </w:rPr>
              <w:t xml:space="preserve"> </w:t>
            </w:r>
            <w:r w:rsidRPr="00751841">
              <w:rPr>
                <w:rFonts w:ascii="Avenir Next LT Pro Light" w:hAnsi="Avenir Next LT Pro Light" w:cs="Arial"/>
                <w:color w:val="000000" w:themeColor="text1"/>
                <w:sz w:val="22"/>
                <w:szCs w:val="22"/>
              </w:rPr>
              <w:t>estudiantes y gestionar su aprobación.</w:t>
            </w:r>
          </w:p>
        </w:tc>
        <w:tc>
          <w:tcPr>
            <w:tcW w:w="3118" w:type="dxa"/>
            <w:tcBorders>
              <w:top w:val="single" w:sz="4" w:space="0" w:color="auto"/>
              <w:left w:val="single" w:sz="4" w:space="0" w:color="auto"/>
              <w:bottom w:val="single" w:sz="4" w:space="0" w:color="auto"/>
              <w:right w:val="single" w:sz="4" w:space="0" w:color="auto"/>
            </w:tcBorders>
          </w:tcPr>
          <w:p w14:paraId="787B3D43" w14:textId="77777777" w:rsidR="00DD13DB" w:rsidRPr="00751841" w:rsidRDefault="00DD13DB" w:rsidP="00686087">
            <w:pPr>
              <w:spacing w:before="240"/>
              <w:rPr>
                <w:rFonts w:ascii="Avenir Next LT Pro Light" w:hAnsi="Avenir Next LT Pro Light" w:cs="Arial"/>
                <w:color w:val="000000" w:themeColor="text1"/>
              </w:rPr>
            </w:pPr>
            <w:r w:rsidRPr="00751841">
              <w:rPr>
                <w:rFonts w:ascii="Avenir Next LT Pro Light" w:hAnsi="Avenir Next LT Pro Light" w:cs="CIDFont+F3"/>
                <w:color w:val="000000" w:themeColor="text1"/>
                <w:sz w:val="22"/>
                <w:szCs w:val="22"/>
              </w:rPr>
              <w:t>Aprobar el Plan de Aprendizaje Práctico y de Rotación (PAPR), el mismo que debe ser validado por el coordinador de escuela o un profesor delegado antes de la ejecución de las actividades de prácticas.</w:t>
            </w:r>
          </w:p>
        </w:tc>
        <w:tc>
          <w:tcPr>
            <w:tcW w:w="2268" w:type="dxa"/>
            <w:tcBorders>
              <w:top w:val="single" w:sz="4" w:space="0" w:color="auto"/>
              <w:left w:val="single" w:sz="4" w:space="0" w:color="auto"/>
              <w:bottom w:val="single" w:sz="4" w:space="0" w:color="auto"/>
              <w:right w:val="single" w:sz="4" w:space="0" w:color="auto"/>
            </w:tcBorders>
          </w:tcPr>
          <w:p w14:paraId="2AEA2A67" w14:textId="77777777" w:rsidR="00DD13DB" w:rsidRPr="00751841" w:rsidRDefault="00DD13DB" w:rsidP="00686087">
            <w:pPr>
              <w:spacing w:before="240"/>
              <w:rPr>
                <w:rFonts w:ascii="Avenir Next LT Pro Light" w:hAnsi="Avenir Next LT Pro Light" w:cs="Arial"/>
                <w:color w:val="000000" w:themeColor="text1"/>
              </w:rPr>
            </w:pPr>
            <w:r w:rsidRPr="00751841">
              <w:rPr>
                <w:rFonts w:ascii="Avenir Next LT Pro Light" w:hAnsi="Avenir Next LT Pro Light" w:cs="Arial"/>
                <w:color w:val="000000" w:themeColor="text1"/>
                <w:sz w:val="22"/>
                <w:szCs w:val="22"/>
              </w:rPr>
              <w:t>2 al 10 de enero de 2025</w:t>
            </w:r>
          </w:p>
        </w:tc>
      </w:tr>
      <w:tr w:rsidR="00DD13DB" w:rsidRPr="00751841" w14:paraId="6F66B578" w14:textId="77777777" w:rsidTr="00686087">
        <w:trPr>
          <w:trHeight w:val="280"/>
        </w:trPr>
        <w:tc>
          <w:tcPr>
            <w:tcW w:w="2156" w:type="dxa"/>
            <w:vMerge w:val="restart"/>
            <w:tcBorders>
              <w:top w:val="single" w:sz="4" w:space="0" w:color="auto"/>
              <w:left w:val="single" w:sz="4" w:space="0" w:color="auto"/>
              <w:right w:val="single" w:sz="4" w:space="0" w:color="auto"/>
            </w:tcBorders>
            <w:vAlign w:val="center"/>
            <w:hideMark/>
          </w:tcPr>
          <w:p w14:paraId="0DEE0D39" w14:textId="77777777" w:rsidR="00DD13DB" w:rsidRPr="00751841" w:rsidRDefault="00DD13DB" w:rsidP="00686087">
            <w:pPr>
              <w:jc w:val="center"/>
              <w:rPr>
                <w:rFonts w:ascii="Avenir Next LT Pro Light" w:hAnsi="Avenir Next LT Pro Light" w:cs="Arial"/>
                <w:b/>
                <w:color w:val="000000" w:themeColor="text1"/>
                <w:sz w:val="22"/>
                <w:szCs w:val="22"/>
                <w:lang w:val="es-NI" w:eastAsia="es-ES"/>
              </w:rPr>
            </w:pPr>
            <w:r w:rsidRPr="00751841">
              <w:rPr>
                <w:rFonts w:ascii="Avenir Next LT Pro Light" w:hAnsi="Avenir Next LT Pro Light" w:cs="Arial"/>
                <w:b/>
                <w:color w:val="000000" w:themeColor="text1"/>
                <w:sz w:val="22"/>
                <w:szCs w:val="22"/>
              </w:rPr>
              <w:t>HACER</w:t>
            </w:r>
          </w:p>
        </w:tc>
        <w:tc>
          <w:tcPr>
            <w:tcW w:w="6208"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07E0679" w14:textId="77777777" w:rsidR="00DD13DB" w:rsidRPr="00751841" w:rsidRDefault="00DD13DB" w:rsidP="00686087">
            <w:pPr>
              <w:autoSpaceDE w:val="0"/>
              <w:autoSpaceDN w:val="0"/>
              <w:adjustRightInd w:val="0"/>
              <w:jc w:val="center"/>
              <w:rPr>
                <w:rFonts w:ascii="Avenir Next LT Pro Light" w:hAnsi="Avenir Next LT Pro Light" w:cs="Arial"/>
                <w:color w:val="000000" w:themeColor="text1"/>
                <w:sz w:val="22"/>
                <w:szCs w:val="22"/>
              </w:rPr>
            </w:pPr>
            <w:r>
              <w:rPr>
                <w:rFonts w:ascii="Avenir Next LT Pro Light" w:hAnsi="Avenir Next LT Pro Light" w:cs="Arial"/>
                <w:b/>
                <w:color w:val="000000" w:themeColor="text1"/>
                <w:lang w:val="es-NI" w:eastAsia="es-ES"/>
              </w:rPr>
              <w:t>INICIO DE PRÁCTICAS PREPROFECIONALES EN LAS ENTIDADES FORMADORAS</w:t>
            </w:r>
          </w:p>
        </w:tc>
        <w:tc>
          <w:tcPr>
            <w:tcW w:w="226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DCAFD5C" w14:textId="77777777" w:rsidR="00DD13DB" w:rsidRPr="00751841" w:rsidRDefault="00DD13DB" w:rsidP="00686087">
            <w:pPr>
              <w:rPr>
                <w:rFonts w:ascii="Avenir Next LT Pro Light" w:hAnsi="Avenir Next LT Pro Light" w:cs="Arial"/>
                <w:b/>
                <w:color w:val="000000" w:themeColor="text1"/>
                <w:sz w:val="22"/>
                <w:szCs w:val="22"/>
                <w:lang w:val="es-NI" w:eastAsia="es-ES"/>
              </w:rPr>
            </w:pPr>
            <w:r>
              <w:rPr>
                <w:rFonts w:ascii="Avenir Next LT Pro Light" w:hAnsi="Avenir Next LT Pro Light" w:cs="Arial"/>
                <w:b/>
                <w:color w:val="000000" w:themeColor="text1"/>
                <w:lang w:val="es-NI" w:eastAsia="es-ES"/>
              </w:rPr>
              <w:t>13/01/2024</w:t>
            </w:r>
          </w:p>
        </w:tc>
      </w:tr>
      <w:tr w:rsidR="00DD13DB" w:rsidRPr="00751841" w14:paraId="393977F9" w14:textId="77777777" w:rsidTr="00686087">
        <w:trPr>
          <w:trHeight w:val="411"/>
        </w:trPr>
        <w:tc>
          <w:tcPr>
            <w:tcW w:w="2156" w:type="dxa"/>
            <w:vMerge/>
            <w:tcBorders>
              <w:top w:val="single" w:sz="4" w:space="0" w:color="auto"/>
              <w:left w:val="single" w:sz="4" w:space="0" w:color="auto"/>
              <w:right w:val="single" w:sz="4" w:space="0" w:color="auto"/>
            </w:tcBorders>
            <w:vAlign w:val="center"/>
          </w:tcPr>
          <w:p w14:paraId="524CBC7F"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64E8305F" w14:textId="77777777" w:rsidR="00DD13DB" w:rsidRPr="00751841" w:rsidRDefault="00DD13DB" w:rsidP="00686087">
            <w:pPr>
              <w:spacing w:before="240"/>
              <w:rPr>
                <w:rFonts w:ascii="Avenir Next LT Pro Light" w:hAnsi="Avenir Next LT Pro Light" w:cs="CIDFont+F3"/>
                <w:color w:val="000000" w:themeColor="text1"/>
                <w:sz w:val="22"/>
                <w:szCs w:val="22"/>
              </w:rPr>
            </w:pPr>
            <w:r w:rsidRPr="00751841">
              <w:rPr>
                <w:rFonts w:ascii="Avenir Next LT Pro Light" w:hAnsi="Avenir Next LT Pro Light" w:cs="CIDFont+F3"/>
                <w:color w:val="000000" w:themeColor="text1"/>
                <w:sz w:val="22"/>
                <w:szCs w:val="22"/>
              </w:rPr>
              <w:t xml:space="preserve">Reunión con la Entidad Formadora para socializar la </w:t>
            </w:r>
            <w:r w:rsidRPr="00762EF9">
              <w:rPr>
                <w:rFonts w:ascii="Avenir Next LT Pro Light" w:hAnsi="Avenir Next LT Pro Light" w:cs="Arial"/>
                <w:color w:val="000000" w:themeColor="text1"/>
                <w:sz w:val="22"/>
                <w:szCs w:val="22"/>
                <w14:ligatures w14:val="none"/>
              </w:rPr>
              <w:t>documentación</w:t>
            </w:r>
            <w:r w:rsidRPr="00751841">
              <w:rPr>
                <w:rFonts w:ascii="Avenir Next LT Pro Light" w:hAnsi="Avenir Next LT Pro Light" w:cs="CIDFont+F3"/>
                <w:color w:val="000000" w:themeColor="text1"/>
                <w:sz w:val="22"/>
                <w:szCs w:val="22"/>
              </w:rPr>
              <w:t xml:space="preserve"> con el tutor de la entidad (4 modalidades)</w:t>
            </w:r>
            <w:r>
              <w:rPr>
                <w:rFonts w:ascii="Avenir Next LT Pro Light" w:hAnsi="Avenir Next LT Pro Light" w:cs="CIDFont+F3"/>
                <w:color w:val="000000" w:themeColor="text1"/>
              </w:rPr>
              <w:t>.</w:t>
            </w:r>
          </w:p>
        </w:tc>
        <w:tc>
          <w:tcPr>
            <w:tcW w:w="3118" w:type="dxa"/>
            <w:tcBorders>
              <w:top w:val="single" w:sz="4" w:space="0" w:color="auto"/>
              <w:left w:val="single" w:sz="4" w:space="0" w:color="auto"/>
              <w:bottom w:val="single" w:sz="4" w:space="0" w:color="auto"/>
              <w:right w:val="single" w:sz="4" w:space="0" w:color="auto"/>
            </w:tcBorders>
          </w:tcPr>
          <w:p w14:paraId="3A949D5B" w14:textId="77777777" w:rsidR="00DD13DB" w:rsidRPr="00751841" w:rsidRDefault="00DD13DB" w:rsidP="00686087">
            <w:pPr>
              <w:autoSpaceDE w:val="0"/>
              <w:autoSpaceDN w:val="0"/>
              <w:adjustRightInd w:val="0"/>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Acta de reunión</w:t>
            </w:r>
          </w:p>
        </w:tc>
        <w:tc>
          <w:tcPr>
            <w:tcW w:w="2268" w:type="dxa"/>
            <w:tcBorders>
              <w:top w:val="single" w:sz="4" w:space="0" w:color="auto"/>
              <w:left w:val="single" w:sz="4" w:space="0" w:color="auto"/>
              <w:bottom w:val="single" w:sz="4" w:space="0" w:color="auto"/>
              <w:right w:val="single" w:sz="4" w:space="0" w:color="auto"/>
            </w:tcBorders>
          </w:tcPr>
          <w:p w14:paraId="726574A9" w14:textId="13981EC4" w:rsidR="00DD13DB" w:rsidRPr="00751841" w:rsidRDefault="000F265E" w:rsidP="00686087">
            <w:pPr>
              <w:spacing w:before="240"/>
              <w:rPr>
                <w:rFonts w:ascii="Avenir Next LT Pro Light" w:hAnsi="Avenir Next LT Pro Light" w:cs="Arial"/>
                <w:color w:val="000000" w:themeColor="text1"/>
                <w:sz w:val="22"/>
                <w:szCs w:val="22"/>
              </w:rPr>
            </w:pPr>
            <w:r>
              <w:rPr>
                <w:rFonts w:ascii="Avenir Next LT Pro Light" w:hAnsi="Avenir Next LT Pro Light" w:cs="Arial"/>
                <w:color w:val="000000" w:themeColor="text1"/>
                <w:sz w:val="22"/>
                <w:szCs w:val="22"/>
              </w:rPr>
              <w:t xml:space="preserve">13 al 17 de </w:t>
            </w:r>
            <w:proofErr w:type="gramStart"/>
            <w:r>
              <w:rPr>
                <w:rFonts w:ascii="Avenir Next LT Pro Light" w:hAnsi="Avenir Next LT Pro Light" w:cs="Arial"/>
                <w:color w:val="000000" w:themeColor="text1"/>
                <w:sz w:val="22"/>
                <w:szCs w:val="22"/>
              </w:rPr>
              <w:t xml:space="preserve">enero </w:t>
            </w:r>
            <w:r w:rsidR="00DD13DB" w:rsidRPr="00751841">
              <w:rPr>
                <w:rFonts w:ascii="Avenir Next LT Pro Light" w:hAnsi="Avenir Next LT Pro Light" w:cs="Arial"/>
                <w:color w:val="000000" w:themeColor="text1"/>
                <w:sz w:val="22"/>
                <w:szCs w:val="22"/>
              </w:rPr>
              <w:t xml:space="preserve"> 2025</w:t>
            </w:r>
            <w:proofErr w:type="gramEnd"/>
          </w:p>
        </w:tc>
      </w:tr>
      <w:tr w:rsidR="00DD13DB" w:rsidRPr="00751841" w14:paraId="74EE2BF6" w14:textId="77777777" w:rsidTr="00686087">
        <w:trPr>
          <w:trHeight w:val="1796"/>
        </w:trPr>
        <w:tc>
          <w:tcPr>
            <w:tcW w:w="2156" w:type="dxa"/>
            <w:vMerge/>
            <w:tcBorders>
              <w:left w:val="single" w:sz="4" w:space="0" w:color="auto"/>
              <w:bottom w:val="single" w:sz="4" w:space="0" w:color="auto"/>
              <w:right w:val="single" w:sz="4" w:space="0" w:color="auto"/>
            </w:tcBorders>
            <w:vAlign w:val="center"/>
          </w:tcPr>
          <w:p w14:paraId="6CBC599B"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10C67A76" w14:textId="77777777" w:rsidR="00DD13DB" w:rsidRPr="00751841" w:rsidRDefault="00DD13DB" w:rsidP="00686087">
            <w:pPr>
              <w:spacing w:before="240"/>
              <w:rPr>
                <w:rFonts w:ascii="Avenir Next LT Pro Light" w:hAnsi="Avenir Next LT Pro Light" w:cs="Arial"/>
                <w:color w:val="000000" w:themeColor="text1"/>
                <w:sz w:val="22"/>
                <w:szCs w:val="22"/>
                <w:lang w:val="es-NI" w:eastAsia="es-ES"/>
              </w:rPr>
            </w:pPr>
            <w:r w:rsidRPr="00751841">
              <w:rPr>
                <w:rFonts w:ascii="Avenir Next LT Pro Light" w:hAnsi="Avenir Next LT Pro Light" w:cs="Arial"/>
                <w:color w:val="000000" w:themeColor="text1"/>
                <w:sz w:val="22"/>
                <w:szCs w:val="22"/>
              </w:rPr>
              <w:t>Planificación de las tutorías de prácticas por parte de la Coord. De prácticas de manera semanal de acuerdo a los horarios de cada carrera.</w:t>
            </w:r>
          </w:p>
        </w:tc>
        <w:tc>
          <w:tcPr>
            <w:tcW w:w="3118" w:type="dxa"/>
            <w:tcBorders>
              <w:top w:val="single" w:sz="4" w:space="0" w:color="auto"/>
              <w:left w:val="single" w:sz="4" w:space="0" w:color="auto"/>
              <w:bottom w:val="single" w:sz="4" w:space="0" w:color="auto"/>
              <w:right w:val="single" w:sz="4" w:space="0" w:color="auto"/>
            </w:tcBorders>
          </w:tcPr>
          <w:p w14:paraId="2954AAC1"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 xml:space="preserve">Grabaciones de clases </w:t>
            </w:r>
            <w:r w:rsidRPr="00751841">
              <w:rPr>
                <w:rFonts w:ascii="Avenir Next LT Pro Light" w:hAnsi="Avenir Next LT Pro Light" w:cs="Arial"/>
                <w:color w:val="000000" w:themeColor="text1"/>
              </w:rPr>
              <w:t>vía</w:t>
            </w:r>
            <w:r w:rsidRPr="00751841">
              <w:rPr>
                <w:rFonts w:ascii="Avenir Next LT Pro Light" w:hAnsi="Avenir Next LT Pro Light" w:cs="Arial"/>
                <w:color w:val="000000" w:themeColor="text1"/>
                <w:sz w:val="22"/>
                <w:szCs w:val="22"/>
              </w:rPr>
              <w:t xml:space="preserve"> </w:t>
            </w:r>
            <w:proofErr w:type="spellStart"/>
            <w:r w:rsidRPr="00751841">
              <w:rPr>
                <w:rFonts w:ascii="Avenir Next LT Pro Light" w:hAnsi="Avenir Next LT Pro Light" w:cs="Arial"/>
                <w:color w:val="000000" w:themeColor="text1"/>
                <w:sz w:val="22"/>
                <w:szCs w:val="22"/>
              </w:rPr>
              <w:t>teams</w:t>
            </w:r>
            <w:proofErr w:type="spellEnd"/>
            <w:r w:rsidRPr="00751841">
              <w:rPr>
                <w:rFonts w:ascii="Avenir Next LT Pro Light" w:hAnsi="Avenir Next LT Pro Light" w:cs="Arial"/>
                <w:color w:val="000000" w:themeColor="text1"/>
                <w:sz w:val="22"/>
                <w:szCs w:val="22"/>
              </w:rPr>
              <w:t>; evidencia de asistencia</w:t>
            </w:r>
            <w:r>
              <w:rPr>
                <w:rFonts w:ascii="Avenir Next LT Pro Light" w:hAnsi="Avenir Next LT Pro Light" w:cs="Arial"/>
                <w:color w:val="000000" w:themeColor="text1"/>
              </w:rPr>
              <w:t>.</w:t>
            </w:r>
          </w:p>
        </w:tc>
        <w:tc>
          <w:tcPr>
            <w:tcW w:w="2268" w:type="dxa"/>
            <w:tcBorders>
              <w:top w:val="single" w:sz="4" w:space="0" w:color="auto"/>
              <w:left w:val="single" w:sz="4" w:space="0" w:color="auto"/>
              <w:bottom w:val="single" w:sz="4" w:space="0" w:color="auto"/>
              <w:right w:val="single" w:sz="4" w:space="0" w:color="auto"/>
            </w:tcBorders>
          </w:tcPr>
          <w:p w14:paraId="30277632"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 xml:space="preserve">Durante el periodo académico de acuerdo a los horarios </w:t>
            </w:r>
            <w:r>
              <w:rPr>
                <w:rFonts w:ascii="Avenir Next LT Pro Light" w:hAnsi="Avenir Next LT Pro Light" w:cs="Arial"/>
                <w:color w:val="000000" w:themeColor="text1"/>
              </w:rPr>
              <w:t>establecidos en c</w:t>
            </w:r>
            <w:r w:rsidRPr="00751841">
              <w:rPr>
                <w:rFonts w:ascii="Avenir Next LT Pro Light" w:hAnsi="Avenir Next LT Pro Light" w:cs="Arial"/>
                <w:color w:val="000000" w:themeColor="text1"/>
                <w:sz w:val="22"/>
                <w:szCs w:val="22"/>
              </w:rPr>
              <w:t>ada carrera</w:t>
            </w:r>
            <w:r>
              <w:rPr>
                <w:rFonts w:ascii="Avenir Next LT Pro Light" w:hAnsi="Avenir Next LT Pro Light" w:cs="Arial"/>
                <w:color w:val="000000" w:themeColor="text1"/>
              </w:rPr>
              <w:t>.</w:t>
            </w:r>
          </w:p>
        </w:tc>
      </w:tr>
      <w:tr w:rsidR="00DD13DB" w:rsidRPr="00751841" w14:paraId="0BFA145D" w14:textId="77777777" w:rsidTr="000F265E">
        <w:trPr>
          <w:trHeight w:val="428"/>
        </w:trPr>
        <w:tc>
          <w:tcPr>
            <w:tcW w:w="2156" w:type="dxa"/>
            <w:vMerge w:val="restart"/>
            <w:tcBorders>
              <w:top w:val="single" w:sz="4" w:space="0" w:color="auto"/>
              <w:left w:val="single" w:sz="4" w:space="0" w:color="auto"/>
              <w:right w:val="single" w:sz="4" w:space="0" w:color="auto"/>
            </w:tcBorders>
            <w:vAlign w:val="center"/>
            <w:hideMark/>
          </w:tcPr>
          <w:p w14:paraId="7019675D" w14:textId="77777777" w:rsidR="00DD13DB" w:rsidRPr="00751841" w:rsidRDefault="00DD13DB" w:rsidP="00686087">
            <w:pPr>
              <w:spacing w:before="240"/>
              <w:jc w:val="center"/>
              <w:rPr>
                <w:rFonts w:ascii="Avenir Next LT Pro Light" w:hAnsi="Avenir Next LT Pro Light" w:cs="Arial"/>
                <w:b/>
                <w:color w:val="000000" w:themeColor="text1"/>
                <w:sz w:val="22"/>
                <w:szCs w:val="22"/>
                <w:lang w:val="es-NI" w:eastAsia="es-ES"/>
              </w:rPr>
            </w:pPr>
            <w:r w:rsidRPr="00751841">
              <w:rPr>
                <w:rFonts w:ascii="Avenir Next LT Pro Light" w:hAnsi="Avenir Next LT Pro Light" w:cs="Arial"/>
                <w:b/>
                <w:color w:val="000000" w:themeColor="text1"/>
                <w:sz w:val="22"/>
                <w:szCs w:val="22"/>
              </w:rPr>
              <w:t>VERIFICAR</w:t>
            </w:r>
          </w:p>
        </w:tc>
        <w:tc>
          <w:tcPr>
            <w:tcW w:w="3090" w:type="dxa"/>
            <w:tcBorders>
              <w:top w:val="single" w:sz="4" w:space="0" w:color="auto"/>
              <w:left w:val="single" w:sz="4" w:space="0" w:color="auto"/>
              <w:bottom w:val="single" w:sz="4" w:space="0" w:color="auto"/>
              <w:right w:val="single" w:sz="4" w:space="0" w:color="auto"/>
            </w:tcBorders>
          </w:tcPr>
          <w:p w14:paraId="199F4350" w14:textId="77777777" w:rsidR="00DD13DB" w:rsidRPr="00751841" w:rsidRDefault="00DD13DB" w:rsidP="00686087">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Seguimiento y control a los practicantes por parte de los Tutores académicos.</w:t>
            </w:r>
          </w:p>
        </w:tc>
        <w:tc>
          <w:tcPr>
            <w:tcW w:w="3118" w:type="dxa"/>
            <w:tcBorders>
              <w:top w:val="single" w:sz="4" w:space="0" w:color="auto"/>
              <w:left w:val="single" w:sz="4" w:space="0" w:color="auto"/>
              <w:bottom w:val="single" w:sz="4" w:space="0" w:color="auto"/>
              <w:right w:val="single" w:sz="4" w:space="0" w:color="auto"/>
            </w:tcBorders>
          </w:tcPr>
          <w:p w14:paraId="0DE61687" w14:textId="77777777" w:rsidR="00DD13DB" w:rsidRPr="00751841" w:rsidRDefault="00DD13DB" w:rsidP="00686087">
            <w:pPr>
              <w:spacing w:before="240"/>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 xml:space="preserve">Establecer el cumplimiento de las actividades planificadas mediante la ficha de seguimiento y control por </w:t>
            </w:r>
            <w:r w:rsidRPr="00751841">
              <w:rPr>
                <w:rFonts w:ascii="Avenir Next LT Pro Light" w:hAnsi="Avenir Next LT Pro Light" w:cs="Arial"/>
                <w:color w:val="000000" w:themeColor="text1"/>
                <w:sz w:val="22"/>
                <w:szCs w:val="22"/>
              </w:rPr>
              <w:lastRenderedPageBreak/>
              <w:t>parte de la entidad formadora y profesor tutor.</w:t>
            </w:r>
          </w:p>
        </w:tc>
        <w:tc>
          <w:tcPr>
            <w:tcW w:w="2268" w:type="dxa"/>
            <w:tcBorders>
              <w:top w:val="single" w:sz="4" w:space="0" w:color="auto"/>
              <w:left w:val="single" w:sz="4" w:space="0" w:color="auto"/>
              <w:bottom w:val="single" w:sz="4" w:space="0" w:color="auto"/>
              <w:right w:val="single" w:sz="4" w:space="0" w:color="auto"/>
            </w:tcBorders>
          </w:tcPr>
          <w:p w14:paraId="4EFAF0F0" w14:textId="77777777" w:rsidR="00DD13DB" w:rsidRPr="00751841" w:rsidRDefault="00DD13DB" w:rsidP="00686087">
            <w:pPr>
              <w:spacing w:before="240"/>
              <w:rPr>
                <w:rFonts w:ascii="Avenir Next LT Pro Light" w:hAnsi="Avenir Next LT Pro Light" w:cs="Arial"/>
                <w:bCs/>
                <w:color w:val="000000" w:themeColor="text1"/>
                <w:sz w:val="22"/>
                <w:szCs w:val="22"/>
                <w:lang w:val="es-NI" w:eastAsia="es-ES"/>
              </w:rPr>
            </w:pPr>
            <w:r>
              <w:rPr>
                <w:rFonts w:ascii="Avenir Next LT Pro Light" w:hAnsi="Avenir Next LT Pro Light" w:cs="Arial"/>
                <w:bCs/>
                <w:color w:val="000000" w:themeColor="text1"/>
                <w:lang w:val="es-NI" w:eastAsia="es-ES"/>
              </w:rPr>
              <w:lastRenderedPageBreak/>
              <w:t>Durante e</w:t>
            </w:r>
            <w:r w:rsidRPr="00751841">
              <w:rPr>
                <w:rFonts w:ascii="Avenir Next LT Pro Light" w:hAnsi="Avenir Next LT Pro Light" w:cs="Arial"/>
                <w:bCs/>
                <w:color w:val="000000" w:themeColor="text1"/>
                <w:sz w:val="22"/>
                <w:szCs w:val="22"/>
                <w:lang w:val="es-NI" w:eastAsia="es-ES"/>
              </w:rPr>
              <w:t xml:space="preserve">l proceso de </w:t>
            </w:r>
            <w:r w:rsidRPr="00751841">
              <w:rPr>
                <w:rFonts w:ascii="Avenir Next LT Pro Light" w:hAnsi="Avenir Next LT Pro Light" w:cs="Arial"/>
                <w:bCs/>
                <w:color w:val="000000" w:themeColor="text1"/>
                <w:lang w:val="es-NI" w:eastAsia="es-ES"/>
              </w:rPr>
              <w:t>prácticas</w:t>
            </w:r>
            <w:r w:rsidRPr="00751841">
              <w:rPr>
                <w:rFonts w:ascii="Avenir Next LT Pro Light" w:hAnsi="Avenir Next LT Pro Light" w:cs="Arial"/>
                <w:bCs/>
                <w:color w:val="000000" w:themeColor="text1"/>
                <w:sz w:val="22"/>
                <w:szCs w:val="22"/>
                <w:lang w:val="es-NI" w:eastAsia="es-ES"/>
              </w:rPr>
              <w:t xml:space="preserve"> preprofesionales </w:t>
            </w:r>
          </w:p>
        </w:tc>
      </w:tr>
      <w:tr w:rsidR="00DD13DB" w:rsidRPr="00751841" w14:paraId="7D617A58" w14:textId="77777777" w:rsidTr="00686087">
        <w:trPr>
          <w:trHeight w:val="553"/>
        </w:trPr>
        <w:tc>
          <w:tcPr>
            <w:tcW w:w="2156" w:type="dxa"/>
            <w:vMerge/>
            <w:tcBorders>
              <w:left w:val="single" w:sz="4" w:space="0" w:color="auto"/>
              <w:right w:val="single" w:sz="4" w:space="0" w:color="auto"/>
            </w:tcBorders>
            <w:vAlign w:val="center"/>
          </w:tcPr>
          <w:p w14:paraId="13EBD9DA"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5A113E29"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 xml:space="preserve">Entrega de informes de prácticas preprofesionales. </w:t>
            </w:r>
          </w:p>
        </w:tc>
        <w:tc>
          <w:tcPr>
            <w:tcW w:w="3118" w:type="dxa"/>
            <w:tcBorders>
              <w:top w:val="single" w:sz="4" w:space="0" w:color="auto"/>
              <w:left w:val="single" w:sz="4" w:space="0" w:color="auto"/>
              <w:bottom w:val="single" w:sz="4" w:space="0" w:color="auto"/>
              <w:right w:val="single" w:sz="4" w:space="0" w:color="auto"/>
            </w:tcBorders>
          </w:tcPr>
          <w:p w14:paraId="628A8D0C"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 xml:space="preserve"> Informes por tutores académicos.</w:t>
            </w:r>
          </w:p>
        </w:tc>
        <w:tc>
          <w:tcPr>
            <w:tcW w:w="2268" w:type="dxa"/>
            <w:tcBorders>
              <w:top w:val="single" w:sz="4" w:space="0" w:color="auto"/>
              <w:left w:val="single" w:sz="4" w:space="0" w:color="auto"/>
              <w:bottom w:val="single" w:sz="4" w:space="0" w:color="auto"/>
              <w:right w:val="single" w:sz="4" w:space="0" w:color="auto"/>
            </w:tcBorders>
          </w:tcPr>
          <w:p w14:paraId="7852039C" w14:textId="77777777" w:rsidR="00DD13DB" w:rsidRPr="000F265E"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1 abril al vieres 11 abril del 2025</w:t>
            </w:r>
          </w:p>
        </w:tc>
      </w:tr>
      <w:tr w:rsidR="00DD13DB" w:rsidRPr="00751841" w14:paraId="375B5F7F" w14:textId="77777777" w:rsidTr="00686087">
        <w:trPr>
          <w:trHeight w:val="1102"/>
        </w:trPr>
        <w:tc>
          <w:tcPr>
            <w:tcW w:w="2156" w:type="dxa"/>
            <w:vMerge/>
            <w:tcBorders>
              <w:left w:val="single" w:sz="4" w:space="0" w:color="auto"/>
              <w:bottom w:val="single" w:sz="4" w:space="0" w:color="auto"/>
              <w:right w:val="single" w:sz="4" w:space="0" w:color="auto"/>
            </w:tcBorders>
            <w:vAlign w:val="center"/>
          </w:tcPr>
          <w:p w14:paraId="1F9F79C8"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440FB237"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Validación de la documentación enviada por los estudiantes.</w:t>
            </w:r>
          </w:p>
        </w:tc>
        <w:tc>
          <w:tcPr>
            <w:tcW w:w="3118" w:type="dxa"/>
            <w:tcBorders>
              <w:top w:val="single" w:sz="4" w:space="0" w:color="auto"/>
              <w:left w:val="single" w:sz="4" w:space="0" w:color="auto"/>
              <w:bottom w:val="single" w:sz="4" w:space="0" w:color="auto"/>
              <w:right w:val="single" w:sz="4" w:space="0" w:color="auto"/>
            </w:tcBorders>
          </w:tcPr>
          <w:p w14:paraId="2934C98A"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Lista de cotejo para prácticas. De la información física y digital.</w:t>
            </w:r>
          </w:p>
        </w:tc>
        <w:tc>
          <w:tcPr>
            <w:tcW w:w="2268" w:type="dxa"/>
            <w:tcBorders>
              <w:top w:val="single" w:sz="4" w:space="0" w:color="auto"/>
              <w:left w:val="single" w:sz="4" w:space="0" w:color="auto"/>
              <w:bottom w:val="single" w:sz="4" w:space="0" w:color="auto"/>
              <w:right w:val="single" w:sz="4" w:space="0" w:color="auto"/>
            </w:tcBorders>
          </w:tcPr>
          <w:p w14:paraId="692479A3" w14:textId="77777777" w:rsidR="00DD13DB" w:rsidRPr="000F265E"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1 abril al vieres 11 abril del 2025</w:t>
            </w:r>
          </w:p>
        </w:tc>
      </w:tr>
      <w:tr w:rsidR="00DD13DB" w:rsidRPr="00751841" w14:paraId="416554A8" w14:textId="77777777" w:rsidTr="00686087">
        <w:trPr>
          <w:trHeight w:val="2858"/>
        </w:trPr>
        <w:tc>
          <w:tcPr>
            <w:tcW w:w="2156" w:type="dxa"/>
            <w:vMerge w:val="restart"/>
            <w:tcBorders>
              <w:top w:val="single" w:sz="4" w:space="0" w:color="auto"/>
              <w:left w:val="single" w:sz="4" w:space="0" w:color="auto"/>
              <w:right w:val="single" w:sz="4" w:space="0" w:color="auto"/>
            </w:tcBorders>
            <w:vAlign w:val="center"/>
            <w:hideMark/>
          </w:tcPr>
          <w:p w14:paraId="476B5996" w14:textId="77777777" w:rsidR="00DD13DB" w:rsidRPr="00751841" w:rsidRDefault="00DD13DB" w:rsidP="00686087">
            <w:pPr>
              <w:spacing w:before="240"/>
              <w:jc w:val="center"/>
              <w:rPr>
                <w:rFonts w:ascii="Avenir Next LT Pro Light" w:hAnsi="Avenir Next LT Pro Light" w:cs="Arial"/>
                <w:b/>
                <w:color w:val="000000" w:themeColor="text1"/>
                <w:sz w:val="22"/>
                <w:szCs w:val="22"/>
                <w:lang w:val="es-NI" w:eastAsia="es-ES"/>
              </w:rPr>
            </w:pPr>
            <w:r w:rsidRPr="00751841">
              <w:rPr>
                <w:rFonts w:ascii="Avenir Next LT Pro Light" w:hAnsi="Avenir Next LT Pro Light" w:cs="Arial"/>
                <w:b/>
                <w:color w:val="000000" w:themeColor="text1"/>
                <w:sz w:val="22"/>
                <w:szCs w:val="22"/>
              </w:rPr>
              <w:t>ACTUAR</w:t>
            </w:r>
          </w:p>
        </w:tc>
        <w:tc>
          <w:tcPr>
            <w:tcW w:w="3090" w:type="dxa"/>
            <w:tcBorders>
              <w:top w:val="single" w:sz="4" w:space="0" w:color="auto"/>
              <w:left w:val="single" w:sz="4" w:space="0" w:color="auto"/>
              <w:bottom w:val="single" w:sz="4" w:space="0" w:color="auto"/>
              <w:right w:val="single" w:sz="4" w:space="0" w:color="auto"/>
            </w:tcBorders>
          </w:tcPr>
          <w:p w14:paraId="7C58B025" w14:textId="77777777" w:rsidR="00DD13DB" w:rsidRPr="000F265E"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Encuesta sobre las Prácticas a los estudiantes participantes, para una retroalimentación del proceso. Socializar el trabajo realizado y las experiencias vividas en este proceso a los compañeros en el momento cívico.</w:t>
            </w:r>
          </w:p>
        </w:tc>
        <w:tc>
          <w:tcPr>
            <w:tcW w:w="3118" w:type="dxa"/>
            <w:tcBorders>
              <w:top w:val="single" w:sz="4" w:space="0" w:color="auto"/>
              <w:left w:val="single" w:sz="4" w:space="0" w:color="auto"/>
              <w:bottom w:val="single" w:sz="4" w:space="0" w:color="auto"/>
              <w:right w:val="single" w:sz="4" w:space="0" w:color="auto"/>
            </w:tcBorders>
          </w:tcPr>
          <w:p w14:paraId="716A87C8"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Encuesta</w:t>
            </w:r>
          </w:p>
        </w:tc>
        <w:tc>
          <w:tcPr>
            <w:tcW w:w="2268" w:type="dxa"/>
            <w:tcBorders>
              <w:top w:val="single" w:sz="4" w:space="0" w:color="auto"/>
              <w:left w:val="single" w:sz="4" w:space="0" w:color="auto"/>
              <w:bottom w:val="single" w:sz="4" w:space="0" w:color="auto"/>
              <w:right w:val="single" w:sz="4" w:space="0" w:color="auto"/>
            </w:tcBorders>
          </w:tcPr>
          <w:p w14:paraId="1EE7E5BD" w14:textId="77777777" w:rsidR="00DD13DB" w:rsidRPr="000F265E"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1 al 18 de abril del 2025</w:t>
            </w:r>
          </w:p>
        </w:tc>
      </w:tr>
      <w:tr w:rsidR="00DD13DB" w:rsidRPr="00751841" w14:paraId="7A1D41E3" w14:textId="77777777" w:rsidTr="00686087">
        <w:trPr>
          <w:trHeight w:val="2858"/>
        </w:trPr>
        <w:tc>
          <w:tcPr>
            <w:tcW w:w="2156" w:type="dxa"/>
            <w:vMerge/>
            <w:tcBorders>
              <w:left w:val="single" w:sz="4" w:space="0" w:color="auto"/>
              <w:right w:val="single" w:sz="4" w:space="0" w:color="auto"/>
            </w:tcBorders>
            <w:vAlign w:val="center"/>
          </w:tcPr>
          <w:p w14:paraId="676D986E"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727DA746" w14:textId="77777777" w:rsidR="00DD13DB" w:rsidRPr="000F265E"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Elaborar el informe final de culminación de prácticas preprofesionales, el</w:t>
            </w:r>
          </w:p>
          <w:p w14:paraId="5987172C" w14:textId="77777777" w:rsidR="00DD13DB" w:rsidRPr="000F265E"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mismo debe contener el número de estudiantes practicantes, modalidad</w:t>
            </w:r>
          </w:p>
          <w:p w14:paraId="2E90DECF" w14:textId="77777777" w:rsidR="00DD13DB" w:rsidRPr="000F265E"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de ejecución de prácticas, desempeño y novedades, este informe debe</w:t>
            </w:r>
          </w:p>
          <w:p w14:paraId="06C06D4A" w14:textId="77777777" w:rsidR="00DD13DB" w:rsidRPr="000F265E"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ser remitido a Vicerrectorado Académico.</w:t>
            </w:r>
          </w:p>
        </w:tc>
        <w:tc>
          <w:tcPr>
            <w:tcW w:w="3118" w:type="dxa"/>
            <w:tcBorders>
              <w:top w:val="single" w:sz="4" w:space="0" w:color="auto"/>
              <w:left w:val="single" w:sz="4" w:space="0" w:color="auto"/>
              <w:bottom w:val="single" w:sz="4" w:space="0" w:color="auto"/>
              <w:right w:val="single" w:sz="4" w:space="0" w:color="auto"/>
            </w:tcBorders>
          </w:tcPr>
          <w:p w14:paraId="1F2D6B4E"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Informe de la práctica.</w:t>
            </w:r>
          </w:p>
        </w:tc>
        <w:tc>
          <w:tcPr>
            <w:tcW w:w="2268" w:type="dxa"/>
            <w:tcBorders>
              <w:top w:val="single" w:sz="4" w:space="0" w:color="auto"/>
              <w:left w:val="single" w:sz="4" w:space="0" w:color="auto"/>
              <w:bottom w:val="single" w:sz="4" w:space="0" w:color="auto"/>
              <w:right w:val="single" w:sz="4" w:space="0" w:color="auto"/>
            </w:tcBorders>
          </w:tcPr>
          <w:p w14:paraId="2C7A4463" w14:textId="77777777" w:rsidR="00DD13DB" w:rsidRPr="000F265E"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1 al 15 de mayo del 2025</w:t>
            </w:r>
          </w:p>
          <w:p w14:paraId="699E5484"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0F265E">
              <w:rPr>
                <w:rFonts w:ascii="Avenir Next LT Pro Light" w:hAnsi="Avenir Next LT Pro Light" w:cs="Arial"/>
                <w:color w:val="000000" w:themeColor="text1"/>
                <w:sz w:val="22"/>
                <w:szCs w:val="22"/>
              </w:rPr>
              <w:t xml:space="preserve"> </w:t>
            </w:r>
          </w:p>
        </w:tc>
      </w:tr>
      <w:tr w:rsidR="00DD13DB" w:rsidRPr="00751841" w14:paraId="1E2B5822" w14:textId="77777777" w:rsidTr="00686087">
        <w:trPr>
          <w:trHeight w:val="127"/>
        </w:trPr>
        <w:tc>
          <w:tcPr>
            <w:tcW w:w="2156" w:type="dxa"/>
            <w:vMerge/>
            <w:tcBorders>
              <w:left w:val="single" w:sz="4" w:space="0" w:color="auto"/>
              <w:right w:val="single" w:sz="4" w:space="0" w:color="auto"/>
            </w:tcBorders>
            <w:vAlign w:val="center"/>
          </w:tcPr>
          <w:p w14:paraId="4F759DEC"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6E383555"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bookmarkStart w:id="8" w:name="_Toc184106610"/>
            <w:r w:rsidRPr="00751841">
              <w:rPr>
                <w:rFonts w:ascii="Avenir Next LT Pro Light" w:hAnsi="Avenir Next LT Pro Light" w:cs="Arial"/>
                <w:color w:val="000000" w:themeColor="text1"/>
                <w:sz w:val="22"/>
                <w:szCs w:val="22"/>
              </w:rPr>
              <w:t>Socializar los resultados de prácticas preprofesionales a la comunidad académica.</w:t>
            </w:r>
            <w:bookmarkEnd w:id="8"/>
          </w:p>
        </w:tc>
        <w:tc>
          <w:tcPr>
            <w:tcW w:w="3118" w:type="dxa"/>
            <w:tcBorders>
              <w:top w:val="single" w:sz="4" w:space="0" w:color="auto"/>
              <w:left w:val="single" w:sz="4" w:space="0" w:color="auto"/>
              <w:bottom w:val="single" w:sz="4" w:space="0" w:color="auto"/>
              <w:right w:val="single" w:sz="4" w:space="0" w:color="auto"/>
            </w:tcBorders>
          </w:tcPr>
          <w:p w14:paraId="7D62EC78"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Socialización en como una familia TV</w:t>
            </w:r>
          </w:p>
        </w:tc>
        <w:tc>
          <w:tcPr>
            <w:tcW w:w="2268" w:type="dxa"/>
            <w:tcBorders>
              <w:top w:val="single" w:sz="4" w:space="0" w:color="auto"/>
              <w:left w:val="single" w:sz="4" w:space="0" w:color="auto"/>
              <w:bottom w:val="single" w:sz="4" w:space="0" w:color="auto"/>
              <w:right w:val="single" w:sz="4" w:space="0" w:color="auto"/>
            </w:tcBorders>
          </w:tcPr>
          <w:p w14:paraId="5716BBB1"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1 al 15 de mayo del 2025</w:t>
            </w:r>
          </w:p>
        </w:tc>
      </w:tr>
      <w:tr w:rsidR="00DD13DB" w:rsidRPr="00751841" w14:paraId="66434FDD" w14:textId="77777777" w:rsidTr="00686087">
        <w:trPr>
          <w:trHeight w:val="374"/>
        </w:trPr>
        <w:tc>
          <w:tcPr>
            <w:tcW w:w="2156" w:type="dxa"/>
            <w:vMerge/>
            <w:tcBorders>
              <w:left w:val="single" w:sz="4" w:space="0" w:color="auto"/>
              <w:right w:val="single" w:sz="4" w:space="0" w:color="auto"/>
            </w:tcBorders>
            <w:vAlign w:val="center"/>
          </w:tcPr>
          <w:p w14:paraId="7FE0DA3A"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7020E704"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bookmarkStart w:id="9" w:name="_Toc184106611"/>
            <w:r w:rsidRPr="00751841">
              <w:rPr>
                <w:rFonts w:ascii="Avenir Next LT Pro Light" w:hAnsi="Avenir Next LT Pro Light" w:cs="Arial"/>
                <w:color w:val="000000" w:themeColor="text1"/>
                <w:sz w:val="22"/>
                <w:szCs w:val="22"/>
              </w:rPr>
              <w:t>Cargar notas al SGA</w:t>
            </w:r>
            <w:bookmarkEnd w:id="9"/>
            <w:r w:rsidRPr="00751841">
              <w:rPr>
                <w:rFonts w:ascii="Avenir Next LT Pro Light" w:hAnsi="Avenir Next LT Pro Light" w:cs="Arial"/>
                <w:color w:val="000000" w:themeColor="text1"/>
                <w:sz w:val="22"/>
                <w:szCs w:val="22"/>
              </w:rPr>
              <w:t xml:space="preserve"> </w:t>
            </w:r>
          </w:p>
        </w:tc>
        <w:tc>
          <w:tcPr>
            <w:tcW w:w="3118" w:type="dxa"/>
            <w:tcBorders>
              <w:top w:val="single" w:sz="4" w:space="0" w:color="auto"/>
              <w:left w:val="single" w:sz="4" w:space="0" w:color="auto"/>
              <w:bottom w:val="single" w:sz="4" w:space="0" w:color="auto"/>
              <w:right w:val="single" w:sz="4" w:space="0" w:color="auto"/>
            </w:tcBorders>
          </w:tcPr>
          <w:p w14:paraId="394B7FB6"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Notas cargadas</w:t>
            </w:r>
          </w:p>
        </w:tc>
        <w:tc>
          <w:tcPr>
            <w:tcW w:w="2268" w:type="dxa"/>
            <w:tcBorders>
              <w:top w:val="single" w:sz="4" w:space="0" w:color="auto"/>
              <w:left w:val="single" w:sz="4" w:space="0" w:color="auto"/>
              <w:bottom w:val="single" w:sz="4" w:space="0" w:color="auto"/>
              <w:right w:val="single" w:sz="4" w:space="0" w:color="auto"/>
            </w:tcBorders>
          </w:tcPr>
          <w:p w14:paraId="206F3B51"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12 al 18 de mayo de 2024</w:t>
            </w:r>
          </w:p>
        </w:tc>
      </w:tr>
      <w:tr w:rsidR="00DD13DB" w:rsidRPr="00751841" w14:paraId="381C126B" w14:textId="77777777" w:rsidTr="00686087">
        <w:trPr>
          <w:trHeight w:val="127"/>
        </w:trPr>
        <w:tc>
          <w:tcPr>
            <w:tcW w:w="2156" w:type="dxa"/>
            <w:vMerge/>
            <w:tcBorders>
              <w:left w:val="single" w:sz="4" w:space="0" w:color="auto"/>
              <w:bottom w:val="single" w:sz="4" w:space="0" w:color="auto"/>
              <w:right w:val="single" w:sz="4" w:space="0" w:color="auto"/>
            </w:tcBorders>
            <w:vAlign w:val="center"/>
          </w:tcPr>
          <w:p w14:paraId="3F5BCF64" w14:textId="77777777" w:rsidR="00DD13DB" w:rsidRPr="00751841" w:rsidRDefault="00DD13DB" w:rsidP="00686087">
            <w:pPr>
              <w:spacing w:before="240"/>
              <w:jc w:val="center"/>
              <w:rPr>
                <w:rFonts w:ascii="Avenir Next LT Pro Light" w:hAnsi="Avenir Next LT Pro Light" w:cs="Arial"/>
                <w:b/>
                <w:color w:val="000000" w:themeColor="text1"/>
                <w:sz w:val="22"/>
                <w:szCs w:val="22"/>
              </w:rPr>
            </w:pPr>
          </w:p>
        </w:tc>
        <w:tc>
          <w:tcPr>
            <w:tcW w:w="3090" w:type="dxa"/>
            <w:tcBorders>
              <w:top w:val="single" w:sz="4" w:space="0" w:color="auto"/>
              <w:left w:val="single" w:sz="4" w:space="0" w:color="auto"/>
              <w:bottom w:val="single" w:sz="4" w:space="0" w:color="auto"/>
              <w:right w:val="single" w:sz="4" w:space="0" w:color="auto"/>
            </w:tcBorders>
          </w:tcPr>
          <w:p w14:paraId="402FFDB4"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bookmarkStart w:id="10" w:name="_Toc184106612"/>
            <w:r w:rsidRPr="000F265E">
              <w:rPr>
                <w:rFonts w:ascii="Avenir Next LT Pro Light" w:hAnsi="Avenir Next LT Pro Light" w:cs="Arial"/>
                <w:color w:val="000000" w:themeColor="text1"/>
                <w:sz w:val="22"/>
                <w:szCs w:val="22"/>
              </w:rPr>
              <w:t>E</w:t>
            </w:r>
            <w:r w:rsidRPr="00751841">
              <w:rPr>
                <w:rFonts w:ascii="Avenir Next LT Pro Light" w:hAnsi="Avenir Next LT Pro Light" w:cs="Arial"/>
                <w:color w:val="000000" w:themeColor="text1"/>
                <w:sz w:val="22"/>
                <w:szCs w:val="22"/>
              </w:rPr>
              <w:t>misión de certificados de pr</w:t>
            </w:r>
            <w:r w:rsidRPr="000F265E">
              <w:rPr>
                <w:rFonts w:ascii="Avenir Next LT Pro Light" w:hAnsi="Avenir Next LT Pro Light" w:cs="Arial"/>
                <w:color w:val="000000" w:themeColor="text1"/>
                <w:sz w:val="22"/>
                <w:szCs w:val="22"/>
              </w:rPr>
              <w:t>á</w:t>
            </w:r>
            <w:r w:rsidRPr="00751841">
              <w:rPr>
                <w:rFonts w:ascii="Avenir Next LT Pro Light" w:hAnsi="Avenir Next LT Pro Light" w:cs="Arial"/>
                <w:color w:val="000000" w:themeColor="text1"/>
                <w:sz w:val="22"/>
                <w:szCs w:val="22"/>
              </w:rPr>
              <w:t>cticas</w:t>
            </w:r>
            <w:bookmarkEnd w:id="10"/>
          </w:p>
        </w:tc>
        <w:tc>
          <w:tcPr>
            <w:tcW w:w="3118" w:type="dxa"/>
            <w:tcBorders>
              <w:top w:val="single" w:sz="4" w:space="0" w:color="auto"/>
              <w:left w:val="single" w:sz="4" w:space="0" w:color="auto"/>
              <w:bottom w:val="single" w:sz="4" w:space="0" w:color="auto"/>
              <w:right w:val="single" w:sz="4" w:space="0" w:color="auto"/>
            </w:tcBorders>
          </w:tcPr>
          <w:p w14:paraId="0C24BC15"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 xml:space="preserve">Certificado de aprobación de prácticas </w:t>
            </w:r>
          </w:p>
        </w:tc>
        <w:tc>
          <w:tcPr>
            <w:tcW w:w="2268" w:type="dxa"/>
            <w:tcBorders>
              <w:top w:val="single" w:sz="4" w:space="0" w:color="auto"/>
              <w:left w:val="single" w:sz="4" w:space="0" w:color="auto"/>
              <w:bottom w:val="single" w:sz="4" w:space="0" w:color="auto"/>
              <w:right w:val="single" w:sz="4" w:space="0" w:color="auto"/>
            </w:tcBorders>
          </w:tcPr>
          <w:p w14:paraId="7850355C" w14:textId="77777777" w:rsidR="00DD13DB" w:rsidRPr="00751841" w:rsidRDefault="00DD13DB" w:rsidP="000F265E">
            <w:pPr>
              <w:pStyle w:val="Prrafodelista"/>
              <w:spacing w:before="240"/>
              <w:ind w:left="0" w:firstLine="33"/>
              <w:rPr>
                <w:rFonts w:ascii="Avenir Next LT Pro Light" w:hAnsi="Avenir Next LT Pro Light" w:cs="Arial"/>
                <w:color w:val="000000" w:themeColor="text1"/>
                <w:sz w:val="22"/>
                <w:szCs w:val="22"/>
              </w:rPr>
            </w:pPr>
            <w:r w:rsidRPr="00751841">
              <w:rPr>
                <w:rFonts w:ascii="Avenir Next LT Pro Light" w:hAnsi="Avenir Next LT Pro Light" w:cs="Arial"/>
                <w:color w:val="000000" w:themeColor="text1"/>
                <w:sz w:val="22"/>
                <w:szCs w:val="22"/>
              </w:rPr>
              <w:t>18 al 31 de mayo</w:t>
            </w:r>
          </w:p>
        </w:tc>
      </w:tr>
    </w:tbl>
    <w:p w14:paraId="09AFC519" w14:textId="4F2A5673" w:rsidR="00DD13DB" w:rsidRPr="00751841" w:rsidRDefault="00DD13DB" w:rsidP="00FF40DE">
      <w:pPr>
        <w:autoSpaceDE w:val="0"/>
        <w:autoSpaceDN w:val="0"/>
        <w:adjustRightInd w:val="0"/>
        <w:rPr>
          <w:rFonts w:ascii="Avenir Next LT Pro Light" w:hAnsi="Avenir Next LT Pro Light"/>
          <w:color w:val="000000" w:themeColor="text1"/>
          <w:sz w:val="22"/>
          <w:szCs w:val="22"/>
        </w:rPr>
      </w:pPr>
    </w:p>
    <w:bookmarkEnd w:id="0"/>
    <w:p w14:paraId="7F87B973" w14:textId="77777777" w:rsidR="00DD13DB" w:rsidRPr="00DD13DB" w:rsidRDefault="00DD13DB" w:rsidP="00DD13DB"/>
    <w:sectPr w:rsidR="00DD13DB" w:rsidRPr="00DD13DB" w:rsidSect="00DD13DB">
      <w:headerReference w:type="default" r:id="rId12"/>
      <w:footerReference w:type="default" r:id="rId13"/>
      <w:pgSz w:w="11906" w:h="16838" w:code="9"/>
      <w:pgMar w:top="1417" w:right="1134" w:bottom="1417" w:left="1418" w:header="34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A6FF5" w14:textId="77777777" w:rsidR="00766C14" w:rsidRDefault="00766C14" w:rsidP="00DA7D50">
      <w:r>
        <w:separator/>
      </w:r>
    </w:p>
  </w:endnote>
  <w:endnote w:type="continuationSeparator" w:id="0">
    <w:p w14:paraId="3CD63F74" w14:textId="77777777" w:rsidR="00766C14" w:rsidRDefault="00766C14" w:rsidP="00DA7D50">
      <w:r>
        <w:continuationSeparator/>
      </w:r>
    </w:p>
  </w:endnote>
  <w:endnote w:type="continuationNotice" w:id="1">
    <w:p w14:paraId="64B888B2" w14:textId="77777777" w:rsidR="00766C14" w:rsidRDefault="00766C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4">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venir Next LT Pro">
    <w:altName w:val="Calibri"/>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venir Next LT Pro Light">
    <w:charset w:val="00"/>
    <w:family w:val="swiss"/>
    <w:pitch w:val="variable"/>
    <w:sig w:usb0="A00000EF" w:usb1="5000204B" w:usb2="00000000" w:usb3="00000000" w:csb0="00000093" w:csb1="00000000"/>
  </w:font>
  <w:font w:name="CIDFont+F3">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272E" w14:textId="77777777" w:rsidR="000F265E" w:rsidRPr="000F265E" w:rsidRDefault="000F265E" w:rsidP="000F265E">
    <w:pPr>
      <w:pStyle w:val="Piedepgina"/>
      <w:jc w:val="right"/>
    </w:pPr>
    <w:r w:rsidRPr="000F265E">
      <w:rPr>
        <w:lang w:val="es-ES"/>
      </w:rPr>
      <w:t xml:space="preserve">Página </w:t>
    </w:r>
    <w:r w:rsidRPr="000F265E">
      <w:fldChar w:fldCharType="begin"/>
    </w:r>
    <w:r w:rsidRPr="000F265E">
      <w:instrText>PAGE  \* Arabic  \* MERGEFORMAT</w:instrText>
    </w:r>
    <w:r w:rsidRPr="000F265E">
      <w:fldChar w:fldCharType="separate"/>
    </w:r>
    <w:r w:rsidRPr="000F265E">
      <w:rPr>
        <w:lang w:val="es-ES"/>
      </w:rPr>
      <w:t>2</w:t>
    </w:r>
    <w:r w:rsidRPr="000F265E">
      <w:fldChar w:fldCharType="end"/>
    </w:r>
    <w:r w:rsidRPr="000F265E">
      <w:rPr>
        <w:lang w:val="es-ES"/>
      </w:rPr>
      <w:t xml:space="preserve"> de </w:t>
    </w:r>
    <w:fldSimple w:instr="NUMPAGES  \* Arabic  \* MERGEFORMAT">
      <w:r w:rsidRPr="000F265E">
        <w:rPr>
          <w:lang w:val="es-ES"/>
        </w:rPr>
        <w:t>2</w:t>
      </w:r>
    </w:fldSimple>
  </w:p>
  <w:p w14:paraId="7889265E" w14:textId="77777777" w:rsidR="000F265E" w:rsidRDefault="000F26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2AA1F" w14:textId="77777777" w:rsidR="00766C14" w:rsidRDefault="00766C14" w:rsidP="00DA7D50">
      <w:r>
        <w:separator/>
      </w:r>
    </w:p>
  </w:footnote>
  <w:footnote w:type="continuationSeparator" w:id="0">
    <w:p w14:paraId="46E6BAA8" w14:textId="77777777" w:rsidR="00766C14" w:rsidRDefault="00766C14" w:rsidP="00DA7D50">
      <w:r>
        <w:continuationSeparator/>
      </w:r>
    </w:p>
  </w:footnote>
  <w:footnote w:type="continuationNotice" w:id="1">
    <w:p w14:paraId="655C74AE" w14:textId="77777777" w:rsidR="00766C14" w:rsidRDefault="00766C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464F2" w14:textId="1F7205A6" w:rsidR="000F265E" w:rsidRDefault="000F265E">
    <w:pPr>
      <w:pStyle w:val="Encabezado"/>
    </w:pPr>
    <w:r>
      <w:rPr>
        <w:noProof/>
        <w:color w:val="484C4C"/>
        <w:lang w:eastAsia="es-EC"/>
      </w:rPr>
      <w:drawing>
        <wp:anchor distT="0" distB="0" distL="114300" distR="114300" simplePos="0" relativeHeight="251659264" behindDoc="1" locked="0" layoutInCell="1" allowOverlap="1" wp14:anchorId="744F7DE1" wp14:editId="007CA125">
          <wp:simplePos x="0" y="0"/>
          <wp:positionH relativeFrom="column">
            <wp:posOffset>4857115</wp:posOffset>
          </wp:positionH>
          <wp:positionV relativeFrom="paragraph">
            <wp:posOffset>75565</wp:posOffset>
          </wp:positionV>
          <wp:extent cx="1335201" cy="3810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87140" name="Imagen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5201" cy="381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F26E6"/>
    <w:multiLevelType w:val="hybridMultilevel"/>
    <w:tmpl w:val="F5464A7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13D7F26"/>
    <w:multiLevelType w:val="multilevel"/>
    <w:tmpl w:val="6D2824B0"/>
    <w:lvl w:ilvl="0">
      <w:start w:val="1"/>
      <w:numFmt w:val="decimal"/>
      <w:pStyle w:val="Articulo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172A07"/>
    <w:multiLevelType w:val="hybridMultilevel"/>
    <w:tmpl w:val="E91EDE8A"/>
    <w:lvl w:ilvl="0" w:tplc="FFFFFFFF">
      <w:start w:val="1"/>
      <w:numFmt w:val="lowerRoman"/>
      <w:lvlText w:val="%1."/>
      <w:lvlJc w:val="righ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 w15:restartNumberingAfterBreak="0">
    <w:nsid w:val="125A3735"/>
    <w:multiLevelType w:val="hybridMultilevel"/>
    <w:tmpl w:val="320A2104"/>
    <w:lvl w:ilvl="0" w:tplc="33CEC104">
      <w:start w:val="1"/>
      <w:numFmt w:val="bullet"/>
      <w:lvlText w:val=""/>
      <w:lvlJc w:val="left"/>
      <w:pPr>
        <w:ind w:left="895" w:hanging="360"/>
      </w:pPr>
      <w:rPr>
        <w:rFonts w:ascii="Symbol" w:hAnsi="Symbol" w:hint="default"/>
        <w:b w:val="0"/>
        <w:i w:val="0"/>
        <w:caps/>
        <w:vanish/>
        <w:webHidden w:val="0"/>
        <w:sz w:val="16"/>
        <w:specVanish w:val="0"/>
      </w:rPr>
    </w:lvl>
    <w:lvl w:ilvl="1" w:tplc="300A0003">
      <w:start w:val="1"/>
      <w:numFmt w:val="bullet"/>
      <w:lvlText w:val="o"/>
      <w:lvlJc w:val="left"/>
      <w:pPr>
        <w:ind w:left="1615" w:hanging="360"/>
      </w:pPr>
      <w:rPr>
        <w:rFonts w:ascii="Courier New" w:hAnsi="Courier New" w:cs="Courier New" w:hint="default"/>
      </w:rPr>
    </w:lvl>
    <w:lvl w:ilvl="2" w:tplc="300A0005">
      <w:start w:val="1"/>
      <w:numFmt w:val="bullet"/>
      <w:lvlText w:val=""/>
      <w:lvlJc w:val="left"/>
      <w:pPr>
        <w:ind w:left="2335" w:hanging="360"/>
      </w:pPr>
      <w:rPr>
        <w:rFonts w:ascii="Wingdings" w:hAnsi="Wingdings" w:hint="default"/>
      </w:rPr>
    </w:lvl>
    <w:lvl w:ilvl="3" w:tplc="300A0001">
      <w:start w:val="1"/>
      <w:numFmt w:val="bullet"/>
      <w:lvlText w:val=""/>
      <w:lvlJc w:val="left"/>
      <w:pPr>
        <w:ind w:left="3055" w:hanging="360"/>
      </w:pPr>
      <w:rPr>
        <w:rFonts w:ascii="Symbol" w:hAnsi="Symbol" w:hint="default"/>
      </w:rPr>
    </w:lvl>
    <w:lvl w:ilvl="4" w:tplc="300A0003">
      <w:start w:val="1"/>
      <w:numFmt w:val="bullet"/>
      <w:lvlText w:val="o"/>
      <w:lvlJc w:val="left"/>
      <w:pPr>
        <w:ind w:left="3775" w:hanging="360"/>
      </w:pPr>
      <w:rPr>
        <w:rFonts w:ascii="Courier New" w:hAnsi="Courier New" w:cs="Courier New" w:hint="default"/>
      </w:rPr>
    </w:lvl>
    <w:lvl w:ilvl="5" w:tplc="300A0005">
      <w:start w:val="1"/>
      <w:numFmt w:val="bullet"/>
      <w:lvlText w:val=""/>
      <w:lvlJc w:val="left"/>
      <w:pPr>
        <w:ind w:left="4495" w:hanging="360"/>
      </w:pPr>
      <w:rPr>
        <w:rFonts w:ascii="Wingdings" w:hAnsi="Wingdings" w:hint="default"/>
      </w:rPr>
    </w:lvl>
    <w:lvl w:ilvl="6" w:tplc="300A0001">
      <w:start w:val="1"/>
      <w:numFmt w:val="bullet"/>
      <w:lvlText w:val=""/>
      <w:lvlJc w:val="left"/>
      <w:pPr>
        <w:ind w:left="5215" w:hanging="360"/>
      </w:pPr>
      <w:rPr>
        <w:rFonts w:ascii="Symbol" w:hAnsi="Symbol" w:hint="default"/>
      </w:rPr>
    </w:lvl>
    <w:lvl w:ilvl="7" w:tplc="300A0003">
      <w:start w:val="1"/>
      <w:numFmt w:val="bullet"/>
      <w:lvlText w:val="o"/>
      <w:lvlJc w:val="left"/>
      <w:pPr>
        <w:ind w:left="5935" w:hanging="360"/>
      </w:pPr>
      <w:rPr>
        <w:rFonts w:ascii="Courier New" w:hAnsi="Courier New" w:cs="Courier New" w:hint="default"/>
      </w:rPr>
    </w:lvl>
    <w:lvl w:ilvl="8" w:tplc="300A0005">
      <w:start w:val="1"/>
      <w:numFmt w:val="bullet"/>
      <w:lvlText w:val=""/>
      <w:lvlJc w:val="left"/>
      <w:pPr>
        <w:ind w:left="6655" w:hanging="360"/>
      </w:pPr>
      <w:rPr>
        <w:rFonts w:ascii="Wingdings" w:hAnsi="Wingdings" w:hint="default"/>
      </w:rPr>
    </w:lvl>
  </w:abstractNum>
  <w:abstractNum w:abstractNumId="4" w15:restartNumberingAfterBreak="0">
    <w:nsid w:val="17791FDE"/>
    <w:multiLevelType w:val="hybridMultilevel"/>
    <w:tmpl w:val="E98AFF0A"/>
    <w:lvl w:ilvl="0" w:tplc="30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DF7ADA"/>
    <w:multiLevelType w:val="hybridMultilevel"/>
    <w:tmpl w:val="B4883430"/>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FEF481D"/>
    <w:multiLevelType w:val="multilevel"/>
    <w:tmpl w:val="7654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8F8"/>
    <w:multiLevelType w:val="hybridMultilevel"/>
    <w:tmpl w:val="67C67A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F0B797A"/>
    <w:multiLevelType w:val="hybridMultilevel"/>
    <w:tmpl w:val="FC30744E"/>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30641BC8"/>
    <w:multiLevelType w:val="hybridMultilevel"/>
    <w:tmpl w:val="E91EDE8A"/>
    <w:lvl w:ilvl="0" w:tplc="FFFFFFFF">
      <w:start w:val="1"/>
      <w:numFmt w:val="lowerRoman"/>
      <w:lvlText w:val="%1."/>
      <w:lvlJc w:val="righ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 w15:restartNumberingAfterBreak="0">
    <w:nsid w:val="31B224CD"/>
    <w:multiLevelType w:val="multilevel"/>
    <w:tmpl w:val="E6E6B6D2"/>
    <w:lvl w:ilvl="0">
      <w:start w:val="1"/>
      <w:numFmt w:val="upperRoman"/>
      <w:suff w:val="space"/>
      <w:lvlText w:val="TÍTULO %1"/>
      <w:lvlJc w:val="left"/>
      <w:pPr>
        <w:ind w:left="0" w:firstLine="0"/>
      </w:pPr>
      <w:rPr>
        <w:rFonts w:hint="default"/>
      </w:rPr>
    </w:lvl>
    <w:lvl w:ilvl="1">
      <w:start w:val="1"/>
      <w:numFmt w:val="decimal"/>
      <w:pStyle w:val="Ttulo2"/>
      <w:suff w:val="nothing"/>
      <w:lvlText w:val="CAPITULO %2 "/>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3E2A0DCE"/>
    <w:multiLevelType w:val="multilevel"/>
    <w:tmpl w:val="21C6212C"/>
    <w:lvl w:ilvl="0">
      <w:start w:val="1"/>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F5B38D5"/>
    <w:multiLevelType w:val="hybridMultilevel"/>
    <w:tmpl w:val="E042E168"/>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13" w15:restartNumberingAfterBreak="0">
    <w:nsid w:val="51FC7496"/>
    <w:multiLevelType w:val="hybridMultilevel"/>
    <w:tmpl w:val="BF803C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3041126"/>
    <w:multiLevelType w:val="hybridMultilevel"/>
    <w:tmpl w:val="9BF8FD48"/>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53CF7906"/>
    <w:multiLevelType w:val="hybridMultilevel"/>
    <w:tmpl w:val="E98AFF0A"/>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81960F8"/>
    <w:multiLevelType w:val="hybridMultilevel"/>
    <w:tmpl w:val="2AF8C0D0"/>
    <w:lvl w:ilvl="0" w:tplc="2E3E7D88">
      <w:start w:val="1"/>
      <w:numFmt w:val="decimal"/>
      <w:lvlText w:val="%1."/>
      <w:lvlJc w:val="left"/>
      <w:pPr>
        <w:ind w:left="720" w:hanging="360"/>
      </w:pPr>
      <w:rPr>
        <w:rFonts w:ascii="CIDFont+F4" w:hAnsi="CIDFont+F4" w:cs="CIDFont+F4"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C9B4317"/>
    <w:multiLevelType w:val="hybridMultilevel"/>
    <w:tmpl w:val="F55EC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0B06319"/>
    <w:multiLevelType w:val="hybridMultilevel"/>
    <w:tmpl w:val="E91EDE8A"/>
    <w:lvl w:ilvl="0" w:tplc="FFFFFFFF">
      <w:start w:val="1"/>
      <w:numFmt w:val="lowerRoman"/>
      <w:lvlText w:val="%1."/>
      <w:lvlJc w:val="righ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9" w15:restartNumberingAfterBreak="0">
    <w:nsid w:val="73B40C51"/>
    <w:multiLevelType w:val="hybridMultilevel"/>
    <w:tmpl w:val="F55ECF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76E15FA0"/>
    <w:multiLevelType w:val="hybridMultilevel"/>
    <w:tmpl w:val="5DF61638"/>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7512BF0"/>
    <w:multiLevelType w:val="multilevel"/>
    <w:tmpl w:val="84C0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04532C"/>
    <w:multiLevelType w:val="hybridMultilevel"/>
    <w:tmpl w:val="E91EDE8A"/>
    <w:lvl w:ilvl="0" w:tplc="300A001B">
      <w:start w:val="1"/>
      <w:numFmt w:val="lowerRoman"/>
      <w:lvlText w:val="%1."/>
      <w:lvlJc w:val="righ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3" w15:restartNumberingAfterBreak="0">
    <w:nsid w:val="7DBD0F0C"/>
    <w:multiLevelType w:val="hybridMultilevel"/>
    <w:tmpl w:val="E36A2046"/>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785003804">
    <w:abstractNumId w:val="10"/>
  </w:num>
  <w:num w:numId="2" w16cid:durableId="1312758833">
    <w:abstractNumId w:val="1"/>
  </w:num>
  <w:num w:numId="3" w16cid:durableId="449319656">
    <w:abstractNumId w:val="11"/>
  </w:num>
  <w:num w:numId="4" w16cid:durableId="2003198943">
    <w:abstractNumId w:val="4"/>
  </w:num>
  <w:num w:numId="5" w16cid:durableId="1505703318">
    <w:abstractNumId w:val="15"/>
  </w:num>
  <w:num w:numId="6" w16cid:durableId="2076858696">
    <w:abstractNumId w:val="20"/>
  </w:num>
  <w:num w:numId="7" w16cid:durableId="694237178">
    <w:abstractNumId w:val="13"/>
  </w:num>
  <w:num w:numId="8" w16cid:durableId="1614291180">
    <w:abstractNumId w:val="14"/>
  </w:num>
  <w:num w:numId="9" w16cid:durableId="1139807327">
    <w:abstractNumId w:val="19"/>
  </w:num>
  <w:num w:numId="10" w16cid:durableId="854997768">
    <w:abstractNumId w:val="17"/>
  </w:num>
  <w:num w:numId="11" w16cid:durableId="798691527">
    <w:abstractNumId w:val="6"/>
  </w:num>
  <w:num w:numId="12" w16cid:durableId="1961956276">
    <w:abstractNumId w:val="21"/>
  </w:num>
  <w:num w:numId="13" w16cid:durableId="1658876533">
    <w:abstractNumId w:val="11"/>
    <w:lvlOverride w:ilvl="0">
      <w:startOverride w:val="2"/>
    </w:lvlOverride>
    <w:lvlOverride w:ilvl="1">
      <w:startOverride w:val="1"/>
    </w:lvlOverride>
  </w:num>
  <w:num w:numId="14" w16cid:durableId="561982477">
    <w:abstractNumId w:val="1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3210675">
    <w:abstractNumId w:val="12"/>
  </w:num>
  <w:num w:numId="16" w16cid:durableId="1828857582">
    <w:abstractNumId w:val="7"/>
  </w:num>
  <w:num w:numId="17" w16cid:durableId="1025595954">
    <w:abstractNumId w:val="11"/>
  </w:num>
  <w:num w:numId="18" w16cid:durableId="1320184558">
    <w:abstractNumId w:val="11"/>
  </w:num>
  <w:num w:numId="19" w16cid:durableId="464854591">
    <w:abstractNumId w:val="11"/>
  </w:num>
  <w:num w:numId="20" w16cid:durableId="1794395884">
    <w:abstractNumId w:val="11"/>
  </w:num>
  <w:num w:numId="21" w16cid:durableId="1336500019">
    <w:abstractNumId w:val="11"/>
  </w:num>
  <w:num w:numId="22" w16cid:durableId="916592490">
    <w:abstractNumId w:val="11"/>
  </w:num>
  <w:num w:numId="23" w16cid:durableId="1822499022">
    <w:abstractNumId w:val="11"/>
  </w:num>
  <w:num w:numId="24" w16cid:durableId="937761611">
    <w:abstractNumId w:val="11"/>
  </w:num>
  <w:num w:numId="25" w16cid:durableId="1571773965">
    <w:abstractNumId w:val="11"/>
  </w:num>
  <w:num w:numId="26" w16cid:durableId="283780123">
    <w:abstractNumId w:val="11"/>
  </w:num>
  <w:num w:numId="27" w16cid:durableId="360781950">
    <w:abstractNumId w:val="11"/>
  </w:num>
  <w:num w:numId="28" w16cid:durableId="401755864">
    <w:abstractNumId w:val="11"/>
  </w:num>
  <w:num w:numId="29" w16cid:durableId="2088260099">
    <w:abstractNumId w:val="11"/>
  </w:num>
  <w:num w:numId="30" w16cid:durableId="1247761121">
    <w:abstractNumId w:val="11"/>
  </w:num>
  <w:num w:numId="31" w16cid:durableId="1880622571">
    <w:abstractNumId w:val="11"/>
  </w:num>
  <w:num w:numId="32" w16cid:durableId="131336121">
    <w:abstractNumId w:val="11"/>
  </w:num>
  <w:num w:numId="33" w16cid:durableId="395006578">
    <w:abstractNumId w:val="0"/>
  </w:num>
  <w:num w:numId="34" w16cid:durableId="763454688">
    <w:abstractNumId w:val="3"/>
  </w:num>
  <w:num w:numId="35" w16cid:durableId="650712324">
    <w:abstractNumId w:val="16"/>
  </w:num>
  <w:num w:numId="36" w16cid:durableId="2082099621">
    <w:abstractNumId w:val="22"/>
  </w:num>
  <w:num w:numId="37" w16cid:durableId="1713380533">
    <w:abstractNumId w:val="18"/>
  </w:num>
  <w:num w:numId="38" w16cid:durableId="127625833">
    <w:abstractNumId w:val="9"/>
  </w:num>
  <w:num w:numId="39" w16cid:durableId="139228502">
    <w:abstractNumId w:val="2"/>
  </w:num>
  <w:num w:numId="40" w16cid:durableId="1211460027">
    <w:abstractNumId w:val="8"/>
  </w:num>
  <w:num w:numId="41" w16cid:durableId="11809402">
    <w:abstractNumId w:val="5"/>
  </w:num>
  <w:num w:numId="42" w16cid:durableId="851722525">
    <w:abstractNumId w:val="23"/>
  </w:num>
  <w:num w:numId="43" w16cid:durableId="522400710">
    <w:abstractNumId w:val="11"/>
  </w:num>
  <w:num w:numId="44" w16cid:durableId="884025763">
    <w:abstractNumId w:val="11"/>
  </w:num>
  <w:num w:numId="45" w16cid:durableId="295568220">
    <w:abstractNumId w:val="11"/>
  </w:num>
  <w:num w:numId="46" w16cid:durableId="91837203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7BC"/>
    <w:rsid w:val="000017F2"/>
    <w:rsid w:val="00004D7A"/>
    <w:rsid w:val="00010245"/>
    <w:rsid w:val="000107D1"/>
    <w:rsid w:val="00015BEE"/>
    <w:rsid w:val="000178D3"/>
    <w:rsid w:val="00022729"/>
    <w:rsid w:val="00023B94"/>
    <w:rsid w:val="00030F4B"/>
    <w:rsid w:val="000342FA"/>
    <w:rsid w:val="000376D1"/>
    <w:rsid w:val="000449B4"/>
    <w:rsid w:val="00044DCC"/>
    <w:rsid w:val="0004636E"/>
    <w:rsid w:val="000470F5"/>
    <w:rsid w:val="000476E9"/>
    <w:rsid w:val="00053D27"/>
    <w:rsid w:val="00055CA8"/>
    <w:rsid w:val="00061E28"/>
    <w:rsid w:val="00063944"/>
    <w:rsid w:val="000644CE"/>
    <w:rsid w:val="00065357"/>
    <w:rsid w:val="000669AE"/>
    <w:rsid w:val="00067D9C"/>
    <w:rsid w:val="00071E71"/>
    <w:rsid w:val="000738FD"/>
    <w:rsid w:val="0007471D"/>
    <w:rsid w:val="00074BB2"/>
    <w:rsid w:val="00075E7D"/>
    <w:rsid w:val="000818A2"/>
    <w:rsid w:val="00081F9F"/>
    <w:rsid w:val="00086011"/>
    <w:rsid w:val="0009092E"/>
    <w:rsid w:val="000947C0"/>
    <w:rsid w:val="00095BE8"/>
    <w:rsid w:val="000A0DB3"/>
    <w:rsid w:val="000A1D16"/>
    <w:rsid w:val="000B3F58"/>
    <w:rsid w:val="000B7B9F"/>
    <w:rsid w:val="000C7FC1"/>
    <w:rsid w:val="000D15D4"/>
    <w:rsid w:val="000D3201"/>
    <w:rsid w:val="000D48A5"/>
    <w:rsid w:val="000D48CE"/>
    <w:rsid w:val="000E114E"/>
    <w:rsid w:val="000E7131"/>
    <w:rsid w:val="000F1B3E"/>
    <w:rsid w:val="000F265E"/>
    <w:rsid w:val="000F5AD0"/>
    <w:rsid w:val="000F5DD5"/>
    <w:rsid w:val="0010315F"/>
    <w:rsid w:val="00104280"/>
    <w:rsid w:val="00104438"/>
    <w:rsid w:val="00104774"/>
    <w:rsid w:val="00105278"/>
    <w:rsid w:val="00110D2D"/>
    <w:rsid w:val="00115C52"/>
    <w:rsid w:val="00115C73"/>
    <w:rsid w:val="00115FA8"/>
    <w:rsid w:val="001175C4"/>
    <w:rsid w:val="00134078"/>
    <w:rsid w:val="00141D09"/>
    <w:rsid w:val="001451A0"/>
    <w:rsid w:val="001525B3"/>
    <w:rsid w:val="0016241A"/>
    <w:rsid w:val="001710C4"/>
    <w:rsid w:val="00174960"/>
    <w:rsid w:val="00184C06"/>
    <w:rsid w:val="00192C3F"/>
    <w:rsid w:val="001968CA"/>
    <w:rsid w:val="001A279B"/>
    <w:rsid w:val="001A2B2F"/>
    <w:rsid w:val="001B0B01"/>
    <w:rsid w:val="001C1709"/>
    <w:rsid w:val="001C718E"/>
    <w:rsid w:val="001D608F"/>
    <w:rsid w:val="001E22EB"/>
    <w:rsid w:val="001E3344"/>
    <w:rsid w:val="001E3985"/>
    <w:rsid w:val="001E5B63"/>
    <w:rsid w:val="002141E5"/>
    <w:rsid w:val="002147FF"/>
    <w:rsid w:val="00221963"/>
    <w:rsid w:val="002220D8"/>
    <w:rsid w:val="002235BA"/>
    <w:rsid w:val="00232924"/>
    <w:rsid w:val="00241BFD"/>
    <w:rsid w:val="002421F8"/>
    <w:rsid w:val="002425D2"/>
    <w:rsid w:val="002512D4"/>
    <w:rsid w:val="00251579"/>
    <w:rsid w:val="002615F7"/>
    <w:rsid w:val="00261958"/>
    <w:rsid w:val="00262200"/>
    <w:rsid w:val="00262784"/>
    <w:rsid w:val="0026663F"/>
    <w:rsid w:val="00267461"/>
    <w:rsid w:val="00270024"/>
    <w:rsid w:val="00270206"/>
    <w:rsid w:val="00280955"/>
    <w:rsid w:val="00283366"/>
    <w:rsid w:val="002909A9"/>
    <w:rsid w:val="00295C14"/>
    <w:rsid w:val="002966B0"/>
    <w:rsid w:val="002A2213"/>
    <w:rsid w:val="002A67A5"/>
    <w:rsid w:val="002B1B89"/>
    <w:rsid w:val="002B421B"/>
    <w:rsid w:val="002C419C"/>
    <w:rsid w:val="002C5036"/>
    <w:rsid w:val="002C6722"/>
    <w:rsid w:val="002D1F23"/>
    <w:rsid w:val="002D4338"/>
    <w:rsid w:val="002E78B7"/>
    <w:rsid w:val="002E7C1F"/>
    <w:rsid w:val="002F07F8"/>
    <w:rsid w:val="002F0E4B"/>
    <w:rsid w:val="002F1659"/>
    <w:rsid w:val="002F72B8"/>
    <w:rsid w:val="00305909"/>
    <w:rsid w:val="003111EC"/>
    <w:rsid w:val="00311DA2"/>
    <w:rsid w:val="003144FD"/>
    <w:rsid w:val="00314B79"/>
    <w:rsid w:val="00317983"/>
    <w:rsid w:val="003239A8"/>
    <w:rsid w:val="00324CAE"/>
    <w:rsid w:val="003356DC"/>
    <w:rsid w:val="00335977"/>
    <w:rsid w:val="003363C0"/>
    <w:rsid w:val="00343AF4"/>
    <w:rsid w:val="00353F63"/>
    <w:rsid w:val="00354109"/>
    <w:rsid w:val="00354EC2"/>
    <w:rsid w:val="00355A92"/>
    <w:rsid w:val="00361008"/>
    <w:rsid w:val="0037002A"/>
    <w:rsid w:val="0037195C"/>
    <w:rsid w:val="00376F3E"/>
    <w:rsid w:val="00385395"/>
    <w:rsid w:val="0039084A"/>
    <w:rsid w:val="00391780"/>
    <w:rsid w:val="00391FDD"/>
    <w:rsid w:val="00393435"/>
    <w:rsid w:val="00393A67"/>
    <w:rsid w:val="003A1F6E"/>
    <w:rsid w:val="003A352F"/>
    <w:rsid w:val="003A485F"/>
    <w:rsid w:val="003A5F1A"/>
    <w:rsid w:val="003A63D1"/>
    <w:rsid w:val="003A729F"/>
    <w:rsid w:val="003A73B3"/>
    <w:rsid w:val="003B2DFD"/>
    <w:rsid w:val="003B552F"/>
    <w:rsid w:val="003C14C0"/>
    <w:rsid w:val="003C238D"/>
    <w:rsid w:val="003C6F63"/>
    <w:rsid w:val="003C70BF"/>
    <w:rsid w:val="003D0813"/>
    <w:rsid w:val="003D1C8F"/>
    <w:rsid w:val="003D24DE"/>
    <w:rsid w:val="003D30AA"/>
    <w:rsid w:val="003D6638"/>
    <w:rsid w:val="003D7751"/>
    <w:rsid w:val="003E030D"/>
    <w:rsid w:val="003E3A9A"/>
    <w:rsid w:val="003F171C"/>
    <w:rsid w:val="003F1A5E"/>
    <w:rsid w:val="003F7BCF"/>
    <w:rsid w:val="003F7F74"/>
    <w:rsid w:val="00404AF1"/>
    <w:rsid w:val="00420B5B"/>
    <w:rsid w:val="00421017"/>
    <w:rsid w:val="00422774"/>
    <w:rsid w:val="00422AD8"/>
    <w:rsid w:val="004255F2"/>
    <w:rsid w:val="00430713"/>
    <w:rsid w:val="00430FFD"/>
    <w:rsid w:val="00431D47"/>
    <w:rsid w:val="0043759C"/>
    <w:rsid w:val="004435FA"/>
    <w:rsid w:val="00453783"/>
    <w:rsid w:val="00461403"/>
    <w:rsid w:val="00470AFC"/>
    <w:rsid w:val="0047350D"/>
    <w:rsid w:val="004822A7"/>
    <w:rsid w:val="00491171"/>
    <w:rsid w:val="00494665"/>
    <w:rsid w:val="00494B78"/>
    <w:rsid w:val="00495948"/>
    <w:rsid w:val="00495AA9"/>
    <w:rsid w:val="00497139"/>
    <w:rsid w:val="004A1E53"/>
    <w:rsid w:val="004A6DBF"/>
    <w:rsid w:val="004B0CAD"/>
    <w:rsid w:val="004B429C"/>
    <w:rsid w:val="004C2B78"/>
    <w:rsid w:val="004C670F"/>
    <w:rsid w:val="004D6F60"/>
    <w:rsid w:val="004E0C68"/>
    <w:rsid w:val="004E1CF0"/>
    <w:rsid w:val="004F2791"/>
    <w:rsid w:val="00501329"/>
    <w:rsid w:val="005042CB"/>
    <w:rsid w:val="00512D50"/>
    <w:rsid w:val="005138B9"/>
    <w:rsid w:val="00515D0D"/>
    <w:rsid w:val="00517EAC"/>
    <w:rsid w:val="00523C6F"/>
    <w:rsid w:val="0053042A"/>
    <w:rsid w:val="00534E09"/>
    <w:rsid w:val="00534EE8"/>
    <w:rsid w:val="00543B66"/>
    <w:rsid w:val="005571E9"/>
    <w:rsid w:val="005626A4"/>
    <w:rsid w:val="005632EE"/>
    <w:rsid w:val="005650BC"/>
    <w:rsid w:val="005702FE"/>
    <w:rsid w:val="00570F83"/>
    <w:rsid w:val="00571D72"/>
    <w:rsid w:val="00572DD1"/>
    <w:rsid w:val="005755AD"/>
    <w:rsid w:val="005759B7"/>
    <w:rsid w:val="005760BA"/>
    <w:rsid w:val="00577916"/>
    <w:rsid w:val="00581786"/>
    <w:rsid w:val="00590BE0"/>
    <w:rsid w:val="00591848"/>
    <w:rsid w:val="00592214"/>
    <w:rsid w:val="00593D52"/>
    <w:rsid w:val="00595701"/>
    <w:rsid w:val="005974CF"/>
    <w:rsid w:val="005A2A9D"/>
    <w:rsid w:val="005A5D12"/>
    <w:rsid w:val="005A7D35"/>
    <w:rsid w:val="005B07C2"/>
    <w:rsid w:val="005B44EB"/>
    <w:rsid w:val="005B6E52"/>
    <w:rsid w:val="005B73C1"/>
    <w:rsid w:val="005C4C6A"/>
    <w:rsid w:val="005C5C02"/>
    <w:rsid w:val="005D042A"/>
    <w:rsid w:val="005D30F8"/>
    <w:rsid w:val="005D3972"/>
    <w:rsid w:val="005D5C2D"/>
    <w:rsid w:val="005E0092"/>
    <w:rsid w:val="005E15A1"/>
    <w:rsid w:val="005E2880"/>
    <w:rsid w:val="005E2AC7"/>
    <w:rsid w:val="005E31F5"/>
    <w:rsid w:val="005E43C3"/>
    <w:rsid w:val="005E56AD"/>
    <w:rsid w:val="005F4E00"/>
    <w:rsid w:val="005F5EEB"/>
    <w:rsid w:val="00604425"/>
    <w:rsid w:val="00613FB8"/>
    <w:rsid w:val="0061432B"/>
    <w:rsid w:val="006168E4"/>
    <w:rsid w:val="006233CA"/>
    <w:rsid w:val="00623DA5"/>
    <w:rsid w:val="006302CE"/>
    <w:rsid w:val="00640170"/>
    <w:rsid w:val="00642220"/>
    <w:rsid w:val="00643961"/>
    <w:rsid w:val="00644228"/>
    <w:rsid w:val="00652BDC"/>
    <w:rsid w:val="006547D4"/>
    <w:rsid w:val="006657AB"/>
    <w:rsid w:val="006704A6"/>
    <w:rsid w:val="006728EE"/>
    <w:rsid w:val="00675351"/>
    <w:rsid w:val="0068021F"/>
    <w:rsid w:val="00681778"/>
    <w:rsid w:val="00681B99"/>
    <w:rsid w:val="00690B87"/>
    <w:rsid w:val="00693112"/>
    <w:rsid w:val="0069416A"/>
    <w:rsid w:val="006A239A"/>
    <w:rsid w:val="006A348F"/>
    <w:rsid w:val="006A4381"/>
    <w:rsid w:val="006A689F"/>
    <w:rsid w:val="006C0B45"/>
    <w:rsid w:val="006C7E8B"/>
    <w:rsid w:val="006D0F16"/>
    <w:rsid w:val="006D7178"/>
    <w:rsid w:val="006D79BB"/>
    <w:rsid w:val="006E1651"/>
    <w:rsid w:val="006E205F"/>
    <w:rsid w:val="006F2C03"/>
    <w:rsid w:val="006F2CF0"/>
    <w:rsid w:val="006F37A3"/>
    <w:rsid w:val="006F3BF6"/>
    <w:rsid w:val="00701ABF"/>
    <w:rsid w:val="00711877"/>
    <w:rsid w:val="007140FA"/>
    <w:rsid w:val="00714512"/>
    <w:rsid w:val="00717329"/>
    <w:rsid w:val="007263DB"/>
    <w:rsid w:val="00726403"/>
    <w:rsid w:val="00727AB0"/>
    <w:rsid w:val="00727D59"/>
    <w:rsid w:val="00730549"/>
    <w:rsid w:val="00734C66"/>
    <w:rsid w:val="007352B2"/>
    <w:rsid w:val="007355B3"/>
    <w:rsid w:val="00745E24"/>
    <w:rsid w:val="0074628C"/>
    <w:rsid w:val="00747E5E"/>
    <w:rsid w:val="00751311"/>
    <w:rsid w:val="00752EB9"/>
    <w:rsid w:val="00757F40"/>
    <w:rsid w:val="007601F6"/>
    <w:rsid w:val="0076063A"/>
    <w:rsid w:val="00761D62"/>
    <w:rsid w:val="00761E55"/>
    <w:rsid w:val="00766C14"/>
    <w:rsid w:val="00767D97"/>
    <w:rsid w:val="00772CE1"/>
    <w:rsid w:val="00773044"/>
    <w:rsid w:val="00775469"/>
    <w:rsid w:val="007813F8"/>
    <w:rsid w:val="00785D4B"/>
    <w:rsid w:val="0079216D"/>
    <w:rsid w:val="007941DC"/>
    <w:rsid w:val="00796FC9"/>
    <w:rsid w:val="007A20DC"/>
    <w:rsid w:val="007A4BA1"/>
    <w:rsid w:val="007A4E5D"/>
    <w:rsid w:val="007A503B"/>
    <w:rsid w:val="007A51AE"/>
    <w:rsid w:val="007A53B2"/>
    <w:rsid w:val="007A61B1"/>
    <w:rsid w:val="007A6D5F"/>
    <w:rsid w:val="007A7808"/>
    <w:rsid w:val="007B0EF3"/>
    <w:rsid w:val="007B69EC"/>
    <w:rsid w:val="007C7703"/>
    <w:rsid w:val="007D1F4F"/>
    <w:rsid w:val="007D5204"/>
    <w:rsid w:val="007D6E2C"/>
    <w:rsid w:val="007D7754"/>
    <w:rsid w:val="007E2302"/>
    <w:rsid w:val="007E679D"/>
    <w:rsid w:val="007E6BAA"/>
    <w:rsid w:val="007F07AD"/>
    <w:rsid w:val="007F436E"/>
    <w:rsid w:val="007F6803"/>
    <w:rsid w:val="00801E37"/>
    <w:rsid w:val="0080293F"/>
    <w:rsid w:val="00810EAD"/>
    <w:rsid w:val="00812097"/>
    <w:rsid w:val="008203FB"/>
    <w:rsid w:val="0082204D"/>
    <w:rsid w:val="00825C22"/>
    <w:rsid w:val="0083061C"/>
    <w:rsid w:val="0083253C"/>
    <w:rsid w:val="00833F87"/>
    <w:rsid w:val="00834C53"/>
    <w:rsid w:val="00844B66"/>
    <w:rsid w:val="00847548"/>
    <w:rsid w:val="0085215B"/>
    <w:rsid w:val="00855E34"/>
    <w:rsid w:val="00862D69"/>
    <w:rsid w:val="00870331"/>
    <w:rsid w:val="008743C9"/>
    <w:rsid w:val="00877AFE"/>
    <w:rsid w:val="008872F5"/>
    <w:rsid w:val="00887DF0"/>
    <w:rsid w:val="00892451"/>
    <w:rsid w:val="008A103B"/>
    <w:rsid w:val="008A18AE"/>
    <w:rsid w:val="008A2485"/>
    <w:rsid w:val="008A5D59"/>
    <w:rsid w:val="008A70E3"/>
    <w:rsid w:val="008B6629"/>
    <w:rsid w:val="008C0350"/>
    <w:rsid w:val="008C3055"/>
    <w:rsid w:val="008C37E4"/>
    <w:rsid w:val="008C3C6E"/>
    <w:rsid w:val="008C704C"/>
    <w:rsid w:val="008D306F"/>
    <w:rsid w:val="008D7A9C"/>
    <w:rsid w:val="008E0406"/>
    <w:rsid w:val="008F20B2"/>
    <w:rsid w:val="008F6EDB"/>
    <w:rsid w:val="008F719A"/>
    <w:rsid w:val="009000BA"/>
    <w:rsid w:val="0091451C"/>
    <w:rsid w:val="0091498A"/>
    <w:rsid w:val="009232A2"/>
    <w:rsid w:val="0092355E"/>
    <w:rsid w:val="0092520A"/>
    <w:rsid w:val="00930A67"/>
    <w:rsid w:val="009375FB"/>
    <w:rsid w:val="00945D6D"/>
    <w:rsid w:val="009470BD"/>
    <w:rsid w:val="009507EF"/>
    <w:rsid w:val="009527BC"/>
    <w:rsid w:val="00953F38"/>
    <w:rsid w:val="0095723A"/>
    <w:rsid w:val="00966A41"/>
    <w:rsid w:val="009716E2"/>
    <w:rsid w:val="00980DD0"/>
    <w:rsid w:val="0098450C"/>
    <w:rsid w:val="00995D02"/>
    <w:rsid w:val="00996D37"/>
    <w:rsid w:val="009A024E"/>
    <w:rsid w:val="009A031D"/>
    <w:rsid w:val="009A1E2D"/>
    <w:rsid w:val="009C5E76"/>
    <w:rsid w:val="009C5EA0"/>
    <w:rsid w:val="009D06C0"/>
    <w:rsid w:val="009D1F3E"/>
    <w:rsid w:val="009D275A"/>
    <w:rsid w:val="009D4C12"/>
    <w:rsid w:val="009E1415"/>
    <w:rsid w:val="009E1FD7"/>
    <w:rsid w:val="009E5E54"/>
    <w:rsid w:val="009E7191"/>
    <w:rsid w:val="009E744D"/>
    <w:rsid w:val="009F2B03"/>
    <w:rsid w:val="009F3E6F"/>
    <w:rsid w:val="00A007A3"/>
    <w:rsid w:val="00A00C1B"/>
    <w:rsid w:val="00A06B14"/>
    <w:rsid w:val="00A119AE"/>
    <w:rsid w:val="00A172F9"/>
    <w:rsid w:val="00A2268D"/>
    <w:rsid w:val="00A26E8E"/>
    <w:rsid w:val="00A30B4E"/>
    <w:rsid w:val="00A318DE"/>
    <w:rsid w:val="00A31C43"/>
    <w:rsid w:val="00A32F6D"/>
    <w:rsid w:val="00A35E9D"/>
    <w:rsid w:val="00A407D3"/>
    <w:rsid w:val="00A44C8C"/>
    <w:rsid w:val="00A45F5A"/>
    <w:rsid w:val="00A52A3F"/>
    <w:rsid w:val="00A571C5"/>
    <w:rsid w:val="00A63966"/>
    <w:rsid w:val="00A64EEE"/>
    <w:rsid w:val="00A7213E"/>
    <w:rsid w:val="00A76D1D"/>
    <w:rsid w:val="00A76E8D"/>
    <w:rsid w:val="00A772D6"/>
    <w:rsid w:val="00A8195D"/>
    <w:rsid w:val="00A830B4"/>
    <w:rsid w:val="00A8436D"/>
    <w:rsid w:val="00A84B5C"/>
    <w:rsid w:val="00A85126"/>
    <w:rsid w:val="00AB32ED"/>
    <w:rsid w:val="00AC14CA"/>
    <w:rsid w:val="00AC5FCF"/>
    <w:rsid w:val="00AC7F5A"/>
    <w:rsid w:val="00AD6C7B"/>
    <w:rsid w:val="00AE2B53"/>
    <w:rsid w:val="00AE4CBD"/>
    <w:rsid w:val="00AF07C5"/>
    <w:rsid w:val="00AF0C78"/>
    <w:rsid w:val="00AF0DB2"/>
    <w:rsid w:val="00AF782D"/>
    <w:rsid w:val="00B07ABE"/>
    <w:rsid w:val="00B22536"/>
    <w:rsid w:val="00B243CF"/>
    <w:rsid w:val="00B24815"/>
    <w:rsid w:val="00B316AB"/>
    <w:rsid w:val="00B35ADB"/>
    <w:rsid w:val="00B36210"/>
    <w:rsid w:val="00B417CF"/>
    <w:rsid w:val="00B5181D"/>
    <w:rsid w:val="00B618E3"/>
    <w:rsid w:val="00B62A8A"/>
    <w:rsid w:val="00B66656"/>
    <w:rsid w:val="00B70AE5"/>
    <w:rsid w:val="00B70FEA"/>
    <w:rsid w:val="00B77850"/>
    <w:rsid w:val="00B80A69"/>
    <w:rsid w:val="00B828DF"/>
    <w:rsid w:val="00B829CD"/>
    <w:rsid w:val="00B86281"/>
    <w:rsid w:val="00B9357E"/>
    <w:rsid w:val="00B936A7"/>
    <w:rsid w:val="00BA074C"/>
    <w:rsid w:val="00BA1CFE"/>
    <w:rsid w:val="00BA498D"/>
    <w:rsid w:val="00BB6472"/>
    <w:rsid w:val="00BC2AC0"/>
    <w:rsid w:val="00BC7BCA"/>
    <w:rsid w:val="00BD2F6F"/>
    <w:rsid w:val="00BD3506"/>
    <w:rsid w:val="00BD4C77"/>
    <w:rsid w:val="00BE03F1"/>
    <w:rsid w:val="00BE3D00"/>
    <w:rsid w:val="00BE5AEA"/>
    <w:rsid w:val="00BE6D8B"/>
    <w:rsid w:val="00BF5951"/>
    <w:rsid w:val="00C0271E"/>
    <w:rsid w:val="00C15636"/>
    <w:rsid w:val="00C16082"/>
    <w:rsid w:val="00C23257"/>
    <w:rsid w:val="00C2432B"/>
    <w:rsid w:val="00C24F81"/>
    <w:rsid w:val="00C30B8D"/>
    <w:rsid w:val="00C31F03"/>
    <w:rsid w:val="00C34C99"/>
    <w:rsid w:val="00C4609B"/>
    <w:rsid w:val="00C46507"/>
    <w:rsid w:val="00C5360E"/>
    <w:rsid w:val="00C54B67"/>
    <w:rsid w:val="00C57107"/>
    <w:rsid w:val="00C75F44"/>
    <w:rsid w:val="00C77BED"/>
    <w:rsid w:val="00C8525D"/>
    <w:rsid w:val="00C8544A"/>
    <w:rsid w:val="00C8674E"/>
    <w:rsid w:val="00C86D30"/>
    <w:rsid w:val="00C87FA2"/>
    <w:rsid w:val="00C96E8C"/>
    <w:rsid w:val="00C97189"/>
    <w:rsid w:val="00CA0380"/>
    <w:rsid w:val="00CA224A"/>
    <w:rsid w:val="00CA3938"/>
    <w:rsid w:val="00CA3987"/>
    <w:rsid w:val="00CA3FE4"/>
    <w:rsid w:val="00CA4C14"/>
    <w:rsid w:val="00CA54E1"/>
    <w:rsid w:val="00CA5BAF"/>
    <w:rsid w:val="00CA7FF3"/>
    <w:rsid w:val="00CB2544"/>
    <w:rsid w:val="00CC3119"/>
    <w:rsid w:val="00CC337D"/>
    <w:rsid w:val="00CD2BAB"/>
    <w:rsid w:val="00CE1CB3"/>
    <w:rsid w:val="00CE3AF1"/>
    <w:rsid w:val="00CE4444"/>
    <w:rsid w:val="00CE4B2A"/>
    <w:rsid w:val="00CF15E7"/>
    <w:rsid w:val="00D01D7A"/>
    <w:rsid w:val="00D025E1"/>
    <w:rsid w:val="00D0336C"/>
    <w:rsid w:val="00D143A6"/>
    <w:rsid w:val="00D17500"/>
    <w:rsid w:val="00D17A25"/>
    <w:rsid w:val="00D25040"/>
    <w:rsid w:val="00D4542B"/>
    <w:rsid w:val="00D45E31"/>
    <w:rsid w:val="00D55D94"/>
    <w:rsid w:val="00D656DC"/>
    <w:rsid w:val="00D67BA6"/>
    <w:rsid w:val="00D71F0E"/>
    <w:rsid w:val="00D75EC0"/>
    <w:rsid w:val="00D81AA0"/>
    <w:rsid w:val="00D86A7C"/>
    <w:rsid w:val="00D91C02"/>
    <w:rsid w:val="00D97275"/>
    <w:rsid w:val="00DA02DE"/>
    <w:rsid w:val="00DA0AC8"/>
    <w:rsid w:val="00DA48F8"/>
    <w:rsid w:val="00DA7BF3"/>
    <w:rsid w:val="00DA7D50"/>
    <w:rsid w:val="00DB7A80"/>
    <w:rsid w:val="00DC7C2B"/>
    <w:rsid w:val="00DD13DB"/>
    <w:rsid w:val="00DD1D8F"/>
    <w:rsid w:val="00DD3AB3"/>
    <w:rsid w:val="00DD3E7B"/>
    <w:rsid w:val="00DD527A"/>
    <w:rsid w:val="00DD6D17"/>
    <w:rsid w:val="00DF52E0"/>
    <w:rsid w:val="00E21288"/>
    <w:rsid w:val="00E21927"/>
    <w:rsid w:val="00E34D34"/>
    <w:rsid w:val="00E3508A"/>
    <w:rsid w:val="00E4712A"/>
    <w:rsid w:val="00E504DC"/>
    <w:rsid w:val="00E53ADD"/>
    <w:rsid w:val="00E541BB"/>
    <w:rsid w:val="00E60AAB"/>
    <w:rsid w:val="00E67FD2"/>
    <w:rsid w:val="00E7073B"/>
    <w:rsid w:val="00E74EB7"/>
    <w:rsid w:val="00E752A8"/>
    <w:rsid w:val="00E765AE"/>
    <w:rsid w:val="00E77460"/>
    <w:rsid w:val="00E80E41"/>
    <w:rsid w:val="00E8114D"/>
    <w:rsid w:val="00E81166"/>
    <w:rsid w:val="00E91CC3"/>
    <w:rsid w:val="00E91FA5"/>
    <w:rsid w:val="00E9558D"/>
    <w:rsid w:val="00E95EA6"/>
    <w:rsid w:val="00EA1CDF"/>
    <w:rsid w:val="00EA72D5"/>
    <w:rsid w:val="00EB32D9"/>
    <w:rsid w:val="00EB3F61"/>
    <w:rsid w:val="00EC13B3"/>
    <w:rsid w:val="00EC6260"/>
    <w:rsid w:val="00EC671F"/>
    <w:rsid w:val="00EC7DC2"/>
    <w:rsid w:val="00ED2D2C"/>
    <w:rsid w:val="00EE1061"/>
    <w:rsid w:val="00EE1F8F"/>
    <w:rsid w:val="00EE37E8"/>
    <w:rsid w:val="00EE4152"/>
    <w:rsid w:val="00EE59C9"/>
    <w:rsid w:val="00EF1D43"/>
    <w:rsid w:val="00EF2069"/>
    <w:rsid w:val="00EF4265"/>
    <w:rsid w:val="00EF6AB2"/>
    <w:rsid w:val="00F019AF"/>
    <w:rsid w:val="00F02D3A"/>
    <w:rsid w:val="00F04E35"/>
    <w:rsid w:val="00F10511"/>
    <w:rsid w:val="00F1298D"/>
    <w:rsid w:val="00F212E2"/>
    <w:rsid w:val="00F213D5"/>
    <w:rsid w:val="00F25A99"/>
    <w:rsid w:val="00F27973"/>
    <w:rsid w:val="00F302B2"/>
    <w:rsid w:val="00F356E4"/>
    <w:rsid w:val="00F41ECB"/>
    <w:rsid w:val="00F425AD"/>
    <w:rsid w:val="00F42609"/>
    <w:rsid w:val="00F4307D"/>
    <w:rsid w:val="00F46F31"/>
    <w:rsid w:val="00F5336F"/>
    <w:rsid w:val="00F671E2"/>
    <w:rsid w:val="00F700FF"/>
    <w:rsid w:val="00F73BD1"/>
    <w:rsid w:val="00F8337A"/>
    <w:rsid w:val="00F84D64"/>
    <w:rsid w:val="00F85792"/>
    <w:rsid w:val="00F90947"/>
    <w:rsid w:val="00F94D5D"/>
    <w:rsid w:val="00FA2C74"/>
    <w:rsid w:val="00FA48C2"/>
    <w:rsid w:val="00FA5163"/>
    <w:rsid w:val="00FB05C5"/>
    <w:rsid w:val="00FB1BA3"/>
    <w:rsid w:val="00FB31C5"/>
    <w:rsid w:val="00FC6714"/>
    <w:rsid w:val="00FD1F1D"/>
    <w:rsid w:val="00FD45C5"/>
    <w:rsid w:val="00FD5910"/>
    <w:rsid w:val="00FD6D61"/>
    <w:rsid w:val="00FE3B96"/>
    <w:rsid w:val="00FE3D59"/>
    <w:rsid w:val="00FE465C"/>
    <w:rsid w:val="00FE47E2"/>
    <w:rsid w:val="00FF3B48"/>
    <w:rsid w:val="00FF40DE"/>
    <w:rsid w:val="00FF4134"/>
    <w:rsid w:val="00FF75FF"/>
    <w:rsid w:val="0881A564"/>
    <w:rsid w:val="0B59F731"/>
    <w:rsid w:val="129E26D6"/>
    <w:rsid w:val="13733328"/>
    <w:rsid w:val="196AE255"/>
    <w:rsid w:val="1C6EF134"/>
    <w:rsid w:val="1C8C02E2"/>
    <w:rsid w:val="2086752C"/>
    <w:rsid w:val="2436A63B"/>
    <w:rsid w:val="245A3B6E"/>
    <w:rsid w:val="25980778"/>
    <w:rsid w:val="29A13046"/>
    <w:rsid w:val="3074B8CF"/>
    <w:rsid w:val="3195744A"/>
    <w:rsid w:val="3467BEB7"/>
    <w:rsid w:val="36EB4B1C"/>
    <w:rsid w:val="384316D9"/>
    <w:rsid w:val="3A444110"/>
    <w:rsid w:val="3C5BB470"/>
    <w:rsid w:val="40ACCD13"/>
    <w:rsid w:val="42BB1691"/>
    <w:rsid w:val="470F2A6B"/>
    <w:rsid w:val="4803D493"/>
    <w:rsid w:val="49850E4B"/>
    <w:rsid w:val="4A118030"/>
    <w:rsid w:val="532C7BE2"/>
    <w:rsid w:val="5410A1AD"/>
    <w:rsid w:val="543DDD1B"/>
    <w:rsid w:val="54C5439D"/>
    <w:rsid w:val="58074A08"/>
    <w:rsid w:val="58C1C107"/>
    <w:rsid w:val="5AC446EA"/>
    <w:rsid w:val="5BAE9ED5"/>
    <w:rsid w:val="5C5A937F"/>
    <w:rsid w:val="5E5FA9CA"/>
    <w:rsid w:val="62FB8452"/>
    <w:rsid w:val="633B2129"/>
    <w:rsid w:val="63849194"/>
    <w:rsid w:val="66975F89"/>
    <w:rsid w:val="66FD53DE"/>
    <w:rsid w:val="671D2639"/>
    <w:rsid w:val="6978C042"/>
    <w:rsid w:val="6A302B67"/>
    <w:rsid w:val="6E549F29"/>
    <w:rsid w:val="6E8857B6"/>
    <w:rsid w:val="756AF148"/>
    <w:rsid w:val="772E0C7F"/>
    <w:rsid w:val="77F52D8F"/>
    <w:rsid w:val="780CD216"/>
    <w:rsid w:val="7BDC179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5AEC7"/>
  <w15:chartTrackingRefBased/>
  <w15:docId w15:val="{302816E3-A413-7A4A-92E2-5696BE608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C"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200"/>
    <w:pPr>
      <w:jc w:val="both"/>
    </w:pPr>
    <w:rPr>
      <w:rFonts w:ascii="Avenir Next LT Pro" w:hAnsi="Avenir Next LT Pro"/>
      <w:lang w:val="es-ES_tradnl"/>
    </w:rPr>
  </w:style>
  <w:style w:type="paragraph" w:styleId="Ttulo1">
    <w:name w:val="heading 1"/>
    <w:aliases w:val="Titulos"/>
    <w:basedOn w:val="Ttulo2"/>
    <w:next w:val="Normal"/>
    <w:link w:val="Ttulo1Car"/>
    <w:uiPriority w:val="9"/>
    <w:qFormat/>
    <w:rsid w:val="00571D72"/>
    <w:pPr>
      <w:numPr>
        <w:ilvl w:val="0"/>
        <w:numId w:val="3"/>
      </w:numPr>
      <w:jc w:val="left"/>
      <w:outlineLvl w:val="0"/>
    </w:pPr>
  </w:style>
  <w:style w:type="paragraph" w:styleId="Ttulo2">
    <w:name w:val="heading 2"/>
    <w:aliases w:val="Capitulos"/>
    <w:basedOn w:val="Normal"/>
    <w:next w:val="Normal"/>
    <w:link w:val="Ttulo2Car"/>
    <w:uiPriority w:val="9"/>
    <w:unhideWhenUsed/>
    <w:rsid w:val="002966B0"/>
    <w:pPr>
      <w:keepNext/>
      <w:keepLines/>
      <w:numPr>
        <w:ilvl w:val="1"/>
        <w:numId w:val="1"/>
      </w:numPr>
      <w:spacing w:before="160" w:after="120"/>
      <w:jc w:val="center"/>
      <w:outlineLvl w:val="1"/>
    </w:pPr>
    <w:rPr>
      <w:rFonts w:eastAsiaTheme="majorEastAsia" w:cstheme="majorBidi"/>
      <w:b/>
      <w:szCs w:val="26"/>
    </w:rPr>
  </w:style>
  <w:style w:type="paragraph" w:styleId="Ttulo3">
    <w:name w:val="heading 3"/>
    <w:basedOn w:val="Normal"/>
    <w:next w:val="Normal"/>
    <w:link w:val="Ttulo3Car"/>
    <w:uiPriority w:val="9"/>
    <w:semiHidden/>
    <w:unhideWhenUsed/>
    <w:rsid w:val="002425D2"/>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2425D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425D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425D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2425D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2425D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425D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A7D50"/>
    <w:pPr>
      <w:tabs>
        <w:tab w:val="center" w:pos="4252"/>
        <w:tab w:val="right" w:pos="8504"/>
      </w:tabs>
    </w:pPr>
  </w:style>
  <w:style w:type="character" w:customStyle="1" w:styleId="EncabezadoCar">
    <w:name w:val="Encabezado Car"/>
    <w:basedOn w:val="Fuentedeprrafopredeter"/>
    <w:link w:val="Encabezado"/>
    <w:uiPriority w:val="99"/>
    <w:rsid w:val="00DA7D50"/>
    <w:rPr>
      <w:lang w:val="es-ES_tradnl"/>
    </w:rPr>
  </w:style>
  <w:style w:type="paragraph" w:styleId="Piedepgina">
    <w:name w:val="footer"/>
    <w:basedOn w:val="Normal"/>
    <w:link w:val="PiedepginaCar"/>
    <w:uiPriority w:val="99"/>
    <w:unhideWhenUsed/>
    <w:rsid w:val="00DA7D50"/>
    <w:pPr>
      <w:tabs>
        <w:tab w:val="center" w:pos="4252"/>
        <w:tab w:val="right" w:pos="8504"/>
      </w:tabs>
    </w:pPr>
  </w:style>
  <w:style w:type="character" w:customStyle="1" w:styleId="PiedepginaCar">
    <w:name w:val="Pie de página Car"/>
    <w:basedOn w:val="Fuentedeprrafopredeter"/>
    <w:link w:val="Piedepgina"/>
    <w:uiPriority w:val="99"/>
    <w:rsid w:val="00DA7D50"/>
    <w:rPr>
      <w:lang w:val="es-ES_tradnl"/>
    </w:rPr>
  </w:style>
  <w:style w:type="character" w:customStyle="1" w:styleId="Ttulo1Car">
    <w:name w:val="Título 1 Car"/>
    <w:aliases w:val="Titulos Car"/>
    <w:basedOn w:val="Fuentedeprrafopredeter"/>
    <w:link w:val="Ttulo1"/>
    <w:uiPriority w:val="9"/>
    <w:rsid w:val="00571D72"/>
    <w:rPr>
      <w:rFonts w:ascii="Avenir Next LT Pro" w:eastAsiaTheme="majorEastAsia" w:hAnsi="Avenir Next LT Pro" w:cstheme="majorBidi"/>
      <w:b/>
      <w:szCs w:val="26"/>
      <w:lang w:val="es-ES_tradnl"/>
    </w:rPr>
  </w:style>
  <w:style w:type="character" w:customStyle="1" w:styleId="Ttulo2Car">
    <w:name w:val="Título 2 Car"/>
    <w:aliases w:val="Capitulos Car"/>
    <w:basedOn w:val="Fuentedeprrafopredeter"/>
    <w:link w:val="Ttulo2"/>
    <w:uiPriority w:val="9"/>
    <w:rsid w:val="002966B0"/>
    <w:rPr>
      <w:rFonts w:ascii="Avenir Next LT Pro" w:eastAsiaTheme="majorEastAsia" w:hAnsi="Avenir Next LT Pro" w:cstheme="majorBidi"/>
      <w:b/>
      <w:szCs w:val="26"/>
      <w:lang w:val="es-ES_tradnl"/>
    </w:rPr>
  </w:style>
  <w:style w:type="paragraph" w:styleId="Ttulo">
    <w:name w:val="Title"/>
    <w:aliases w:val="Caratula"/>
    <w:basedOn w:val="Normal"/>
    <w:next w:val="Normal"/>
    <w:link w:val="TtuloCar"/>
    <w:uiPriority w:val="10"/>
    <w:qFormat/>
    <w:rsid w:val="000D3201"/>
    <w:pPr>
      <w:ind w:left="1800"/>
      <w:contextualSpacing/>
      <w:jc w:val="center"/>
    </w:pPr>
    <w:rPr>
      <w:rFonts w:eastAsiaTheme="majorEastAsia" w:cstheme="majorBidi"/>
      <w:noProof/>
      <w:spacing w:val="-10"/>
      <w:kern w:val="28"/>
      <w:sz w:val="56"/>
      <w:szCs w:val="56"/>
    </w:rPr>
  </w:style>
  <w:style w:type="character" w:customStyle="1" w:styleId="TtuloCar">
    <w:name w:val="Título Car"/>
    <w:aliases w:val="Caratula Car"/>
    <w:basedOn w:val="Fuentedeprrafopredeter"/>
    <w:link w:val="Ttulo"/>
    <w:uiPriority w:val="10"/>
    <w:rsid w:val="000D3201"/>
    <w:rPr>
      <w:rFonts w:ascii="Avenir Next LT Pro" w:eastAsiaTheme="majorEastAsia" w:hAnsi="Avenir Next LT Pro" w:cstheme="majorBidi"/>
      <w:noProof/>
      <w:spacing w:val="-10"/>
      <w:kern w:val="28"/>
      <w:sz w:val="56"/>
      <w:szCs w:val="56"/>
      <w:lang w:val="es-ES_tradnl"/>
    </w:rPr>
  </w:style>
  <w:style w:type="paragraph" w:styleId="Subttulo">
    <w:name w:val="Subtitle"/>
    <w:basedOn w:val="Normal"/>
    <w:next w:val="Normal"/>
    <w:link w:val="SubttuloCar"/>
    <w:uiPriority w:val="11"/>
    <w:rsid w:val="00DA7D50"/>
    <w:pPr>
      <w:numPr>
        <w:ilvl w:val="1"/>
      </w:numPr>
      <w:spacing w:after="160"/>
    </w:pPr>
    <w:rPr>
      <w:rFonts w:eastAsiaTheme="minorEastAsia"/>
      <w:color w:val="5A5A5A" w:themeColor="text1" w:themeTint="A5"/>
      <w:spacing w:val="15"/>
      <w:szCs w:val="22"/>
    </w:rPr>
  </w:style>
  <w:style w:type="character" w:customStyle="1" w:styleId="SubttuloCar">
    <w:name w:val="Subtítulo Car"/>
    <w:basedOn w:val="Fuentedeprrafopredeter"/>
    <w:link w:val="Subttulo"/>
    <w:uiPriority w:val="11"/>
    <w:rsid w:val="00DA7D50"/>
    <w:rPr>
      <w:rFonts w:ascii="Avenir Next LT Pro" w:eastAsiaTheme="minorEastAsia" w:hAnsi="Avenir Next LT Pro"/>
      <w:color w:val="5A5A5A" w:themeColor="text1" w:themeTint="A5"/>
      <w:spacing w:val="15"/>
      <w:szCs w:val="22"/>
      <w:lang w:val="es-ES_tradnl"/>
    </w:rPr>
  </w:style>
  <w:style w:type="character" w:styleId="nfasissutil">
    <w:name w:val="Subtle Emphasis"/>
    <w:basedOn w:val="Fuentedeprrafopredeter"/>
    <w:uiPriority w:val="19"/>
    <w:rsid w:val="00DA7D50"/>
    <w:rPr>
      <w:rFonts w:ascii="Avenir Next LT Pro" w:hAnsi="Avenir Next LT Pro"/>
      <w:i/>
      <w:iCs/>
      <w:color w:val="404040" w:themeColor="text1" w:themeTint="BF"/>
      <w:sz w:val="24"/>
    </w:rPr>
  </w:style>
  <w:style w:type="character" w:styleId="nfasis">
    <w:name w:val="Emphasis"/>
    <w:basedOn w:val="Fuentedeprrafopredeter"/>
    <w:uiPriority w:val="20"/>
    <w:rsid w:val="00DA7D50"/>
    <w:rPr>
      <w:rFonts w:ascii="Avenir Next LT Pro" w:hAnsi="Avenir Next LT Pro"/>
      <w:i/>
      <w:iCs/>
      <w:sz w:val="24"/>
    </w:rPr>
  </w:style>
  <w:style w:type="paragraph" w:customStyle="1" w:styleId="Considerandos">
    <w:name w:val="Considerandos"/>
    <w:basedOn w:val="Normal"/>
    <w:link w:val="ConsiderandosCar"/>
    <w:rsid w:val="00DB7A80"/>
    <w:pPr>
      <w:spacing w:before="120" w:after="120"/>
      <w:ind w:left="706" w:hanging="706"/>
    </w:pPr>
    <w:rPr>
      <w:lang w:val="es-ES"/>
    </w:rPr>
  </w:style>
  <w:style w:type="character" w:customStyle="1" w:styleId="Ttulo3Car">
    <w:name w:val="Título 3 Car"/>
    <w:basedOn w:val="Fuentedeprrafopredeter"/>
    <w:link w:val="Ttulo3"/>
    <w:uiPriority w:val="9"/>
    <w:semiHidden/>
    <w:rsid w:val="002425D2"/>
    <w:rPr>
      <w:rFonts w:asciiTheme="majorHAnsi" w:eastAsiaTheme="majorEastAsia" w:hAnsiTheme="majorHAnsi" w:cstheme="majorBidi"/>
      <w:color w:val="1F3763" w:themeColor="accent1" w:themeShade="7F"/>
      <w:lang w:val="es-ES_tradnl"/>
    </w:rPr>
  </w:style>
  <w:style w:type="character" w:customStyle="1" w:styleId="ConsiderandosCar">
    <w:name w:val="Considerandos Car"/>
    <w:basedOn w:val="Fuentedeprrafopredeter"/>
    <w:link w:val="Considerandos"/>
    <w:rsid w:val="00DB7A80"/>
    <w:rPr>
      <w:rFonts w:ascii="Avenir Next LT Pro" w:hAnsi="Avenir Next LT Pro"/>
      <w:lang w:val="es-ES"/>
    </w:rPr>
  </w:style>
  <w:style w:type="character" w:customStyle="1" w:styleId="Ttulo4Car">
    <w:name w:val="Título 4 Car"/>
    <w:basedOn w:val="Fuentedeprrafopredeter"/>
    <w:link w:val="Ttulo4"/>
    <w:uiPriority w:val="9"/>
    <w:semiHidden/>
    <w:rsid w:val="002425D2"/>
    <w:rPr>
      <w:rFonts w:asciiTheme="majorHAnsi" w:eastAsiaTheme="majorEastAsia" w:hAnsiTheme="majorHAnsi" w:cstheme="majorBidi"/>
      <w:i/>
      <w:iCs/>
      <w:color w:val="2F5496" w:themeColor="accent1" w:themeShade="BF"/>
      <w:lang w:val="es-ES_tradnl"/>
    </w:rPr>
  </w:style>
  <w:style w:type="character" w:customStyle="1" w:styleId="Ttulo5Car">
    <w:name w:val="Título 5 Car"/>
    <w:basedOn w:val="Fuentedeprrafopredeter"/>
    <w:link w:val="Ttulo5"/>
    <w:uiPriority w:val="9"/>
    <w:semiHidden/>
    <w:rsid w:val="002425D2"/>
    <w:rPr>
      <w:rFonts w:asciiTheme="majorHAnsi" w:eastAsiaTheme="majorEastAsia" w:hAnsiTheme="majorHAnsi" w:cstheme="majorBidi"/>
      <w:color w:val="2F5496" w:themeColor="accent1" w:themeShade="BF"/>
      <w:lang w:val="es-ES_tradnl"/>
    </w:rPr>
  </w:style>
  <w:style w:type="character" w:customStyle="1" w:styleId="Ttulo6Car">
    <w:name w:val="Título 6 Car"/>
    <w:basedOn w:val="Fuentedeprrafopredeter"/>
    <w:link w:val="Ttulo6"/>
    <w:uiPriority w:val="9"/>
    <w:semiHidden/>
    <w:rsid w:val="002425D2"/>
    <w:rPr>
      <w:rFonts w:asciiTheme="majorHAnsi" w:eastAsiaTheme="majorEastAsia" w:hAnsiTheme="majorHAnsi" w:cstheme="majorBidi"/>
      <w:color w:val="1F3763" w:themeColor="accent1" w:themeShade="7F"/>
      <w:lang w:val="es-ES_tradnl"/>
    </w:rPr>
  </w:style>
  <w:style w:type="character" w:customStyle="1" w:styleId="Ttulo7Car">
    <w:name w:val="Título 7 Car"/>
    <w:basedOn w:val="Fuentedeprrafopredeter"/>
    <w:link w:val="Ttulo7"/>
    <w:uiPriority w:val="9"/>
    <w:semiHidden/>
    <w:rsid w:val="002425D2"/>
    <w:rPr>
      <w:rFonts w:asciiTheme="majorHAnsi" w:eastAsiaTheme="majorEastAsia" w:hAnsiTheme="majorHAnsi" w:cstheme="majorBidi"/>
      <w:i/>
      <w:iCs/>
      <w:color w:val="1F3763" w:themeColor="accent1" w:themeShade="7F"/>
      <w:lang w:val="es-ES_tradnl"/>
    </w:rPr>
  </w:style>
  <w:style w:type="character" w:customStyle="1" w:styleId="Ttulo8Car">
    <w:name w:val="Título 8 Car"/>
    <w:basedOn w:val="Fuentedeprrafopredeter"/>
    <w:link w:val="Ttulo8"/>
    <w:uiPriority w:val="9"/>
    <w:semiHidden/>
    <w:rsid w:val="002425D2"/>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2425D2"/>
    <w:rPr>
      <w:rFonts w:asciiTheme="majorHAnsi" w:eastAsiaTheme="majorEastAsia" w:hAnsiTheme="majorHAnsi" w:cstheme="majorBidi"/>
      <w:i/>
      <w:iCs/>
      <w:color w:val="272727" w:themeColor="text1" w:themeTint="D8"/>
      <w:sz w:val="21"/>
      <w:szCs w:val="21"/>
      <w:lang w:val="es-ES_tradnl"/>
    </w:rPr>
  </w:style>
  <w:style w:type="paragraph" w:styleId="Prrafodelista">
    <w:name w:val="List Paragraph"/>
    <w:basedOn w:val="Normal"/>
    <w:link w:val="PrrafodelistaCar"/>
    <w:uiPriority w:val="34"/>
    <w:qFormat/>
    <w:rsid w:val="002909A9"/>
    <w:pPr>
      <w:ind w:left="720"/>
      <w:contextualSpacing/>
    </w:pPr>
  </w:style>
  <w:style w:type="paragraph" w:customStyle="1" w:styleId="Articulos">
    <w:name w:val="Articulos"/>
    <w:basedOn w:val="Prrafodelista"/>
    <w:link w:val="ArticulosCar"/>
    <w:rsid w:val="00571D72"/>
    <w:pPr>
      <w:numPr>
        <w:numId w:val="2"/>
      </w:numPr>
      <w:spacing w:before="120" w:after="120"/>
    </w:pPr>
    <w:rPr>
      <w:lang w:val="es-ES"/>
    </w:rPr>
  </w:style>
  <w:style w:type="character" w:customStyle="1" w:styleId="PrrafodelistaCar">
    <w:name w:val="Párrafo de lista Car"/>
    <w:basedOn w:val="Fuentedeprrafopredeter"/>
    <w:link w:val="Prrafodelista"/>
    <w:uiPriority w:val="34"/>
    <w:rsid w:val="00887DF0"/>
    <w:rPr>
      <w:rFonts w:ascii="Avenir Next LT Pro" w:hAnsi="Avenir Next LT Pro"/>
      <w:lang w:val="es-ES_tradnl"/>
    </w:rPr>
  </w:style>
  <w:style w:type="character" w:customStyle="1" w:styleId="ArticulosCar">
    <w:name w:val="Articulos Car"/>
    <w:basedOn w:val="PrrafodelistaCar"/>
    <w:link w:val="Articulos"/>
    <w:rsid w:val="00571D72"/>
    <w:rPr>
      <w:rFonts w:ascii="Avenir Next LT Pro" w:hAnsi="Avenir Next LT Pro"/>
      <w:lang w:val="es-ES"/>
    </w:rPr>
  </w:style>
  <w:style w:type="paragraph" w:styleId="Textoindependiente">
    <w:name w:val="Body Text"/>
    <w:basedOn w:val="Normal"/>
    <w:link w:val="TextoindependienteCar"/>
    <w:uiPriority w:val="1"/>
    <w:rsid w:val="00CF15E7"/>
    <w:pPr>
      <w:widowControl w:val="0"/>
      <w:autoSpaceDE w:val="0"/>
      <w:autoSpaceDN w:val="0"/>
      <w:jc w:val="left"/>
    </w:pPr>
    <w:rPr>
      <w:rFonts w:ascii="Trebuchet MS" w:eastAsia="Trebuchet MS" w:hAnsi="Trebuchet MS" w:cs="Trebuchet MS"/>
      <w:b/>
      <w:bCs/>
      <w:kern w:val="0"/>
      <w:sz w:val="20"/>
      <w:szCs w:val="20"/>
      <w:lang w:val="es-ES"/>
      <w14:ligatures w14:val="none"/>
    </w:rPr>
  </w:style>
  <w:style w:type="character" w:customStyle="1" w:styleId="TextoindependienteCar">
    <w:name w:val="Texto independiente Car"/>
    <w:basedOn w:val="Fuentedeprrafopredeter"/>
    <w:link w:val="Textoindependiente"/>
    <w:uiPriority w:val="1"/>
    <w:rsid w:val="00CF15E7"/>
    <w:rPr>
      <w:rFonts w:ascii="Trebuchet MS" w:eastAsia="Trebuchet MS" w:hAnsi="Trebuchet MS" w:cs="Trebuchet MS"/>
      <w:b/>
      <w:bCs/>
      <w:kern w:val="0"/>
      <w:sz w:val="20"/>
      <w:szCs w:val="20"/>
      <w:lang w:val="es-ES"/>
      <w14:ligatures w14:val="none"/>
    </w:rPr>
  </w:style>
  <w:style w:type="character" w:customStyle="1" w:styleId="normaltextrun">
    <w:name w:val="normaltextrun"/>
    <w:basedOn w:val="Fuentedeprrafopredeter"/>
    <w:rsid w:val="00CF15E7"/>
  </w:style>
  <w:style w:type="paragraph" w:customStyle="1" w:styleId="paragraph">
    <w:name w:val="paragraph"/>
    <w:basedOn w:val="Normal"/>
    <w:rsid w:val="00CF15E7"/>
    <w:pPr>
      <w:spacing w:before="100" w:beforeAutospacing="1" w:after="100" w:afterAutospacing="1"/>
      <w:jc w:val="left"/>
    </w:pPr>
    <w:rPr>
      <w:rFonts w:ascii="Times New Roman" w:eastAsia="Times New Roman" w:hAnsi="Times New Roman" w:cs="Times New Roman"/>
      <w:kern w:val="0"/>
      <w:lang w:val="es-EC" w:eastAsia="es-EC"/>
      <w14:ligatures w14:val="none"/>
    </w:rPr>
  </w:style>
  <w:style w:type="character" w:customStyle="1" w:styleId="eop">
    <w:name w:val="eop"/>
    <w:basedOn w:val="Fuentedeprrafopredeter"/>
    <w:rsid w:val="00CF15E7"/>
    <w:rPr>
      <w:rFonts w:ascii="Avenir Next LT Pro" w:hAnsi="Avenir Next LT Pro"/>
      <w:color w:val="000000" w:themeColor="text1"/>
      <w:sz w:val="22"/>
    </w:rPr>
  </w:style>
  <w:style w:type="paragraph" w:styleId="TtuloTDC">
    <w:name w:val="TOC Heading"/>
    <w:basedOn w:val="Ttulo1"/>
    <w:next w:val="Normal"/>
    <w:uiPriority w:val="39"/>
    <w:unhideWhenUsed/>
    <w:qFormat/>
    <w:rsid w:val="009D1F3E"/>
    <w:pPr>
      <w:numPr>
        <w:numId w:val="0"/>
      </w:numPr>
      <w:spacing w:before="240" w:after="0" w:line="259" w:lineRule="auto"/>
      <w:outlineLvl w:val="9"/>
    </w:pPr>
    <w:rPr>
      <w:kern w:val="0"/>
      <w:lang w:val="es-EC" w:eastAsia="es-EC"/>
      <w14:ligatures w14:val="none"/>
    </w:rPr>
  </w:style>
  <w:style w:type="paragraph" w:styleId="TDC1">
    <w:name w:val="toc 1"/>
    <w:basedOn w:val="Normal"/>
    <w:next w:val="Normal"/>
    <w:autoRedefine/>
    <w:uiPriority w:val="39"/>
    <w:unhideWhenUsed/>
    <w:rsid w:val="009D1F3E"/>
    <w:pPr>
      <w:spacing w:after="100"/>
    </w:pPr>
  </w:style>
  <w:style w:type="paragraph" w:styleId="TDC2">
    <w:name w:val="toc 2"/>
    <w:basedOn w:val="Normal"/>
    <w:next w:val="Normal"/>
    <w:autoRedefine/>
    <w:uiPriority w:val="39"/>
    <w:unhideWhenUsed/>
    <w:rsid w:val="009D1F3E"/>
    <w:pPr>
      <w:spacing w:after="100"/>
      <w:ind w:left="240"/>
    </w:pPr>
  </w:style>
  <w:style w:type="character" w:styleId="Hipervnculo">
    <w:name w:val="Hyperlink"/>
    <w:basedOn w:val="Fuentedeprrafopredeter"/>
    <w:uiPriority w:val="99"/>
    <w:unhideWhenUsed/>
    <w:rsid w:val="009D1F3E"/>
    <w:rPr>
      <w:color w:val="0563C1" w:themeColor="hyperlink"/>
      <w:u w:val="single"/>
    </w:rPr>
  </w:style>
  <w:style w:type="paragraph" w:customStyle="1" w:styleId="grficos">
    <w:name w:val="gráficos"/>
    <w:basedOn w:val="Descripcin"/>
    <w:link w:val="grficosCar"/>
    <w:qFormat/>
    <w:rsid w:val="00F700FF"/>
    <w:pPr>
      <w:jc w:val="left"/>
    </w:pPr>
    <w:rPr>
      <w:rFonts w:eastAsiaTheme="minorEastAsia"/>
      <w:i w:val="0"/>
      <w:color w:val="auto"/>
      <w:kern w:val="0"/>
      <w:sz w:val="20"/>
      <w:lang w:val="es-ES"/>
      <w14:ligatures w14:val="none"/>
    </w:rPr>
  </w:style>
  <w:style w:type="character" w:customStyle="1" w:styleId="grficosCar">
    <w:name w:val="gráficos Car"/>
    <w:basedOn w:val="Fuentedeprrafopredeter"/>
    <w:link w:val="grficos"/>
    <w:rsid w:val="00F700FF"/>
    <w:rPr>
      <w:rFonts w:ascii="Avenir Next LT Pro" w:eastAsiaTheme="minorEastAsia" w:hAnsi="Avenir Next LT Pro"/>
      <w:iCs/>
      <w:kern w:val="0"/>
      <w:sz w:val="20"/>
      <w:szCs w:val="18"/>
      <w:lang w:val="es-ES"/>
      <w14:ligatures w14:val="none"/>
    </w:rPr>
  </w:style>
  <w:style w:type="paragraph" w:styleId="Descripcin">
    <w:name w:val="caption"/>
    <w:basedOn w:val="Normal"/>
    <w:next w:val="Normal"/>
    <w:uiPriority w:val="35"/>
    <w:unhideWhenUsed/>
    <w:qFormat/>
    <w:rsid w:val="00A007A3"/>
    <w:pPr>
      <w:spacing w:after="200"/>
    </w:pPr>
    <w:rPr>
      <w:i/>
      <w:iCs/>
      <w:color w:val="44546A" w:themeColor="text2"/>
      <w:sz w:val="18"/>
      <w:szCs w:val="18"/>
    </w:rPr>
  </w:style>
  <w:style w:type="table" w:styleId="Tablaconcuadrcula">
    <w:name w:val="Table Grid"/>
    <w:basedOn w:val="Tablanormal"/>
    <w:uiPriority w:val="39"/>
    <w:rsid w:val="00497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rsid w:val="00E91FA5"/>
    <w:rPr>
      <w:sz w:val="20"/>
      <w:szCs w:val="20"/>
    </w:rPr>
  </w:style>
  <w:style w:type="character" w:customStyle="1" w:styleId="TextocomentarioCar">
    <w:name w:val="Texto comentario Car"/>
    <w:basedOn w:val="Fuentedeprrafopredeter"/>
    <w:link w:val="Textocomentario"/>
    <w:uiPriority w:val="99"/>
    <w:semiHidden/>
    <w:rsid w:val="00E91FA5"/>
    <w:rPr>
      <w:rFonts w:ascii="Avenir Next LT Pro" w:hAnsi="Avenir Next LT Pro"/>
      <w:sz w:val="20"/>
      <w:szCs w:val="20"/>
      <w:lang w:val="es-ES_tradnl"/>
    </w:rPr>
  </w:style>
  <w:style w:type="character" w:styleId="Refdecomentario">
    <w:name w:val="annotation reference"/>
    <w:basedOn w:val="Fuentedeprrafopredeter"/>
    <w:uiPriority w:val="99"/>
    <w:semiHidden/>
    <w:unhideWhenUsed/>
    <w:rsid w:val="00E91FA5"/>
    <w:rPr>
      <w:sz w:val="16"/>
      <w:szCs w:val="16"/>
    </w:rPr>
  </w:style>
  <w:style w:type="paragraph" w:styleId="Asuntodelcomentario">
    <w:name w:val="annotation subject"/>
    <w:basedOn w:val="Textocomentario"/>
    <w:next w:val="Textocomentario"/>
    <w:link w:val="AsuntodelcomentarioCar"/>
    <w:uiPriority w:val="99"/>
    <w:semiHidden/>
    <w:unhideWhenUsed/>
    <w:rsid w:val="00EC6260"/>
    <w:rPr>
      <w:b/>
      <w:bCs/>
    </w:rPr>
  </w:style>
  <w:style w:type="character" w:customStyle="1" w:styleId="AsuntodelcomentarioCar">
    <w:name w:val="Asunto del comentario Car"/>
    <w:basedOn w:val="TextocomentarioCar"/>
    <w:link w:val="Asuntodelcomentario"/>
    <w:uiPriority w:val="99"/>
    <w:semiHidden/>
    <w:rsid w:val="00EC6260"/>
    <w:rPr>
      <w:rFonts w:ascii="Avenir Next LT Pro" w:hAnsi="Avenir Next LT Pro"/>
      <w:b/>
      <w:bCs/>
      <w:sz w:val="20"/>
      <w:szCs w:val="20"/>
      <w:lang w:val="es-ES_tradnl"/>
    </w:rPr>
  </w:style>
  <w:style w:type="paragraph" w:styleId="Tabladeilustraciones">
    <w:name w:val="table of figures"/>
    <w:basedOn w:val="Normal"/>
    <w:next w:val="Normal"/>
    <w:uiPriority w:val="99"/>
    <w:unhideWhenUsed/>
    <w:rsid w:val="00495948"/>
  </w:style>
  <w:style w:type="paragraph" w:styleId="NormalWeb">
    <w:name w:val="Normal (Web)"/>
    <w:basedOn w:val="Normal"/>
    <w:uiPriority w:val="99"/>
    <w:semiHidden/>
    <w:unhideWhenUsed/>
    <w:rsid w:val="005C4C6A"/>
    <w:pPr>
      <w:spacing w:before="100" w:beforeAutospacing="1" w:after="100" w:afterAutospacing="1"/>
      <w:jc w:val="left"/>
    </w:pPr>
    <w:rPr>
      <w:rFonts w:ascii="Times New Roman" w:eastAsia="Times New Roman" w:hAnsi="Times New Roman" w:cs="Times New Roman"/>
      <w:kern w:val="0"/>
      <w:lang w:val="es-EC" w:eastAsia="es-EC"/>
      <w14:ligatures w14:val="none"/>
    </w:rPr>
  </w:style>
  <w:style w:type="character" w:customStyle="1" w:styleId="overflow-hidden">
    <w:name w:val="overflow-hidden"/>
    <w:basedOn w:val="Fuentedeprrafopredeter"/>
    <w:rsid w:val="005C4C6A"/>
  </w:style>
  <w:style w:type="character" w:styleId="Textoennegrita">
    <w:name w:val="Strong"/>
    <w:basedOn w:val="Fuentedeprrafopredeter"/>
    <w:uiPriority w:val="22"/>
    <w:qFormat/>
    <w:rsid w:val="005B73C1"/>
    <w:rPr>
      <w:b/>
      <w:bCs/>
    </w:rPr>
  </w:style>
  <w:style w:type="paragraph" w:customStyle="1" w:styleId="APA-PARRAFO">
    <w:name w:val="APA-PARRAFO"/>
    <w:basedOn w:val="Normal"/>
    <w:qFormat/>
    <w:rsid w:val="00022729"/>
    <w:pPr>
      <w:spacing w:line="480" w:lineRule="auto"/>
      <w:ind w:firstLine="720"/>
      <w:jc w:val="left"/>
    </w:pPr>
    <w:rPr>
      <w:rFonts w:ascii="Arial" w:eastAsia="Calibri" w:hAnsi="Arial" w:cs="SimSun"/>
      <w:iCs/>
      <w:kern w:val="0"/>
      <w:sz w:val="22"/>
      <w:szCs w:val="18"/>
      <w:lang w:val="es-EC"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5230">
      <w:bodyDiv w:val="1"/>
      <w:marLeft w:val="0"/>
      <w:marRight w:val="0"/>
      <w:marTop w:val="0"/>
      <w:marBottom w:val="0"/>
      <w:divBdr>
        <w:top w:val="none" w:sz="0" w:space="0" w:color="auto"/>
        <w:left w:val="none" w:sz="0" w:space="0" w:color="auto"/>
        <w:bottom w:val="none" w:sz="0" w:space="0" w:color="auto"/>
        <w:right w:val="none" w:sz="0" w:space="0" w:color="auto"/>
      </w:divBdr>
    </w:div>
    <w:div w:id="50352802">
      <w:bodyDiv w:val="1"/>
      <w:marLeft w:val="0"/>
      <w:marRight w:val="0"/>
      <w:marTop w:val="0"/>
      <w:marBottom w:val="0"/>
      <w:divBdr>
        <w:top w:val="none" w:sz="0" w:space="0" w:color="auto"/>
        <w:left w:val="none" w:sz="0" w:space="0" w:color="auto"/>
        <w:bottom w:val="none" w:sz="0" w:space="0" w:color="auto"/>
        <w:right w:val="none" w:sz="0" w:space="0" w:color="auto"/>
      </w:divBdr>
    </w:div>
    <w:div w:id="212934418">
      <w:bodyDiv w:val="1"/>
      <w:marLeft w:val="0"/>
      <w:marRight w:val="0"/>
      <w:marTop w:val="0"/>
      <w:marBottom w:val="0"/>
      <w:divBdr>
        <w:top w:val="none" w:sz="0" w:space="0" w:color="auto"/>
        <w:left w:val="none" w:sz="0" w:space="0" w:color="auto"/>
        <w:bottom w:val="none" w:sz="0" w:space="0" w:color="auto"/>
        <w:right w:val="none" w:sz="0" w:space="0" w:color="auto"/>
      </w:divBdr>
    </w:div>
    <w:div w:id="254675487">
      <w:bodyDiv w:val="1"/>
      <w:marLeft w:val="0"/>
      <w:marRight w:val="0"/>
      <w:marTop w:val="0"/>
      <w:marBottom w:val="0"/>
      <w:divBdr>
        <w:top w:val="none" w:sz="0" w:space="0" w:color="auto"/>
        <w:left w:val="none" w:sz="0" w:space="0" w:color="auto"/>
        <w:bottom w:val="none" w:sz="0" w:space="0" w:color="auto"/>
        <w:right w:val="none" w:sz="0" w:space="0" w:color="auto"/>
      </w:divBdr>
    </w:div>
    <w:div w:id="303586924">
      <w:bodyDiv w:val="1"/>
      <w:marLeft w:val="0"/>
      <w:marRight w:val="0"/>
      <w:marTop w:val="0"/>
      <w:marBottom w:val="0"/>
      <w:divBdr>
        <w:top w:val="none" w:sz="0" w:space="0" w:color="auto"/>
        <w:left w:val="none" w:sz="0" w:space="0" w:color="auto"/>
        <w:bottom w:val="none" w:sz="0" w:space="0" w:color="auto"/>
        <w:right w:val="none" w:sz="0" w:space="0" w:color="auto"/>
      </w:divBdr>
    </w:div>
    <w:div w:id="411775890">
      <w:bodyDiv w:val="1"/>
      <w:marLeft w:val="0"/>
      <w:marRight w:val="0"/>
      <w:marTop w:val="0"/>
      <w:marBottom w:val="0"/>
      <w:divBdr>
        <w:top w:val="none" w:sz="0" w:space="0" w:color="auto"/>
        <w:left w:val="none" w:sz="0" w:space="0" w:color="auto"/>
        <w:bottom w:val="none" w:sz="0" w:space="0" w:color="auto"/>
        <w:right w:val="none" w:sz="0" w:space="0" w:color="auto"/>
      </w:divBdr>
    </w:div>
    <w:div w:id="412745998">
      <w:bodyDiv w:val="1"/>
      <w:marLeft w:val="0"/>
      <w:marRight w:val="0"/>
      <w:marTop w:val="0"/>
      <w:marBottom w:val="0"/>
      <w:divBdr>
        <w:top w:val="none" w:sz="0" w:space="0" w:color="auto"/>
        <w:left w:val="none" w:sz="0" w:space="0" w:color="auto"/>
        <w:bottom w:val="none" w:sz="0" w:space="0" w:color="auto"/>
        <w:right w:val="none" w:sz="0" w:space="0" w:color="auto"/>
      </w:divBdr>
      <w:divsChild>
        <w:div w:id="426970917">
          <w:marLeft w:val="0"/>
          <w:marRight w:val="0"/>
          <w:marTop w:val="0"/>
          <w:marBottom w:val="0"/>
          <w:divBdr>
            <w:top w:val="none" w:sz="0" w:space="0" w:color="auto"/>
            <w:left w:val="none" w:sz="0" w:space="0" w:color="auto"/>
            <w:bottom w:val="none" w:sz="0" w:space="0" w:color="auto"/>
            <w:right w:val="none" w:sz="0" w:space="0" w:color="auto"/>
          </w:divBdr>
          <w:divsChild>
            <w:div w:id="796723618">
              <w:marLeft w:val="0"/>
              <w:marRight w:val="0"/>
              <w:marTop w:val="0"/>
              <w:marBottom w:val="0"/>
              <w:divBdr>
                <w:top w:val="none" w:sz="0" w:space="0" w:color="auto"/>
                <w:left w:val="none" w:sz="0" w:space="0" w:color="auto"/>
                <w:bottom w:val="none" w:sz="0" w:space="0" w:color="auto"/>
                <w:right w:val="none" w:sz="0" w:space="0" w:color="auto"/>
              </w:divBdr>
              <w:divsChild>
                <w:div w:id="1029453502">
                  <w:marLeft w:val="0"/>
                  <w:marRight w:val="0"/>
                  <w:marTop w:val="0"/>
                  <w:marBottom w:val="0"/>
                  <w:divBdr>
                    <w:top w:val="none" w:sz="0" w:space="0" w:color="auto"/>
                    <w:left w:val="none" w:sz="0" w:space="0" w:color="auto"/>
                    <w:bottom w:val="none" w:sz="0" w:space="0" w:color="auto"/>
                    <w:right w:val="none" w:sz="0" w:space="0" w:color="auto"/>
                  </w:divBdr>
                  <w:divsChild>
                    <w:div w:id="1722174387">
                      <w:marLeft w:val="0"/>
                      <w:marRight w:val="0"/>
                      <w:marTop w:val="0"/>
                      <w:marBottom w:val="0"/>
                      <w:divBdr>
                        <w:top w:val="none" w:sz="0" w:space="0" w:color="auto"/>
                        <w:left w:val="none" w:sz="0" w:space="0" w:color="auto"/>
                        <w:bottom w:val="none" w:sz="0" w:space="0" w:color="auto"/>
                        <w:right w:val="none" w:sz="0" w:space="0" w:color="auto"/>
                      </w:divBdr>
                      <w:divsChild>
                        <w:div w:id="1361659258">
                          <w:marLeft w:val="0"/>
                          <w:marRight w:val="0"/>
                          <w:marTop w:val="0"/>
                          <w:marBottom w:val="0"/>
                          <w:divBdr>
                            <w:top w:val="none" w:sz="0" w:space="0" w:color="auto"/>
                            <w:left w:val="none" w:sz="0" w:space="0" w:color="auto"/>
                            <w:bottom w:val="none" w:sz="0" w:space="0" w:color="auto"/>
                            <w:right w:val="none" w:sz="0" w:space="0" w:color="auto"/>
                          </w:divBdr>
                          <w:divsChild>
                            <w:div w:id="10396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009574">
      <w:bodyDiv w:val="1"/>
      <w:marLeft w:val="0"/>
      <w:marRight w:val="0"/>
      <w:marTop w:val="0"/>
      <w:marBottom w:val="0"/>
      <w:divBdr>
        <w:top w:val="none" w:sz="0" w:space="0" w:color="auto"/>
        <w:left w:val="none" w:sz="0" w:space="0" w:color="auto"/>
        <w:bottom w:val="none" w:sz="0" w:space="0" w:color="auto"/>
        <w:right w:val="none" w:sz="0" w:space="0" w:color="auto"/>
      </w:divBdr>
    </w:div>
    <w:div w:id="452333992">
      <w:bodyDiv w:val="1"/>
      <w:marLeft w:val="0"/>
      <w:marRight w:val="0"/>
      <w:marTop w:val="0"/>
      <w:marBottom w:val="0"/>
      <w:divBdr>
        <w:top w:val="none" w:sz="0" w:space="0" w:color="auto"/>
        <w:left w:val="none" w:sz="0" w:space="0" w:color="auto"/>
        <w:bottom w:val="none" w:sz="0" w:space="0" w:color="auto"/>
        <w:right w:val="none" w:sz="0" w:space="0" w:color="auto"/>
      </w:divBdr>
    </w:div>
    <w:div w:id="487483458">
      <w:bodyDiv w:val="1"/>
      <w:marLeft w:val="0"/>
      <w:marRight w:val="0"/>
      <w:marTop w:val="0"/>
      <w:marBottom w:val="0"/>
      <w:divBdr>
        <w:top w:val="none" w:sz="0" w:space="0" w:color="auto"/>
        <w:left w:val="none" w:sz="0" w:space="0" w:color="auto"/>
        <w:bottom w:val="none" w:sz="0" w:space="0" w:color="auto"/>
        <w:right w:val="none" w:sz="0" w:space="0" w:color="auto"/>
      </w:divBdr>
    </w:div>
    <w:div w:id="587925451">
      <w:bodyDiv w:val="1"/>
      <w:marLeft w:val="0"/>
      <w:marRight w:val="0"/>
      <w:marTop w:val="0"/>
      <w:marBottom w:val="0"/>
      <w:divBdr>
        <w:top w:val="none" w:sz="0" w:space="0" w:color="auto"/>
        <w:left w:val="none" w:sz="0" w:space="0" w:color="auto"/>
        <w:bottom w:val="none" w:sz="0" w:space="0" w:color="auto"/>
        <w:right w:val="none" w:sz="0" w:space="0" w:color="auto"/>
      </w:divBdr>
    </w:div>
    <w:div w:id="749816278">
      <w:bodyDiv w:val="1"/>
      <w:marLeft w:val="0"/>
      <w:marRight w:val="0"/>
      <w:marTop w:val="0"/>
      <w:marBottom w:val="0"/>
      <w:divBdr>
        <w:top w:val="none" w:sz="0" w:space="0" w:color="auto"/>
        <w:left w:val="none" w:sz="0" w:space="0" w:color="auto"/>
        <w:bottom w:val="none" w:sz="0" w:space="0" w:color="auto"/>
        <w:right w:val="none" w:sz="0" w:space="0" w:color="auto"/>
      </w:divBdr>
    </w:div>
    <w:div w:id="902716347">
      <w:bodyDiv w:val="1"/>
      <w:marLeft w:val="0"/>
      <w:marRight w:val="0"/>
      <w:marTop w:val="0"/>
      <w:marBottom w:val="0"/>
      <w:divBdr>
        <w:top w:val="none" w:sz="0" w:space="0" w:color="auto"/>
        <w:left w:val="none" w:sz="0" w:space="0" w:color="auto"/>
        <w:bottom w:val="none" w:sz="0" w:space="0" w:color="auto"/>
        <w:right w:val="none" w:sz="0" w:space="0" w:color="auto"/>
      </w:divBdr>
    </w:div>
    <w:div w:id="929238178">
      <w:bodyDiv w:val="1"/>
      <w:marLeft w:val="0"/>
      <w:marRight w:val="0"/>
      <w:marTop w:val="0"/>
      <w:marBottom w:val="0"/>
      <w:divBdr>
        <w:top w:val="none" w:sz="0" w:space="0" w:color="auto"/>
        <w:left w:val="none" w:sz="0" w:space="0" w:color="auto"/>
        <w:bottom w:val="none" w:sz="0" w:space="0" w:color="auto"/>
        <w:right w:val="none" w:sz="0" w:space="0" w:color="auto"/>
      </w:divBdr>
    </w:div>
    <w:div w:id="952518780">
      <w:bodyDiv w:val="1"/>
      <w:marLeft w:val="0"/>
      <w:marRight w:val="0"/>
      <w:marTop w:val="0"/>
      <w:marBottom w:val="0"/>
      <w:divBdr>
        <w:top w:val="none" w:sz="0" w:space="0" w:color="auto"/>
        <w:left w:val="none" w:sz="0" w:space="0" w:color="auto"/>
        <w:bottom w:val="none" w:sz="0" w:space="0" w:color="auto"/>
        <w:right w:val="none" w:sz="0" w:space="0" w:color="auto"/>
      </w:divBdr>
    </w:div>
    <w:div w:id="961033176">
      <w:bodyDiv w:val="1"/>
      <w:marLeft w:val="0"/>
      <w:marRight w:val="0"/>
      <w:marTop w:val="0"/>
      <w:marBottom w:val="0"/>
      <w:divBdr>
        <w:top w:val="none" w:sz="0" w:space="0" w:color="auto"/>
        <w:left w:val="none" w:sz="0" w:space="0" w:color="auto"/>
        <w:bottom w:val="none" w:sz="0" w:space="0" w:color="auto"/>
        <w:right w:val="none" w:sz="0" w:space="0" w:color="auto"/>
      </w:divBdr>
    </w:div>
    <w:div w:id="1005136935">
      <w:bodyDiv w:val="1"/>
      <w:marLeft w:val="0"/>
      <w:marRight w:val="0"/>
      <w:marTop w:val="0"/>
      <w:marBottom w:val="0"/>
      <w:divBdr>
        <w:top w:val="none" w:sz="0" w:space="0" w:color="auto"/>
        <w:left w:val="none" w:sz="0" w:space="0" w:color="auto"/>
        <w:bottom w:val="none" w:sz="0" w:space="0" w:color="auto"/>
        <w:right w:val="none" w:sz="0" w:space="0" w:color="auto"/>
      </w:divBdr>
    </w:div>
    <w:div w:id="1013611285">
      <w:bodyDiv w:val="1"/>
      <w:marLeft w:val="0"/>
      <w:marRight w:val="0"/>
      <w:marTop w:val="0"/>
      <w:marBottom w:val="0"/>
      <w:divBdr>
        <w:top w:val="none" w:sz="0" w:space="0" w:color="auto"/>
        <w:left w:val="none" w:sz="0" w:space="0" w:color="auto"/>
        <w:bottom w:val="none" w:sz="0" w:space="0" w:color="auto"/>
        <w:right w:val="none" w:sz="0" w:space="0" w:color="auto"/>
      </w:divBdr>
    </w:div>
    <w:div w:id="1075204350">
      <w:bodyDiv w:val="1"/>
      <w:marLeft w:val="0"/>
      <w:marRight w:val="0"/>
      <w:marTop w:val="0"/>
      <w:marBottom w:val="0"/>
      <w:divBdr>
        <w:top w:val="none" w:sz="0" w:space="0" w:color="auto"/>
        <w:left w:val="none" w:sz="0" w:space="0" w:color="auto"/>
        <w:bottom w:val="none" w:sz="0" w:space="0" w:color="auto"/>
        <w:right w:val="none" w:sz="0" w:space="0" w:color="auto"/>
      </w:divBdr>
    </w:div>
    <w:div w:id="1079985884">
      <w:bodyDiv w:val="1"/>
      <w:marLeft w:val="0"/>
      <w:marRight w:val="0"/>
      <w:marTop w:val="0"/>
      <w:marBottom w:val="0"/>
      <w:divBdr>
        <w:top w:val="none" w:sz="0" w:space="0" w:color="auto"/>
        <w:left w:val="none" w:sz="0" w:space="0" w:color="auto"/>
        <w:bottom w:val="none" w:sz="0" w:space="0" w:color="auto"/>
        <w:right w:val="none" w:sz="0" w:space="0" w:color="auto"/>
      </w:divBdr>
      <w:divsChild>
        <w:div w:id="796751850">
          <w:marLeft w:val="0"/>
          <w:marRight w:val="0"/>
          <w:marTop w:val="0"/>
          <w:marBottom w:val="0"/>
          <w:divBdr>
            <w:top w:val="none" w:sz="0" w:space="0" w:color="auto"/>
            <w:left w:val="none" w:sz="0" w:space="0" w:color="auto"/>
            <w:bottom w:val="none" w:sz="0" w:space="0" w:color="auto"/>
            <w:right w:val="none" w:sz="0" w:space="0" w:color="auto"/>
          </w:divBdr>
          <w:divsChild>
            <w:div w:id="197741531">
              <w:marLeft w:val="0"/>
              <w:marRight w:val="0"/>
              <w:marTop w:val="0"/>
              <w:marBottom w:val="0"/>
              <w:divBdr>
                <w:top w:val="none" w:sz="0" w:space="0" w:color="auto"/>
                <w:left w:val="none" w:sz="0" w:space="0" w:color="auto"/>
                <w:bottom w:val="none" w:sz="0" w:space="0" w:color="auto"/>
                <w:right w:val="none" w:sz="0" w:space="0" w:color="auto"/>
              </w:divBdr>
            </w:div>
          </w:divsChild>
        </w:div>
        <w:div w:id="1164586570">
          <w:marLeft w:val="0"/>
          <w:marRight w:val="0"/>
          <w:marTop w:val="0"/>
          <w:marBottom w:val="0"/>
          <w:divBdr>
            <w:top w:val="none" w:sz="0" w:space="0" w:color="auto"/>
            <w:left w:val="none" w:sz="0" w:space="0" w:color="auto"/>
            <w:bottom w:val="none" w:sz="0" w:space="0" w:color="auto"/>
            <w:right w:val="none" w:sz="0" w:space="0" w:color="auto"/>
          </w:divBdr>
          <w:divsChild>
            <w:div w:id="176314449">
              <w:marLeft w:val="0"/>
              <w:marRight w:val="0"/>
              <w:marTop w:val="0"/>
              <w:marBottom w:val="0"/>
              <w:divBdr>
                <w:top w:val="none" w:sz="0" w:space="0" w:color="auto"/>
                <w:left w:val="none" w:sz="0" w:space="0" w:color="auto"/>
                <w:bottom w:val="none" w:sz="0" w:space="0" w:color="auto"/>
                <w:right w:val="none" w:sz="0" w:space="0" w:color="auto"/>
              </w:divBdr>
            </w:div>
          </w:divsChild>
        </w:div>
        <w:div w:id="2055956372">
          <w:marLeft w:val="0"/>
          <w:marRight w:val="0"/>
          <w:marTop w:val="0"/>
          <w:marBottom w:val="0"/>
          <w:divBdr>
            <w:top w:val="none" w:sz="0" w:space="0" w:color="auto"/>
            <w:left w:val="none" w:sz="0" w:space="0" w:color="auto"/>
            <w:bottom w:val="none" w:sz="0" w:space="0" w:color="auto"/>
            <w:right w:val="none" w:sz="0" w:space="0" w:color="auto"/>
          </w:divBdr>
          <w:divsChild>
            <w:div w:id="1810707646">
              <w:marLeft w:val="0"/>
              <w:marRight w:val="0"/>
              <w:marTop w:val="0"/>
              <w:marBottom w:val="0"/>
              <w:divBdr>
                <w:top w:val="none" w:sz="0" w:space="0" w:color="auto"/>
                <w:left w:val="none" w:sz="0" w:space="0" w:color="auto"/>
                <w:bottom w:val="none" w:sz="0" w:space="0" w:color="auto"/>
                <w:right w:val="none" w:sz="0" w:space="0" w:color="auto"/>
              </w:divBdr>
            </w:div>
          </w:divsChild>
        </w:div>
        <w:div w:id="496768041">
          <w:marLeft w:val="0"/>
          <w:marRight w:val="0"/>
          <w:marTop w:val="0"/>
          <w:marBottom w:val="0"/>
          <w:divBdr>
            <w:top w:val="none" w:sz="0" w:space="0" w:color="auto"/>
            <w:left w:val="none" w:sz="0" w:space="0" w:color="auto"/>
            <w:bottom w:val="none" w:sz="0" w:space="0" w:color="auto"/>
            <w:right w:val="none" w:sz="0" w:space="0" w:color="auto"/>
          </w:divBdr>
          <w:divsChild>
            <w:div w:id="1237864628">
              <w:marLeft w:val="0"/>
              <w:marRight w:val="0"/>
              <w:marTop w:val="0"/>
              <w:marBottom w:val="0"/>
              <w:divBdr>
                <w:top w:val="none" w:sz="0" w:space="0" w:color="auto"/>
                <w:left w:val="none" w:sz="0" w:space="0" w:color="auto"/>
                <w:bottom w:val="none" w:sz="0" w:space="0" w:color="auto"/>
                <w:right w:val="none" w:sz="0" w:space="0" w:color="auto"/>
              </w:divBdr>
            </w:div>
          </w:divsChild>
        </w:div>
        <w:div w:id="1230968904">
          <w:marLeft w:val="0"/>
          <w:marRight w:val="0"/>
          <w:marTop w:val="0"/>
          <w:marBottom w:val="0"/>
          <w:divBdr>
            <w:top w:val="none" w:sz="0" w:space="0" w:color="auto"/>
            <w:left w:val="none" w:sz="0" w:space="0" w:color="auto"/>
            <w:bottom w:val="none" w:sz="0" w:space="0" w:color="auto"/>
            <w:right w:val="none" w:sz="0" w:space="0" w:color="auto"/>
          </w:divBdr>
          <w:divsChild>
            <w:div w:id="1849447702">
              <w:marLeft w:val="0"/>
              <w:marRight w:val="0"/>
              <w:marTop w:val="0"/>
              <w:marBottom w:val="0"/>
              <w:divBdr>
                <w:top w:val="none" w:sz="0" w:space="0" w:color="auto"/>
                <w:left w:val="none" w:sz="0" w:space="0" w:color="auto"/>
                <w:bottom w:val="none" w:sz="0" w:space="0" w:color="auto"/>
                <w:right w:val="none" w:sz="0" w:space="0" w:color="auto"/>
              </w:divBdr>
            </w:div>
          </w:divsChild>
        </w:div>
        <w:div w:id="2144690950">
          <w:marLeft w:val="0"/>
          <w:marRight w:val="0"/>
          <w:marTop w:val="0"/>
          <w:marBottom w:val="0"/>
          <w:divBdr>
            <w:top w:val="none" w:sz="0" w:space="0" w:color="auto"/>
            <w:left w:val="none" w:sz="0" w:space="0" w:color="auto"/>
            <w:bottom w:val="none" w:sz="0" w:space="0" w:color="auto"/>
            <w:right w:val="none" w:sz="0" w:space="0" w:color="auto"/>
          </w:divBdr>
          <w:divsChild>
            <w:div w:id="546381512">
              <w:marLeft w:val="0"/>
              <w:marRight w:val="0"/>
              <w:marTop w:val="0"/>
              <w:marBottom w:val="0"/>
              <w:divBdr>
                <w:top w:val="none" w:sz="0" w:space="0" w:color="auto"/>
                <w:left w:val="none" w:sz="0" w:space="0" w:color="auto"/>
                <w:bottom w:val="none" w:sz="0" w:space="0" w:color="auto"/>
                <w:right w:val="none" w:sz="0" w:space="0" w:color="auto"/>
              </w:divBdr>
            </w:div>
          </w:divsChild>
        </w:div>
        <w:div w:id="1809861183">
          <w:marLeft w:val="0"/>
          <w:marRight w:val="0"/>
          <w:marTop w:val="0"/>
          <w:marBottom w:val="0"/>
          <w:divBdr>
            <w:top w:val="none" w:sz="0" w:space="0" w:color="auto"/>
            <w:left w:val="none" w:sz="0" w:space="0" w:color="auto"/>
            <w:bottom w:val="none" w:sz="0" w:space="0" w:color="auto"/>
            <w:right w:val="none" w:sz="0" w:space="0" w:color="auto"/>
          </w:divBdr>
          <w:divsChild>
            <w:div w:id="2120680865">
              <w:marLeft w:val="0"/>
              <w:marRight w:val="0"/>
              <w:marTop w:val="0"/>
              <w:marBottom w:val="0"/>
              <w:divBdr>
                <w:top w:val="none" w:sz="0" w:space="0" w:color="auto"/>
                <w:left w:val="none" w:sz="0" w:space="0" w:color="auto"/>
                <w:bottom w:val="none" w:sz="0" w:space="0" w:color="auto"/>
                <w:right w:val="none" w:sz="0" w:space="0" w:color="auto"/>
              </w:divBdr>
            </w:div>
          </w:divsChild>
        </w:div>
        <w:div w:id="2055812398">
          <w:marLeft w:val="0"/>
          <w:marRight w:val="0"/>
          <w:marTop w:val="0"/>
          <w:marBottom w:val="0"/>
          <w:divBdr>
            <w:top w:val="none" w:sz="0" w:space="0" w:color="auto"/>
            <w:left w:val="none" w:sz="0" w:space="0" w:color="auto"/>
            <w:bottom w:val="none" w:sz="0" w:space="0" w:color="auto"/>
            <w:right w:val="none" w:sz="0" w:space="0" w:color="auto"/>
          </w:divBdr>
          <w:divsChild>
            <w:div w:id="1882591209">
              <w:marLeft w:val="0"/>
              <w:marRight w:val="0"/>
              <w:marTop w:val="0"/>
              <w:marBottom w:val="0"/>
              <w:divBdr>
                <w:top w:val="none" w:sz="0" w:space="0" w:color="auto"/>
                <w:left w:val="none" w:sz="0" w:space="0" w:color="auto"/>
                <w:bottom w:val="none" w:sz="0" w:space="0" w:color="auto"/>
                <w:right w:val="none" w:sz="0" w:space="0" w:color="auto"/>
              </w:divBdr>
            </w:div>
          </w:divsChild>
        </w:div>
        <w:div w:id="1987002573">
          <w:marLeft w:val="0"/>
          <w:marRight w:val="0"/>
          <w:marTop w:val="0"/>
          <w:marBottom w:val="0"/>
          <w:divBdr>
            <w:top w:val="none" w:sz="0" w:space="0" w:color="auto"/>
            <w:left w:val="none" w:sz="0" w:space="0" w:color="auto"/>
            <w:bottom w:val="none" w:sz="0" w:space="0" w:color="auto"/>
            <w:right w:val="none" w:sz="0" w:space="0" w:color="auto"/>
          </w:divBdr>
          <w:divsChild>
            <w:div w:id="1262489280">
              <w:marLeft w:val="0"/>
              <w:marRight w:val="0"/>
              <w:marTop w:val="0"/>
              <w:marBottom w:val="0"/>
              <w:divBdr>
                <w:top w:val="none" w:sz="0" w:space="0" w:color="auto"/>
                <w:left w:val="none" w:sz="0" w:space="0" w:color="auto"/>
                <w:bottom w:val="none" w:sz="0" w:space="0" w:color="auto"/>
                <w:right w:val="none" w:sz="0" w:space="0" w:color="auto"/>
              </w:divBdr>
            </w:div>
          </w:divsChild>
        </w:div>
        <w:div w:id="1829444806">
          <w:marLeft w:val="0"/>
          <w:marRight w:val="0"/>
          <w:marTop w:val="0"/>
          <w:marBottom w:val="0"/>
          <w:divBdr>
            <w:top w:val="none" w:sz="0" w:space="0" w:color="auto"/>
            <w:left w:val="none" w:sz="0" w:space="0" w:color="auto"/>
            <w:bottom w:val="none" w:sz="0" w:space="0" w:color="auto"/>
            <w:right w:val="none" w:sz="0" w:space="0" w:color="auto"/>
          </w:divBdr>
          <w:divsChild>
            <w:div w:id="277758069">
              <w:marLeft w:val="0"/>
              <w:marRight w:val="0"/>
              <w:marTop w:val="0"/>
              <w:marBottom w:val="0"/>
              <w:divBdr>
                <w:top w:val="none" w:sz="0" w:space="0" w:color="auto"/>
                <w:left w:val="none" w:sz="0" w:space="0" w:color="auto"/>
                <w:bottom w:val="none" w:sz="0" w:space="0" w:color="auto"/>
                <w:right w:val="none" w:sz="0" w:space="0" w:color="auto"/>
              </w:divBdr>
            </w:div>
          </w:divsChild>
        </w:div>
        <w:div w:id="1687903819">
          <w:marLeft w:val="0"/>
          <w:marRight w:val="0"/>
          <w:marTop w:val="0"/>
          <w:marBottom w:val="0"/>
          <w:divBdr>
            <w:top w:val="none" w:sz="0" w:space="0" w:color="auto"/>
            <w:left w:val="none" w:sz="0" w:space="0" w:color="auto"/>
            <w:bottom w:val="none" w:sz="0" w:space="0" w:color="auto"/>
            <w:right w:val="none" w:sz="0" w:space="0" w:color="auto"/>
          </w:divBdr>
          <w:divsChild>
            <w:div w:id="1554580056">
              <w:marLeft w:val="0"/>
              <w:marRight w:val="0"/>
              <w:marTop w:val="0"/>
              <w:marBottom w:val="0"/>
              <w:divBdr>
                <w:top w:val="none" w:sz="0" w:space="0" w:color="auto"/>
                <w:left w:val="none" w:sz="0" w:space="0" w:color="auto"/>
                <w:bottom w:val="none" w:sz="0" w:space="0" w:color="auto"/>
                <w:right w:val="none" w:sz="0" w:space="0" w:color="auto"/>
              </w:divBdr>
            </w:div>
          </w:divsChild>
        </w:div>
        <w:div w:id="2001273806">
          <w:marLeft w:val="0"/>
          <w:marRight w:val="0"/>
          <w:marTop w:val="0"/>
          <w:marBottom w:val="0"/>
          <w:divBdr>
            <w:top w:val="none" w:sz="0" w:space="0" w:color="auto"/>
            <w:left w:val="none" w:sz="0" w:space="0" w:color="auto"/>
            <w:bottom w:val="none" w:sz="0" w:space="0" w:color="auto"/>
            <w:right w:val="none" w:sz="0" w:space="0" w:color="auto"/>
          </w:divBdr>
          <w:divsChild>
            <w:div w:id="158351434">
              <w:marLeft w:val="0"/>
              <w:marRight w:val="0"/>
              <w:marTop w:val="0"/>
              <w:marBottom w:val="0"/>
              <w:divBdr>
                <w:top w:val="none" w:sz="0" w:space="0" w:color="auto"/>
                <w:left w:val="none" w:sz="0" w:space="0" w:color="auto"/>
                <w:bottom w:val="none" w:sz="0" w:space="0" w:color="auto"/>
                <w:right w:val="none" w:sz="0" w:space="0" w:color="auto"/>
              </w:divBdr>
            </w:div>
          </w:divsChild>
        </w:div>
        <w:div w:id="1896235429">
          <w:marLeft w:val="0"/>
          <w:marRight w:val="0"/>
          <w:marTop w:val="0"/>
          <w:marBottom w:val="0"/>
          <w:divBdr>
            <w:top w:val="none" w:sz="0" w:space="0" w:color="auto"/>
            <w:left w:val="none" w:sz="0" w:space="0" w:color="auto"/>
            <w:bottom w:val="none" w:sz="0" w:space="0" w:color="auto"/>
            <w:right w:val="none" w:sz="0" w:space="0" w:color="auto"/>
          </w:divBdr>
          <w:divsChild>
            <w:div w:id="1863977567">
              <w:marLeft w:val="0"/>
              <w:marRight w:val="0"/>
              <w:marTop w:val="0"/>
              <w:marBottom w:val="0"/>
              <w:divBdr>
                <w:top w:val="none" w:sz="0" w:space="0" w:color="auto"/>
                <w:left w:val="none" w:sz="0" w:space="0" w:color="auto"/>
                <w:bottom w:val="none" w:sz="0" w:space="0" w:color="auto"/>
                <w:right w:val="none" w:sz="0" w:space="0" w:color="auto"/>
              </w:divBdr>
            </w:div>
          </w:divsChild>
        </w:div>
        <w:div w:id="1290740599">
          <w:marLeft w:val="0"/>
          <w:marRight w:val="0"/>
          <w:marTop w:val="0"/>
          <w:marBottom w:val="0"/>
          <w:divBdr>
            <w:top w:val="none" w:sz="0" w:space="0" w:color="auto"/>
            <w:left w:val="none" w:sz="0" w:space="0" w:color="auto"/>
            <w:bottom w:val="none" w:sz="0" w:space="0" w:color="auto"/>
            <w:right w:val="none" w:sz="0" w:space="0" w:color="auto"/>
          </w:divBdr>
          <w:divsChild>
            <w:div w:id="2121870905">
              <w:marLeft w:val="0"/>
              <w:marRight w:val="0"/>
              <w:marTop w:val="0"/>
              <w:marBottom w:val="0"/>
              <w:divBdr>
                <w:top w:val="none" w:sz="0" w:space="0" w:color="auto"/>
                <w:left w:val="none" w:sz="0" w:space="0" w:color="auto"/>
                <w:bottom w:val="none" w:sz="0" w:space="0" w:color="auto"/>
                <w:right w:val="none" w:sz="0" w:space="0" w:color="auto"/>
              </w:divBdr>
            </w:div>
          </w:divsChild>
        </w:div>
        <w:div w:id="1469399748">
          <w:marLeft w:val="0"/>
          <w:marRight w:val="0"/>
          <w:marTop w:val="0"/>
          <w:marBottom w:val="0"/>
          <w:divBdr>
            <w:top w:val="none" w:sz="0" w:space="0" w:color="auto"/>
            <w:left w:val="none" w:sz="0" w:space="0" w:color="auto"/>
            <w:bottom w:val="none" w:sz="0" w:space="0" w:color="auto"/>
            <w:right w:val="none" w:sz="0" w:space="0" w:color="auto"/>
          </w:divBdr>
          <w:divsChild>
            <w:div w:id="352609052">
              <w:marLeft w:val="0"/>
              <w:marRight w:val="0"/>
              <w:marTop w:val="0"/>
              <w:marBottom w:val="0"/>
              <w:divBdr>
                <w:top w:val="none" w:sz="0" w:space="0" w:color="auto"/>
                <w:left w:val="none" w:sz="0" w:space="0" w:color="auto"/>
                <w:bottom w:val="none" w:sz="0" w:space="0" w:color="auto"/>
                <w:right w:val="none" w:sz="0" w:space="0" w:color="auto"/>
              </w:divBdr>
            </w:div>
          </w:divsChild>
        </w:div>
        <w:div w:id="198471565">
          <w:marLeft w:val="0"/>
          <w:marRight w:val="0"/>
          <w:marTop w:val="0"/>
          <w:marBottom w:val="0"/>
          <w:divBdr>
            <w:top w:val="none" w:sz="0" w:space="0" w:color="auto"/>
            <w:left w:val="none" w:sz="0" w:space="0" w:color="auto"/>
            <w:bottom w:val="none" w:sz="0" w:space="0" w:color="auto"/>
            <w:right w:val="none" w:sz="0" w:space="0" w:color="auto"/>
          </w:divBdr>
          <w:divsChild>
            <w:div w:id="1650665648">
              <w:marLeft w:val="0"/>
              <w:marRight w:val="0"/>
              <w:marTop w:val="0"/>
              <w:marBottom w:val="0"/>
              <w:divBdr>
                <w:top w:val="none" w:sz="0" w:space="0" w:color="auto"/>
                <w:left w:val="none" w:sz="0" w:space="0" w:color="auto"/>
                <w:bottom w:val="none" w:sz="0" w:space="0" w:color="auto"/>
                <w:right w:val="none" w:sz="0" w:space="0" w:color="auto"/>
              </w:divBdr>
            </w:div>
          </w:divsChild>
        </w:div>
        <w:div w:id="938804204">
          <w:marLeft w:val="0"/>
          <w:marRight w:val="0"/>
          <w:marTop w:val="0"/>
          <w:marBottom w:val="0"/>
          <w:divBdr>
            <w:top w:val="none" w:sz="0" w:space="0" w:color="auto"/>
            <w:left w:val="none" w:sz="0" w:space="0" w:color="auto"/>
            <w:bottom w:val="none" w:sz="0" w:space="0" w:color="auto"/>
            <w:right w:val="none" w:sz="0" w:space="0" w:color="auto"/>
          </w:divBdr>
          <w:divsChild>
            <w:div w:id="220097355">
              <w:marLeft w:val="0"/>
              <w:marRight w:val="0"/>
              <w:marTop w:val="0"/>
              <w:marBottom w:val="0"/>
              <w:divBdr>
                <w:top w:val="none" w:sz="0" w:space="0" w:color="auto"/>
                <w:left w:val="none" w:sz="0" w:space="0" w:color="auto"/>
                <w:bottom w:val="none" w:sz="0" w:space="0" w:color="auto"/>
                <w:right w:val="none" w:sz="0" w:space="0" w:color="auto"/>
              </w:divBdr>
            </w:div>
          </w:divsChild>
        </w:div>
        <w:div w:id="1411585655">
          <w:marLeft w:val="0"/>
          <w:marRight w:val="0"/>
          <w:marTop w:val="0"/>
          <w:marBottom w:val="0"/>
          <w:divBdr>
            <w:top w:val="none" w:sz="0" w:space="0" w:color="auto"/>
            <w:left w:val="none" w:sz="0" w:space="0" w:color="auto"/>
            <w:bottom w:val="none" w:sz="0" w:space="0" w:color="auto"/>
            <w:right w:val="none" w:sz="0" w:space="0" w:color="auto"/>
          </w:divBdr>
          <w:divsChild>
            <w:div w:id="1978606677">
              <w:marLeft w:val="0"/>
              <w:marRight w:val="0"/>
              <w:marTop w:val="0"/>
              <w:marBottom w:val="0"/>
              <w:divBdr>
                <w:top w:val="none" w:sz="0" w:space="0" w:color="auto"/>
                <w:left w:val="none" w:sz="0" w:space="0" w:color="auto"/>
                <w:bottom w:val="none" w:sz="0" w:space="0" w:color="auto"/>
                <w:right w:val="none" w:sz="0" w:space="0" w:color="auto"/>
              </w:divBdr>
            </w:div>
          </w:divsChild>
        </w:div>
        <w:div w:id="932516300">
          <w:marLeft w:val="0"/>
          <w:marRight w:val="0"/>
          <w:marTop w:val="0"/>
          <w:marBottom w:val="0"/>
          <w:divBdr>
            <w:top w:val="none" w:sz="0" w:space="0" w:color="auto"/>
            <w:left w:val="none" w:sz="0" w:space="0" w:color="auto"/>
            <w:bottom w:val="none" w:sz="0" w:space="0" w:color="auto"/>
            <w:right w:val="none" w:sz="0" w:space="0" w:color="auto"/>
          </w:divBdr>
          <w:divsChild>
            <w:div w:id="1431505525">
              <w:marLeft w:val="0"/>
              <w:marRight w:val="0"/>
              <w:marTop w:val="0"/>
              <w:marBottom w:val="0"/>
              <w:divBdr>
                <w:top w:val="none" w:sz="0" w:space="0" w:color="auto"/>
                <w:left w:val="none" w:sz="0" w:space="0" w:color="auto"/>
                <w:bottom w:val="none" w:sz="0" w:space="0" w:color="auto"/>
                <w:right w:val="none" w:sz="0" w:space="0" w:color="auto"/>
              </w:divBdr>
            </w:div>
          </w:divsChild>
        </w:div>
        <w:div w:id="798258344">
          <w:marLeft w:val="0"/>
          <w:marRight w:val="0"/>
          <w:marTop w:val="0"/>
          <w:marBottom w:val="0"/>
          <w:divBdr>
            <w:top w:val="none" w:sz="0" w:space="0" w:color="auto"/>
            <w:left w:val="none" w:sz="0" w:space="0" w:color="auto"/>
            <w:bottom w:val="none" w:sz="0" w:space="0" w:color="auto"/>
            <w:right w:val="none" w:sz="0" w:space="0" w:color="auto"/>
          </w:divBdr>
          <w:divsChild>
            <w:div w:id="1168787202">
              <w:marLeft w:val="0"/>
              <w:marRight w:val="0"/>
              <w:marTop w:val="0"/>
              <w:marBottom w:val="0"/>
              <w:divBdr>
                <w:top w:val="none" w:sz="0" w:space="0" w:color="auto"/>
                <w:left w:val="none" w:sz="0" w:space="0" w:color="auto"/>
                <w:bottom w:val="none" w:sz="0" w:space="0" w:color="auto"/>
                <w:right w:val="none" w:sz="0" w:space="0" w:color="auto"/>
              </w:divBdr>
            </w:div>
          </w:divsChild>
        </w:div>
        <w:div w:id="851798334">
          <w:marLeft w:val="0"/>
          <w:marRight w:val="0"/>
          <w:marTop w:val="0"/>
          <w:marBottom w:val="0"/>
          <w:divBdr>
            <w:top w:val="none" w:sz="0" w:space="0" w:color="auto"/>
            <w:left w:val="none" w:sz="0" w:space="0" w:color="auto"/>
            <w:bottom w:val="none" w:sz="0" w:space="0" w:color="auto"/>
            <w:right w:val="none" w:sz="0" w:space="0" w:color="auto"/>
          </w:divBdr>
          <w:divsChild>
            <w:div w:id="2029136133">
              <w:marLeft w:val="0"/>
              <w:marRight w:val="0"/>
              <w:marTop w:val="0"/>
              <w:marBottom w:val="0"/>
              <w:divBdr>
                <w:top w:val="none" w:sz="0" w:space="0" w:color="auto"/>
                <w:left w:val="none" w:sz="0" w:space="0" w:color="auto"/>
                <w:bottom w:val="none" w:sz="0" w:space="0" w:color="auto"/>
                <w:right w:val="none" w:sz="0" w:space="0" w:color="auto"/>
              </w:divBdr>
            </w:div>
          </w:divsChild>
        </w:div>
        <w:div w:id="1863127518">
          <w:marLeft w:val="0"/>
          <w:marRight w:val="0"/>
          <w:marTop w:val="0"/>
          <w:marBottom w:val="0"/>
          <w:divBdr>
            <w:top w:val="none" w:sz="0" w:space="0" w:color="auto"/>
            <w:left w:val="none" w:sz="0" w:space="0" w:color="auto"/>
            <w:bottom w:val="none" w:sz="0" w:space="0" w:color="auto"/>
            <w:right w:val="none" w:sz="0" w:space="0" w:color="auto"/>
          </w:divBdr>
          <w:divsChild>
            <w:div w:id="497425016">
              <w:marLeft w:val="0"/>
              <w:marRight w:val="0"/>
              <w:marTop w:val="0"/>
              <w:marBottom w:val="0"/>
              <w:divBdr>
                <w:top w:val="none" w:sz="0" w:space="0" w:color="auto"/>
                <w:left w:val="none" w:sz="0" w:space="0" w:color="auto"/>
                <w:bottom w:val="none" w:sz="0" w:space="0" w:color="auto"/>
                <w:right w:val="none" w:sz="0" w:space="0" w:color="auto"/>
              </w:divBdr>
            </w:div>
          </w:divsChild>
        </w:div>
        <w:div w:id="1090732859">
          <w:marLeft w:val="0"/>
          <w:marRight w:val="0"/>
          <w:marTop w:val="0"/>
          <w:marBottom w:val="0"/>
          <w:divBdr>
            <w:top w:val="none" w:sz="0" w:space="0" w:color="auto"/>
            <w:left w:val="none" w:sz="0" w:space="0" w:color="auto"/>
            <w:bottom w:val="none" w:sz="0" w:space="0" w:color="auto"/>
            <w:right w:val="none" w:sz="0" w:space="0" w:color="auto"/>
          </w:divBdr>
          <w:divsChild>
            <w:div w:id="2119442646">
              <w:marLeft w:val="0"/>
              <w:marRight w:val="0"/>
              <w:marTop w:val="0"/>
              <w:marBottom w:val="0"/>
              <w:divBdr>
                <w:top w:val="none" w:sz="0" w:space="0" w:color="auto"/>
                <w:left w:val="none" w:sz="0" w:space="0" w:color="auto"/>
                <w:bottom w:val="none" w:sz="0" w:space="0" w:color="auto"/>
                <w:right w:val="none" w:sz="0" w:space="0" w:color="auto"/>
              </w:divBdr>
            </w:div>
          </w:divsChild>
        </w:div>
        <w:div w:id="1592470223">
          <w:marLeft w:val="0"/>
          <w:marRight w:val="0"/>
          <w:marTop w:val="0"/>
          <w:marBottom w:val="0"/>
          <w:divBdr>
            <w:top w:val="none" w:sz="0" w:space="0" w:color="auto"/>
            <w:left w:val="none" w:sz="0" w:space="0" w:color="auto"/>
            <w:bottom w:val="none" w:sz="0" w:space="0" w:color="auto"/>
            <w:right w:val="none" w:sz="0" w:space="0" w:color="auto"/>
          </w:divBdr>
          <w:divsChild>
            <w:div w:id="995305157">
              <w:marLeft w:val="0"/>
              <w:marRight w:val="0"/>
              <w:marTop w:val="0"/>
              <w:marBottom w:val="0"/>
              <w:divBdr>
                <w:top w:val="none" w:sz="0" w:space="0" w:color="auto"/>
                <w:left w:val="none" w:sz="0" w:space="0" w:color="auto"/>
                <w:bottom w:val="none" w:sz="0" w:space="0" w:color="auto"/>
                <w:right w:val="none" w:sz="0" w:space="0" w:color="auto"/>
              </w:divBdr>
            </w:div>
          </w:divsChild>
        </w:div>
        <w:div w:id="1708262048">
          <w:marLeft w:val="0"/>
          <w:marRight w:val="0"/>
          <w:marTop w:val="0"/>
          <w:marBottom w:val="0"/>
          <w:divBdr>
            <w:top w:val="none" w:sz="0" w:space="0" w:color="auto"/>
            <w:left w:val="none" w:sz="0" w:space="0" w:color="auto"/>
            <w:bottom w:val="none" w:sz="0" w:space="0" w:color="auto"/>
            <w:right w:val="none" w:sz="0" w:space="0" w:color="auto"/>
          </w:divBdr>
          <w:divsChild>
            <w:div w:id="1726220845">
              <w:marLeft w:val="0"/>
              <w:marRight w:val="0"/>
              <w:marTop w:val="0"/>
              <w:marBottom w:val="0"/>
              <w:divBdr>
                <w:top w:val="none" w:sz="0" w:space="0" w:color="auto"/>
                <w:left w:val="none" w:sz="0" w:space="0" w:color="auto"/>
                <w:bottom w:val="none" w:sz="0" w:space="0" w:color="auto"/>
                <w:right w:val="none" w:sz="0" w:space="0" w:color="auto"/>
              </w:divBdr>
            </w:div>
          </w:divsChild>
        </w:div>
        <w:div w:id="1361316325">
          <w:marLeft w:val="0"/>
          <w:marRight w:val="0"/>
          <w:marTop w:val="0"/>
          <w:marBottom w:val="0"/>
          <w:divBdr>
            <w:top w:val="none" w:sz="0" w:space="0" w:color="auto"/>
            <w:left w:val="none" w:sz="0" w:space="0" w:color="auto"/>
            <w:bottom w:val="none" w:sz="0" w:space="0" w:color="auto"/>
            <w:right w:val="none" w:sz="0" w:space="0" w:color="auto"/>
          </w:divBdr>
          <w:divsChild>
            <w:div w:id="1140883153">
              <w:marLeft w:val="0"/>
              <w:marRight w:val="0"/>
              <w:marTop w:val="0"/>
              <w:marBottom w:val="0"/>
              <w:divBdr>
                <w:top w:val="none" w:sz="0" w:space="0" w:color="auto"/>
                <w:left w:val="none" w:sz="0" w:space="0" w:color="auto"/>
                <w:bottom w:val="none" w:sz="0" w:space="0" w:color="auto"/>
                <w:right w:val="none" w:sz="0" w:space="0" w:color="auto"/>
              </w:divBdr>
            </w:div>
          </w:divsChild>
        </w:div>
        <w:div w:id="713309245">
          <w:marLeft w:val="0"/>
          <w:marRight w:val="0"/>
          <w:marTop w:val="0"/>
          <w:marBottom w:val="0"/>
          <w:divBdr>
            <w:top w:val="none" w:sz="0" w:space="0" w:color="auto"/>
            <w:left w:val="none" w:sz="0" w:space="0" w:color="auto"/>
            <w:bottom w:val="none" w:sz="0" w:space="0" w:color="auto"/>
            <w:right w:val="none" w:sz="0" w:space="0" w:color="auto"/>
          </w:divBdr>
          <w:divsChild>
            <w:div w:id="702830963">
              <w:marLeft w:val="0"/>
              <w:marRight w:val="0"/>
              <w:marTop w:val="0"/>
              <w:marBottom w:val="0"/>
              <w:divBdr>
                <w:top w:val="none" w:sz="0" w:space="0" w:color="auto"/>
                <w:left w:val="none" w:sz="0" w:space="0" w:color="auto"/>
                <w:bottom w:val="none" w:sz="0" w:space="0" w:color="auto"/>
                <w:right w:val="none" w:sz="0" w:space="0" w:color="auto"/>
              </w:divBdr>
            </w:div>
          </w:divsChild>
        </w:div>
        <w:div w:id="2106267795">
          <w:marLeft w:val="0"/>
          <w:marRight w:val="0"/>
          <w:marTop w:val="0"/>
          <w:marBottom w:val="0"/>
          <w:divBdr>
            <w:top w:val="none" w:sz="0" w:space="0" w:color="auto"/>
            <w:left w:val="none" w:sz="0" w:space="0" w:color="auto"/>
            <w:bottom w:val="none" w:sz="0" w:space="0" w:color="auto"/>
            <w:right w:val="none" w:sz="0" w:space="0" w:color="auto"/>
          </w:divBdr>
          <w:divsChild>
            <w:div w:id="430664869">
              <w:marLeft w:val="0"/>
              <w:marRight w:val="0"/>
              <w:marTop w:val="0"/>
              <w:marBottom w:val="0"/>
              <w:divBdr>
                <w:top w:val="none" w:sz="0" w:space="0" w:color="auto"/>
                <w:left w:val="none" w:sz="0" w:space="0" w:color="auto"/>
                <w:bottom w:val="none" w:sz="0" w:space="0" w:color="auto"/>
                <w:right w:val="none" w:sz="0" w:space="0" w:color="auto"/>
              </w:divBdr>
            </w:div>
            <w:div w:id="316108884">
              <w:marLeft w:val="0"/>
              <w:marRight w:val="0"/>
              <w:marTop w:val="0"/>
              <w:marBottom w:val="0"/>
              <w:divBdr>
                <w:top w:val="none" w:sz="0" w:space="0" w:color="auto"/>
                <w:left w:val="none" w:sz="0" w:space="0" w:color="auto"/>
                <w:bottom w:val="none" w:sz="0" w:space="0" w:color="auto"/>
                <w:right w:val="none" w:sz="0" w:space="0" w:color="auto"/>
              </w:divBdr>
            </w:div>
          </w:divsChild>
        </w:div>
        <w:div w:id="507990387">
          <w:marLeft w:val="0"/>
          <w:marRight w:val="0"/>
          <w:marTop w:val="0"/>
          <w:marBottom w:val="0"/>
          <w:divBdr>
            <w:top w:val="none" w:sz="0" w:space="0" w:color="auto"/>
            <w:left w:val="none" w:sz="0" w:space="0" w:color="auto"/>
            <w:bottom w:val="none" w:sz="0" w:space="0" w:color="auto"/>
            <w:right w:val="none" w:sz="0" w:space="0" w:color="auto"/>
          </w:divBdr>
          <w:divsChild>
            <w:div w:id="1053773620">
              <w:marLeft w:val="0"/>
              <w:marRight w:val="0"/>
              <w:marTop w:val="0"/>
              <w:marBottom w:val="0"/>
              <w:divBdr>
                <w:top w:val="none" w:sz="0" w:space="0" w:color="auto"/>
                <w:left w:val="none" w:sz="0" w:space="0" w:color="auto"/>
                <w:bottom w:val="none" w:sz="0" w:space="0" w:color="auto"/>
                <w:right w:val="none" w:sz="0" w:space="0" w:color="auto"/>
              </w:divBdr>
            </w:div>
          </w:divsChild>
        </w:div>
        <w:div w:id="2059081877">
          <w:marLeft w:val="0"/>
          <w:marRight w:val="0"/>
          <w:marTop w:val="0"/>
          <w:marBottom w:val="0"/>
          <w:divBdr>
            <w:top w:val="none" w:sz="0" w:space="0" w:color="auto"/>
            <w:left w:val="none" w:sz="0" w:space="0" w:color="auto"/>
            <w:bottom w:val="none" w:sz="0" w:space="0" w:color="auto"/>
            <w:right w:val="none" w:sz="0" w:space="0" w:color="auto"/>
          </w:divBdr>
          <w:divsChild>
            <w:div w:id="1232156953">
              <w:marLeft w:val="0"/>
              <w:marRight w:val="0"/>
              <w:marTop w:val="0"/>
              <w:marBottom w:val="0"/>
              <w:divBdr>
                <w:top w:val="none" w:sz="0" w:space="0" w:color="auto"/>
                <w:left w:val="none" w:sz="0" w:space="0" w:color="auto"/>
                <w:bottom w:val="none" w:sz="0" w:space="0" w:color="auto"/>
                <w:right w:val="none" w:sz="0" w:space="0" w:color="auto"/>
              </w:divBdr>
            </w:div>
          </w:divsChild>
        </w:div>
        <w:div w:id="392200087">
          <w:marLeft w:val="0"/>
          <w:marRight w:val="0"/>
          <w:marTop w:val="0"/>
          <w:marBottom w:val="0"/>
          <w:divBdr>
            <w:top w:val="none" w:sz="0" w:space="0" w:color="auto"/>
            <w:left w:val="none" w:sz="0" w:space="0" w:color="auto"/>
            <w:bottom w:val="none" w:sz="0" w:space="0" w:color="auto"/>
            <w:right w:val="none" w:sz="0" w:space="0" w:color="auto"/>
          </w:divBdr>
          <w:divsChild>
            <w:div w:id="364410849">
              <w:marLeft w:val="0"/>
              <w:marRight w:val="0"/>
              <w:marTop w:val="0"/>
              <w:marBottom w:val="0"/>
              <w:divBdr>
                <w:top w:val="none" w:sz="0" w:space="0" w:color="auto"/>
                <w:left w:val="none" w:sz="0" w:space="0" w:color="auto"/>
                <w:bottom w:val="none" w:sz="0" w:space="0" w:color="auto"/>
                <w:right w:val="none" w:sz="0" w:space="0" w:color="auto"/>
              </w:divBdr>
            </w:div>
            <w:div w:id="532500202">
              <w:marLeft w:val="0"/>
              <w:marRight w:val="0"/>
              <w:marTop w:val="0"/>
              <w:marBottom w:val="0"/>
              <w:divBdr>
                <w:top w:val="none" w:sz="0" w:space="0" w:color="auto"/>
                <w:left w:val="none" w:sz="0" w:space="0" w:color="auto"/>
                <w:bottom w:val="none" w:sz="0" w:space="0" w:color="auto"/>
                <w:right w:val="none" w:sz="0" w:space="0" w:color="auto"/>
              </w:divBdr>
            </w:div>
          </w:divsChild>
        </w:div>
        <w:div w:id="622538099">
          <w:marLeft w:val="0"/>
          <w:marRight w:val="0"/>
          <w:marTop w:val="0"/>
          <w:marBottom w:val="0"/>
          <w:divBdr>
            <w:top w:val="none" w:sz="0" w:space="0" w:color="auto"/>
            <w:left w:val="none" w:sz="0" w:space="0" w:color="auto"/>
            <w:bottom w:val="none" w:sz="0" w:space="0" w:color="auto"/>
            <w:right w:val="none" w:sz="0" w:space="0" w:color="auto"/>
          </w:divBdr>
          <w:divsChild>
            <w:div w:id="1908761057">
              <w:marLeft w:val="0"/>
              <w:marRight w:val="0"/>
              <w:marTop w:val="0"/>
              <w:marBottom w:val="0"/>
              <w:divBdr>
                <w:top w:val="none" w:sz="0" w:space="0" w:color="auto"/>
                <w:left w:val="none" w:sz="0" w:space="0" w:color="auto"/>
                <w:bottom w:val="none" w:sz="0" w:space="0" w:color="auto"/>
                <w:right w:val="none" w:sz="0" w:space="0" w:color="auto"/>
              </w:divBdr>
            </w:div>
          </w:divsChild>
        </w:div>
        <w:div w:id="908079982">
          <w:marLeft w:val="0"/>
          <w:marRight w:val="0"/>
          <w:marTop w:val="0"/>
          <w:marBottom w:val="0"/>
          <w:divBdr>
            <w:top w:val="none" w:sz="0" w:space="0" w:color="auto"/>
            <w:left w:val="none" w:sz="0" w:space="0" w:color="auto"/>
            <w:bottom w:val="none" w:sz="0" w:space="0" w:color="auto"/>
            <w:right w:val="none" w:sz="0" w:space="0" w:color="auto"/>
          </w:divBdr>
          <w:divsChild>
            <w:div w:id="406726176">
              <w:marLeft w:val="0"/>
              <w:marRight w:val="0"/>
              <w:marTop w:val="0"/>
              <w:marBottom w:val="0"/>
              <w:divBdr>
                <w:top w:val="none" w:sz="0" w:space="0" w:color="auto"/>
                <w:left w:val="none" w:sz="0" w:space="0" w:color="auto"/>
                <w:bottom w:val="none" w:sz="0" w:space="0" w:color="auto"/>
                <w:right w:val="none" w:sz="0" w:space="0" w:color="auto"/>
              </w:divBdr>
            </w:div>
          </w:divsChild>
        </w:div>
        <w:div w:id="1230775364">
          <w:marLeft w:val="0"/>
          <w:marRight w:val="0"/>
          <w:marTop w:val="0"/>
          <w:marBottom w:val="0"/>
          <w:divBdr>
            <w:top w:val="none" w:sz="0" w:space="0" w:color="auto"/>
            <w:left w:val="none" w:sz="0" w:space="0" w:color="auto"/>
            <w:bottom w:val="none" w:sz="0" w:space="0" w:color="auto"/>
            <w:right w:val="none" w:sz="0" w:space="0" w:color="auto"/>
          </w:divBdr>
          <w:divsChild>
            <w:div w:id="609776326">
              <w:marLeft w:val="0"/>
              <w:marRight w:val="0"/>
              <w:marTop w:val="0"/>
              <w:marBottom w:val="0"/>
              <w:divBdr>
                <w:top w:val="none" w:sz="0" w:space="0" w:color="auto"/>
                <w:left w:val="none" w:sz="0" w:space="0" w:color="auto"/>
                <w:bottom w:val="none" w:sz="0" w:space="0" w:color="auto"/>
                <w:right w:val="none" w:sz="0" w:space="0" w:color="auto"/>
              </w:divBdr>
            </w:div>
          </w:divsChild>
        </w:div>
        <w:div w:id="1408763679">
          <w:marLeft w:val="0"/>
          <w:marRight w:val="0"/>
          <w:marTop w:val="0"/>
          <w:marBottom w:val="0"/>
          <w:divBdr>
            <w:top w:val="none" w:sz="0" w:space="0" w:color="auto"/>
            <w:left w:val="none" w:sz="0" w:space="0" w:color="auto"/>
            <w:bottom w:val="none" w:sz="0" w:space="0" w:color="auto"/>
            <w:right w:val="none" w:sz="0" w:space="0" w:color="auto"/>
          </w:divBdr>
          <w:divsChild>
            <w:div w:id="1304777182">
              <w:marLeft w:val="0"/>
              <w:marRight w:val="0"/>
              <w:marTop w:val="0"/>
              <w:marBottom w:val="0"/>
              <w:divBdr>
                <w:top w:val="none" w:sz="0" w:space="0" w:color="auto"/>
                <w:left w:val="none" w:sz="0" w:space="0" w:color="auto"/>
                <w:bottom w:val="none" w:sz="0" w:space="0" w:color="auto"/>
                <w:right w:val="none" w:sz="0" w:space="0" w:color="auto"/>
              </w:divBdr>
            </w:div>
          </w:divsChild>
        </w:div>
        <w:div w:id="840970979">
          <w:marLeft w:val="0"/>
          <w:marRight w:val="0"/>
          <w:marTop w:val="0"/>
          <w:marBottom w:val="0"/>
          <w:divBdr>
            <w:top w:val="none" w:sz="0" w:space="0" w:color="auto"/>
            <w:left w:val="none" w:sz="0" w:space="0" w:color="auto"/>
            <w:bottom w:val="none" w:sz="0" w:space="0" w:color="auto"/>
            <w:right w:val="none" w:sz="0" w:space="0" w:color="auto"/>
          </w:divBdr>
          <w:divsChild>
            <w:div w:id="1068456607">
              <w:marLeft w:val="0"/>
              <w:marRight w:val="0"/>
              <w:marTop w:val="0"/>
              <w:marBottom w:val="0"/>
              <w:divBdr>
                <w:top w:val="none" w:sz="0" w:space="0" w:color="auto"/>
                <w:left w:val="none" w:sz="0" w:space="0" w:color="auto"/>
                <w:bottom w:val="none" w:sz="0" w:space="0" w:color="auto"/>
                <w:right w:val="none" w:sz="0" w:space="0" w:color="auto"/>
              </w:divBdr>
            </w:div>
          </w:divsChild>
        </w:div>
        <w:div w:id="1514539425">
          <w:marLeft w:val="0"/>
          <w:marRight w:val="0"/>
          <w:marTop w:val="0"/>
          <w:marBottom w:val="0"/>
          <w:divBdr>
            <w:top w:val="none" w:sz="0" w:space="0" w:color="auto"/>
            <w:left w:val="none" w:sz="0" w:space="0" w:color="auto"/>
            <w:bottom w:val="none" w:sz="0" w:space="0" w:color="auto"/>
            <w:right w:val="none" w:sz="0" w:space="0" w:color="auto"/>
          </w:divBdr>
          <w:divsChild>
            <w:div w:id="1450540760">
              <w:marLeft w:val="0"/>
              <w:marRight w:val="0"/>
              <w:marTop w:val="0"/>
              <w:marBottom w:val="0"/>
              <w:divBdr>
                <w:top w:val="none" w:sz="0" w:space="0" w:color="auto"/>
                <w:left w:val="none" w:sz="0" w:space="0" w:color="auto"/>
                <w:bottom w:val="none" w:sz="0" w:space="0" w:color="auto"/>
                <w:right w:val="none" w:sz="0" w:space="0" w:color="auto"/>
              </w:divBdr>
            </w:div>
          </w:divsChild>
        </w:div>
        <w:div w:id="2110198122">
          <w:marLeft w:val="0"/>
          <w:marRight w:val="0"/>
          <w:marTop w:val="0"/>
          <w:marBottom w:val="0"/>
          <w:divBdr>
            <w:top w:val="none" w:sz="0" w:space="0" w:color="auto"/>
            <w:left w:val="none" w:sz="0" w:space="0" w:color="auto"/>
            <w:bottom w:val="none" w:sz="0" w:space="0" w:color="auto"/>
            <w:right w:val="none" w:sz="0" w:space="0" w:color="auto"/>
          </w:divBdr>
          <w:divsChild>
            <w:div w:id="2030905727">
              <w:marLeft w:val="0"/>
              <w:marRight w:val="0"/>
              <w:marTop w:val="0"/>
              <w:marBottom w:val="0"/>
              <w:divBdr>
                <w:top w:val="none" w:sz="0" w:space="0" w:color="auto"/>
                <w:left w:val="none" w:sz="0" w:space="0" w:color="auto"/>
                <w:bottom w:val="none" w:sz="0" w:space="0" w:color="auto"/>
                <w:right w:val="none" w:sz="0" w:space="0" w:color="auto"/>
              </w:divBdr>
            </w:div>
          </w:divsChild>
        </w:div>
        <w:div w:id="978919664">
          <w:marLeft w:val="0"/>
          <w:marRight w:val="0"/>
          <w:marTop w:val="0"/>
          <w:marBottom w:val="0"/>
          <w:divBdr>
            <w:top w:val="none" w:sz="0" w:space="0" w:color="auto"/>
            <w:left w:val="none" w:sz="0" w:space="0" w:color="auto"/>
            <w:bottom w:val="none" w:sz="0" w:space="0" w:color="auto"/>
            <w:right w:val="none" w:sz="0" w:space="0" w:color="auto"/>
          </w:divBdr>
          <w:divsChild>
            <w:div w:id="381172338">
              <w:marLeft w:val="0"/>
              <w:marRight w:val="0"/>
              <w:marTop w:val="0"/>
              <w:marBottom w:val="0"/>
              <w:divBdr>
                <w:top w:val="none" w:sz="0" w:space="0" w:color="auto"/>
                <w:left w:val="none" w:sz="0" w:space="0" w:color="auto"/>
                <w:bottom w:val="none" w:sz="0" w:space="0" w:color="auto"/>
                <w:right w:val="none" w:sz="0" w:space="0" w:color="auto"/>
              </w:divBdr>
            </w:div>
          </w:divsChild>
        </w:div>
        <w:div w:id="1542400592">
          <w:marLeft w:val="0"/>
          <w:marRight w:val="0"/>
          <w:marTop w:val="0"/>
          <w:marBottom w:val="0"/>
          <w:divBdr>
            <w:top w:val="none" w:sz="0" w:space="0" w:color="auto"/>
            <w:left w:val="none" w:sz="0" w:space="0" w:color="auto"/>
            <w:bottom w:val="none" w:sz="0" w:space="0" w:color="auto"/>
            <w:right w:val="none" w:sz="0" w:space="0" w:color="auto"/>
          </w:divBdr>
          <w:divsChild>
            <w:div w:id="940264622">
              <w:marLeft w:val="0"/>
              <w:marRight w:val="0"/>
              <w:marTop w:val="0"/>
              <w:marBottom w:val="0"/>
              <w:divBdr>
                <w:top w:val="none" w:sz="0" w:space="0" w:color="auto"/>
                <w:left w:val="none" w:sz="0" w:space="0" w:color="auto"/>
                <w:bottom w:val="none" w:sz="0" w:space="0" w:color="auto"/>
                <w:right w:val="none" w:sz="0" w:space="0" w:color="auto"/>
              </w:divBdr>
            </w:div>
          </w:divsChild>
        </w:div>
        <w:div w:id="1872720952">
          <w:marLeft w:val="0"/>
          <w:marRight w:val="0"/>
          <w:marTop w:val="0"/>
          <w:marBottom w:val="0"/>
          <w:divBdr>
            <w:top w:val="none" w:sz="0" w:space="0" w:color="auto"/>
            <w:left w:val="none" w:sz="0" w:space="0" w:color="auto"/>
            <w:bottom w:val="none" w:sz="0" w:space="0" w:color="auto"/>
            <w:right w:val="none" w:sz="0" w:space="0" w:color="auto"/>
          </w:divBdr>
          <w:divsChild>
            <w:div w:id="1399741633">
              <w:marLeft w:val="0"/>
              <w:marRight w:val="0"/>
              <w:marTop w:val="0"/>
              <w:marBottom w:val="0"/>
              <w:divBdr>
                <w:top w:val="none" w:sz="0" w:space="0" w:color="auto"/>
                <w:left w:val="none" w:sz="0" w:space="0" w:color="auto"/>
                <w:bottom w:val="none" w:sz="0" w:space="0" w:color="auto"/>
                <w:right w:val="none" w:sz="0" w:space="0" w:color="auto"/>
              </w:divBdr>
            </w:div>
          </w:divsChild>
        </w:div>
        <w:div w:id="1778720995">
          <w:marLeft w:val="0"/>
          <w:marRight w:val="0"/>
          <w:marTop w:val="0"/>
          <w:marBottom w:val="0"/>
          <w:divBdr>
            <w:top w:val="none" w:sz="0" w:space="0" w:color="auto"/>
            <w:left w:val="none" w:sz="0" w:space="0" w:color="auto"/>
            <w:bottom w:val="none" w:sz="0" w:space="0" w:color="auto"/>
            <w:right w:val="none" w:sz="0" w:space="0" w:color="auto"/>
          </w:divBdr>
          <w:divsChild>
            <w:div w:id="640622347">
              <w:marLeft w:val="0"/>
              <w:marRight w:val="0"/>
              <w:marTop w:val="0"/>
              <w:marBottom w:val="0"/>
              <w:divBdr>
                <w:top w:val="none" w:sz="0" w:space="0" w:color="auto"/>
                <w:left w:val="none" w:sz="0" w:space="0" w:color="auto"/>
                <w:bottom w:val="none" w:sz="0" w:space="0" w:color="auto"/>
                <w:right w:val="none" w:sz="0" w:space="0" w:color="auto"/>
              </w:divBdr>
            </w:div>
          </w:divsChild>
        </w:div>
        <w:div w:id="2024477862">
          <w:marLeft w:val="0"/>
          <w:marRight w:val="0"/>
          <w:marTop w:val="0"/>
          <w:marBottom w:val="0"/>
          <w:divBdr>
            <w:top w:val="none" w:sz="0" w:space="0" w:color="auto"/>
            <w:left w:val="none" w:sz="0" w:space="0" w:color="auto"/>
            <w:bottom w:val="none" w:sz="0" w:space="0" w:color="auto"/>
            <w:right w:val="none" w:sz="0" w:space="0" w:color="auto"/>
          </w:divBdr>
          <w:divsChild>
            <w:div w:id="1055546761">
              <w:marLeft w:val="0"/>
              <w:marRight w:val="0"/>
              <w:marTop w:val="0"/>
              <w:marBottom w:val="0"/>
              <w:divBdr>
                <w:top w:val="none" w:sz="0" w:space="0" w:color="auto"/>
                <w:left w:val="none" w:sz="0" w:space="0" w:color="auto"/>
                <w:bottom w:val="none" w:sz="0" w:space="0" w:color="auto"/>
                <w:right w:val="none" w:sz="0" w:space="0" w:color="auto"/>
              </w:divBdr>
            </w:div>
          </w:divsChild>
        </w:div>
        <w:div w:id="622922565">
          <w:marLeft w:val="0"/>
          <w:marRight w:val="0"/>
          <w:marTop w:val="0"/>
          <w:marBottom w:val="0"/>
          <w:divBdr>
            <w:top w:val="none" w:sz="0" w:space="0" w:color="auto"/>
            <w:left w:val="none" w:sz="0" w:space="0" w:color="auto"/>
            <w:bottom w:val="none" w:sz="0" w:space="0" w:color="auto"/>
            <w:right w:val="none" w:sz="0" w:space="0" w:color="auto"/>
          </w:divBdr>
          <w:divsChild>
            <w:div w:id="736903714">
              <w:marLeft w:val="0"/>
              <w:marRight w:val="0"/>
              <w:marTop w:val="0"/>
              <w:marBottom w:val="0"/>
              <w:divBdr>
                <w:top w:val="none" w:sz="0" w:space="0" w:color="auto"/>
                <w:left w:val="none" w:sz="0" w:space="0" w:color="auto"/>
                <w:bottom w:val="none" w:sz="0" w:space="0" w:color="auto"/>
                <w:right w:val="none" w:sz="0" w:space="0" w:color="auto"/>
              </w:divBdr>
            </w:div>
          </w:divsChild>
        </w:div>
        <w:div w:id="473642522">
          <w:marLeft w:val="0"/>
          <w:marRight w:val="0"/>
          <w:marTop w:val="0"/>
          <w:marBottom w:val="0"/>
          <w:divBdr>
            <w:top w:val="none" w:sz="0" w:space="0" w:color="auto"/>
            <w:left w:val="none" w:sz="0" w:space="0" w:color="auto"/>
            <w:bottom w:val="none" w:sz="0" w:space="0" w:color="auto"/>
            <w:right w:val="none" w:sz="0" w:space="0" w:color="auto"/>
          </w:divBdr>
          <w:divsChild>
            <w:div w:id="1689091215">
              <w:marLeft w:val="0"/>
              <w:marRight w:val="0"/>
              <w:marTop w:val="0"/>
              <w:marBottom w:val="0"/>
              <w:divBdr>
                <w:top w:val="none" w:sz="0" w:space="0" w:color="auto"/>
                <w:left w:val="none" w:sz="0" w:space="0" w:color="auto"/>
                <w:bottom w:val="none" w:sz="0" w:space="0" w:color="auto"/>
                <w:right w:val="none" w:sz="0" w:space="0" w:color="auto"/>
              </w:divBdr>
            </w:div>
          </w:divsChild>
        </w:div>
        <w:div w:id="1533420920">
          <w:marLeft w:val="0"/>
          <w:marRight w:val="0"/>
          <w:marTop w:val="0"/>
          <w:marBottom w:val="0"/>
          <w:divBdr>
            <w:top w:val="none" w:sz="0" w:space="0" w:color="auto"/>
            <w:left w:val="none" w:sz="0" w:space="0" w:color="auto"/>
            <w:bottom w:val="none" w:sz="0" w:space="0" w:color="auto"/>
            <w:right w:val="none" w:sz="0" w:space="0" w:color="auto"/>
          </w:divBdr>
          <w:divsChild>
            <w:div w:id="661738861">
              <w:marLeft w:val="0"/>
              <w:marRight w:val="0"/>
              <w:marTop w:val="0"/>
              <w:marBottom w:val="0"/>
              <w:divBdr>
                <w:top w:val="none" w:sz="0" w:space="0" w:color="auto"/>
                <w:left w:val="none" w:sz="0" w:space="0" w:color="auto"/>
                <w:bottom w:val="none" w:sz="0" w:space="0" w:color="auto"/>
                <w:right w:val="none" w:sz="0" w:space="0" w:color="auto"/>
              </w:divBdr>
            </w:div>
          </w:divsChild>
        </w:div>
        <w:div w:id="588123479">
          <w:marLeft w:val="0"/>
          <w:marRight w:val="0"/>
          <w:marTop w:val="0"/>
          <w:marBottom w:val="0"/>
          <w:divBdr>
            <w:top w:val="none" w:sz="0" w:space="0" w:color="auto"/>
            <w:left w:val="none" w:sz="0" w:space="0" w:color="auto"/>
            <w:bottom w:val="none" w:sz="0" w:space="0" w:color="auto"/>
            <w:right w:val="none" w:sz="0" w:space="0" w:color="auto"/>
          </w:divBdr>
          <w:divsChild>
            <w:div w:id="2042511839">
              <w:marLeft w:val="0"/>
              <w:marRight w:val="0"/>
              <w:marTop w:val="0"/>
              <w:marBottom w:val="0"/>
              <w:divBdr>
                <w:top w:val="none" w:sz="0" w:space="0" w:color="auto"/>
                <w:left w:val="none" w:sz="0" w:space="0" w:color="auto"/>
                <w:bottom w:val="none" w:sz="0" w:space="0" w:color="auto"/>
                <w:right w:val="none" w:sz="0" w:space="0" w:color="auto"/>
              </w:divBdr>
            </w:div>
          </w:divsChild>
        </w:div>
        <w:div w:id="264507576">
          <w:marLeft w:val="0"/>
          <w:marRight w:val="0"/>
          <w:marTop w:val="0"/>
          <w:marBottom w:val="0"/>
          <w:divBdr>
            <w:top w:val="none" w:sz="0" w:space="0" w:color="auto"/>
            <w:left w:val="none" w:sz="0" w:space="0" w:color="auto"/>
            <w:bottom w:val="none" w:sz="0" w:space="0" w:color="auto"/>
            <w:right w:val="none" w:sz="0" w:space="0" w:color="auto"/>
          </w:divBdr>
          <w:divsChild>
            <w:div w:id="1105349814">
              <w:marLeft w:val="0"/>
              <w:marRight w:val="0"/>
              <w:marTop w:val="0"/>
              <w:marBottom w:val="0"/>
              <w:divBdr>
                <w:top w:val="none" w:sz="0" w:space="0" w:color="auto"/>
                <w:left w:val="none" w:sz="0" w:space="0" w:color="auto"/>
                <w:bottom w:val="none" w:sz="0" w:space="0" w:color="auto"/>
                <w:right w:val="none" w:sz="0" w:space="0" w:color="auto"/>
              </w:divBdr>
            </w:div>
          </w:divsChild>
        </w:div>
        <w:div w:id="705178178">
          <w:marLeft w:val="0"/>
          <w:marRight w:val="0"/>
          <w:marTop w:val="0"/>
          <w:marBottom w:val="0"/>
          <w:divBdr>
            <w:top w:val="none" w:sz="0" w:space="0" w:color="auto"/>
            <w:left w:val="none" w:sz="0" w:space="0" w:color="auto"/>
            <w:bottom w:val="none" w:sz="0" w:space="0" w:color="auto"/>
            <w:right w:val="none" w:sz="0" w:space="0" w:color="auto"/>
          </w:divBdr>
          <w:divsChild>
            <w:div w:id="1985697342">
              <w:marLeft w:val="0"/>
              <w:marRight w:val="0"/>
              <w:marTop w:val="0"/>
              <w:marBottom w:val="0"/>
              <w:divBdr>
                <w:top w:val="none" w:sz="0" w:space="0" w:color="auto"/>
                <w:left w:val="none" w:sz="0" w:space="0" w:color="auto"/>
                <w:bottom w:val="none" w:sz="0" w:space="0" w:color="auto"/>
                <w:right w:val="none" w:sz="0" w:space="0" w:color="auto"/>
              </w:divBdr>
            </w:div>
          </w:divsChild>
        </w:div>
        <w:div w:id="633871354">
          <w:marLeft w:val="0"/>
          <w:marRight w:val="0"/>
          <w:marTop w:val="0"/>
          <w:marBottom w:val="0"/>
          <w:divBdr>
            <w:top w:val="none" w:sz="0" w:space="0" w:color="auto"/>
            <w:left w:val="none" w:sz="0" w:space="0" w:color="auto"/>
            <w:bottom w:val="none" w:sz="0" w:space="0" w:color="auto"/>
            <w:right w:val="none" w:sz="0" w:space="0" w:color="auto"/>
          </w:divBdr>
          <w:divsChild>
            <w:div w:id="1000426319">
              <w:marLeft w:val="0"/>
              <w:marRight w:val="0"/>
              <w:marTop w:val="0"/>
              <w:marBottom w:val="0"/>
              <w:divBdr>
                <w:top w:val="none" w:sz="0" w:space="0" w:color="auto"/>
                <w:left w:val="none" w:sz="0" w:space="0" w:color="auto"/>
                <w:bottom w:val="none" w:sz="0" w:space="0" w:color="auto"/>
                <w:right w:val="none" w:sz="0" w:space="0" w:color="auto"/>
              </w:divBdr>
            </w:div>
          </w:divsChild>
        </w:div>
        <w:div w:id="882444233">
          <w:marLeft w:val="0"/>
          <w:marRight w:val="0"/>
          <w:marTop w:val="0"/>
          <w:marBottom w:val="0"/>
          <w:divBdr>
            <w:top w:val="none" w:sz="0" w:space="0" w:color="auto"/>
            <w:left w:val="none" w:sz="0" w:space="0" w:color="auto"/>
            <w:bottom w:val="none" w:sz="0" w:space="0" w:color="auto"/>
            <w:right w:val="none" w:sz="0" w:space="0" w:color="auto"/>
          </w:divBdr>
          <w:divsChild>
            <w:div w:id="1728646553">
              <w:marLeft w:val="0"/>
              <w:marRight w:val="0"/>
              <w:marTop w:val="0"/>
              <w:marBottom w:val="0"/>
              <w:divBdr>
                <w:top w:val="none" w:sz="0" w:space="0" w:color="auto"/>
                <w:left w:val="none" w:sz="0" w:space="0" w:color="auto"/>
                <w:bottom w:val="none" w:sz="0" w:space="0" w:color="auto"/>
                <w:right w:val="none" w:sz="0" w:space="0" w:color="auto"/>
              </w:divBdr>
            </w:div>
          </w:divsChild>
        </w:div>
        <w:div w:id="456267080">
          <w:marLeft w:val="0"/>
          <w:marRight w:val="0"/>
          <w:marTop w:val="0"/>
          <w:marBottom w:val="0"/>
          <w:divBdr>
            <w:top w:val="none" w:sz="0" w:space="0" w:color="auto"/>
            <w:left w:val="none" w:sz="0" w:space="0" w:color="auto"/>
            <w:bottom w:val="none" w:sz="0" w:space="0" w:color="auto"/>
            <w:right w:val="none" w:sz="0" w:space="0" w:color="auto"/>
          </w:divBdr>
          <w:divsChild>
            <w:div w:id="861211329">
              <w:marLeft w:val="0"/>
              <w:marRight w:val="0"/>
              <w:marTop w:val="0"/>
              <w:marBottom w:val="0"/>
              <w:divBdr>
                <w:top w:val="none" w:sz="0" w:space="0" w:color="auto"/>
                <w:left w:val="none" w:sz="0" w:space="0" w:color="auto"/>
                <w:bottom w:val="none" w:sz="0" w:space="0" w:color="auto"/>
                <w:right w:val="none" w:sz="0" w:space="0" w:color="auto"/>
              </w:divBdr>
            </w:div>
          </w:divsChild>
        </w:div>
        <w:div w:id="1300382404">
          <w:marLeft w:val="0"/>
          <w:marRight w:val="0"/>
          <w:marTop w:val="0"/>
          <w:marBottom w:val="0"/>
          <w:divBdr>
            <w:top w:val="none" w:sz="0" w:space="0" w:color="auto"/>
            <w:left w:val="none" w:sz="0" w:space="0" w:color="auto"/>
            <w:bottom w:val="none" w:sz="0" w:space="0" w:color="auto"/>
            <w:right w:val="none" w:sz="0" w:space="0" w:color="auto"/>
          </w:divBdr>
          <w:divsChild>
            <w:div w:id="2087149116">
              <w:marLeft w:val="0"/>
              <w:marRight w:val="0"/>
              <w:marTop w:val="0"/>
              <w:marBottom w:val="0"/>
              <w:divBdr>
                <w:top w:val="none" w:sz="0" w:space="0" w:color="auto"/>
                <w:left w:val="none" w:sz="0" w:space="0" w:color="auto"/>
                <w:bottom w:val="none" w:sz="0" w:space="0" w:color="auto"/>
                <w:right w:val="none" w:sz="0" w:space="0" w:color="auto"/>
              </w:divBdr>
            </w:div>
          </w:divsChild>
        </w:div>
        <w:div w:id="1339313752">
          <w:marLeft w:val="0"/>
          <w:marRight w:val="0"/>
          <w:marTop w:val="0"/>
          <w:marBottom w:val="0"/>
          <w:divBdr>
            <w:top w:val="none" w:sz="0" w:space="0" w:color="auto"/>
            <w:left w:val="none" w:sz="0" w:space="0" w:color="auto"/>
            <w:bottom w:val="none" w:sz="0" w:space="0" w:color="auto"/>
            <w:right w:val="none" w:sz="0" w:space="0" w:color="auto"/>
          </w:divBdr>
          <w:divsChild>
            <w:div w:id="2037846463">
              <w:marLeft w:val="0"/>
              <w:marRight w:val="0"/>
              <w:marTop w:val="0"/>
              <w:marBottom w:val="0"/>
              <w:divBdr>
                <w:top w:val="none" w:sz="0" w:space="0" w:color="auto"/>
                <w:left w:val="none" w:sz="0" w:space="0" w:color="auto"/>
                <w:bottom w:val="none" w:sz="0" w:space="0" w:color="auto"/>
                <w:right w:val="none" w:sz="0" w:space="0" w:color="auto"/>
              </w:divBdr>
            </w:div>
          </w:divsChild>
        </w:div>
        <w:div w:id="24059406">
          <w:marLeft w:val="0"/>
          <w:marRight w:val="0"/>
          <w:marTop w:val="0"/>
          <w:marBottom w:val="0"/>
          <w:divBdr>
            <w:top w:val="none" w:sz="0" w:space="0" w:color="auto"/>
            <w:left w:val="none" w:sz="0" w:space="0" w:color="auto"/>
            <w:bottom w:val="none" w:sz="0" w:space="0" w:color="auto"/>
            <w:right w:val="none" w:sz="0" w:space="0" w:color="auto"/>
          </w:divBdr>
          <w:divsChild>
            <w:div w:id="464929603">
              <w:marLeft w:val="0"/>
              <w:marRight w:val="0"/>
              <w:marTop w:val="0"/>
              <w:marBottom w:val="0"/>
              <w:divBdr>
                <w:top w:val="none" w:sz="0" w:space="0" w:color="auto"/>
                <w:left w:val="none" w:sz="0" w:space="0" w:color="auto"/>
                <w:bottom w:val="none" w:sz="0" w:space="0" w:color="auto"/>
                <w:right w:val="none" w:sz="0" w:space="0" w:color="auto"/>
              </w:divBdr>
            </w:div>
          </w:divsChild>
        </w:div>
        <w:div w:id="1896162821">
          <w:marLeft w:val="0"/>
          <w:marRight w:val="0"/>
          <w:marTop w:val="0"/>
          <w:marBottom w:val="0"/>
          <w:divBdr>
            <w:top w:val="none" w:sz="0" w:space="0" w:color="auto"/>
            <w:left w:val="none" w:sz="0" w:space="0" w:color="auto"/>
            <w:bottom w:val="none" w:sz="0" w:space="0" w:color="auto"/>
            <w:right w:val="none" w:sz="0" w:space="0" w:color="auto"/>
          </w:divBdr>
          <w:divsChild>
            <w:div w:id="237325170">
              <w:marLeft w:val="0"/>
              <w:marRight w:val="0"/>
              <w:marTop w:val="0"/>
              <w:marBottom w:val="0"/>
              <w:divBdr>
                <w:top w:val="none" w:sz="0" w:space="0" w:color="auto"/>
                <w:left w:val="none" w:sz="0" w:space="0" w:color="auto"/>
                <w:bottom w:val="none" w:sz="0" w:space="0" w:color="auto"/>
                <w:right w:val="none" w:sz="0" w:space="0" w:color="auto"/>
              </w:divBdr>
            </w:div>
          </w:divsChild>
        </w:div>
        <w:div w:id="1220902318">
          <w:marLeft w:val="0"/>
          <w:marRight w:val="0"/>
          <w:marTop w:val="0"/>
          <w:marBottom w:val="0"/>
          <w:divBdr>
            <w:top w:val="none" w:sz="0" w:space="0" w:color="auto"/>
            <w:left w:val="none" w:sz="0" w:space="0" w:color="auto"/>
            <w:bottom w:val="none" w:sz="0" w:space="0" w:color="auto"/>
            <w:right w:val="none" w:sz="0" w:space="0" w:color="auto"/>
          </w:divBdr>
          <w:divsChild>
            <w:div w:id="642547256">
              <w:marLeft w:val="0"/>
              <w:marRight w:val="0"/>
              <w:marTop w:val="0"/>
              <w:marBottom w:val="0"/>
              <w:divBdr>
                <w:top w:val="none" w:sz="0" w:space="0" w:color="auto"/>
                <w:left w:val="none" w:sz="0" w:space="0" w:color="auto"/>
                <w:bottom w:val="none" w:sz="0" w:space="0" w:color="auto"/>
                <w:right w:val="none" w:sz="0" w:space="0" w:color="auto"/>
              </w:divBdr>
            </w:div>
          </w:divsChild>
        </w:div>
        <w:div w:id="726761238">
          <w:marLeft w:val="0"/>
          <w:marRight w:val="0"/>
          <w:marTop w:val="0"/>
          <w:marBottom w:val="0"/>
          <w:divBdr>
            <w:top w:val="none" w:sz="0" w:space="0" w:color="auto"/>
            <w:left w:val="none" w:sz="0" w:space="0" w:color="auto"/>
            <w:bottom w:val="none" w:sz="0" w:space="0" w:color="auto"/>
            <w:right w:val="none" w:sz="0" w:space="0" w:color="auto"/>
          </w:divBdr>
          <w:divsChild>
            <w:div w:id="850948869">
              <w:marLeft w:val="0"/>
              <w:marRight w:val="0"/>
              <w:marTop w:val="0"/>
              <w:marBottom w:val="0"/>
              <w:divBdr>
                <w:top w:val="none" w:sz="0" w:space="0" w:color="auto"/>
                <w:left w:val="none" w:sz="0" w:space="0" w:color="auto"/>
                <w:bottom w:val="none" w:sz="0" w:space="0" w:color="auto"/>
                <w:right w:val="none" w:sz="0" w:space="0" w:color="auto"/>
              </w:divBdr>
            </w:div>
          </w:divsChild>
        </w:div>
        <w:div w:id="28456516">
          <w:marLeft w:val="0"/>
          <w:marRight w:val="0"/>
          <w:marTop w:val="0"/>
          <w:marBottom w:val="0"/>
          <w:divBdr>
            <w:top w:val="none" w:sz="0" w:space="0" w:color="auto"/>
            <w:left w:val="none" w:sz="0" w:space="0" w:color="auto"/>
            <w:bottom w:val="none" w:sz="0" w:space="0" w:color="auto"/>
            <w:right w:val="none" w:sz="0" w:space="0" w:color="auto"/>
          </w:divBdr>
          <w:divsChild>
            <w:div w:id="518352260">
              <w:marLeft w:val="0"/>
              <w:marRight w:val="0"/>
              <w:marTop w:val="0"/>
              <w:marBottom w:val="0"/>
              <w:divBdr>
                <w:top w:val="none" w:sz="0" w:space="0" w:color="auto"/>
                <w:left w:val="none" w:sz="0" w:space="0" w:color="auto"/>
                <w:bottom w:val="none" w:sz="0" w:space="0" w:color="auto"/>
                <w:right w:val="none" w:sz="0" w:space="0" w:color="auto"/>
              </w:divBdr>
            </w:div>
          </w:divsChild>
        </w:div>
        <w:div w:id="1975985001">
          <w:marLeft w:val="0"/>
          <w:marRight w:val="0"/>
          <w:marTop w:val="0"/>
          <w:marBottom w:val="0"/>
          <w:divBdr>
            <w:top w:val="none" w:sz="0" w:space="0" w:color="auto"/>
            <w:left w:val="none" w:sz="0" w:space="0" w:color="auto"/>
            <w:bottom w:val="none" w:sz="0" w:space="0" w:color="auto"/>
            <w:right w:val="none" w:sz="0" w:space="0" w:color="auto"/>
          </w:divBdr>
          <w:divsChild>
            <w:div w:id="1564245948">
              <w:marLeft w:val="0"/>
              <w:marRight w:val="0"/>
              <w:marTop w:val="0"/>
              <w:marBottom w:val="0"/>
              <w:divBdr>
                <w:top w:val="none" w:sz="0" w:space="0" w:color="auto"/>
                <w:left w:val="none" w:sz="0" w:space="0" w:color="auto"/>
                <w:bottom w:val="none" w:sz="0" w:space="0" w:color="auto"/>
                <w:right w:val="none" w:sz="0" w:space="0" w:color="auto"/>
              </w:divBdr>
            </w:div>
          </w:divsChild>
        </w:div>
        <w:div w:id="208342213">
          <w:marLeft w:val="0"/>
          <w:marRight w:val="0"/>
          <w:marTop w:val="0"/>
          <w:marBottom w:val="0"/>
          <w:divBdr>
            <w:top w:val="none" w:sz="0" w:space="0" w:color="auto"/>
            <w:left w:val="none" w:sz="0" w:space="0" w:color="auto"/>
            <w:bottom w:val="none" w:sz="0" w:space="0" w:color="auto"/>
            <w:right w:val="none" w:sz="0" w:space="0" w:color="auto"/>
          </w:divBdr>
          <w:divsChild>
            <w:div w:id="214585540">
              <w:marLeft w:val="0"/>
              <w:marRight w:val="0"/>
              <w:marTop w:val="0"/>
              <w:marBottom w:val="0"/>
              <w:divBdr>
                <w:top w:val="none" w:sz="0" w:space="0" w:color="auto"/>
                <w:left w:val="none" w:sz="0" w:space="0" w:color="auto"/>
                <w:bottom w:val="none" w:sz="0" w:space="0" w:color="auto"/>
                <w:right w:val="none" w:sz="0" w:space="0" w:color="auto"/>
              </w:divBdr>
            </w:div>
          </w:divsChild>
        </w:div>
        <w:div w:id="37241988">
          <w:marLeft w:val="0"/>
          <w:marRight w:val="0"/>
          <w:marTop w:val="0"/>
          <w:marBottom w:val="0"/>
          <w:divBdr>
            <w:top w:val="none" w:sz="0" w:space="0" w:color="auto"/>
            <w:left w:val="none" w:sz="0" w:space="0" w:color="auto"/>
            <w:bottom w:val="none" w:sz="0" w:space="0" w:color="auto"/>
            <w:right w:val="none" w:sz="0" w:space="0" w:color="auto"/>
          </w:divBdr>
          <w:divsChild>
            <w:div w:id="1822648090">
              <w:marLeft w:val="0"/>
              <w:marRight w:val="0"/>
              <w:marTop w:val="0"/>
              <w:marBottom w:val="0"/>
              <w:divBdr>
                <w:top w:val="none" w:sz="0" w:space="0" w:color="auto"/>
                <w:left w:val="none" w:sz="0" w:space="0" w:color="auto"/>
                <w:bottom w:val="none" w:sz="0" w:space="0" w:color="auto"/>
                <w:right w:val="none" w:sz="0" w:space="0" w:color="auto"/>
              </w:divBdr>
            </w:div>
          </w:divsChild>
        </w:div>
        <w:div w:id="47262823">
          <w:marLeft w:val="0"/>
          <w:marRight w:val="0"/>
          <w:marTop w:val="0"/>
          <w:marBottom w:val="0"/>
          <w:divBdr>
            <w:top w:val="none" w:sz="0" w:space="0" w:color="auto"/>
            <w:left w:val="none" w:sz="0" w:space="0" w:color="auto"/>
            <w:bottom w:val="none" w:sz="0" w:space="0" w:color="auto"/>
            <w:right w:val="none" w:sz="0" w:space="0" w:color="auto"/>
          </w:divBdr>
          <w:divsChild>
            <w:div w:id="384523571">
              <w:marLeft w:val="0"/>
              <w:marRight w:val="0"/>
              <w:marTop w:val="0"/>
              <w:marBottom w:val="0"/>
              <w:divBdr>
                <w:top w:val="none" w:sz="0" w:space="0" w:color="auto"/>
                <w:left w:val="none" w:sz="0" w:space="0" w:color="auto"/>
                <w:bottom w:val="none" w:sz="0" w:space="0" w:color="auto"/>
                <w:right w:val="none" w:sz="0" w:space="0" w:color="auto"/>
              </w:divBdr>
            </w:div>
          </w:divsChild>
        </w:div>
        <w:div w:id="294069089">
          <w:marLeft w:val="0"/>
          <w:marRight w:val="0"/>
          <w:marTop w:val="0"/>
          <w:marBottom w:val="0"/>
          <w:divBdr>
            <w:top w:val="none" w:sz="0" w:space="0" w:color="auto"/>
            <w:left w:val="none" w:sz="0" w:space="0" w:color="auto"/>
            <w:bottom w:val="none" w:sz="0" w:space="0" w:color="auto"/>
            <w:right w:val="none" w:sz="0" w:space="0" w:color="auto"/>
          </w:divBdr>
          <w:divsChild>
            <w:div w:id="3554242">
              <w:marLeft w:val="0"/>
              <w:marRight w:val="0"/>
              <w:marTop w:val="0"/>
              <w:marBottom w:val="0"/>
              <w:divBdr>
                <w:top w:val="none" w:sz="0" w:space="0" w:color="auto"/>
                <w:left w:val="none" w:sz="0" w:space="0" w:color="auto"/>
                <w:bottom w:val="none" w:sz="0" w:space="0" w:color="auto"/>
                <w:right w:val="none" w:sz="0" w:space="0" w:color="auto"/>
              </w:divBdr>
            </w:div>
          </w:divsChild>
        </w:div>
        <w:div w:id="1406957059">
          <w:marLeft w:val="0"/>
          <w:marRight w:val="0"/>
          <w:marTop w:val="0"/>
          <w:marBottom w:val="0"/>
          <w:divBdr>
            <w:top w:val="none" w:sz="0" w:space="0" w:color="auto"/>
            <w:left w:val="none" w:sz="0" w:space="0" w:color="auto"/>
            <w:bottom w:val="none" w:sz="0" w:space="0" w:color="auto"/>
            <w:right w:val="none" w:sz="0" w:space="0" w:color="auto"/>
          </w:divBdr>
          <w:divsChild>
            <w:div w:id="1447430844">
              <w:marLeft w:val="0"/>
              <w:marRight w:val="0"/>
              <w:marTop w:val="0"/>
              <w:marBottom w:val="0"/>
              <w:divBdr>
                <w:top w:val="none" w:sz="0" w:space="0" w:color="auto"/>
                <w:left w:val="none" w:sz="0" w:space="0" w:color="auto"/>
                <w:bottom w:val="none" w:sz="0" w:space="0" w:color="auto"/>
                <w:right w:val="none" w:sz="0" w:space="0" w:color="auto"/>
              </w:divBdr>
            </w:div>
          </w:divsChild>
        </w:div>
        <w:div w:id="1272934668">
          <w:marLeft w:val="0"/>
          <w:marRight w:val="0"/>
          <w:marTop w:val="0"/>
          <w:marBottom w:val="0"/>
          <w:divBdr>
            <w:top w:val="none" w:sz="0" w:space="0" w:color="auto"/>
            <w:left w:val="none" w:sz="0" w:space="0" w:color="auto"/>
            <w:bottom w:val="none" w:sz="0" w:space="0" w:color="auto"/>
            <w:right w:val="none" w:sz="0" w:space="0" w:color="auto"/>
          </w:divBdr>
          <w:divsChild>
            <w:div w:id="2047101989">
              <w:marLeft w:val="0"/>
              <w:marRight w:val="0"/>
              <w:marTop w:val="0"/>
              <w:marBottom w:val="0"/>
              <w:divBdr>
                <w:top w:val="none" w:sz="0" w:space="0" w:color="auto"/>
                <w:left w:val="none" w:sz="0" w:space="0" w:color="auto"/>
                <w:bottom w:val="none" w:sz="0" w:space="0" w:color="auto"/>
                <w:right w:val="none" w:sz="0" w:space="0" w:color="auto"/>
              </w:divBdr>
            </w:div>
          </w:divsChild>
        </w:div>
        <w:div w:id="423965101">
          <w:marLeft w:val="0"/>
          <w:marRight w:val="0"/>
          <w:marTop w:val="0"/>
          <w:marBottom w:val="0"/>
          <w:divBdr>
            <w:top w:val="none" w:sz="0" w:space="0" w:color="auto"/>
            <w:left w:val="none" w:sz="0" w:space="0" w:color="auto"/>
            <w:bottom w:val="none" w:sz="0" w:space="0" w:color="auto"/>
            <w:right w:val="none" w:sz="0" w:space="0" w:color="auto"/>
          </w:divBdr>
          <w:divsChild>
            <w:div w:id="19653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73792">
      <w:bodyDiv w:val="1"/>
      <w:marLeft w:val="0"/>
      <w:marRight w:val="0"/>
      <w:marTop w:val="0"/>
      <w:marBottom w:val="0"/>
      <w:divBdr>
        <w:top w:val="none" w:sz="0" w:space="0" w:color="auto"/>
        <w:left w:val="none" w:sz="0" w:space="0" w:color="auto"/>
        <w:bottom w:val="none" w:sz="0" w:space="0" w:color="auto"/>
        <w:right w:val="none" w:sz="0" w:space="0" w:color="auto"/>
      </w:divBdr>
    </w:div>
    <w:div w:id="1188985540">
      <w:bodyDiv w:val="1"/>
      <w:marLeft w:val="0"/>
      <w:marRight w:val="0"/>
      <w:marTop w:val="0"/>
      <w:marBottom w:val="0"/>
      <w:divBdr>
        <w:top w:val="none" w:sz="0" w:space="0" w:color="auto"/>
        <w:left w:val="none" w:sz="0" w:space="0" w:color="auto"/>
        <w:bottom w:val="none" w:sz="0" w:space="0" w:color="auto"/>
        <w:right w:val="none" w:sz="0" w:space="0" w:color="auto"/>
      </w:divBdr>
    </w:div>
    <w:div w:id="1191721202">
      <w:bodyDiv w:val="1"/>
      <w:marLeft w:val="0"/>
      <w:marRight w:val="0"/>
      <w:marTop w:val="0"/>
      <w:marBottom w:val="0"/>
      <w:divBdr>
        <w:top w:val="none" w:sz="0" w:space="0" w:color="auto"/>
        <w:left w:val="none" w:sz="0" w:space="0" w:color="auto"/>
        <w:bottom w:val="none" w:sz="0" w:space="0" w:color="auto"/>
        <w:right w:val="none" w:sz="0" w:space="0" w:color="auto"/>
      </w:divBdr>
      <w:divsChild>
        <w:div w:id="1093088169">
          <w:marLeft w:val="0"/>
          <w:marRight w:val="0"/>
          <w:marTop w:val="0"/>
          <w:marBottom w:val="0"/>
          <w:divBdr>
            <w:top w:val="none" w:sz="0" w:space="0" w:color="auto"/>
            <w:left w:val="none" w:sz="0" w:space="0" w:color="auto"/>
            <w:bottom w:val="none" w:sz="0" w:space="0" w:color="auto"/>
            <w:right w:val="none" w:sz="0" w:space="0" w:color="auto"/>
          </w:divBdr>
          <w:divsChild>
            <w:div w:id="200829230">
              <w:marLeft w:val="0"/>
              <w:marRight w:val="0"/>
              <w:marTop w:val="0"/>
              <w:marBottom w:val="0"/>
              <w:divBdr>
                <w:top w:val="none" w:sz="0" w:space="0" w:color="auto"/>
                <w:left w:val="none" w:sz="0" w:space="0" w:color="auto"/>
                <w:bottom w:val="none" w:sz="0" w:space="0" w:color="auto"/>
                <w:right w:val="none" w:sz="0" w:space="0" w:color="auto"/>
              </w:divBdr>
              <w:divsChild>
                <w:div w:id="586118716">
                  <w:marLeft w:val="0"/>
                  <w:marRight w:val="0"/>
                  <w:marTop w:val="0"/>
                  <w:marBottom w:val="0"/>
                  <w:divBdr>
                    <w:top w:val="none" w:sz="0" w:space="0" w:color="auto"/>
                    <w:left w:val="none" w:sz="0" w:space="0" w:color="auto"/>
                    <w:bottom w:val="none" w:sz="0" w:space="0" w:color="auto"/>
                    <w:right w:val="none" w:sz="0" w:space="0" w:color="auto"/>
                  </w:divBdr>
                  <w:divsChild>
                    <w:div w:id="13532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566126">
          <w:marLeft w:val="0"/>
          <w:marRight w:val="0"/>
          <w:marTop w:val="0"/>
          <w:marBottom w:val="0"/>
          <w:divBdr>
            <w:top w:val="none" w:sz="0" w:space="0" w:color="auto"/>
            <w:left w:val="none" w:sz="0" w:space="0" w:color="auto"/>
            <w:bottom w:val="none" w:sz="0" w:space="0" w:color="auto"/>
            <w:right w:val="none" w:sz="0" w:space="0" w:color="auto"/>
          </w:divBdr>
          <w:divsChild>
            <w:div w:id="2003508466">
              <w:marLeft w:val="0"/>
              <w:marRight w:val="0"/>
              <w:marTop w:val="0"/>
              <w:marBottom w:val="0"/>
              <w:divBdr>
                <w:top w:val="none" w:sz="0" w:space="0" w:color="auto"/>
                <w:left w:val="none" w:sz="0" w:space="0" w:color="auto"/>
                <w:bottom w:val="none" w:sz="0" w:space="0" w:color="auto"/>
                <w:right w:val="none" w:sz="0" w:space="0" w:color="auto"/>
              </w:divBdr>
              <w:divsChild>
                <w:div w:id="734281992">
                  <w:marLeft w:val="0"/>
                  <w:marRight w:val="0"/>
                  <w:marTop w:val="0"/>
                  <w:marBottom w:val="0"/>
                  <w:divBdr>
                    <w:top w:val="none" w:sz="0" w:space="0" w:color="auto"/>
                    <w:left w:val="none" w:sz="0" w:space="0" w:color="auto"/>
                    <w:bottom w:val="none" w:sz="0" w:space="0" w:color="auto"/>
                    <w:right w:val="none" w:sz="0" w:space="0" w:color="auto"/>
                  </w:divBdr>
                  <w:divsChild>
                    <w:div w:id="18798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68518">
      <w:bodyDiv w:val="1"/>
      <w:marLeft w:val="0"/>
      <w:marRight w:val="0"/>
      <w:marTop w:val="0"/>
      <w:marBottom w:val="0"/>
      <w:divBdr>
        <w:top w:val="none" w:sz="0" w:space="0" w:color="auto"/>
        <w:left w:val="none" w:sz="0" w:space="0" w:color="auto"/>
        <w:bottom w:val="none" w:sz="0" w:space="0" w:color="auto"/>
        <w:right w:val="none" w:sz="0" w:space="0" w:color="auto"/>
      </w:divBdr>
    </w:div>
    <w:div w:id="1221406233">
      <w:bodyDiv w:val="1"/>
      <w:marLeft w:val="0"/>
      <w:marRight w:val="0"/>
      <w:marTop w:val="0"/>
      <w:marBottom w:val="0"/>
      <w:divBdr>
        <w:top w:val="none" w:sz="0" w:space="0" w:color="auto"/>
        <w:left w:val="none" w:sz="0" w:space="0" w:color="auto"/>
        <w:bottom w:val="none" w:sz="0" w:space="0" w:color="auto"/>
        <w:right w:val="none" w:sz="0" w:space="0" w:color="auto"/>
      </w:divBdr>
    </w:div>
    <w:div w:id="1290741476">
      <w:bodyDiv w:val="1"/>
      <w:marLeft w:val="0"/>
      <w:marRight w:val="0"/>
      <w:marTop w:val="0"/>
      <w:marBottom w:val="0"/>
      <w:divBdr>
        <w:top w:val="none" w:sz="0" w:space="0" w:color="auto"/>
        <w:left w:val="none" w:sz="0" w:space="0" w:color="auto"/>
        <w:bottom w:val="none" w:sz="0" w:space="0" w:color="auto"/>
        <w:right w:val="none" w:sz="0" w:space="0" w:color="auto"/>
      </w:divBdr>
      <w:divsChild>
        <w:div w:id="2016615805">
          <w:marLeft w:val="0"/>
          <w:marRight w:val="0"/>
          <w:marTop w:val="0"/>
          <w:marBottom w:val="0"/>
          <w:divBdr>
            <w:top w:val="none" w:sz="0" w:space="0" w:color="auto"/>
            <w:left w:val="none" w:sz="0" w:space="0" w:color="auto"/>
            <w:bottom w:val="none" w:sz="0" w:space="0" w:color="auto"/>
            <w:right w:val="none" w:sz="0" w:space="0" w:color="auto"/>
          </w:divBdr>
          <w:divsChild>
            <w:div w:id="37055562">
              <w:marLeft w:val="0"/>
              <w:marRight w:val="0"/>
              <w:marTop w:val="0"/>
              <w:marBottom w:val="0"/>
              <w:divBdr>
                <w:top w:val="none" w:sz="0" w:space="0" w:color="auto"/>
                <w:left w:val="none" w:sz="0" w:space="0" w:color="auto"/>
                <w:bottom w:val="none" w:sz="0" w:space="0" w:color="auto"/>
                <w:right w:val="none" w:sz="0" w:space="0" w:color="auto"/>
              </w:divBdr>
              <w:divsChild>
                <w:div w:id="1981380246">
                  <w:marLeft w:val="0"/>
                  <w:marRight w:val="0"/>
                  <w:marTop w:val="0"/>
                  <w:marBottom w:val="0"/>
                  <w:divBdr>
                    <w:top w:val="none" w:sz="0" w:space="0" w:color="auto"/>
                    <w:left w:val="none" w:sz="0" w:space="0" w:color="auto"/>
                    <w:bottom w:val="none" w:sz="0" w:space="0" w:color="auto"/>
                    <w:right w:val="none" w:sz="0" w:space="0" w:color="auto"/>
                  </w:divBdr>
                  <w:divsChild>
                    <w:div w:id="516383847">
                      <w:marLeft w:val="0"/>
                      <w:marRight w:val="0"/>
                      <w:marTop w:val="0"/>
                      <w:marBottom w:val="0"/>
                      <w:divBdr>
                        <w:top w:val="none" w:sz="0" w:space="0" w:color="auto"/>
                        <w:left w:val="none" w:sz="0" w:space="0" w:color="auto"/>
                        <w:bottom w:val="none" w:sz="0" w:space="0" w:color="auto"/>
                        <w:right w:val="none" w:sz="0" w:space="0" w:color="auto"/>
                      </w:divBdr>
                      <w:divsChild>
                        <w:div w:id="97877425">
                          <w:marLeft w:val="0"/>
                          <w:marRight w:val="0"/>
                          <w:marTop w:val="0"/>
                          <w:marBottom w:val="0"/>
                          <w:divBdr>
                            <w:top w:val="none" w:sz="0" w:space="0" w:color="auto"/>
                            <w:left w:val="none" w:sz="0" w:space="0" w:color="auto"/>
                            <w:bottom w:val="none" w:sz="0" w:space="0" w:color="auto"/>
                            <w:right w:val="none" w:sz="0" w:space="0" w:color="auto"/>
                          </w:divBdr>
                          <w:divsChild>
                            <w:div w:id="12966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790708">
      <w:bodyDiv w:val="1"/>
      <w:marLeft w:val="0"/>
      <w:marRight w:val="0"/>
      <w:marTop w:val="0"/>
      <w:marBottom w:val="0"/>
      <w:divBdr>
        <w:top w:val="none" w:sz="0" w:space="0" w:color="auto"/>
        <w:left w:val="none" w:sz="0" w:space="0" w:color="auto"/>
        <w:bottom w:val="none" w:sz="0" w:space="0" w:color="auto"/>
        <w:right w:val="none" w:sz="0" w:space="0" w:color="auto"/>
      </w:divBdr>
    </w:div>
    <w:div w:id="1316373660">
      <w:bodyDiv w:val="1"/>
      <w:marLeft w:val="0"/>
      <w:marRight w:val="0"/>
      <w:marTop w:val="0"/>
      <w:marBottom w:val="0"/>
      <w:divBdr>
        <w:top w:val="none" w:sz="0" w:space="0" w:color="auto"/>
        <w:left w:val="none" w:sz="0" w:space="0" w:color="auto"/>
        <w:bottom w:val="none" w:sz="0" w:space="0" w:color="auto"/>
        <w:right w:val="none" w:sz="0" w:space="0" w:color="auto"/>
      </w:divBdr>
    </w:div>
    <w:div w:id="1325744148">
      <w:bodyDiv w:val="1"/>
      <w:marLeft w:val="0"/>
      <w:marRight w:val="0"/>
      <w:marTop w:val="0"/>
      <w:marBottom w:val="0"/>
      <w:divBdr>
        <w:top w:val="none" w:sz="0" w:space="0" w:color="auto"/>
        <w:left w:val="none" w:sz="0" w:space="0" w:color="auto"/>
        <w:bottom w:val="none" w:sz="0" w:space="0" w:color="auto"/>
        <w:right w:val="none" w:sz="0" w:space="0" w:color="auto"/>
      </w:divBdr>
    </w:div>
    <w:div w:id="1349673107">
      <w:bodyDiv w:val="1"/>
      <w:marLeft w:val="0"/>
      <w:marRight w:val="0"/>
      <w:marTop w:val="0"/>
      <w:marBottom w:val="0"/>
      <w:divBdr>
        <w:top w:val="none" w:sz="0" w:space="0" w:color="auto"/>
        <w:left w:val="none" w:sz="0" w:space="0" w:color="auto"/>
        <w:bottom w:val="none" w:sz="0" w:space="0" w:color="auto"/>
        <w:right w:val="none" w:sz="0" w:space="0" w:color="auto"/>
      </w:divBdr>
      <w:divsChild>
        <w:div w:id="469902414">
          <w:marLeft w:val="0"/>
          <w:marRight w:val="0"/>
          <w:marTop w:val="0"/>
          <w:marBottom w:val="0"/>
          <w:divBdr>
            <w:top w:val="none" w:sz="0" w:space="0" w:color="auto"/>
            <w:left w:val="none" w:sz="0" w:space="0" w:color="auto"/>
            <w:bottom w:val="none" w:sz="0" w:space="0" w:color="auto"/>
            <w:right w:val="none" w:sz="0" w:space="0" w:color="auto"/>
          </w:divBdr>
          <w:divsChild>
            <w:div w:id="3410528">
              <w:marLeft w:val="0"/>
              <w:marRight w:val="0"/>
              <w:marTop w:val="0"/>
              <w:marBottom w:val="0"/>
              <w:divBdr>
                <w:top w:val="none" w:sz="0" w:space="0" w:color="auto"/>
                <w:left w:val="none" w:sz="0" w:space="0" w:color="auto"/>
                <w:bottom w:val="none" w:sz="0" w:space="0" w:color="auto"/>
                <w:right w:val="none" w:sz="0" w:space="0" w:color="auto"/>
              </w:divBdr>
              <w:divsChild>
                <w:div w:id="966356346">
                  <w:marLeft w:val="0"/>
                  <w:marRight w:val="0"/>
                  <w:marTop w:val="0"/>
                  <w:marBottom w:val="0"/>
                  <w:divBdr>
                    <w:top w:val="none" w:sz="0" w:space="0" w:color="auto"/>
                    <w:left w:val="none" w:sz="0" w:space="0" w:color="auto"/>
                    <w:bottom w:val="none" w:sz="0" w:space="0" w:color="auto"/>
                    <w:right w:val="none" w:sz="0" w:space="0" w:color="auto"/>
                  </w:divBdr>
                  <w:divsChild>
                    <w:div w:id="201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9398">
          <w:marLeft w:val="0"/>
          <w:marRight w:val="0"/>
          <w:marTop w:val="0"/>
          <w:marBottom w:val="0"/>
          <w:divBdr>
            <w:top w:val="none" w:sz="0" w:space="0" w:color="auto"/>
            <w:left w:val="none" w:sz="0" w:space="0" w:color="auto"/>
            <w:bottom w:val="none" w:sz="0" w:space="0" w:color="auto"/>
            <w:right w:val="none" w:sz="0" w:space="0" w:color="auto"/>
          </w:divBdr>
          <w:divsChild>
            <w:div w:id="406457690">
              <w:marLeft w:val="0"/>
              <w:marRight w:val="0"/>
              <w:marTop w:val="0"/>
              <w:marBottom w:val="0"/>
              <w:divBdr>
                <w:top w:val="none" w:sz="0" w:space="0" w:color="auto"/>
                <w:left w:val="none" w:sz="0" w:space="0" w:color="auto"/>
                <w:bottom w:val="none" w:sz="0" w:space="0" w:color="auto"/>
                <w:right w:val="none" w:sz="0" w:space="0" w:color="auto"/>
              </w:divBdr>
              <w:divsChild>
                <w:div w:id="757556792">
                  <w:marLeft w:val="0"/>
                  <w:marRight w:val="0"/>
                  <w:marTop w:val="0"/>
                  <w:marBottom w:val="0"/>
                  <w:divBdr>
                    <w:top w:val="none" w:sz="0" w:space="0" w:color="auto"/>
                    <w:left w:val="none" w:sz="0" w:space="0" w:color="auto"/>
                    <w:bottom w:val="none" w:sz="0" w:space="0" w:color="auto"/>
                    <w:right w:val="none" w:sz="0" w:space="0" w:color="auto"/>
                  </w:divBdr>
                  <w:divsChild>
                    <w:div w:id="142252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192648">
      <w:bodyDiv w:val="1"/>
      <w:marLeft w:val="0"/>
      <w:marRight w:val="0"/>
      <w:marTop w:val="0"/>
      <w:marBottom w:val="0"/>
      <w:divBdr>
        <w:top w:val="none" w:sz="0" w:space="0" w:color="auto"/>
        <w:left w:val="none" w:sz="0" w:space="0" w:color="auto"/>
        <w:bottom w:val="none" w:sz="0" w:space="0" w:color="auto"/>
        <w:right w:val="none" w:sz="0" w:space="0" w:color="auto"/>
      </w:divBdr>
    </w:div>
    <w:div w:id="1445617785">
      <w:bodyDiv w:val="1"/>
      <w:marLeft w:val="0"/>
      <w:marRight w:val="0"/>
      <w:marTop w:val="0"/>
      <w:marBottom w:val="0"/>
      <w:divBdr>
        <w:top w:val="none" w:sz="0" w:space="0" w:color="auto"/>
        <w:left w:val="none" w:sz="0" w:space="0" w:color="auto"/>
        <w:bottom w:val="none" w:sz="0" w:space="0" w:color="auto"/>
        <w:right w:val="none" w:sz="0" w:space="0" w:color="auto"/>
      </w:divBdr>
    </w:div>
    <w:div w:id="1457674393">
      <w:bodyDiv w:val="1"/>
      <w:marLeft w:val="0"/>
      <w:marRight w:val="0"/>
      <w:marTop w:val="0"/>
      <w:marBottom w:val="0"/>
      <w:divBdr>
        <w:top w:val="none" w:sz="0" w:space="0" w:color="auto"/>
        <w:left w:val="none" w:sz="0" w:space="0" w:color="auto"/>
        <w:bottom w:val="none" w:sz="0" w:space="0" w:color="auto"/>
        <w:right w:val="none" w:sz="0" w:space="0" w:color="auto"/>
      </w:divBdr>
    </w:div>
    <w:div w:id="1460226628">
      <w:bodyDiv w:val="1"/>
      <w:marLeft w:val="0"/>
      <w:marRight w:val="0"/>
      <w:marTop w:val="0"/>
      <w:marBottom w:val="0"/>
      <w:divBdr>
        <w:top w:val="none" w:sz="0" w:space="0" w:color="auto"/>
        <w:left w:val="none" w:sz="0" w:space="0" w:color="auto"/>
        <w:bottom w:val="none" w:sz="0" w:space="0" w:color="auto"/>
        <w:right w:val="none" w:sz="0" w:space="0" w:color="auto"/>
      </w:divBdr>
    </w:div>
    <w:div w:id="1494643248">
      <w:bodyDiv w:val="1"/>
      <w:marLeft w:val="0"/>
      <w:marRight w:val="0"/>
      <w:marTop w:val="0"/>
      <w:marBottom w:val="0"/>
      <w:divBdr>
        <w:top w:val="none" w:sz="0" w:space="0" w:color="auto"/>
        <w:left w:val="none" w:sz="0" w:space="0" w:color="auto"/>
        <w:bottom w:val="none" w:sz="0" w:space="0" w:color="auto"/>
        <w:right w:val="none" w:sz="0" w:space="0" w:color="auto"/>
      </w:divBdr>
    </w:div>
    <w:div w:id="1562331886">
      <w:bodyDiv w:val="1"/>
      <w:marLeft w:val="0"/>
      <w:marRight w:val="0"/>
      <w:marTop w:val="0"/>
      <w:marBottom w:val="0"/>
      <w:divBdr>
        <w:top w:val="none" w:sz="0" w:space="0" w:color="auto"/>
        <w:left w:val="none" w:sz="0" w:space="0" w:color="auto"/>
        <w:bottom w:val="none" w:sz="0" w:space="0" w:color="auto"/>
        <w:right w:val="none" w:sz="0" w:space="0" w:color="auto"/>
      </w:divBdr>
    </w:div>
    <w:div w:id="1589732305">
      <w:bodyDiv w:val="1"/>
      <w:marLeft w:val="0"/>
      <w:marRight w:val="0"/>
      <w:marTop w:val="0"/>
      <w:marBottom w:val="0"/>
      <w:divBdr>
        <w:top w:val="none" w:sz="0" w:space="0" w:color="auto"/>
        <w:left w:val="none" w:sz="0" w:space="0" w:color="auto"/>
        <w:bottom w:val="none" w:sz="0" w:space="0" w:color="auto"/>
        <w:right w:val="none" w:sz="0" w:space="0" w:color="auto"/>
      </w:divBdr>
      <w:divsChild>
        <w:div w:id="1969579620">
          <w:marLeft w:val="0"/>
          <w:marRight w:val="0"/>
          <w:marTop w:val="0"/>
          <w:marBottom w:val="0"/>
          <w:divBdr>
            <w:top w:val="none" w:sz="0" w:space="0" w:color="auto"/>
            <w:left w:val="none" w:sz="0" w:space="0" w:color="auto"/>
            <w:bottom w:val="none" w:sz="0" w:space="0" w:color="auto"/>
            <w:right w:val="none" w:sz="0" w:space="0" w:color="auto"/>
          </w:divBdr>
          <w:divsChild>
            <w:div w:id="159586612">
              <w:marLeft w:val="0"/>
              <w:marRight w:val="0"/>
              <w:marTop w:val="0"/>
              <w:marBottom w:val="0"/>
              <w:divBdr>
                <w:top w:val="none" w:sz="0" w:space="0" w:color="auto"/>
                <w:left w:val="none" w:sz="0" w:space="0" w:color="auto"/>
                <w:bottom w:val="none" w:sz="0" w:space="0" w:color="auto"/>
                <w:right w:val="none" w:sz="0" w:space="0" w:color="auto"/>
              </w:divBdr>
              <w:divsChild>
                <w:div w:id="491218094">
                  <w:marLeft w:val="0"/>
                  <w:marRight w:val="0"/>
                  <w:marTop w:val="0"/>
                  <w:marBottom w:val="0"/>
                  <w:divBdr>
                    <w:top w:val="none" w:sz="0" w:space="0" w:color="auto"/>
                    <w:left w:val="none" w:sz="0" w:space="0" w:color="auto"/>
                    <w:bottom w:val="none" w:sz="0" w:space="0" w:color="auto"/>
                    <w:right w:val="none" w:sz="0" w:space="0" w:color="auto"/>
                  </w:divBdr>
                  <w:divsChild>
                    <w:div w:id="76712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93313">
          <w:marLeft w:val="0"/>
          <w:marRight w:val="0"/>
          <w:marTop w:val="0"/>
          <w:marBottom w:val="0"/>
          <w:divBdr>
            <w:top w:val="none" w:sz="0" w:space="0" w:color="auto"/>
            <w:left w:val="none" w:sz="0" w:space="0" w:color="auto"/>
            <w:bottom w:val="none" w:sz="0" w:space="0" w:color="auto"/>
            <w:right w:val="none" w:sz="0" w:space="0" w:color="auto"/>
          </w:divBdr>
          <w:divsChild>
            <w:div w:id="1772966005">
              <w:marLeft w:val="0"/>
              <w:marRight w:val="0"/>
              <w:marTop w:val="0"/>
              <w:marBottom w:val="0"/>
              <w:divBdr>
                <w:top w:val="none" w:sz="0" w:space="0" w:color="auto"/>
                <w:left w:val="none" w:sz="0" w:space="0" w:color="auto"/>
                <w:bottom w:val="none" w:sz="0" w:space="0" w:color="auto"/>
                <w:right w:val="none" w:sz="0" w:space="0" w:color="auto"/>
              </w:divBdr>
              <w:divsChild>
                <w:div w:id="62609564">
                  <w:marLeft w:val="0"/>
                  <w:marRight w:val="0"/>
                  <w:marTop w:val="0"/>
                  <w:marBottom w:val="0"/>
                  <w:divBdr>
                    <w:top w:val="none" w:sz="0" w:space="0" w:color="auto"/>
                    <w:left w:val="none" w:sz="0" w:space="0" w:color="auto"/>
                    <w:bottom w:val="none" w:sz="0" w:space="0" w:color="auto"/>
                    <w:right w:val="none" w:sz="0" w:space="0" w:color="auto"/>
                  </w:divBdr>
                  <w:divsChild>
                    <w:div w:id="7831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965657">
      <w:bodyDiv w:val="1"/>
      <w:marLeft w:val="0"/>
      <w:marRight w:val="0"/>
      <w:marTop w:val="0"/>
      <w:marBottom w:val="0"/>
      <w:divBdr>
        <w:top w:val="none" w:sz="0" w:space="0" w:color="auto"/>
        <w:left w:val="none" w:sz="0" w:space="0" w:color="auto"/>
        <w:bottom w:val="none" w:sz="0" w:space="0" w:color="auto"/>
        <w:right w:val="none" w:sz="0" w:space="0" w:color="auto"/>
      </w:divBdr>
    </w:div>
    <w:div w:id="1842545345">
      <w:bodyDiv w:val="1"/>
      <w:marLeft w:val="0"/>
      <w:marRight w:val="0"/>
      <w:marTop w:val="0"/>
      <w:marBottom w:val="0"/>
      <w:divBdr>
        <w:top w:val="none" w:sz="0" w:space="0" w:color="auto"/>
        <w:left w:val="none" w:sz="0" w:space="0" w:color="auto"/>
        <w:bottom w:val="none" w:sz="0" w:space="0" w:color="auto"/>
        <w:right w:val="none" w:sz="0" w:space="0" w:color="auto"/>
      </w:divBdr>
      <w:divsChild>
        <w:div w:id="696808999">
          <w:marLeft w:val="0"/>
          <w:marRight w:val="0"/>
          <w:marTop w:val="0"/>
          <w:marBottom w:val="0"/>
          <w:divBdr>
            <w:top w:val="none" w:sz="0" w:space="0" w:color="auto"/>
            <w:left w:val="none" w:sz="0" w:space="0" w:color="auto"/>
            <w:bottom w:val="none" w:sz="0" w:space="0" w:color="auto"/>
            <w:right w:val="none" w:sz="0" w:space="0" w:color="auto"/>
          </w:divBdr>
          <w:divsChild>
            <w:div w:id="1167551420">
              <w:marLeft w:val="0"/>
              <w:marRight w:val="0"/>
              <w:marTop w:val="0"/>
              <w:marBottom w:val="0"/>
              <w:divBdr>
                <w:top w:val="none" w:sz="0" w:space="0" w:color="auto"/>
                <w:left w:val="none" w:sz="0" w:space="0" w:color="auto"/>
                <w:bottom w:val="none" w:sz="0" w:space="0" w:color="auto"/>
                <w:right w:val="none" w:sz="0" w:space="0" w:color="auto"/>
              </w:divBdr>
              <w:divsChild>
                <w:div w:id="339159338">
                  <w:marLeft w:val="0"/>
                  <w:marRight w:val="0"/>
                  <w:marTop w:val="0"/>
                  <w:marBottom w:val="0"/>
                  <w:divBdr>
                    <w:top w:val="none" w:sz="0" w:space="0" w:color="auto"/>
                    <w:left w:val="none" w:sz="0" w:space="0" w:color="auto"/>
                    <w:bottom w:val="none" w:sz="0" w:space="0" w:color="auto"/>
                    <w:right w:val="none" w:sz="0" w:space="0" w:color="auto"/>
                  </w:divBdr>
                  <w:divsChild>
                    <w:div w:id="181013088">
                      <w:marLeft w:val="0"/>
                      <w:marRight w:val="0"/>
                      <w:marTop w:val="0"/>
                      <w:marBottom w:val="0"/>
                      <w:divBdr>
                        <w:top w:val="none" w:sz="0" w:space="0" w:color="auto"/>
                        <w:left w:val="none" w:sz="0" w:space="0" w:color="auto"/>
                        <w:bottom w:val="none" w:sz="0" w:space="0" w:color="auto"/>
                        <w:right w:val="none" w:sz="0" w:space="0" w:color="auto"/>
                      </w:divBdr>
                      <w:divsChild>
                        <w:div w:id="2004507207">
                          <w:marLeft w:val="0"/>
                          <w:marRight w:val="0"/>
                          <w:marTop w:val="0"/>
                          <w:marBottom w:val="0"/>
                          <w:divBdr>
                            <w:top w:val="none" w:sz="0" w:space="0" w:color="auto"/>
                            <w:left w:val="none" w:sz="0" w:space="0" w:color="auto"/>
                            <w:bottom w:val="none" w:sz="0" w:space="0" w:color="auto"/>
                            <w:right w:val="none" w:sz="0" w:space="0" w:color="auto"/>
                          </w:divBdr>
                          <w:divsChild>
                            <w:div w:id="13433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219938">
      <w:bodyDiv w:val="1"/>
      <w:marLeft w:val="0"/>
      <w:marRight w:val="0"/>
      <w:marTop w:val="0"/>
      <w:marBottom w:val="0"/>
      <w:divBdr>
        <w:top w:val="none" w:sz="0" w:space="0" w:color="auto"/>
        <w:left w:val="none" w:sz="0" w:space="0" w:color="auto"/>
        <w:bottom w:val="none" w:sz="0" w:space="0" w:color="auto"/>
        <w:right w:val="none" w:sz="0" w:space="0" w:color="auto"/>
      </w:divBdr>
    </w:div>
    <w:div w:id="1954631715">
      <w:bodyDiv w:val="1"/>
      <w:marLeft w:val="0"/>
      <w:marRight w:val="0"/>
      <w:marTop w:val="0"/>
      <w:marBottom w:val="0"/>
      <w:divBdr>
        <w:top w:val="none" w:sz="0" w:space="0" w:color="auto"/>
        <w:left w:val="none" w:sz="0" w:space="0" w:color="auto"/>
        <w:bottom w:val="none" w:sz="0" w:space="0" w:color="auto"/>
        <w:right w:val="none" w:sz="0" w:space="0" w:color="auto"/>
      </w:divBdr>
    </w:div>
    <w:div w:id="1958903220">
      <w:bodyDiv w:val="1"/>
      <w:marLeft w:val="0"/>
      <w:marRight w:val="0"/>
      <w:marTop w:val="0"/>
      <w:marBottom w:val="0"/>
      <w:divBdr>
        <w:top w:val="none" w:sz="0" w:space="0" w:color="auto"/>
        <w:left w:val="none" w:sz="0" w:space="0" w:color="auto"/>
        <w:bottom w:val="none" w:sz="0" w:space="0" w:color="auto"/>
        <w:right w:val="none" w:sz="0" w:space="0" w:color="auto"/>
      </w:divBdr>
    </w:div>
    <w:div w:id="1970621058">
      <w:bodyDiv w:val="1"/>
      <w:marLeft w:val="0"/>
      <w:marRight w:val="0"/>
      <w:marTop w:val="0"/>
      <w:marBottom w:val="0"/>
      <w:divBdr>
        <w:top w:val="none" w:sz="0" w:space="0" w:color="auto"/>
        <w:left w:val="none" w:sz="0" w:space="0" w:color="auto"/>
        <w:bottom w:val="none" w:sz="0" w:space="0" w:color="auto"/>
        <w:right w:val="none" w:sz="0" w:space="0" w:color="auto"/>
      </w:divBdr>
    </w:div>
    <w:div w:id="2007436199">
      <w:bodyDiv w:val="1"/>
      <w:marLeft w:val="0"/>
      <w:marRight w:val="0"/>
      <w:marTop w:val="0"/>
      <w:marBottom w:val="0"/>
      <w:divBdr>
        <w:top w:val="none" w:sz="0" w:space="0" w:color="auto"/>
        <w:left w:val="none" w:sz="0" w:space="0" w:color="auto"/>
        <w:bottom w:val="none" w:sz="0" w:space="0" w:color="auto"/>
        <w:right w:val="none" w:sz="0" w:space="0" w:color="auto"/>
      </w:divBdr>
    </w:div>
    <w:div w:id="2011787924">
      <w:bodyDiv w:val="1"/>
      <w:marLeft w:val="0"/>
      <w:marRight w:val="0"/>
      <w:marTop w:val="0"/>
      <w:marBottom w:val="0"/>
      <w:divBdr>
        <w:top w:val="none" w:sz="0" w:space="0" w:color="auto"/>
        <w:left w:val="none" w:sz="0" w:space="0" w:color="auto"/>
        <w:bottom w:val="none" w:sz="0" w:space="0" w:color="auto"/>
        <w:right w:val="none" w:sz="0" w:space="0" w:color="auto"/>
      </w:divBdr>
    </w:div>
    <w:div w:id="2057852421">
      <w:bodyDiv w:val="1"/>
      <w:marLeft w:val="0"/>
      <w:marRight w:val="0"/>
      <w:marTop w:val="0"/>
      <w:marBottom w:val="0"/>
      <w:divBdr>
        <w:top w:val="none" w:sz="0" w:space="0" w:color="auto"/>
        <w:left w:val="none" w:sz="0" w:space="0" w:color="auto"/>
        <w:bottom w:val="none" w:sz="0" w:space="0" w:color="auto"/>
        <w:right w:val="none" w:sz="0" w:space="0" w:color="auto"/>
      </w:divBdr>
    </w:div>
    <w:div w:id="2059820699">
      <w:bodyDiv w:val="1"/>
      <w:marLeft w:val="0"/>
      <w:marRight w:val="0"/>
      <w:marTop w:val="0"/>
      <w:marBottom w:val="0"/>
      <w:divBdr>
        <w:top w:val="none" w:sz="0" w:space="0" w:color="auto"/>
        <w:left w:val="none" w:sz="0" w:space="0" w:color="auto"/>
        <w:bottom w:val="none" w:sz="0" w:space="0" w:color="auto"/>
        <w:right w:val="none" w:sz="0" w:space="0" w:color="auto"/>
      </w:divBdr>
    </w:div>
    <w:div w:id="2088305074">
      <w:bodyDiv w:val="1"/>
      <w:marLeft w:val="0"/>
      <w:marRight w:val="0"/>
      <w:marTop w:val="0"/>
      <w:marBottom w:val="0"/>
      <w:divBdr>
        <w:top w:val="none" w:sz="0" w:space="0" w:color="auto"/>
        <w:left w:val="none" w:sz="0" w:space="0" w:color="auto"/>
        <w:bottom w:val="none" w:sz="0" w:space="0" w:color="auto"/>
        <w:right w:val="none" w:sz="0" w:space="0" w:color="auto"/>
      </w:divBdr>
      <w:divsChild>
        <w:div w:id="1570381306">
          <w:marLeft w:val="0"/>
          <w:marRight w:val="0"/>
          <w:marTop w:val="0"/>
          <w:marBottom w:val="0"/>
          <w:divBdr>
            <w:top w:val="none" w:sz="0" w:space="0" w:color="auto"/>
            <w:left w:val="none" w:sz="0" w:space="0" w:color="auto"/>
            <w:bottom w:val="none" w:sz="0" w:space="0" w:color="auto"/>
            <w:right w:val="none" w:sz="0" w:space="0" w:color="auto"/>
          </w:divBdr>
          <w:divsChild>
            <w:div w:id="2033335403">
              <w:marLeft w:val="0"/>
              <w:marRight w:val="0"/>
              <w:marTop w:val="0"/>
              <w:marBottom w:val="0"/>
              <w:divBdr>
                <w:top w:val="none" w:sz="0" w:space="0" w:color="auto"/>
                <w:left w:val="none" w:sz="0" w:space="0" w:color="auto"/>
                <w:bottom w:val="none" w:sz="0" w:space="0" w:color="auto"/>
                <w:right w:val="none" w:sz="0" w:space="0" w:color="auto"/>
              </w:divBdr>
              <w:divsChild>
                <w:div w:id="1141312476">
                  <w:marLeft w:val="0"/>
                  <w:marRight w:val="0"/>
                  <w:marTop w:val="0"/>
                  <w:marBottom w:val="0"/>
                  <w:divBdr>
                    <w:top w:val="none" w:sz="0" w:space="0" w:color="auto"/>
                    <w:left w:val="none" w:sz="0" w:space="0" w:color="auto"/>
                    <w:bottom w:val="none" w:sz="0" w:space="0" w:color="auto"/>
                    <w:right w:val="none" w:sz="0" w:space="0" w:color="auto"/>
                  </w:divBdr>
                  <w:divsChild>
                    <w:div w:id="10756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79816">
          <w:marLeft w:val="0"/>
          <w:marRight w:val="0"/>
          <w:marTop w:val="0"/>
          <w:marBottom w:val="0"/>
          <w:divBdr>
            <w:top w:val="none" w:sz="0" w:space="0" w:color="auto"/>
            <w:left w:val="none" w:sz="0" w:space="0" w:color="auto"/>
            <w:bottom w:val="none" w:sz="0" w:space="0" w:color="auto"/>
            <w:right w:val="none" w:sz="0" w:space="0" w:color="auto"/>
          </w:divBdr>
          <w:divsChild>
            <w:div w:id="1180117562">
              <w:marLeft w:val="0"/>
              <w:marRight w:val="0"/>
              <w:marTop w:val="0"/>
              <w:marBottom w:val="0"/>
              <w:divBdr>
                <w:top w:val="none" w:sz="0" w:space="0" w:color="auto"/>
                <w:left w:val="none" w:sz="0" w:space="0" w:color="auto"/>
                <w:bottom w:val="none" w:sz="0" w:space="0" w:color="auto"/>
                <w:right w:val="none" w:sz="0" w:space="0" w:color="auto"/>
              </w:divBdr>
              <w:divsChild>
                <w:div w:id="1735927923">
                  <w:marLeft w:val="0"/>
                  <w:marRight w:val="0"/>
                  <w:marTop w:val="0"/>
                  <w:marBottom w:val="0"/>
                  <w:divBdr>
                    <w:top w:val="none" w:sz="0" w:space="0" w:color="auto"/>
                    <w:left w:val="none" w:sz="0" w:space="0" w:color="auto"/>
                    <w:bottom w:val="none" w:sz="0" w:space="0" w:color="auto"/>
                    <w:right w:val="none" w:sz="0" w:space="0" w:color="auto"/>
                  </w:divBdr>
                  <w:divsChild>
                    <w:div w:id="146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9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0B42B604429FF4F9423BB53F66B3DF3" ma:contentTypeVersion="16" ma:contentTypeDescription="Crear nuevo documento." ma:contentTypeScope="" ma:versionID="6db1e2b6861862f267ed073b0f05d040">
  <xsd:schema xmlns:xsd="http://www.w3.org/2001/XMLSchema" xmlns:xs="http://www.w3.org/2001/XMLSchema" xmlns:p="http://schemas.microsoft.com/office/2006/metadata/properties" xmlns:ns2="f3c61038-e7c8-4d33-a964-7f9f00fd2b3a" xmlns:ns3="29f60c09-949b-4469-9fa1-1c77a4667b36" targetNamespace="http://schemas.microsoft.com/office/2006/metadata/properties" ma:root="true" ma:fieldsID="b66015ff6d704f7ef96745f7bc059a08" ns2:_="" ns3:_="">
    <xsd:import namespace="f3c61038-e7c8-4d33-a964-7f9f00fd2b3a"/>
    <xsd:import namespace="29f60c09-949b-4469-9fa1-1c77a4667b3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c61038-e7c8-4d33-a964-7f9f00fd2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96a8cb2e-fff0-4a52-aa3a-187c78d042b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_Flow_SignoffStatus" ma:index="23" nillable="true" ma:displayName="Estado de aprobación" ma:internalName="Estado_x0020_de_x0020_aprobaci_x00f3_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f60c09-949b-4469-9fa1-1c77a4667b36"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8" nillable="true" ma:displayName="Taxonomy Catch All Column" ma:hidden="true" ma:list="{ec6df74a-ebdf-49da-9a95-df24d616e519}" ma:internalName="TaxCatchAll" ma:showField="CatchAllData" ma:web="29f60c09-949b-4469-9fa1-1c77a4667b3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Flow_SignoffStatus xmlns="f3c61038-e7c8-4d33-a964-7f9f00fd2b3a" xsi:nil="true"/>
    <lcf76f155ced4ddcb4097134ff3c332f xmlns="f3c61038-e7c8-4d33-a964-7f9f00fd2b3a">
      <Terms xmlns="http://schemas.microsoft.com/office/infopath/2007/PartnerControls"/>
    </lcf76f155ced4ddcb4097134ff3c332f>
    <TaxCatchAll xmlns="29f60c09-949b-4469-9fa1-1c77a4667b36" xsi:nil="true"/>
  </documentManagement>
</p:properties>
</file>

<file path=customXml/itemProps1.xml><?xml version="1.0" encoding="utf-8"?>
<ds:datastoreItem xmlns:ds="http://schemas.openxmlformats.org/officeDocument/2006/customXml" ds:itemID="{76AA0282-75CF-4C3F-99FC-67EC2EDC1361}">
  <ds:schemaRefs>
    <ds:schemaRef ds:uri="http://schemas.microsoft.com/sharepoint/v3/contenttype/forms"/>
  </ds:schemaRefs>
</ds:datastoreItem>
</file>

<file path=customXml/itemProps2.xml><?xml version="1.0" encoding="utf-8"?>
<ds:datastoreItem xmlns:ds="http://schemas.openxmlformats.org/officeDocument/2006/customXml" ds:itemID="{16A9869F-67DA-49AF-A9B4-C9C1F14588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c61038-e7c8-4d33-a964-7f9f00fd2b3a"/>
    <ds:schemaRef ds:uri="29f60c09-949b-4469-9fa1-1c77a4667b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6320DD-09D6-4E7C-BBAA-65F8D8FE57B1}">
  <ds:schemaRefs>
    <ds:schemaRef ds:uri="http://schemas.openxmlformats.org/officeDocument/2006/bibliography"/>
  </ds:schemaRefs>
</ds:datastoreItem>
</file>

<file path=customXml/itemProps4.xml><?xml version="1.0" encoding="utf-8"?>
<ds:datastoreItem xmlns:ds="http://schemas.openxmlformats.org/officeDocument/2006/customXml" ds:itemID="{BD5E3EE1-31A3-417F-ACE6-418A48176C60}">
  <ds:schemaRefs>
    <ds:schemaRef ds:uri="http://www.w3.org/XML/1998/namespace"/>
    <ds:schemaRef ds:uri="29f60c09-949b-4469-9fa1-1c77a4667b36"/>
    <ds:schemaRef ds:uri="http://schemas.openxmlformats.org/package/2006/metadata/core-properties"/>
    <ds:schemaRef ds:uri="http://schemas.microsoft.com/office/2006/documentManagement/types"/>
    <ds:schemaRef ds:uri="http://schemas.microsoft.com/office/infopath/2007/PartnerControls"/>
    <ds:schemaRef ds:uri="f3c61038-e7c8-4d33-a964-7f9f00fd2b3a"/>
    <ds:schemaRef ds:uri="http://purl.org/dc/elements/1.1/"/>
    <ds:schemaRef ds:uri="http://schemas.microsoft.com/office/2006/metadata/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2352</Words>
  <Characters>12939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Proaño</dc:creator>
  <cp:keywords/>
  <dc:description/>
  <cp:lastModifiedBy>Maria Elena Quezada</cp:lastModifiedBy>
  <cp:revision>2</cp:revision>
  <cp:lastPrinted>2024-11-19T20:46:00Z</cp:lastPrinted>
  <dcterms:created xsi:type="dcterms:W3CDTF">2024-12-03T17:29:00Z</dcterms:created>
  <dcterms:modified xsi:type="dcterms:W3CDTF">2024-12-03T17:29:00Z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0x01010060B42B604429FF4F9423BB53F66B3DF3</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ies>
</file>