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0B31" w:rsidP="00A72B2F" w:rsidRDefault="00BE0B31" w14:paraId="280AAA13" w14:textId="77777777">
      <w:pPr>
        <w:jc w:val="center"/>
        <w:rPr>
          <w:rFonts w:ascii="Avenir Next LT Pro" w:hAnsi="Avenir Next LT Pro"/>
          <w:b/>
          <w:bCs/>
          <w:sz w:val="24"/>
          <w:szCs w:val="24"/>
        </w:rPr>
      </w:pPr>
      <w:r>
        <w:rPr>
          <w:rFonts w:ascii="Avenir Next LT Pro" w:hAnsi="Avenir Next LT Pro"/>
          <w:b/>
          <w:bCs/>
          <w:sz w:val="24"/>
          <w:szCs w:val="24"/>
        </w:rPr>
        <w:t>Plan de Aprendizaje Practico de la Escuela de …………</w:t>
      </w:r>
      <w:proofErr w:type="gramStart"/>
      <w:r>
        <w:rPr>
          <w:rFonts w:ascii="Avenir Next LT Pro" w:hAnsi="Avenir Next LT Pro"/>
          <w:b/>
          <w:bCs/>
          <w:sz w:val="24"/>
          <w:szCs w:val="24"/>
        </w:rPr>
        <w:t>…….</w:t>
      </w:r>
      <w:proofErr w:type="gramEnd"/>
      <w:r>
        <w:rPr>
          <w:rFonts w:ascii="Avenir Next LT Pro" w:hAnsi="Avenir Next LT Pro"/>
          <w:b/>
          <w:bCs/>
          <w:sz w:val="24"/>
          <w:szCs w:val="24"/>
        </w:rPr>
        <w:t>.</w:t>
      </w:r>
    </w:p>
    <w:p w:rsidRPr="00F531EF" w:rsidR="00A72B2F" w:rsidP="00A72B2F" w:rsidRDefault="00BE0B31" w14:paraId="38E6CBF1" w14:textId="11480910">
      <w:pPr>
        <w:jc w:val="center"/>
        <w:rPr>
          <w:rFonts w:ascii="Avenir Next LT Pro" w:hAnsi="Avenir Next LT Pro"/>
          <w:b/>
          <w:bCs/>
          <w:sz w:val="20"/>
          <w:szCs w:val="20"/>
        </w:rPr>
      </w:pPr>
      <w:r>
        <w:rPr>
          <w:rFonts w:ascii="Avenir Next LT Pro" w:hAnsi="Avenir Next LT Pro"/>
          <w:b/>
          <w:bCs/>
          <w:sz w:val="24"/>
          <w:szCs w:val="24"/>
        </w:rPr>
        <w:t>Carrera………………………………</w:t>
      </w:r>
    </w:p>
    <w:p w:rsidR="00A72B2F" w:rsidP="00990F60" w:rsidRDefault="00BE54B4" w14:paraId="6EC1BB9C" w14:textId="03FA3B15">
      <w:pPr>
        <w:jc w:val="both"/>
        <w:rPr>
          <w:rFonts w:ascii="Avenir Next LT Pro" w:hAnsi="Avenir Next LT Pro"/>
          <w:sz w:val="24"/>
          <w:szCs w:val="24"/>
        </w:rPr>
      </w:pPr>
      <w:r>
        <w:rPr>
          <w:rFonts w:ascii="Avenir Next LT Pro" w:hAnsi="Avenir Next LT Pro"/>
          <w:sz w:val="24"/>
          <w:szCs w:val="24"/>
        </w:rPr>
        <w:t>El plan de aprendizaje práctico y de rotación del estudiante, es un documento formal que debe realizarse y aprobarse previo al inicio de la ejecución de las actividades prácticas propios de entorno laboral real en relación con el las entidades formadoras y el instituto</w:t>
      </w:r>
    </w:p>
    <w:p w:rsidRPr="00316B0E" w:rsidR="00990F60" w:rsidP="00990F60" w:rsidRDefault="00990F60" w14:paraId="379BF934" w14:textId="71456C72">
      <w:pPr>
        <w:jc w:val="both"/>
        <w:rPr>
          <w:rFonts w:ascii="Avenir Next LT Pro" w:hAnsi="Avenir Next LT Pro" w:eastAsia="Calibri"/>
          <w:sz w:val="20"/>
          <w:szCs w:val="20"/>
        </w:rPr>
      </w:pPr>
      <w:r w:rsidRPr="00316B0E">
        <w:rPr>
          <w:rFonts w:ascii="Avenir Next LT Pro" w:hAnsi="Avenir Next LT Pro" w:eastAsia="Calibri"/>
          <w:sz w:val="20"/>
          <w:szCs w:val="20"/>
        </w:rPr>
        <w:t>1. Los datos del estudiante son parte esencial para regular el proceso</w:t>
      </w:r>
      <w:r w:rsidR="00A766A7">
        <w:rPr>
          <w:rFonts w:ascii="Avenir Next LT Pro" w:hAnsi="Avenir Next LT Pro" w:eastAsia="Calibri"/>
          <w:sz w:val="20"/>
          <w:szCs w:val="20"/>
        </w:rPr>
        <w:t xml:space="preserve"> de prácticas pre profesionales</w:t>
      </w:r>
      <w:r w:rsidRPr="00316B0E">
        <w:rPr>
          <w:rFonts w:ascii="Avenir Next LT Pro" w:hAnsi="Avenir Next LT Pro" w:eastAsia="Calibri"/>
          <w:sz w:val="20"/>
          <w:szCs w:val="20"/>
        </w:rPr>
        <w:t xml:space="preserve">, </w:t>
      </w:r>
      <w:r w:rsidR="00F22E30">
        <w:rPr>
          <w:rFonts w:ascii="Avenir Next LT Pro" w:hAnsi="Avenir Next LT Pro" w:eastAsia="Calibri"/>
          <w:sz w:val="20"/>
          <w:szCs w:val="20"/>
        </w:rPr>
        <w:t>re</w:t>
      </w:r>
      <w:r w:rsidRPr="00316B0E" w:rsidR="00F22E30">
        <w:rPr>
          <w:rFonts w:ascii="Avenir Next LT Pro" w:hAnsi="Avenir Next LT Pro" w:eastAsia="Calibri"/>
          <w:sz w:val="20"/>
          <w:szCs w:val="20"/>
        </w:rPr>
        <w:t>quisito principal</w:t>
      </w:r>
      <w:r w:rsidR="007B497E">
        <w:rPr>
          <w:rFonts w:ascii="Avenir Next LT Pro" w:hAnsi="Avenir Next LT Pro" w:eastAsia="Calibri"/>
          <w:sz w:val="20"/>
          <w:szCs w:val="20"/>
        </w:rPr>
        <w:t xml:space="preserve"> es el </w:t>
      </w:r>
      <w:r w:rsidRPr="00316B0E">
        <w:rPr>
          <w:rFonts w:ascii="Avenir Next LT Pro" w:hAnsi="Avenir Next LT Pro" w:eastAsia="Calibri"/>
          <w:sz w:val="20"/>
          <w:szCs w:val="20"/>
        </w:rPr>
        <w:t xml:space="preserve">siguiente: </w:t>
      </w:r>
    </w:p>
    <w:p w:rsidRPr="00990F60" w:rsidR="00990F60" w:rsidP="00990F60" w:rsidRDefault="00990F60" w14:paraId="24516D60" w14:textId="0BB2CE60">
      <w:pPr>
        <w:jc w:val="both"/>
        <w:rPr>
          <w:rFonts w:ascii="Avenir Next LT Pro" w:hAnsi="Avenir Next LT Pro"/>
          <w:sz w:val="24"/>
          <w:szCs w:val="24"/>
        </w:rPr>
      </w:pPr>
      <w:r w:rsidRPr="00316B0E">
        <w:rPr>
          <w:rFonts w:ascii="Avenir Next LT Pro" w:hAnsi="Avenir Next LT Pro" w:eastAsia="Calibri"/>
          <w:sz w:val="20"/>
          <w:szCs w:val="20"/>
        </w:rPr>
        <w:t>- Estudiantes regulares matriculados de las carreras de modalidad en línea o híbrida del</w:t>
      </w:r>
      <w:r w:rsidR="00A766A7">
        <w:rPr>
          <w:rFonts w:ascii="Avenir Next LT Pro" w:hAnsi="Avenir Next LT Pro" w:eastAsia="Calibri"/>
          <w:sz w:val="20"/>
          <w:szCs w:val="20"/>
        </w:rPr>
        <w:t xml:space="preserve"> </w:t>
      </w:r>
      <w:r w:rsidRPr="00316B0E">
        <w:rPr>
          <w:rFonts w:ascii="Avenir Next LT Pro" w:hAnsi="Avenir Next LT Pro" w:eastAsia="Calibri"/>
          <w:sz w:val="20"/>
          <w:szCs w:val="20"/>
        </w:rPr>
        <w:t>Instituto Superior Tecnológico Superarse que están habilitados para desarrollar sus prácticas preprofesionales</w:t>
      </w:r>
      <w:r w:rsidRPr="00316B0E" w:rsidR="00316B0E">
        <w:rPr>
          <w:rFonts w:ascii="Avenir Next LT Pro" w:hAnsi="Avenir Next LT Pro" w:eastAsia="Calibri"/>
          <w:sz w:val="20"/>
          <w:szCs w:val="20"/>
        </w:rPr>
        <w:t xml:space="preserve"> en la modalidad que sea requerida, en cumplimiento con su perfil de egreso</w:t>
      </w:r>
      <w:r w:rsidR="00316B0E">
        <w:rPr>
          <w:rFonts w:ascii="Avenir Next LT Pro" w:hAnsi="Avenir Next LT Pro"/>
          <w:sz w:val="24"/>
          <w:szCs w:val="24"/>
        </w:rPr>
        <w:t xml:space="preserve">. </w:t>
      </w:r>
      <w:r>
        <w:rPr>
          <w:rFonts w:ascii="Avenir Next LT Pro" w:hAnsi="Avenir Next LT Pro"/>
          <w:sz w:val="24"/>
          <w:szCs w:val="24"/>
        </w:rPr>
        <w:t xml:space="preserve"> </w:t>
      </w:r>
    </w:p>
    <w:tbl>
      <w:tblPr>
        <w:tblStyle w:val="Tablaconcuadrcula4-nfasis1"/>
        <w:tblW w:w="9918" w:type="dxa"/>
        <w:tblLook w:val="04A0" w:firstRow="1" w:lastRow="0" w:firstColumn="1" w:lastColumn="0" w:noHBand="0" w:noVBand="1"/>
      </w:tblPr>
      <w:tblGrid>
        <w:gridCol w:w="1980"/>
        <w:gridCol w:w="4111"/>
        <w:gridCol w:w="3543"/>
        <w:gridCol w:w="284"/>
      </w:tblGrid>
      <w:tr w:rsidRPr="00F531EF" w:rsidR="00F531EF" w:rsidTr="00EE5F6F" w14:paraId="5FFE140D" w14:textId="77777777">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9918" w:type="dxa"/>
            <w:gridSpan w:val="4"/>
            <w:noWrap/>
            <w:hideMark/>
          </w:tcPr>
          <w:p w:rsidRPr="00F531EF" w:rsidR="00A72B2F" w:rsidP="00E63296" w:rsidRDefault="00F64DC3" w14:paraId="19475113" w14:textId="475C254C">
            <w:pPr>
              <w:rPr>
                <w:rFonts w:ascii="Avenir Next LT Pro" w:hAnsi="Avenir Next LT Pro"/>
                <w:b w:val="0"/>
                <w:color w:val="auto"/>
                <w:sz w:val="20"/>
                <w:szCs w:val="20"/>
              </w:rPr>
            </w:pPr>
            <w:bookmarkStart w:name="_Hlk168995008" w:id="0"/>
            <w:r>
              <w:rPr>
                <w:rFonts w:ascii="Avenir Next LT Pro" w:hAnsi="Avenir Next LT Pro"/>
                <w:color w:val="auto"/>
                <w:sz w:val="20"/>
                <w:szCs w:val="20"/>
              </w:rPr>
              <w:t xml:space="preserve">1. </w:t>
            </w:r>
            <w:r w:rsidRPr="00F531EF" w:rsidR="00A72B2F">
              <w:rPr>
                <w:rFonts w:ascii="Avenir Next LT Pro" w:hAnsi="Avenir Next LT Pro"/>
                <w:color w:val="auto"/>
                <w:sz w:val="20"/>
                <w:szCs w:val="20"/>
              </w:rPr>
              <w:t>DATOS DEL ESTUDIANTE</w:t>
            </w:r>
          </w:p>
        </w:tc>
      </w:tr>
      <w:tr w:rsidRPr="00F531EF" w:rsidR="00F531EF" w:rsidTr="00EE5F6F" w14:paraId="4E096AAE" w14:textId="77777777">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980" w:type="dxa"/>
            <w:noWrap/>
            <w:hideMark/>
          </w:tcPr>
          <w:p w:rsidRPr="00F531EF" w:rsidR="00A72B2F" w:rsidP="00E63296" w:rsidRDefault="00A72B2F" w14:paraId="315421DF" w14:textId="77777777">
            <w:pPr>
              <w:rPr>
                <w:rFonts w:ascii="Avenir Next LT Pro" w:hAnsi="Avenir Next LT Pro"/>
                <w:b w:val="0"/>
                <w:bCs w:val="0"/>
                <w:sz w:val="20"/>
                <w:szCs w:val="20"/>
              </w:rPr>
            </w:pPr>
            <w:r w:rsidRPr="00F531EF">
              <w:rPr>
                <w:rFonts w:ascii="Avenir Next LT Pro" w:hAnsi="Avenir Next LT Pro"/>
                <w:b w:val="0"/>
                <w:bCs w:val="0"/>
                <w:sz w:val="20"/>
                <w:szCs w:val="20"/>
              </w:rPr>
              <w:t>Apellidos y Nombres:</w:t>
            </w:r>
          </w:p>
        </w:tc>
        <w:tc>
          <w:tcPr>
            <w:tcW w:w="7938" w:type="dxa"/>
            <w:gridSpan w:val="3"/>
            <w:noWrap/>
            <w:hideMark/>
          </w:tcPr>
          <w:p w:rsidRPr="00F531EF" w:rsidR="00A72B2F" w:rsidP="00E63296" w:rsidRDefault="00A72B2F" w14:paraId="03A4381D" w14:textId="77777777">
            <w:pPr>
              <w:cnfStyle w:val="000000100000" w:firstRow="0" w:lastRow="0" w:firstColumn="0" w:lastColumn="0" w:oddVBand="0" w:evenVBand="0" w:oddHBand="1" w:evenHBand="0" w:firstRowFirstColumn="0" w:firstRowLastColumn="0" w:lastRowFirstColumn="0" w:lastRowLastColumn="0"/>
              <w:rPr>
                <w:rFonts w:ascii="Avenir Next LT Pro" w:hAnsi="Avenir Next LT Pro"/>
                <w:sz w:val="20"/>
                <w:szCs w:val="20"/>
              </w:rPr>
            </w:pPr>
          </w:p>
        </w:tc>
      </w:tr>
      <w:tr w:rsidRPr="00F531EF" w:rsidR="00206BAA" w:rsidTr="00EE5F6F" w14:paraId="16F88610" w14:textId="77777777">
        <w:trPr>
          <w:trHeight w:val="249"/>
        </w:trPr>
        <w:tc>
          <w:tcPr>
            <w:cnfStyle w:val="001000000000" w:firstRow="0" w:lastRow="0" w:firstColumn="1" w:lastColumn="0" w:oddVBand="0" w:evenVBand="0" w:oddHBand="0" w:evenHBand="0" w:firstRowFirstColumn="0" w:firstRowLastColumn="0" w:lastRowFirstColumn="0" w:lastRowLastColumn="0"/>
            <w:tcW w:w="1980" w:type="dxa"/>
            <w:noWrap/>
          </w:tcPr>
          <w:p w:rsidRPr="00F531EF" w:rsidR="00206BAA" w:rsidP="00E63296" w:rsidRDefault="00206BAA" w14:paraId="08E17F9F" w14:textId="663FF54E">
            <w:pPr>
              <w:rPr>
                <w:rFonts w:ascii="Avenir Next LT Pro" w:hAnsi="Avenir Next LT Pro"/>
                <w:sz w:val="20"/>
                <w:szCs w:val="20"/>
              </w:rPr>
            </w:pPr>
            <w:r w:rsidRPr="00206BAA">
              <w:rPr>
                <w:rFonts w:ascii="Avenir Next LT Pro" w:hAnsi="Avenir Next LT Pro"/>
                <w:b w:val="0"/>
                <w:bCs w:val="0"/>
                <w:sz w:val="20"/>
                <w:szCs w:val="20"/>
              </w:rPr>
              <w:t>C</w:t>
            </w:r>
            <w:r>
              <w:rPr>
                <w:rFonts w:ascii="Avenir Next LT Pro" w:hAnsi="Avenir Next LT Pro"/>
                <w:b w:val="0"/>
                <w:bCs w:val="0"/>
                <w:sz w:val="20"/>
                <w:szCs w:val="20"/>
              </w:rPr>
              <w:t>é</w:t>
            </w:r>
            <w:r w:rsidRPr="00206BAA">
              <w:rPr>
                <w:rFonts w:ascii="Avenir Next LT Pro" w:hAnsi="Avenir Next LT Pro"/>
                <w:b w:val="0"/>
                <w:bCs w:val="0"/>
                <w:sz w:val="20"/>
                <w:szCs w:val="20"/>
              </w:rPr>
              <w:t>dula:</w:t>
            </w:r>
          </w:p>
        </w:tc>
        <w:tc>
          <w:tcPr>
            <w:tcW w:w="7938" w:type="dxa"/>
            <w:gridSpan w:val="3"/>
            <w:noWrap/>
          </w:tcPr>
          <w:p w:rsidRPr="00F531EF" w:rsidR="00206BAA" w:rsidP="00E63296" w:rsidRDefault="00206BAA" w14:paraId="4DE9A1FF" w14:textId="77777777">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20"/>
                <w:szCs w:val="20"/>
              </w:rPr>
            </w:pPr>
          </w:p>
        </w:tc>
      </w:tr>
      <w:tr w:rsidRPr="00F531EF" w:rsidR="00DC45F4" w:rsidTr="00EE5F6F" w14:paraId="71C9E9D5" w14:textId="77777777">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980" w:type="dxa"/>
            <w:noWrap/>
          </w:tcPr>
          <w:p w:rsidRPr="00206BAA" w:rsidR="00DC45F4" w:rsidP="00E63296" w:rsidRDefault="00E06DB9" w14:paraId="760C33EE" w14:textId="059FFBBE">
            <w:pPr>
              <w:rPr>
                <w:rFonts w:ascii="Avenir Next LT Pro" w:hAnsi="Avenir Next LT Pro"/>
                <w:sz w:val="20"/>
                <w:szCs w:val="20"/>
              </w:rPr>
            </w:pPr>
            <w:r w:rsidRPr="00F531EF">
              <w:rPr>
                <w:rFonts w:ascii="Avenir Next LT Pro" w:hAnsi="Avenir Next LT Pro"/>
                <w:b w:val="0"/>
                <w:bCs w:val="0"/>
                <w:sz w:val="20"/>
                <w:szCs w:val="20"/>
              </w:rPr>
              <w:t>Carrera:</w:t>
            </w:r>
          </w:p>
        </w:tc>
        <w:tc>
          <w:tcPr>
            <w:tcW w:w="7938" w:type="dxa"/>
            <w:gridSpan w:val="3"/>
            <w:noWrap/>
          </w:tcPr>
          <w:p w:rsidRPr="00F531EF" w:rsidR="00DC45F4" w:rsidP="00E63296" w:rsidRDefault="00DC45F4" w14:paraId="4D31279F" w14:textId="77777777">
            <w:pPr>
              <w:cnfStyle w:val="000000100000" w:firstRow="0" w:lastRow="0" w:firstColumn="0" w:lastColumn="0" w:oddVBand="0" w:evenVBand="0" w:oddHBand="1" w:evenHBand="0" w:firstRowFirstColumn="0" w:firstRowLastColumn="0" w:lastRowFirstColumn="0" w:lastRowLastColumn="0"/>
              <w:rPr>
                <w:rFonts w:ascii="Avenir Next LT Pro" w:hAnsi="Avenir Next LT Pro"/>
                <w:sz w:val="20"/>
                <w:szCs w:val="20"/>
              </w:rPr>
            </w:pPr>
          </w:p>
        </w:tc>
      </w:tr>
      <w:tr w:rsidRPr="00F531EF" w:rsidR="00EE5F6F" w:rsidTr="00EE5F6F" w14:paraId="6A170274" w14:textId="77777777">
        <w:trPr>
          <w:trHeight w:val="249"/>
        </w:trPr>
        <w:tc>
          <w:tcPr>
            <w:cnfStyle w:val="001000000000" w:firstRow="0" w:lastRow="0" w:firstColumn="1" w:lastColumn="0" w:oddVBand="0" w:evenVBand="0" w:oddHBand="0" w:evenHBand="0" w:firstRowFirstColumn="0" w:firstRowLastColumn="0" w:lastRowFirstColumn="0" w:lastRowLastColumn="0"/>
            <w:tcW w:w="1980" w:type="dxa"/>
            <w:noWrap/>
            <w:hideMark/>
          </w:tcPr>
          <w:p w:rsidRPr="00F531EF" w:rsidR="00EE5F6F" w:rsidP="00E63296" w:rsidRDefault="00EE5F6F" w14:paraId="5A4E6D40" w14:textId="56168E48">
            <w:pPr>
              <w:rPr>
                <w:rFonts w:ascii="Avenir Next LT Pro" w:hAnsi="Avenir Next LT Pro"/>
                <w:b w:val="0"/>
                <w:bCs w:val="0"/>
                <w:sz w:val="20"/>
                <w:szCs w:val="20"/>
              </w:rPr>
            </w:pPr>
            <w:r w:rsidRPr="00DC45F4">
              <w:rPr>
                <w:rFonts w:ascii="Avenir Next LT Pro" w:hAnsi="Avenir Next LT Pro"/>
                <w:b w:val="0"/>
                <w:bCs w:val="0"/>
                <w:sz w:val="20"/>
                <w:szCs w:val="20"/>
              </w:rPr>
              <w:t>Correo</w:t>
            </w:r>
            <w:r>
              <w:rPr>
                <w:rFonts w:ascii="Avenir Next LT Pro" w:hAnsi="Avenir Next LT Pro"/>
                <w:b w:val="0"/>
                <w:bCs w:val="0"/>
                <w:sz w:val="20"/>
                <w:szCs w:val="20"/>
              </w:rPr>
              <w:t xml:space="preserve"> institucional</w:t>
            </w:r>
            <w:r w:rsidRPr="00DC45F4">
              <w:rPr>
                <w:rFonts w:ascii="Avenir Next LT Pro" w:hAnsi="Avenir Next LT Pro"/>
                <w:b w:val="0"/>
                <w:bCs w:val="0"/>
                <w:sz w:val="20"/>
                <w:szCs w:val="20"/>
              </w:rPr>
              <w:t>:</w:t>
            </w:r>
          </w:p>
        </w:tc>
        <w:tc>
          <w:tcPr>
            <w:tcW w:w="4111" w:type="dxa"/>
            <w:noWrap/>
          </w:tcPr>
          <w:p w:rsidRPr="00F531EF" w:rsidR="00EE5F6F" w:rsidP="00E63296" w:rsidRDefault="00EE5F6F" w14:paraId="0DC21A80" w14:textId="30E6F04F">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20"/>
                <w:szCs w:val="20"/>
              </w:rPr>
            </w:pPr>
          </w:p>
        </w:tc>
        <w:tc>
          <w:tcPr>
            <w:tcW w:w="3827" w:type="dxa"/>
            <w:gridSpan w:val="2"/>
            <w:noWrap/>
          </w:tcPr>
          <w:p w:rsidR="00EE5F6F" w:rsidP="00EE5F6F" w:rsidRDefault="00EE5F6F" w14:paraId="26685791" w14:textId="7777777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sz w:val="20"/>
                <w:szCs w:val="20"/>
              </w:rPr>
            </w:pPr>
          </w:p>
          <w:p w:rsidRPr="00F531EF" w:rsidR="00EE5F6F" w:rsidP="00EE5F6F" w:rsidRDefault="00EE5F6F" w14:paraId="350709FD" w14:textId="2A053FAB">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sz w:val="20"/>
                <w:szCs w:val="20"/>
              </w:rPr>
            </w:pPr>
            <w:r>
              <w:rPr>
                <w:rFonts w:ascii="Avenir Next LT Pro" w:hAnsi="Avenir Next LT Pro"/>
                <w:sz w:val="20"/>
                <w:szCs w:val="20"/>
              </w:rPr>
              <w:t>Modalidad</w:t>
            </w:r>
          </w:p>
        </w:tc>
      </w:tr>
      <w:tr w:rsidRPr="00F531EF" w:rsidR="00EE5F6F" w:rsidTr="00EE5F6F" w14:paraId="4DC4F868" w14:textId="7777777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980" w:type="dxa"/>
            <w:vMerge w:val="restart"/>
            <w:noWrap/>
          </w:tcPr>
          <w:p w:rsidRPr="00F531EF" w:rsidR="00EE5F6F" w:rsidP="00EE5F6F" w:rsidRDefault="00EE5F6F" w14:paraId="11C1FBC7" w14:textId="49D59628">
            <w:pPr>
              <w:rPr>
                <w:rFonts w:ascii="Avenir Next LT Pro" w:hAnsi="Avenir Next LT Pro"/>
                <w:b w:val="0"/>
                <w:bCs w:val="0"/>
                <w:sz w:val="20"/>
                <w:szCs w:val="20"/>
              </w:rPr>
            </w:pPr>
            <w:r>
              <w:rPr>
                <w:rFonts w:ascii="Avenir Next LT Pro" w:hAnsi="Avenir Next LT Pro"/>
                <w:b w:val="0"/>
                <w:bCs w:val="0"/>
                <w:sz w:val="20"/>
                <w:szCs w:val="20"/>
              </w:rPr>
              <w:t>Periodo académico ordinario</w:t>
            </w:r>
            <w:r w:rsidRPr="00F531EF">
              <w:rPr>
                <w:rFonts w:ascii="Avenir Next LT Pro" w:hAnsi="Avenir Next LT Pro"/>
                <w:b w:val="0"/>
                <w:bCs w:val="0"/>
                <w:sz w:val="20"/>
                <w:szCs w:val="20"/>
              </w:rPr>
              <w:t>:</w:t>
            </w:r>
          </w:p>
        </w:tc>
        <w:tc>
          <w:tcPr>
            <w:tcW w:w="4111" w:type="dxa"/>
            <w:vMerge w:val="restart"/>
            <w:noWrap/>
          </w:tcPr>
          <w:p w:rsidRPr="00F531EF" w:rsidR="00EE5F6F" w:rsidP="00EE5F6F" w:rsidRDefault="00EE5F6F" w14:paraId="59E4B3A5" w14:textId="77777777">
            <w:pPr>
              <w:cnfStyle w:val="000000100000" w:firstRow="0" w:lastRow="0" w:firstColumn="0" w:lastColumn="0" w:oddVBand="0" w:evenVBand="0" w:oddHBand="1" w:evenHBand="0" w:firstRowFirstColumn="0" w:firstRowLastColumn="0" w:lastRowFirstColumn="0" w:lastRowLastColumn="0"/>
              <w:rPr>
                <w:rFonts w:ascii="Avenir Next LT Pro" w:hAnsi="Avenir Next LT Pro"/>
                <w:sz w:val="20"/>
                <w:szCs w:val="20"/>
              </w:rPr>
            </w:pPr>
          </w:p>
        </w:tc>
        <w:tc>
          <w:tcPr>
            <w:tcW w:w="3543" w:type="dxa"/>
            <w:noWrap/>
          </w:tcPr>
          <w:p w:rsidR="00EE5F6F" w:rsidP="00EE5F6F" w:rsidRDefault="00EE5F6F" w14:paraId="7BE6DB74" w14:textId="77777777">
            <w:pPr>
              <w:cnfStyle w:val="000000100000" w:firstRow="0" w:lastRow="0" w:firstColumn="0" w:lastColumn="0" w:oddVBand="0" w:evenVBand="0" w:oddHBand="1" w:evenHBand="0" w:firstRowFirstColumn="0" w:firstRowLastColumn="0" w:lastRowFirstColumn="0" w:lastRowLastColumn="0"/>
              <w:rPr>
                <w:rFonts w:ascii="Avenir Next LT Pro" w:hAnsi="Avenir Next LT Pro"/>
                <w:sz w:val="20"/>
                <w:szCs w:val="20"/>
              </w:rPr>
            </w:pPr>
            <w:r>
              <w:rPr>
                <w:rFonts w:ascii="Avenir Next LT Pro" w:hAnsi="Avenir Next LT Pro"/>
                <w:sz w:val="20"/>
                <w:szCs w:val="20"/>
              </w:rPr>
              <w:t xml:space="preserve">Convenio </w:t>
            </w:r>
          </w:p>
          <w:p w:rsidRPr="00F531EF" w:rsidR="00EE5F6F" w:rsidP="00EE5F6F" w:rsidRDefault="00EE5F6F" w14:paraId="35CC9D2E" w14:textId="61D2002A">
            <w:pPr>
              <w:cnfStyle w:val="000000100000" w:firstRow="0" w:lastRow="0" w:firstColumn="0" w:lastColumn="0" w:oddVBand="0" w:evenVBand="0" w:oddHBand="1" w:evenHBand="0" w:firstRowFirstColumn="0" w:firstRowLastColumn="0" w:lastRowFirstColumn="0" w:lastRowLastColumn="0"/>
              <w:rPr>
                <w:rFonts w:ascii="Avenir Next LT Pro" w:hAnsi="Avenir Next LT Pro"/>
                <w:sz w:val="20"/>
                <w:szCs w:val="20"/>
              </w:rPr>
            </w:pPr>
          </w:p>
        </w:tc>
        <w:tc>
          <w:tcPr>
            <w:tcW w:w="284" w:type="dxa"/>
            <w:noWrap/>
          </w:tcPr>
          <w:p w:rsidRPr="00F531EF" w:rsidR="00EE5F6F" w:rsidP="00EE5F6F" w:rsidRDefault="00EE5F6F" w14:paraId="05B6B832" w14:textId="77777777">
            <w:pPr>
              <w:cnfStyle w:val="000000100000" w:firstRow="0" w:lastRow="0" w:firstColumn="0" w:lastColumn="0" w:oddVBand="0" w:evenVBand="0" w:oddHBand="1" w:evenHBand="0" w:firstRowFirstColumn="0" w:firstRowLastColumn="0" w:lastRowFirstColumn="0" w:lastRowLastColumn="0"/>
              <w:rPr>
                <w:rFonts w:ascii="Avenir Next LT Pro" w:hAnsi="Avenir Next LT Pro"/>
                <w:sz w:val="20"/>
                <w:szCs w:val="20"/>
              </w:rPr>
            </w:pPr>
          </w:p>
        </w:tc>
      </w:tr>
      <w:tr w:rsidRPr="00F531EF" w:rsidR="00EE5F6F" w:rsidTr="00EE5F6F" w14:paraId="4393FD2F" w14:textId="77777777">
        <w:trPr>
          <w:trHeight w:val="435"/>
        </w:trPr>
        <w:tc>
          <w:tcPr>
            <w:cnfStyle w:val="001000000000" w:firstRow="0" w:lastRow="0" w:firstColumn="1" w:lastColumn="0" w:oddVBand="0" w:evenVBand="0" w:oddHBand="0" w:evenHBand="0" w:firstRowFirstColumn="0" w:firstRowLastColumn="0" w:lastRowFirstColumn="0" w:lastRowLastColumn="0"/>
            <w:tcW w:w="1980" w:type="dxa"/>
            <w:vMerge/>
            <w:noWrap/>
          </w:tcPr>
          <w:p w:rsidR="00EE5F6F" w:rsidP="00EE5F6F" w:rsidRDefault="00EE5F6F" w14:paraId="0DAF3A09" w14:textId="77777777">
            <w:pPr>
              <w:rPr>
                <w:rFonts w:ascii="Avenir Next LT Pro" w:hAnsi="Avenir Next LT Pro"/>
                <w:b w:val="0"/>
                <w:bCs w:val="0"/>
                <w:sz w:val="20"/>
                <w:szCs w:val="20"/>
              </w:rPr>
            </w:pPr>
          </w:p>
        </w:tc>
        <w:tc>
          <w:tcPr>
            <w:tcW w:w="4111" w:type="dxa"/>
            <w:vMerge/>
            <w:noWrap/>
          </w:tcPr>
          <w:p w:rsidRPr="00F531EF" w:rsidR="00EE5F6F" w:rsidP="00EE5F6F" w:rsidRDefault="00EE5F6F" w14:paraId="1652306E" w14:textId="77777777">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20"/>
                <w:szCs w:val="20"/>
              </w:rPr>
            </w:pPr>
          </w:p>
        </w:tc>
        <w:tc>
          <w:tcPr>
            <w:tcW w:w="3543" w:type="dxa"/>
            <w:noWrap/>
          </w:tcPr>
          <w:p w:rsidR="00EE5F6F" w:rsidP="00EE5F6F" w:rsidRDefault="00EE5F6F" w14:paraId="6A18B889" w14:textId="505D3FFF">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20"/>
                <w:szCs w:val="20"/>
              </w:rPr>
            </w:pPr>
            <w:r>
              <w:rPr>
                <w:rFonts w:ascii="Avenir Next LT Pro" w:hAnsi="Avenir Next LT Pro"/>
                <w:sz w:val="20"/>
                <w:szCs w:val="20"/>
              </w:rPr>
              <w:t xml:space="preserve"> Autogestión</w:t>
            </w:r>
          </w:p>
        </w:tc>
        <w:tc>
          <w:tcPr>
            <w:tcW w:w="284" w:type="dxa"/>
            <w:noWrap/>
          </w:tcPr>
          <w:p w:rsidRPr="00F531EF" w:rsidR="00EE5F6F" w:rsidP="00EE5F6F" w:rsidRDefault="00EE5F6F" w14:paraId="516C5209" w14:textId="77777777">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20"/>
                <w:szCs w:val="20"/>
              </w:rPr>
            </w:pPr>
          </w:p>
        </w:tc>
      </w:tr>
      <w:bookmarkEnd w:id="0"/>
    </w:tbl>
    <w:p w:rsidR="00A72B2F" w:rsidP="00A72B2F" w:rsidRDefault="00A72B2F" w14:paraId="0FC60A4A" w14:textId="77777777">
      <w:pPr>
        <w:rPr>
          <w:rFonts w:ascii="Avenir Next LT Pro" w:hAnsi="Avenir Next LT Pro" w:eastAsia="Calibri"/>
          <w:sz w:val="20"/>
          <w:szCs w:val="20"/>
        </w:rPr>
      </w:pPr>
    </w:p>
    <w:p w:rsidR="00316B0E" w:rsidP="0065680B" w:rsidRDefault="00990F60" w14:paraId="037F882D" w14:textId="100EB828">
      <w:pPr>
        <w:jc w:val="both"/>
        <w:rPr>
          <w:rFonts w:ascii="Avenir Next LT Pro" w:hAnsi="Avenir Next LT Pro" w:eastAsia="Calibri"/>
          <w:sz w:val="20"/>
          <w:szCs w:val="20"/>
        </w:rPr>
      </w:pPr>
      <w:r w:rsidRPr="6D2577F5" w:rsidR="00990F60">
        <w:rPr>
          <w:rFonts w:ascii="Avenir Next LT Pro" w:hAnsi="Avenir Next LT Pro" w:eastAsia="Calibri"/>
          <w:sz w:val="20"/>
          <w:szCs w:val="20"/>
        </w:rPr>
        <w:t xml:space="preserve">2. Datos del </w:t>
      </w:r>
      <w:r w:rsidRPr="6D2577F5" w:rsidR="00A766A7">
        <w:rPr>
          <w:rFonts w:ascii="Avenir Next LT Pro" w:hAnsi="Avenir Next LT Pro" w:eastAsia="Calibri"/>
          <w:sz w:val="20"/>
          <w:szCs w:val="20"/>
        </w:rPr>
        <w:t xml:space="preserve">Instituto </w:t>
      </w:r>
      <w:r w:rsidRPr="6D2577F5" w:rsidR="0065680B">
        <w:rPr>
          <w:rFonts w:ascii="Avenir Next LT Pro" w:hAnsi="Avenir Next LT Pro" w:eastAsia="Calibri"/>
          <w:sz w:val="20"/>
          <w:szCs w:val="20"/>
        </w:rPr>
        <w:t xml:space="preserve">de Educación Superior, </w:t>
      </w:r>
      <w:r w:rsidRPr="6D2577F5" w:rsidR="00A766A7">
        <w:rPr>
          <w:rFonts w:ascii="Avenir Next LT Pro" w:hAnsi="Avenir Next LT Pro" w:eastAsia="Calibri"/>
          <w:sz w:val="20"/>
          <w:szCs w:val="20"/>
        </w:rPr>
        <w:t xml:space="preserve">que promueve el desarrollo de las prácticas </w:t>
      </w:r>
      <w:r w:rsidRPr="6D2577F5" w:rsidR="3EC4B884">
        <w:rPr>
          <w:rFonts w:ascii="Avenir Next LT Pro" w:hAnsi="Avenir Next LT Pro" w:eastAsia="Calibri"/>
          <w:sz w:val="20"/>
          <w:szCs w:val="20"/>
        </w:rPr>
        <w:t>preprofesionales</w:t>
      </w:r>
      <w:r w:rsidRPr="6D2577F5" w:rsidR="00A766A7">
        <w:rPr>
          <w:rFonts w:ascii="Avenir Next LT Pro" w:hAnsi="Avenir Next LT Pro" w:eastAsia="Calibri"/>
          <w:sz w:val="20"/>
          <w:szCs w:val="20"/>
        </w:rPr>
        <w:t xml:space="preserve"> que regula y articula el aprendizaje y las actividades </w:t>
      </w:r>
      <w:r w:rsidRPr="6D2577F5" w:rsidR="00624011">
        <w:rPr>
          <w:rFonts w:ascii="Avenir Next LT Pro" w:hAnsi="Avenir Next LT Pro" w:eastAsia="Calibri"/>
          <w:sz w:val="20"/>
          <w:szCs w:val="20"/>
        </w:rPr>
        <w:t>teóricas</w:t>
      </w:r>
      <w:r w:rsidRPr="6D2577F5" w:rsidR="00A766A7">
        <w:rPr>
          <w:rFonts w:ascii="Avenir Next LT Pro" w:hAnsi="Avenir Next LT Pro" w:eastAsia="Calibri"/>
          <w:sz w:val="20"/>
          <w:szCs w:val="20"/>
        </w:rPr>
        <w:t xml:space="preserve"> y práctica que el estudiante debe cumplir</w:t>
      </w:r>
      <w:r w:rsidRPr="6D2577F5" w:rsidR="00624011">
        <w:rPr>
          <w:rFonts w:ascii="Avenir Next LT Pro" w:hAnsi="Avenir Next LT Pro" w:eastAsia="Calibri"/>
          <w:sz w:val="20"/>
          <w:szCs w:val="20"/>
        </w:rPr>
        <w:t>, cuya guía principal es un docente (tutor) designado por la coordinación académica de vinculación y prácticas de cada carrera.</w:t>
      </w:r>
    </w:p>
    <w:p w:rsidR="00F64DC3" w:rsidP="00A72B2F" w:rsidRDefault="00F64DC3" w14:paraId="3E397BE3" w14:textId="77777777">
      <w:pPr>
        <w:rPr>
          <w:rFonts w:ascii="Avenir Next LT Pro" w:hAnsi="Avenir Next LT Pro" w:eastAsia="Calibri"/>
          <w:sz w:val="20"/>
          <w:szCs w:val="20"/>
        </w:rPr>
      </w:pPr>
    </w:p>
    <w:tbl>
      <w:tblPr>
        <w:tblStyle w:val="Tablaconcuadrcula4-nfasis1"/>
        <w:tblW w:w="9991" w:type="dxa"/>
        <w:tblLook w:val="04A0" w:firstRow="1" w:lastRow="0" w:firstColumn="1" w:lastColumn="0" w:noHBand="0" w:noVBand="1"/>
      </w:tblPr>
      <w:tblGrid>
        <w:gridCol w:w="2188"/>
        <w:gridCol w:w="3594"/>
        <w:gridCol w:w="172"/>
        <w:gridCol w:w="987"/>
        <w:gridCol w:w="3050"/>
      </w:tblGrid>
      <w:tr w:rsidRPr="00F531EF" w:rsidR="00206BAA" w:rsidTr="4E5863DE" w14:paraId="745B4CBF" w14:textId="77777777">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9991" w:type="dxa"/>
            <w:gridSpan w:val="5"/>
            <w:noWrap/>
            <w:tcMar/>
            <w:hideMark/>
          </w:tcPr>
          <w:p w:rsidRPr="00F531EF" w:rsidR="00206BAA" w:rsidP="00135E8E" w:rsidRDefault="00F64DC3" w14:paraId="089FC528" w14:textId="19141BB1">
            <w:pPr>
              <w:rPr>
                <w:rFonts w:ascii="Avenir Next LT Pro" w:hAnsi="Avenir Next LT Pro"/>
                <w:b w:val="0"/>
                <w:color w:val="auto"/>
                <w:sz w:val="20"/>
                <w:szCs w:val="20"/>
              </w:rPr>
            </w:pPr>
            <w:r>
              <w:rPr>
                <w:rFonts w:ascii="Avenir Next LT Pro" w:hAnsi="Avenir Next LT Pro"/>
                <w:color w:val="auto"/>
                <w:sz w:val="20"/>
                <w:szCs w:val="20"/>
              </w:rPr>
              <w:t xml:space="preserve">2. </w:t>
            </w:r>
            <w:r w:rsidRPr="00F531EF" w:rsidR="00206BAA">
              <w:rPr>
                <w:rFonts w:ascii="Avenir Next LT Pro" w:hAnsi="Avenir Next LT Pro"/>
                <w:color w:val="auto"/>
                <w:sz w:val="20"/>
                <w:szCs w:val="20"/>
              </w:rPr>
              <w:t xml:space="preserve">DATOS </w:t>
            </w:r>
            <w:r w:rsidR="00E77996">
              <w:rPr>
                <w:rFonts w:ascii="Avenir Next LT Pro" w:hAnsi="Avenir Next LT Pro"/>
                <w:color w:val="auto"/>
                <w:sz w:val="20"/>
                <w:szCs w:val="20"/>
              </w:rPr>
              <w:t>D</w:t>
            </w:r>
            <w:r w:rsidR="00BE54B4">
              <w:rPr>
                <w:rFonts w:ascii="Avenir Next LT Pro" w:hAnsi="Avenir Next LT Pro"/>
                <w:color w:val="auto"/>
                <w:sz w:val="20"/>
                <w:szCs w:val="20"/>
              </w:rPr>
              <w:t>EL</w:t>
            </w:r>
            <w:r w:rsidR="00E06DB9">
              <w:rPr>
                <w:rFonts w:ascii="Avenir Next LT Pro" w:hAnsi="Avenir Next LT Pro"/>
                <w:color w:val="auto"/>
                <w:sz w:val="20"/>
                <w:szCs w:val="20"/>
              </w:rPr>
              <w:t xml:space="preserve"> </w:t>
            </w:r>
            <w:r w:rsidR="00BE54B4">
              <w:rPr>
                <w:rFonts w:ascii="Avenir Next LT Pro" w:hAnsi="Avenir Next LT Pro"/>
                <w:color w:val="auto"/>
                <w:sz w:val="20"/>
                <w:szCs w:val="20"/>
              </w:rPr>
              <w:t>INSTITUTO DE EDUACIÓN SUPERIOR (IES)</w:t>
            </w:r>
          </w:p>
        </w:tc>
      </w:tr>
      <w:tr w:rsidRPr="00F531EF" w:rsidR="00FE580D" w:rsidTr="4E5863DE" w14:paraId="67B5D512" w14:textId="77777777">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188" w:type="dxa"/>
            <w:noWrap/>
            <w:tcMar/>
            <w:hideMark/>
          </w:tcPr>
          <w:p w:rsidRPr="00F531EF" w:rsidR="00206BAA" w:rsidP="00135E8E" w:rsidRDefault="00206BAA" w14:paraId="6D9C2495" w14:textId="28AACA4E">
            <w:pPr>
              <w:rPr>
                <w:rFonts w:ascii="Avenir Next LT Pro" w:hAnsi="Avenir Next LT Pro"/>
                <w:b w:val="0"/>
                <w:bCs w:val="0"/>
                <w:sz w:val="20"/>
                <w:szCs w:val="20"/>
              </w:rPr>
            </w:pPr>
            <w:r>
              <w:rPr>
                <w:rFonts w:ascii="Avenir Next LT Pro" w:hAnsi="Avenir Next LT Pro"/>
                <w:b w:val="0"/>
                <w:bCs w:val="0"/>
                <w:sz w:val="20"/>
                <w:szCs w:val="20"/>
              </w:rPr>
              <w:t>Razón social:</w:t>
            </w:r>
          </w:p>
        </w:tc>
        <w:tc>
          <w:tcPr>
            <w:cnfStyle w:val="000000000000" w:firstRow="0" w:lastRow="0" w:firstColumn="0" w:lastColumn="0" w:oddVBand="0" w:evenVBand="0" w:oddHBand="0" w:evenHBand="0" w:firstRowFirstColumn="0" w:firstRowLastColumn="0" w:lastRowFirstColumn="0" w:lastRowLastColumn="0"/>
            <w:tcW w:w="7803" w:type="dxa"/>
            <w:gridSpan w:val="4"/>
            <w:noWrap/>
            <w:tcMar/>
            <w:hideMark/>
          </w:tcPr>
          <w:p w:rsidRPr="00F531EF" w:rsidR="00206BAA" w:rsidP="00135E8E" w:rsidRDefault="00206BAA" w14:paraId="1A34693C" w14:textId="74269412">
            <w:pPr>
              <w:cnfStyle w:val="000000100000" w:firstRow="0" w:lastRow="0" w:firstColumn="0" w:lastColumn="0" w:oddVBand="0" w:evenVBand="0" w:oddHBand="1" w:evenHBand="0" w:firstRowFirstColumn="0" w:firstRowLastColumn="0" w:lastRowFirstColumn="0" w:lastRowLastColumn="0"/>
              <w:rPr>
                <w:rFonts w:ascii="Avenir Next LT Pro" w:hAnsi="Avenir Next LT Pro"/>
                <w:sz w:val="20"/>
                <w:szCs w:val="20"/>
              </w:rPr>
            </w:pPr>
            <w:r w:rsidRPr="6D2577F5" w:rsidR="43B9509F">
              <w:rPr>
                <w:rFonts w:ascii="Avenir Next LT Pro" w:hAnsi="Avenir Next LT Pro"/>
                <w:sz w:val="20"/>
                <w:szCs w:val="20"/>
              </w:rPr>
              <w:t>Instituto Superior Tecnológico Superarse</w:t>
            </w:r>
          </w:p>
        </w:tc>
      </w:tr>
      <w:tr w:rsidRPr="00F531EF" w:rsidR="00206BAA" w:rsidTr="4E5863DE" w14:paraId="1B0E17BA" w14:textId="77777777">
        <w:trPr>
          <w:trHeight w:val="249"/>
        </w:trPr>
        <w:tc>
          <w:tcPr>
            <w:cnfStyle w:val="001000000000" w:firstRow="0" w:lastRow="0" w:firstColumn="1" w:lastColumn="0" w:oddVBand="0" w:evenVBand="0" w:oddHBand="0" w:evenHBand="0" w:firstRowFirstColumn="0" w:firstRowLastColumn="0" w:lastRowFirstColumn="0" w:lastRowLastColumn="0"/>
            <w:tcW w:w="2188" w:type="dxa"/>
            <w:noWrap/>
            <w:tcMar/>
          </w:tcPr>
          <w:p w:rsidRPr="00206BAA" w:rsidR="00206BAA" w:rsidP="00135E8E" w:rsidRDefault="00206BAA" w14:paraId="45BC0F2C" w14:textId="0288682C">
            <w:pPr>
              <w:rPr>
                <w:rFonts w:ascii="Avenir Next LT Pro" w:hAnsi="Avenir Next LT Pro"/>
                <w:b w:val="0"/>
                <w:bCs w:val="0"/>
                <w:sz w:val="20"/>
                <w:szCs w:val="20"/>
              </w:rPr>
            </w:pPr>
            <w:r>
              <w:rPr>
                <w:rFonts w:ascii="Avenir Next LT Pro" w:hAnsi="Avenir Next LT Pro"/>
                <w:b w:val="0"/>
                <w:bCs w:val="0"/>
                <w:sz w:val="20"/>
                <w:szCs w:val="20"/>
              </w:rPr>
              <w:t xml:space="preserve">Dirección: </w:t>
            </w:r>
          </w:p>
        </w:tc>
        <w:tc>
          <w:tcPr>
            <w:cnfStyle w:val="000000000000" w:firstRow="0" w:lastRow="0" w:firstColumn="0" w:lastColumn="0" w:oddVBand="0" w:evenVBand="0" w:oddHBand="0" w:evenHBand="0" w:firstRowFirstColumn="0" w:firstRowLastColumn="0" w:lastRowFirstColumn="0" w:lastRowLastColumn="0"/>
            <w:tcW w:w="7803" w:type="dxa"/>
            <w:gridSpan w:val="4"/>
            <w:noWrap/>
            <w:tcMar/>
          </w:tcPr>
          <w:p w:rsidRPr="00F531EF" w:rsidR="00206BAA" w:rsidP="4E5863DE" w:rsidRDefault="00206BAA" w14:paraId="5A9ED995" w14:textId="4C9CCFE0">
            <w:pPr>
              <w:pStyle w:val="Normal"/>
              <w:cnfStyle w:val="000000000000" w:firstRow="0" w:lastRow="0" w:firstColumn="0" w:lastColumn="0" w:oddVBand="0" w:evenVBand="0" w:oddHBand="0" w:evenHBand="0" w:firstRowFirstColumn="0" w:firstRowLastColumn="0" w:lastRowFirstColumn="0" w:lastRowLastColumn="0"/>
            </w:pPr>
            <w:r w:rsidRPr="4E5863DE" w:rsidR="5455E6E8">
              <w:rPr>
                <w:rFonts w:ascii="Avenir Next LT Pro" w:hAnsi="Avenir Next LT Pro" w:eastAsia="Avenir Next LT Pro" w:cs="Avenir Next LT Pro"/>
                <w:noProof w:val="0"/>
                <w:sz w:val="20"/>
                <w:szCs w:val="20"/>
                <w:lang w:val="es-ES"/>
              </w:rPr>
              <w:t>Av. General Rumiñahui e Isla Pinta 1111, a media cuadra del San Luis Shopping</w:t>
            </w:r>
          </w:p>
        </w:tc>
      </w:tr>
      <w:tr w:rsidRPr="00F531EF" w:rsidR="003D1C9C" w:rsidTr="4E5863DE" w14:paraId="06B939B0" w14:textId="77777777">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188" w:type="dxa"/>
            <w:noWrap/>
            <w:tcMar/>
            <w:hideMark/>
          </w:tcPr>
          <w:p w:rsidRPr="00F531EF" w:rsidR="003D1C9C" w:rsidP="00135E8E" w:rsidRDefault="003D1C9C" w14:paraId="06B0F1F2" w14:textId="6AFFEE87">
            <w:pPr>
              <w:rPr>
                <w:rFonts w:ascii="Avenir Next LT Pro" w:hAnsi="Avenir Next LT Pro"/>
                <w:b w:val="0"/>
                <w:bCs w:val="0"/>
                <w:sz w:val="20"/>
                <w:szCs w:val="20"/>
              </w:rPr>
            </w:pPr>
            <w:r>
              <w:rPr>
                <w:rFonts w:ascii="Avenir Next LT Pro" w:hAnsi="Avenir Next LT Pro"/>
                <w:b w:val="0"/>
                <w:bCs w:val="0"/>
                <w:sz w:val="20"/>
                <w:szCs w:val="20"/>
              </w:rPr>
              <w:t xml:space="preserve">Coordinador </w:t>
            </w:r>
            <w:r w:rsidR="00333CFA">
              <w:rPr>
                <w:rFonts w:ascii="Avenir Next LT Pro" w:hAnsi="Avenir Next LT Pro"/>
                <w:b w:val="0"/>
                <w:bCs w:val="0"/>
                <w:sz w:val="20"/>
                <w:szCs w:val="20"/>
              </w:rPr>
              <w:t>de vinculación y prácticas</w:t>
            </w:r>
            <w:r>
              <w:rPr>
                <w:rFonts w:ascii="Avenir Next LT Pro" w:hAnsi="Avenir Next LT Pro"/>
                <w:b w:val="0"/>
                <w:bCs w:val="0"/>
                <w:sz w:val="20"/>
                <w:szCs w:val="20"/>
              </w:rPr>
              <w:t>:</w:t>
            </w:r>
          </w:p>
        </w:tc>
        <w:tc>
          <w:tcPr>
            <w:cnfStyle w:val="000000000000" w:firstRow="0" w:lastRow="0" w:firstColumn="0" w:lastColumn="0" w:oddVBand="0" w:evenVBand="0" w:oddHBand="0" w:evenHBand="0" w:firstRowFirstColumn="0" w:firstRowLastColumn="0" w:lastRowFirstColumn="0" w:lastRowLastColumn="0"/>
            <w:tcW w:w="3594" w:type="dxa"/>
            <w:noWrap/>
            <w:tcMar/>
            <w:hideMark/>
          </w:tcPr>
          <w:p w:rsidRPr="00F531EF" w:rsidR="003D1C9C" w:rsidP="00135E8E" w:rsidRDefault="003D1C9C" w14:paraId="7E920775" w14:textId="4CE04779">
            <w:pPr>
              <w:cnfStyle w:val="000000100000" w:firstRow="0" w:lastRow="0" w:firstColumn="0" w:lastColumn="0" w:oddVBand="0" w:evenVBand="0" w:oddHBand="1" w:evenHBand="0" w:firstRowFirstColumn="0" w:firstRowLastColumn="0" w:lastRowFirstColumn="0" w:lastRowLastColumn="0"/>
              <w:rPr>
                <w:rFonts w:ascii="Avenir Next LT Pro" w:hAnsi="Avenir Next LT Pro"/>
                <w:sz w:val="20"/>
                <w:szCs w:val="20"/>
              </w:rPr>
            </w:pPr>
            <w:r w:rsidRPr="4E5863DE" w:rsidR="2AC5233B">
              <w:rPr>
                <w:rFonts w:ascii="Avenir Next LT Pro" w:hAnsi="Avenir Next LT Pro"/>
                <w:sz w:val="20"/>
                <w:szCs w:val="20"/>
              </w:rPr>
              <w:t xml:space="preserve">MBA. Elena Quezada </w:t>
            </w:r>
          </w:p>
        </w:tc>
        <w:tc>
          <w:tcPr>
            <w:cnfStyle w:val="000000000000" w:firstRow="0" w:lastRow="0" w:firstColumn="0" w:lastColumn="0" w:oddVBand="0" w:evenVBand="0" w:oddHBand="0" w:evenHBand="0" w:firstRowFirstColumn="0" w:firstRowLastColumn="0" w:lastRowFirstColumn="0" w:lastRowLastColumn="0"/>
            <w:tcW w:w="1159" w:type="dxa"/>
            <w:gridSpan w:val="2"/>
            <w:noWrap/>
            <w:tcMar/>
            <w:hideMark/>
          </w:tcPr>
          <w:p w:rsidRPr="00F531EF" w:rsidR="003D1C9C" w:rsidP="00135E8E" w:rsidRDefault="00333CFA" w14:paraId="73BFD29B" w14:textId="512411D9">
            <w:pPr>
              <w:cnfStyle w:val="000000100000" w:firstRow="0" w:lastRow="0" w:firstColumn="0" w:lastColumn="0" w:oddVBand="0" w:evenVBand="0" w:oddHBand="1" w:evenHBand="0" w:firstRowFirstColumn="0" w:firstRowLastColumn="0" w:lastRowFirstColumn="0" w:lastRowLastColumn="0"/>
              <w:rPr>
                <w:rFonts w:ascii="Avenir Next LT Pro" w:hAnsi="Avenir Next LT Pro"/>
                <w:sz w:val="20"/>
                <w:szCs w:val="20"/>
              </w:rPr>
            </w:pPr>
            <w:r>
              <w:rPr>
                <w:rFonts w:ascii="Avenir Next LT Pro" w:hAnsi="Avenir Next LT Pro"/>
                <w:sz w:val="20"/>
                <w:szCs w:val="20"/>
              </w:rPr>
              <w:t>Correo:</w:t>
            </w:r>
          </w:p>
        </w:tc>
        <w:tc>
          <w:tcPr>
            <w:cnfStyle w:val="000000000000" w:firstRow="0" w:lastRow="0" w:firstColumn="0" w:lastColumn="0" w:oddVBand="0" w:evenVBand="0" w:oddHBand="0" w:evenHBand="0" w:firstRowFirstColumn="0" w:firstRowLastColumn="0" w:lastRowFirstColumn="0" w:lastRowLastColumn="0"/>
            <w:tcW w:w="3050" w:type="dxa"/>
            <w:noWrap/>
            <w:tcMar/>
            <w:hideMark/>
          </w:tcPr>
          <w:p w:rsidRPr="00F531EF" w:rsidR="003D1C9C" w:rsidP="4E5863DE" w:rsidRDefault="003D1C9C" w14:paraId="5C7878FA" w14:textId="4755FA3D">
            <w:pPr>
              <w:cnfStyle w:val="000000100000" w:firstRow="0" w:lastRow="0" w:firstColumn="0" w:lastColumn="0" w:oddVBand="0" w:evenVBand="0" w:oddHBand="1" w:evenHBand="0" w:firstRowFirstColumn="0" w:firstRowLastColumn="0" w:lastRowFirstColumn="0" w:lastRowLastColumn="0"/>
              <w:rPr>
                <w:rFonts w:ascii="Avenir Next LT Pro" w:hAnsi="Avenir Next LT Pro"/>
                <w:sz w:val="20"/>
                <w:szCs w:val="20"/>
              </w:rPr>
            </w:pPr>
            <w:hyperlink r:id="Rf27a9cbc786d47ab">
              <w:r w:rsidRPr="4E5863DE" w:rsidR="2E0A9A42">
                <w:rPr>
                  <w:rStyle w:val="Hyperlink"/>
                  <w:rFonts w:ascii="Avenir Next LT Pro" w:hAnsi="Avenir Next LT Pro"/>
                  <w:sz w:val="20"/>
                  <w:szCs w:val="20"/>
                </w:rPr>
                <w:t>elena.quezada@superarse.edu.ec</w:t>
              </w:r>
            </w:hyperlink>
          </w:p>
          <w:p w:rsidRPr="00F531EF" w:rsidR="003D1C9C" w:rsidP="00135E8E" w:rsidRDefault="003D1C9C" w14:paraId="20FF8C61" w14:textId="5AA0858D">
            <w:pPr>
              <w:cnfStyle w:val="000000100000" w:firstRow="0" w:lastRow="0" w:firstColumn="0" w:lastColumn="0" w:oddVBand="0" w:evenVBand="0" w:oddHBand="1" w:evenHBand="0" w:firstRowFirstColumn="0" w:firstRowLastColumn="0" w:lastRowFirstColumn="0" w:lastRowLastColumn="0"/>
              <w:rPr>
                <w:rFonts w:ascii="Avenir Next LT Pro" w:hAnsi="Avenir Next LT Pro"/>
                <w:sz w:val="20"/>
                <w:szCs w:val="20"/>
              </w:rPr>
            </w:pPr>
          </w:p>
        </w:tc>
      </w:tr>
      <w:tr w:rsidRPr="00F531EF" w:rsidR="00775345" w:rsidTr="4E5863DE" w14:paraId="6734B0AD" w14:textId="7A528519">
        <w:trPr>
          <w:trHeight w:val="249"/>
        </w:trPr>
        <w:tc>
          <w:tcPr>
            <w:cnfStyle w:val="001000000000" w:firstRow="0" w:lastRow="0" w:firstColumn="1" w:lastColumn="0" w:oddVBand="0" w:evenVBand="0" w:oddHBand="0" w:evenHBand="0" w:firstRowFirstColumn="0" w:firstRowLastColumn="0" w:lastRowFirstColumn="0" w:lastRowLastColumn="0"/>
            <w:tcW w:w="2188" w:type="dxa"/>
            <w:noWrap/>
            <w:tcMar/>
          </w:tcPr>
          <w:p w:rsidRPr="003D1C9C" w:rsidR="00775345" w:rsidP="00135E8E" w:rsidRDefault="00775345" w14:paraId="5C86A878" w14:textId="5856BE3D">
            <w:pPr>
              <w:rPr>
                <w:rFonts w:ascii="Avenir Next LT Pro" w:hAnsi="Avenir Next LT Pro"/>
                <w:b w:val="0"/>
                <w:bCs w:val="0"/>
                <w:sz w:val="20"/>
                <w:szCs w:val="20"/>
              </w:rPr>
            </w:pPr>
            <w:r>
              <w:rPr>
                <w:rFonts w:ascii="Avenir Next LT Pro" w:hAnsi="Avenir Next LT Pro"/>
                <w:b w:val="0"/>
                <w:bCs w:val="0"/>
                <w:sz w:val="20"/>
                <w:szCs w:val="20"/>
              </w:rPr>
              <w:t>Tutor académico:</w:t>
            </w:r>
          </w:p>
        </w:tc>
        <w:tc>
          <w:tcPr>
            <w:cnfStyle w:val="000000000000" w:firstRow="0" w:lastRow="0" w:firstColumn="0" w:lastColumn="0" w:oddVBand="0" w:evenVBand="0" w:oddHBand="0" w:evenHBand="0" w:firstRowFirstColumn="0" w:firstRowLastColumn="0" w:lastRowFirstColumn="0" w:lastRowLastColumn="0"/>
            <w:tcW w:w="3766" w:type="dxa"/>
            <w:gridSpan w:val="2"/>
            <w:noWrap/>
            <w:tcMar/>
          </w:tcPr>
          <w:p w:rsidRPr="00F531EF" w:rsidR="00775345" w:rsidP="00135E8E" w:rsidRDefault="00775345" w14:paraId="40A3CE78" w14:textId="13927D7B">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20"/>
                <w:szCs w:val="20"/>
              </w:rPr>
            </w:pPr>
            <w:r w:rsidRPr="4E5863DE" w:rsidR="0C72A59C">
              <w:rPr>
                <w:rFonts w:ascii="Avenir Next LT Pro" w:hAnsi="Avenir Next LT Pro"/>
                <w:sz w:val="20"/>
                <w:szCs w:val="20"/>
              </w:rPr>
              <w:t>MSc</w:t>
            </w:r>
            <w:r w:rsidRPr="4E5863DE" w:rsidR="0C72A59C">
              <w:rPr>
                <w:rFonts w:ascii="Avenir Next LT Pro" w:hAnsi="Avenir Next LT Pro"/>
                <w:sz w:val="20"/>
                <w:szCs w:val="20"/>
              </w:rPr>
              <w:t xml:space="preserve">. María José Jiménez </w:t>
            </w:r>
          </w:p>
        </w:tc>
        <w:tc>
          <w:tcPr>
            <w:cnfStyle w:val="000000000000" w:firstRow="0" w:lastRow="0" w:firstColumn="0" w:lastColumn="0" w:oddVBand="0" w:evenVBand="0" w:oddHBand="0" w:evenHBand="0" w:firstRowFirstColumn="0" w:firstRowLastColumn="0" w:lastRowFirstColumn="0" w:lastRowLastColumn="0"/>
            <w:tcW w:w="987" w:type="dxa"/>
            <w:tcMar/>
          </w:tcPr>
          <w:p w:rsidRPr="00F531EF" w:rsidR="00775345" w:rsidP="00135E8E" w:rsidRDefault="00775345" w14:paraId="20B10EA9" w14:textId="53730747">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20"/>
                <w:szCs w:val="20"/>
              </w:rPr>
            </w:pPr>
            <w:r>
              <w:rPr>
                <w:rFonts w:ascii="Avenir Next LT Pro" w:hAnsi="Avenir Next LT Pro"/>
                <w:sz w:val="20"/>
                <w:szCs w:val="20"/>
              </w:rPr>
              <w:t>Correo:</w:t>
            </w:r>
          </w:p>
        </w:tc>
        <w:tc>
          <w:tcPr>
            <w:cnfStyle w:val="000000000000" w:firstRow="0" w:lastRow="0" w:firstColumn="0" w:lastColumn="0" w:oddVBand="0" w:evenVBand="0" w:oddHBand="0" w:evenHBand="0" w:firstRowFirstColumn="0" w:firstRowLastColumn="0" w:lastRowFirstColumn="0" w:lastRowLastColumn="0"/>
            <w:tcW w:w="3050" w:type="dxa"/>
            <w:tcMar/>
          </w:tcPr>
          <w:p w:rsidRPr="00F531EF" w:rsidR="00775345" w:rsidP="4E5863DE" w:rsidRDefault="00775345" w14:paraId="67566FF4" w14:textId="0DC9F82F">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20"/>
                <w:szCs w:val="20"/>
              </w:rPr>
            </w:pPr>
            <w:hyperlink r:id="R9ff2d64953144b3f">
              <w:r w:rsidRPr="4E5863DE" w:rsidR="44F701FD">
                <w:rPr>
                  <w:rStyle w:val="Hyperlink"/>
                  <w:rFonts w:ascii="Avenir Next LT Pro" w:hAnsi="Avenir Next LT Pro"/>
                  <w:sz w:val="20"/>
                  <w:szCs w:val="20"/>
                </w:rPr>
                <w:t>mariajose.jimenez@superarse.edu.ec</w:t>
              </w:r>
            </w:hyperlink>
          </w:p>
          <w:p w:rsidRPr="00F531EF" w:rsidR="00775345" w:rsidP="00135E8E" w:rsidRDefault="00775345" w14:paraId="4AC912C2" w14:textId="32491144">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20"/>
                <w:szCs w:val="20"/>
              </w:rPr>
            </w:pPr>
          </w:p>
        </w:tc>
      </w:tr>
    </w:tbl>
    <w:p w:rsidR="00206BAA" w:rsidP="00E268DE" w:rsidRDefault="00206BAA" w14:paraId="3D904721" w14:textId="60BC550C">
      <w:pPr>
        <w:tabs>
          <w:tab w:val="left" w:pos="7410"/>
        </w:tabs>
        <w:rPr>
          <w:rFonts w:ascii="Avenir Next LT Pro" w:hAnsi="Avenir Next LT Pro" w:eastAsia="Calibri"/>
          <w:sz w:val="20"/>
          <w:szCs w:val="20"/>
        </w:rPr>
      </w:pPr>
      <w:r>
        <w:rPr>
          <w:rFonts w:ascii="Avenir Next LT Pro" w:hAnsi="Avenir Next LT Pro" w:eastAsia="Calibri"/>
          <w:sz w:val="20"/>
          <w:szCs w:val="20"/>
        </w:rPr>
        <w:tab/>
      </w:r>
    </w:p>
    <w:p w:rsidR="00F64DC3" w:rsidP="0065680B" w:rsidRDefault="00624011" w14:paraId="0003BB03" w14:textId="3D6FB459">
      <w:pPr>
        <w:tabs>
          <w:tab w:val="left" w:pos="7410"/>
        </w:tabs>
        <w:jc w:val="both"/>
        <w:rPr>
          <w:rFonts w:ascii="Avenir Next LT Pro" w:hAnsi="Avenir Next LT Pro" w:eastAsia="Calibri"/>
          <w:sz w:val="20"/>
          <w:szCs w:val="20"/>
        </w:rPr>
      </w:pPr>
      <w:r>
        <w:rPr>
          <w:rFonts w:ascii="Avenir Next LT Pro" w:hAnsi="Avenir Next LT Pro" w:eastAsia="Calibri"/>
          <w:sz w:val="20"/>
          <w:szCs w:val="20"/>
        </w:rPr>
        <w:t xml:space="preserve">3. </w:t>
      </w:r>
      <w:r w:rsidR="0065680B">
        <w:rPr>
          <w:rFonts w:ascii="Avenir Next LT Pro" w:hAnsi="Avenir Next LT Pro" w:eastAsia="Calibri"/>
          <w:sz w:val="20"/>
          <w:szCs w:val="20"/>
        </w:rPr>
        <w:t>Datos de la entidad formadora que pueden ser instituciones públicas o privadas con las que el instituto mantenga o no convenios, la cual designa u</w:t>
      </w:r>
      <w:r w:rsidRPr="00316B0E" w:rsidR="00A766A7">
        <w:rPr>
          <w:rFonts w:ascii="Avenir Next LT Pro" w:hAnsi="Avenir Next LT Pro" w:eastAsia="Calibri"/>
          <w:sz w:val="20"/>
          <w:szCs w:val="20"/>
        </w:rPr>
        <w:t>n profesional especialista en una determinada área</w:t>
      </w:r>
      <w:r w:rsidR="0065680B">
        <w:rPr>
          <w:rFonts w:ascii="Avenir Next LT Pro" w:hAnsi="Avenir Next LT Pro" w:eastAsia="Calibri"/>
          <w:sz w:val="20"/>
          <w:szCs w:val="20"/>
        </w:rPr>
        <w:t xml:space="preserve">, </w:t>
      </w:r>
      <w:r w:rsidRPr="00316B0E" w:rsidR="00A766A7">
        <w:rPr>
          <w:rFonts w:ascii="Avenir Next LT Pro" w:hAnsi="Avenir Next LT Pro" w:eastAsia="Calibri"/>
          <w:sz w:val="20"/>
          <w:szCs w:val="20"/>
        </w:rPr>
        <w:t>para evaluar el proceso técnico del estudiante de prácticas preprofesionales, durante el desarrollo</w:t>
      </w:r>
      <w:r w:rsidR="0065680B">
        <w:rPr>
          <w:rFonts w:ascii="Avenir Next LT Pro" w:hAnsi="Avenir Next LT Pro" w:eastAsia="Calibri"/>
          <w:sz w:val="20"/>
          <w:szCs w:val="20"/>
        </w:rPr>
        <w:t xml:space="preserve"> del</w:t>
      </w:r>
      <w:r w:rsidRPr="00316B0E" w:rsidR="00A766A7">
        <w:rPr>
          <w:rFonts w:ascii="Avenir Next LT Pro" w:hAnsi="Avenir Next LT Pro" w:eastAsia="Calibri"/>
          <w:sz w:val="20"/>
          <w:szCs w:val="20"/>
        </w:rPr>
        <w:t xml:space="preserve"> proceso</w:t>
      </w:r>
      <w:r w:rsidR="0065680B">
        <w:rPr>
          <w:rFonts w:ascii="Avenir Next LT Pro" w:hAnsi="Avenir Next LT Pro" w:eastAsia="Calibri"/>
          <w:sz w:val="20"/>
          <w:szCs w:val="20"/>
        </w:rPr>
        <w:t>.</w:t>
      </w:r>
    </w:p>
    <w:p w:rsidRPr="00F531EF" w:rsidR="00F64DC3" w:rsidP="00E268DE" w:rsidRDefault="00F64DC3" w14:paraId="2B78EE20" w14:textId="77777777">
      <w:pPr>
        <w:tabs>
          <w:tab w:val="left" w:pos="7410"/>
        </w:tabs>
        <w:rPr>
          <w:rFonts w:ascii="Avenir Next LT Pro" w:hAnsi="Avenir Next LT Pro" w:eastAsia="Calibri"/>
          <w:sz w:val="20"/>
          <w:szCs w:val="20"/>
        </w:rPr>
      </w:pPr>
    </w:p>
    <w:tbl>
      <w:tblPr>
        <w:tblStyle w:val="Tablaconcuadrcula4-nfasis1"/>
        <w:tblpPr w:leftFromText="141" w:rightFromText="141" w:vertAnchor="text" w:tblpX="-39" w:tblpY="1"/>
        <w:tblW w:w="10088" w:type="dxa"/>
        <w:tblLook w:val="04A0" w:firstRow="1" w:lastRow="0" w:firstColumn="1" w:lastColumn="0" w:noHBand="0" w:noVBand="1"/>
      </w:tblPr>
      <w:tblGrid>
        <w:gridCol w:w="2269"/>
        <w:gridCol w:w="3255"/>
        <w:gridCol w:w="1587"/>
        <w:gridCol w:w="3005"/>
      </w:tblGrid>
      <w:tr w:rsidRPr="00F531EF" w:rsidR="00F531EF" w:rsidTr="008249E2" w14:paraId="08AC1652" w14:textId="77777777">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0088" w:type="dxa"/>
            <w:gridSpan w:val="4"/>
            <w:noWrap/>
            <w:hideMark/>
          </w:tcPr>
          <w:p w:rsidRPr="00F531EF" w:rsidR="00A72B2F" w:rsidP="007A02D3" w:rsidRDefault="00F64DC3" w14:paraId="3B856CCF" w14:textId="76E3D8E8">
            <w:pPr>
              <w:rPr>
                <w:rFonts w:ascii="Avenir Next LT Pro" w:hAnsi="Avenir Next LT Pro"/>
                <w:b w:val="0"/>
                <w:color w:val="auto"/>
                <w:sz w:val="20"/>
                <w:szCs w:val="20"/>
              </w:rPr>
            </w:pPr>
            <w:r>
              <w:rPr>
                <w:rFonts w:ascii="Avenir Next LT Pro" w:hAnsi="Avenir Next LT Pro"/>
                <w:color w:val="auto"/>
                <w:sz w:val="20"/>
                <w:szCs w:val="20"/>
              </w:rPr>
              <w:t xml:space="preserve">3. </w:t>
            </w:r>
            <w:r w:rsidRPr="00F531EF" w:rsidR="00A72B2F">
              <w:rPr>
                <w:rFonts w:ascii="Avenir Next LT Pro" w:hAnsi="Avenir Next LT Pro"/>
                <w:color w:val="auto"/>
                <w:sz w:val="20"/>
                <w:szCs w:val="20"/>
              </w:rPr>
              <w:t xml:space="preserve">DATOS DE LA </w:t>
            </w:r>
            <w:r w:rsidR="00BE54B4">
              <w:rPr>
                <w:rFonts w:ascii="Avenir Next LT Pro" w:hAnsi="Avenir Next LT Pro"/>
                <w:color w:val="auto"/>
                <w:sz w:val="20"/>
                <w:szCs w:val="20"/>
              </w:rPr>
              <w:t xml:space="preserve">ENTIDAD FORMADORA </w:t>
            </w:r>
          </w:p>
        </w:tc>
      </w:tr>
      <w:tr w:rsidRPr="00F531EF" w:rsidR="00F531EF" w:rsidTr="008249E2" w14:paraId="681FD605" w14:textId="7777777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269" w:type="dxa"/>
            <w:noWrap/>
            <w:hideMark/>
          </w:tcPr>
          <w:p w:rsidRPr="00F531EF" w:rsidR="00A72B2F" w:rsidP="007A02D3" w:rsidRDefault="00A72B2F" w14:paraId="4CE10874" w14:textId="77777777">
            <w:pPr>
              <w:rPr>
                <w:rFonts w:ascii="Avenir Next LT Pro" w:hAnsi="Avenir Next LT Pro"/>
                <w:b w:val="0"/>
                <w:bCs w:val="0"/>
                <w:sz w:val="20"/>
                <w:szCs w:val="20"/>
              </w:rPr>
            </w:pPr>
            <w:r w:rsidRPr="00F531EF">
              <w:rPr>
                <w:rFonts w:ascii="Avenir Next LT Pro" w:hAnsi="Avenir Next LT Pro"/>
                <w:b w:val="0"/>
                <w:bCs w:val="0"/>
                <w:sz w:val="20"/>
                <w:szCs w:val="20"/>
              </w:rPr>
              <w:t>Institución/Empresa:</w:t>
            </w:r>
          </w:p>
        </w:tc>
        <w:tc>
          <w:tcPr>
            <w:tcW w:w="7819" w:type="dxa"/>
            <w:gridSpan w:val="3"/>
            <w:noWrap/>
            <w:hideMark/>
          </w:tcPr>
          <w:p w:rsidRPr="00F531EF" w:rsidR="00A72B2F" w:rsidP="007A02D3" w:rsidRDefault="00A72B2F" w14:paraId="700E1A9C" w14:textId="77777777">
            <w:pPr>
              <w:cnfStyle w:val="000000100000" w:firstRow="0" w:lastRow="0" w:firstColumn="0" w:lastColumn="0" w:oddVBand="0" w:evenVBand="0" w:oddHBand="1" w:evenHBand="0" w:firstRowFirstColumn="0" w:firstRowLastColumn="0" w:lastRowFirstColumn="0" w:lastRowLastColumn="0"/>
              <w:rPr>
                <w:rFonts w:ascii="Avenir Next LT Pro" w:hAnsi="Avenir Next LT Pro"/>
                <w:sz w:val="20"/>
                <w:szCs w:val="20"/>
              </w:rPr>
            </w:pPr>
          </w:p>
        </w:tc>
      </w:tr>
      <w:tr w:rsidRPr="00F531EF" w:rsidR="00267D1C" w:rsidTr="008249E2" w14:paraId="56CEDF85" w14:textId="77777777">
        <w:trPr>
          <w:trHeight w:val="253"/>
        </w:trPr>
        <w:tc>
          <w:tcPr>
            <w:cnfStyle w:val="001000000000" w:firstRow="0" w:lastRow="0" w:firstColumn="1" w:lastColumn="0" w:oddVBand="0" w:evenVBand="0" w:oddHBand="0" w:evenHBand="0" w:firstRowFirstColumn="0" w:firstRowLastColumn="0" w:lastRowFirstColumn="0" w:lastRowLastColumn="0"/>
            <w:tcW w:w="2269" w:type="dxa"/>
            <w:noWrap/>
          </w:tcPr>
          <w:p w:rsidRPr="00267D1C" w:rsidR="00267D1C" w:rsidP="007A02D3" w:rsidRDefault="00267D1C" w14:paraId="667F8026" w14:textId="11D438EC">
            <w:pPr>
              <w:rPr>
                <w:rFonts w:ascii="Avenir Next LT Pro" w:hAnsi="Avenir Next LT Pro"/>
                <w:b w:val="0"/>
                <w:bCs w:val="0"/>
                <w:sz w:val="20"/>
                <w:szCs w:val="20"/>
              </w:rPr>
            </w:pPr>
            <w:r w:rsidRPr="00267D1C">
              <w:rPr>
                <w:rFonts w:ascii="Avenir Next LT Pro" w:hAnsi="Avenir Next LT Pro"/>
                <w:b w:val="0"/>
                <w:bCs w:val="0"/>
                <w:sz w:val="20"/>
                <w:szCs w:val="20"/>
              </w:rPr>
              <w:t>Actividad Económica:</w:t>
            </w:r>
          </w:p>
        </w:tc>
        <w:tc>
          <w:tcPr>
            <w:tcW w:w="3255" w:type="dxa"/>
            <w:noWrap/>
          </w:tcPr>
          <w:p w:rsidRPr="00F531EF" w:rsidR="00267D1C" w:rsidP="007A02D3" w:rsidRDefault="00267D1C" w14:paraId="446423EC" w14:textId="77777777">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20"/>
                <w:szCs w:val="20"/>
              </w:rPr>
            </w:pPr>
          </w:p>
        </w:tc>
        <w:tc>
          <w:tcPr>
            <w:tcW w:w="1559" w:type="dxa"/>
            <w:noWrap/>
          </w:tcPr>
          <w:p w:rsidRPr="00F531EF" w:rsidR="00267D1C" w:rsidP="007A02D3" w:rsidRDefault="00267D1C" w14:paraId="50C2E0B6" w14:textId="37883C01">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20"/>
                <w:szCs w:val="20"/>
              </w:rPr>
            </w:pPr>
            <w:r>
              <w:rPr>
                <w:rFonts w:ascii="Avenir Next LT Pro" w:hAnsi="Avenir Next LT Pro"/>
                <w:sz w:val="20"/>
                <w:szCs w:val="20"/>
              </w:rPr>
              <w:t>Descripción:</w:t>
            </w:r>
          </w:p>
        </w:tc>
        <w:tc>
          <w:tcPr>
            <w:tcW w:w="3005" w:type="dxa"/>
            <w:noWrap/>
          </w:tcPr>
          <w:p w:rsidRPr="00F531EF" w:rsidR="00267D1C" w:rsidP="007A02D3" w:rsidRDefault="00267D1C" w14:paraId="5F3386FF" w14:textId="77777777">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20"/>
                <w:szCs w:val="20"/>
              </w:rPr>
            </w:pPr>
          </w:p>
        </w:tc>
      </w:tr>
      <w:tr w:rsidRPr="00F531EF" w:rsidR="00EE5F6F" w:rsidTr="008249E2" w14:paraId="3D567FD2" w14:textId="77777777">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269" w:type="dxa"/>
            <w:noWrap/>
          </w:tcPr>
          <w:p w:rsidRPr="00F531EF" w:rsidR="00EE5F6F" w:rsidP="007A02D3" w:rsidRDefault="00EE5F6F" w14:paraId="286267B1" w14:textId="0E74D301">
            <w:pPr>
              <w:rPr>
                <w:rFonts w:ascii="Avenir Next LT Pro" w:hAnsi="Avenir Next LT Pro"/>
                <w:b w:val="0"/>
                <w:bCs w:val="0"/>
                <w:sz w:val="20"/>
                <w:szCs w:val="20"/>
              </w:rPr>
            </w:pPr>
            <w:r w:rsidRPr="00F531EF">
              <w:rPr>
                <w:rFonts w:ascii="Avenir Next LT Pro" w:hAnsi="Avenir Next LT Pro"/>
                <w:b w:val="0"/>
                <w:bCs w:val="0"/>
                <w:sz w:val="20"/>
                <w:szCs w:val="20"/>
              </w:rPr>
              <w:t>Representante Legal:</w:t>
            </w:r>
          </w:p>
        </w:tc>
        <w:tc>
          <w:tcPr>
            <w:tcW w:w="3255" w:type="dxa"/>
            <w:noWrap/>
            <w:hideMark/>
          </w:tcPr>
          <w:p w:rsidRPr="00F531EF" w:rsidR="00EE5F6F" w:rsidP="007A02D3" w:rsidRDefault="00EE5F6F" w14:paraId="16E0DF66" w14:textId="77777777">
            <w:pPr>
              <w:cnfStyle w:val="000000100000" w:firstRow="0" w:lastRow="0" w:firstColumn="0" w:lastColumn="0" w:oddVBand="0" w:evenVBand="0" w:oddHBand="1" w:evenHBand="0" w:firstRowFirstColumn="0" w:firstRowLastColumn="0" w:lastRowFirstColumn="0" w:lastRowLastColumn="0"/>
              <w:rPr>
                <w:rFonts w:ascii="Avenir Next LT Pro" w:hAnsi="Avenir Next LT Pro"/>
                <w:sz w:val="20"/>
                <w:szCs w:val="20"/>
              </w:rPr>
            </w:pPr>
          </w:p>
        </w:tc>
        <w:tc>
          <w:tcPr>
            <w:tcW w:w="1559" w:type="dxa"/>
            <w:noWrap/>
            <w:hideMark/>
          </w:tcPr>
          <w:p w:rsidRPr="00F531EF" w:rsidR="00EE5F6F" w:rsidP="007A02D3" w:rsidRDefault="00EE5F6F" w14:paraId="02F6EC63" w14:textId="4C1D30AB">
            <w:pPr>
              <w:cnfStyle w:val="000000100000" w:firstRow="0" w:lastRow="0" w:firstColumn="0" w:lastColumn="0" w:oddVBand="0" w:evenVBand="0" w:oddHBand="1" w:evenHBand="0" w:firstRowFirstColumn="0" w:firstRowLastColumn="0" w:lastRowFirstColumn="0" w:lastRowLastColumn="0"/>
              <w:rPr>
                <w:rFonts w:ascii="Avenir Next LT Pro" w:hAnsi="Avenir Next LT Pro"/>
                <w:sz w:val="20"/>
                <w:szCs w:val="20"/>
              </w:rPr>
            </w:pPr>
            <w:r w:rsidRPr="00F531EF">
              <w:rPr>
                <w:rFonts w:ascii="Avenir Next LT Pro" w:hAnsi="Avenir Next LT Pro"/>
                <w:sz w:val="20"/>
                <w:szCs w:val="20"/>
              </w:rPr>
              <w:t>Teléfonos:</w:t>
            </w:r>
          </w:p>
        </w:tc>
        <w:tc>
          <w:tcPr>
            <w:tcW w:w="3005" w:type="dxa"/>
            <w:noWrap/>
            <w:hideMark/>
          </w:tcPr>
          <w:p w:rsidRPr="00F531EF" w:rsidR="00EE5F6F" w:rsidP="007A02D3" w:rsidRDefault="00EE5F6F" w14:paraId="55D73D46" w14:textId="77777777">
            <w:pPr>
              <w:cnfStyle w:val="000000100000" w:firstRow="0" w:lastRow="0" w:firstColumn="0" w:lastColumn="0" w:oddVBand="0" w:evenVBand="0" w:oddHBand="1" w:evenHBand="0" w:firstRowFirstColumn="0" w:firstRowLastColumn="0" w:lastRowFirstColumn="0" w:lastRowLastColumn="0"/>
              <w:rPr>
                <w:rFonts w:ascii="Avenir Next LT Pro" w:hAnsi="Avenir Next LT Pro"/>
                <w:sz w:val="20"/>
                <w:szCs w:val="20"/>
              </w:rPr>
            </w:pPr>
          </w:p>
        </w:tc>
      </w:tr>
      <w:tr w:rsidRPr="00F531EF" w:rsidR="00EE5F6F" w:rsidTr="008249E2" w14:paraId="6E8F433D" w14:textId="77777777">
        <w:trPr>
          <w:trHeight w:val="253"/>
        </w:trPr>
        <w:tc>
          <w:tcPr>
            <w:cnfStyle w:val="001000000000" w:firstRow="0" w:lastRow="0" w:firstColumn="1" w:lastColumn="0" w:oddVBand="0" w:evenVBand="0" w:oddHBand="0" w:evenHBand="0" w:firstRowFirstColumn="0" w:firstRowLastColumn="0" w:lastRowFirstColumn="0" w:lastRowLastColumn="0"/>
            <w:tcW w:w="2269" w:type="dxa"/>
            <w:noWrap/>
          </w:tcPr>
          <w:p w:rsidRPr="009C522A" w:rsidR="00EE5F6F" w:rsidP="007A02D3" w:rsidRDefault="00EE5F6F" w14:paraId="20BA39D0" w14:textId="0F94EA7E">
            <w:pPr>
              <w:rPr>
                <w:rFonts w:ascii="Avenir Next LT Pro" w:hAnsi="Avenir Next LT Pro"/>
                <w:b w:val="0"/>
                <w:bCs w:val="0"/>
                <w:sz w:val="20"/>
                <w:szCs w:val="20"/>
              </w:rPr>
            </w:pPr>
            <w:r w:rsidRPr="009C522A">
              <w:rPr>
                <w:rFonts w:ascii="Avenir Next LT Pro" w:hAnsi="Avenir Next LT Pro"/>
                <w:b w:val="0"/>
                <w:bCs w:val="0"/>
                <w:sz w:val="20"/>
                <w:szCs w:val="20"/>
              </w:rPr>
              <w:t>RUC:</w:t>
            </w:r>
          </w:p>
        </w:tc>
        <w:tc>
          <w:tcPr>
            <w:tcW w:w="7819" w:type="dxa"/>
            <w:gridSpan w:val="3"/>
            <w:noWrap/>
          </w:tcPr>
          <w:p w:rsidRPr="00F531EF" w:rsidR="00EE5F6F" w:rsidP="007A02D3" w:rsidRDefault="00EE5F6F" w14:paraId="173F32DF" w14:textId="77777777">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20"/>
                <w:szCs w:val="20"/>
              </w:rPr>
            </w:pPr>
          </w:p>
        </w:tc>
      </w:tr>
      <w:tr w:rsidRPr="00F531EF" w:rsidR="00EE5F6F" w:rsidTr="008249E2" w14:paraId="3C99C02A" w14:textId="1C58F648">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269" w:type="dxa"/>
            <w:noWrap/>
          </w:tcPr>
          <w:p w:rsidRPr="00F531EF" w:rsidR="00EE5F6F" w:rsidP="007A02D3" w:rsidRDefault="00EE5F6F" w14:paraId="3A728085" w14:textId="3A9FE02F">
            <w:pPr>
              <w:rPr>
                <w:rFonts w:ascii="Avenir Next LT Pro" w:hAnsi="Avenir Next LT Pro"/>
                <w:b w:val="0"/>
                <w:bCs w:val="0"/>
                <w:sz w:val="20"/>
                <w:szCs w:val="20"/>
              </w:rPr>
            </w:pPr>
            <w:r w:rsidRPr="00F531EF">
              <w:rPr>
                <w:rFonts w:ascii="Avenir Next LT Pro" w:hAnsi="Avenir Next LT Pro"/>
                <w:b w:val="0"/>
                <w:bCs w:val="0"/>
                <w:sz w:val="20"/>
                <w:szCs w:val="20"/>
              </w:rPr>
              <w:t>Dirección:</w:t>
            </w:r>
          </w:p>
        </w:tc>
        <w:tc>
          <w:tcPr>
            <w:tcW w:w="7819" w:type="dxa"/>
            <w:gridSpan w:val="3"/>
            <w:noWrap/>
          </w:tcPr>
          <w:p w:rsidRPr="00F531EF" w:rsidR="00EE5F6F" w:rsidP="007A02D3" w:rsidRDefault="00EE5F6F" w14:paraId="1BECE048" w14:textId="77777777">
            <w:pPr>
              <w:cnfStyle w:val="000000100000" w:firstRow="0" w:lastRow="0" w:firstColumn="0" w:lastColumn="0" w:oddVBand="0" w:evenVBand="0" w:oddHBand="1" w:evenHBand="0" w:firstRowFirstColumn="0" w:firstRowLastColumn="0" w:lastRowFirstColumn="0" w:lastRowLastColumn="0"/>
              <w:rPr>
                <w:rFonts w:ascii="Avenir Next LT Pro" w:hAnsi="Avenir Next LT Pro"/>
                <w:sz w:val="20"/>
                <w:szCs w:val="20"/>
              </w:rPr>
            </w:pPr>
          </w:p>
        </w:tc>
      </w:tr>
      <w:tr w:rsidRPr="00F531EF" w:rsidR="00F531EF" w:rsidTr="008249E2" w14:paraId="508E0E51" w14:textId="77777777">
        <w:trPr>
          <w:trHeight w:val="253"/>
        </w:trPr>
        <w:tc>
          <w:tcPr>
            <w:cnfStyle w:val="001000000000" w:firstRow="0" w:lastRow="0" w:firstColumn="1" w:lastColumn="0" w:oddVBand="0" w:evenVBand="0" w:oddHBand="0" w:evenHBand="0" w:firstRowFirstColumn="0" w:firstRowLastColumn="0" w:lastRowFirstColumn="0" w:lastRowLastColumn="0"/>
            <w:tcW w:w="2269" w:type="dxa"/>
            <w:noWrap/>
          </w:tcPr>
          <w:p w:rsidRPr="00F531EF" w:rsidR="007A02D3" w:rsidP="007A02D3" w:rsidRDefault="00E06DB9" w14:paraId="716DEC10" w14:textId="1152E5A3">
            <w:pPr>
              <w:rPr>
                <w:rFonts w:ascii="Avenir Next LT Pro" w:hAnsi="Avenir Next LT Pro"/>
                <w:b w:val="0"/>
                <w:bCs w:val="0"/>
                <w:sz w:val="20"/>
                <w:szCs w:val="20"/>
              </w:rPr>
            </w:pPr>
            <w:r w:rsidRPr="00F531EF">
              <w:rPr>
                <w:rFonts w:ascii="Avenir Next LT Pro" w:hAnsi="Avenir Next LT Pro"/>
                <w:b w:val="0"/>
                <w:bCs w:val="0"/>
                <w:sz w:val="20"/>
                <w:szCs w:val="20"/>
              </w:rPr>
              <w:t>Ciudad:</w:t>
            </w:r>
          </w:p>
        </w:tc>
        <w:tc>
          <w:tcPr>
            <w:tcW w:w="3255" w:type="dxa"/>
            <w:noWrap/>
            <w:hideMark/>
          </w:tcPr>
          <w:p w:rsidRPr="00F531EF" w:rsidR="007A02D3" w:rsidP="007A02D3" w:rsidRDefault="007A02D3" w14:paraId="210615BB" w14:textId="679A6435">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20"/>
                <w:szCs w:val="20"/>
              </w:rPr>
            </w:pPr>
          </w:p>
        </w:tc>
        <w:tc>
          <w:tcPr>
            <w:tcW w:w="1559" w:type="dxa"/>
            <w:noWrap/>
            <w:hideMark/>
          </w:tcPr>
          <w:p w:rsidRPr="00F531EF" w:rsidR="007A02D3" w:rsidP="007A02D3" w:rsidRDefault="007A02D3" w14:paraId="017C5A6A" w14:textId="77777777">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20"/>
                <w:szCs w:val="20"/>
              </w:rPr>
            </w:pPr>
            <w:r w:rsidRPr="00F531EF">
              <w:rPr>
                <w:rFonts w:ascii="Avenir Next LT Pro" w:hAnsi="Avenir Next LT Pro"/>
                <w:sz w:val="20"/>
                <w:szCs w:val="20"/>
              </w:rPr>
              <w:t>Provincia:</w:t>
            </w:r>
          </w:p>
        </w:tc>
        <w:tc>
          <w:tcPr>
            <w:tcW w:w="3005" w:type="dxa"/>
            <w:noWrap/>
            <w:hideMark/>
          </w:tcPr>
          <w:p w:rsidRPr="00F531EF" w:rsidR="007A02D3" w:rsidP="007A02D3" w:rsidRDefault="007A02D3" w14:paraId="1AA53FD2" w14:textId="74F447D8">
            <w:pPr>
              <w:cnfStyle w:val="000000000000" w:firstRow="0" w:lastRow="0" w:firstColumn="0" w:lastColumn="0" w:oddVBand="0" w:evenVBand="0" w:oddHBand="0" w:evenHBand="0" w:firstRowFirstColumn="0" w:firstRowLastColumn="0" w:lastRowFirstColumn="0" w:lastRowLastColumn="0"/>
              <w:rPr>
                <w:rFonts w:ascii="Avenir Next LT Pro" w:hAnsi="Avenir Next LT Pro"/>
                <w:bCs/>
                <w:sz w:val="20"/>
                <w:szCs w:val="20"/>
              </w:rPr>
            </w:pPr>
            <w:r w:rsidRPr="00F531EF">
              <w:rPr>
                <w:rFonts w:ascii="Avenir Next LT Pro" w:hAnsi="Avenir Next LT Pro"/>
                <w:b/>
                <w:bCs/>
                <w:sz w:val="20"/>
                <w:szCs w:val="20"/>
              </w:rPr>
              <w:t> </w:t>
            </w:r>
          </w:p>
        </w:tc>
      </w:tr>
      <w:tr w:rsidRPr="00F531EF" w:rsidR="00F531EF" w:rsidTr="008249E2" w14:paraId="09A79411" w14:textId="77777777">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269" w:type="dxa"/>
            <w:noWrap/>
          </w:tcPr>
          <w:p w:rsidR="008249E2" w:rsidP="007A02D3" w:rsidRDefault="008249E2" w14:paraId="5D18415D" w14:textId="403851C7">
            <w:pPr>
              <w:rPr>
                <w:rFonts w:ascii="Avenir Next LT Pro" w:hAnsi="Avenir Next LT Pro"/>
                <w:sz w:val="20"/>
                <w:szCs w:val="20"/>
              </w:rPr>
            </w:pPr>
            <w:r w:rsidRPr="003D1C9C">
              <w:rPr>
                <w:rFonts w:ascii="Avenir Next LT Pro" w:hAnsi="Avenir Next LT Pro"/>
                <w:b w:val="0"/>
                <w:bCs w:val="0"/>
                <w:sz w:val="20"/>
                <w:szCs w:val="20"/>
              </w:rPr>
              <w:t xml:space="preserve">Tutor </w:t>
            </w:r>
            <w:r w:rsidR="00775345">
              <w:rPr>
                <w:rFonts w:ascii="Avenir Next LT Pro" w:hAnsi="Avenir Next LT Pro"/>
                <w:b w:val="0"/>
                <w:bCs w:val="0"/>
                <w:sz w:val="20"/>
                <w:szCs w:val="20"/>
              </w:rPr>
              <w:t>de la entidad formadora</w:t>
            </w:r>
            <w:r>
              <w:rPr>
                <w:rFonts w:ascii="Avenir Next LT Pro" w:hAnsi="Avenir Next LT Pro"/>
                <w:b w:val="0"/>
                <w:bCs w:val="0"/>
                <w:sz w:val="20"/>
                <w:szCs w:val="20"/>
              </w:rPr>
              <w:t>:</w:t>
            </w:r>
          </w:p>
          <w:p w:rsidRPr="00F531EF" w:rsidR="007A02D3" w:rsidP="007A02D3" w:rsidRDefault="007A02D3" w14:paraId="31D2815E" w14:textId="76D8EE59">
            <w:pPr>
              <w:rPr>
                <w:rFonts w:ascii="Avenir Next LT Pro" w:hAnsi="Avenir Next LT Pro"/>
                <w:b w:val="0"/>
                <w:bCs w:val="0"/>
                <w:sz w:val="20"/>
                <w:szCs w:val="20"/>
              </w:rPr>
            </w:pPr>
          </w:p>
        </w:tc>
        <w:tc>
          <w:tcPr>
            <w:tcW w:w="3255" w:type="dxa"/>
            <w:noWrap/>
          </w:tcPr>
          <w:p w:rsidRPr="00F531EF" w:rsidR="007A02D3" w:rsidP="007A02D3" w:rsidRDefault="007A02D3" w14:paraId="73B9C6FE" w14:textId="77777777">
            <w:pPr>
              <w:cnfStyle w:val="000000100000" w:firstRow="0" w:lastRow="0" w:firstColumn="0" w:lastColumn="0" w:oddVBand="0" w:evenVBand="0" w:oddHBand="1" w:evenHBand="0" w:firstRowFirstColumn="0" w:firstRowLastColumn="0" w:lastRowFirstColumn="0" w:lastRowLastColumn="0"/>
              <w:rPr>
                <w:rFonts w:ascii="Avenir Next LT Pro" w:hAnsi="Avenir Next LT Pro"/>
                <w:sz w:val="20"/>
                <w:szCs w:val="20"/>
              </w:rPr>
            </w:pPr>
          </w:p>
        </w:tc>
        <w:tc>
          <w:tcPr>
            <w:tcW w:w="1559" w:type="dxa"/>
            <w:noWrap/>
          </w:tcPr>
          <w:p w:rsidRPr="00F531EF" w:rsidR="007A02D3" w:rsidP="007A02D3" w:rsidRDefault="00DC45F4" w14:paraId="3913E1EE" w14:textId="657DDFD2">
            <w:pPr>
              <w:cnfStyle w:val="000000100000" w:firstRow="0" w:lastRow="0" w:firstColumn="0" w:lastColumn="0" w:oddVBand="0" w:evenVBand="0" w:oddHBand="1" w:evenHBand="0" w:firstRowFirstColumn="0" w:firstRowLastColumn="0" w:lastRowFirstColumn="0" w:lastRowLastColumn="0"/>
              <w:rPr>
                <w:rFonts w:ascii="Avenir Next LT Pro" w:hAnsi="Avenir Next LT Pro"/>
                <w:sz w:val="20"/>
                <w:szCs w:val="20"/>
              </w:rPr>
            </w:pPr>
            <w:r>
              <w:rPr>
                <w:rFonts w:ascii="Avenir Next LT Pro" w:hAnsi="Avenir Next LT Pro"/>
                <w:sz w:val="20"/>
                <w:szCs w:val="20"/>
              </w:rPr>
              <w:t xml:space="preserve">Área o departamento: </w:t>
            </w:r>
          </w:p>
        </w:tc>
        <w:tc>
          <w:tcPr>
            <w:tcW w:w="3005" w:type="dxa"/>
            <w:noWrap/>
            <w:hideMark/>
          </w:tcPr>
          <w:p w:rsidRPr="00F531EF" w:rsidR="007A02D3" w:rsidP="007A02D3" w:rsidRDefault="007A02D3" w14:paraId="4ACF316A" w14:textId="0BAF3566">
            <w:pPr>
              <w:cnfStyle w:val="000000100000" w:firstRow="0" w:lastRow="0" w:firstColumn="0" w:lastColumn="0" w:oddVBand="0" w:evenVBand="0" w:oddHBand="1" w:evenHBand="0" w:firstRowFirstColumn="0" w:firstRowLastColumn="0" w:lastRowFirstColumn="0" w:lastRowLastColumn="0"/>
              <w:rPr>
                <w:rFonts w:ascii="Avenir Next LT Pro" w:hAnsi="Avenir Next LT Pro"/>
                <w:bCs/>
                <w:sz w:val="20"/>
                <w:szCs w:val="20"/>
              </w:rPr>
            </w:pPr>
          </w:p>
        </w:tc>
      </w:tr>
      <w:tr w:rsidRPr="00F531EF" w:rsidR="00F531EF" w:rsidTr="008249E2" w14:paraId="6B40D34B" w14:textId="77777777">
        <w:trPr>
          <w:trHeight w:val="298"/>
        </w:trPr>
        <w:tc>
          <w:tcPr>
            <w:cnfStyle w:val="001000000000" w:firstRow="0" w:lastRow="0" w:firstColumn="1" w:lastColumn="0" w:oddVBand="0" w:evenVBand="0" w:oddHBand="0" w:evenHBand="0" w:firstRowFirstColumn="0" w:firstRowLastColumn="0" w:lastRowFirstColumn="0" w:lastRowLastColumn="0"/>
            <w:tcW w:w="2269" w:type="dxa"/>
            <w:noWrap/>
          </w:tcPr>
          <w:p w:rsidRPr="00712A41" w:rsidR="007A02D3" w:rsidP="003D1C9C" w:rsidRDefault="008249E2" w14:paraId="449C1806" w14:textId="07EC2A8F">
            <w:pPr>
              <w:rPr>
                <w:b w:val="0"/>
                <w:bCs w:val="0"/>
              </w:rPr>
            </w:pPr>
            <w:r w:rsidRPr="008249E2">
              <w:rPr>
                <w:rFonts w:ascii="Avenir Next LT Pro" w:hAnsi="Avenir Next LT Pro"/>
                <w:b w:val="0"/>
                <w:bCs w:val="0"/>
                <w:sz w:val="20"/>
                <w:szCs w:val="20"/>
              </w:rPr>
              <w:t>Cargo:</w:t>
            </w:r>
          </w:p>
        </w:tc>
        <w:tc>
          <w:tcPr>
            <w:tcW w:w="3255" w:type="dxa"/>
            <w:noWrap/>
          </w:tcPr>
          <w:p w:rsidRPr="00F531EF" w:rsidR="007A02D3" w:rsidP="007A02D3" w:rsidRDefault="007A02D3" w14:paraId="335280B6" w14:textId="77777777">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20"/>
                <w:szCs w:val="20"/>
              </w:rPr>
            </w:pPr>
          </w:p>
        </w:tc>
        <w:tc>
          <w:tcPr>
            <w:tcW w:w="1559" w:type="dxa"/>
            <w:noWrap/>
          </w:tcPr>
          <w:p w:rsidRPr="008249E2" w:rsidR="007A02D3" w:rsidP="007A02D3" w:rsidRDefault="008249E2" w14:paraId="7F209A7C" w14:textId="0A295F62">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20"/>
                <w:szCs w:val="20"/>
              </w:rPr>
            </w:pPr>
            <w:r w:rsidRPr="008249E2">
              <w:rPr>
                <w:rFonts w:ascii="Avenir Next LT Pro" w:hAnsi="Avenir Next LT Pro"/>
                <w:sz w:val="20"/>
                <w:szCs w:val="20"/>
              </w:rPr>
              <w:t>Correo:</w:t>
            </w:r>
          </w:p>
        </w:tc>
        <w:tc>
          <w:tcPr>
            <w:tcW w:w="3005" w:type="dxa"/>
            <w:noWrap/>
          </w:tcPr>
          <w:p w:rsidRPr="00F531EF" w:rsidR="007A02D3" w:rsidP="007A02D3" w:rsidRDefault="007A02D3" w14:paraId="20D3751E" w14:textId="77777777">
            <w:pPr>
              <w:cnfStyle w:val="000000000000" w:firstRow="0" w:lastRow="0" w:firstColumn="0" w:lastColumn="0" w:oddVBand="0" w:evenVBand="0" w:oddHBand="0" w:evenHBand="0" w:firstRowFirstColumn="0" w:firstRowLastColumn="0" w:lastRowFirstColumn="0" w:lastRowLastColumn="0"/>
              <w:rPr>
                <w:rFonts w:ascii="Avenir Next LT Pro" w:hAnsi="Avenir Next LT Pro"/>
                <w:bCs/>
                <w:sz w:val="20"/>
                <w:szCs w:val="20"/>
              </w:rPr>
            </w:pPr>
          </w:p>
        </w:tc>
      </w:tr>
    </w:tbl>
    <w:p w:rsidRPr="00F531EF" w:rsidR="00E23111" w:rsidP="000F28EB" w:rsidRDefault="00E23111" w14:paraId="12C433A1" w14:textId="77777777">
      <w:pPr>
        <w:rPr>
          <w:rFonts w:ascii="Avenir Next LT Pro" w:hAnsi="Avenir Next LT Pro"/>
          <w:b/>
          <w:sz w:val="20"/>
          <w:szCs w:val="20"/>
        </w:rPr>
      </w:pPr>
    </w:p>
    <w:p w:rsidR="00F64DC3" w:rsidP="00F64DC3" w:rsidRDefault="00F64DC3" w14:paraId="0043F905" w14:textId="77777777">
      <w:pPr>
        <w:ind w:left="360"/>
        <w:rPr>
          <w:rFonts w:ascii="Avenir Next LT Pro" w:hAnsi="Avenir Next LT Pro"/>
          <w:b/>
          <w:sz w:val="20"/>
          <w:szCs w:val="20"/>
        </w:rPr>
      </w:pPr>
    </w:p>
    <w:p w:rsidRPr="00F64DC3" w:rsidR="00E77996" w:rsidP="008249E2" w:rsidRDefault="00F64DC3" w14:paraId="12B2FBE0" w14:textId="714E1C10">
      <w:pPr>
        <w:spacing w:line="360" w:lineRule="auto"/>
        <w:ind w:left="360"/>
        <w:rPr>
          <w:rFonts w:ascii="Avenir Next LT Pro" w:hAnsi="Avenir Next LT Pro"/>
          <w:b/>
          <w:sz w:val="20"/>
          <w:szCs w:val="20"/>
        </w:rPr>
      </w:pPr>
      <w:r>
        <w:rPr>
          <w:rFonts w:ascii="Avenir Next LT Pro" w:hAnsi="Avenir Next LT Pro"/>
          <w:b/>
          <w:sz w:val="20"/>
          <w:szCs w:val="20"/>
        </w:rPr>
        <w:lastRenderedPageBreak/>
        <w:t xml:space="preserve">4. </w:t>
      </w:r>
      <w:r w:rsidRPr="00F64DC3" w:rsidR="00E77996">
        <w:rPr>
          <w:rFonts w:ascii="Avenir Next LT Pro" w:hAnsi="Avenir Next LT Pro"/>
          <w:b/>
          <w:sz w:val="20"/>
          <w:szCs w:val="20"/>
        </w:rPr>
        <w:t xml:space="preserve">Objetivo de </w:t>
      </w:r>
      <w:r w:rsidRPr="00F64DC3">
        <w:rPr>
          <w:rFonts w:ascii="Avenir Next LT Pro" w:hAnsi="Avenir Next LT Pro"/>
          <w:b/>
          <w:sz w:val="20"/>
          <w:szCs w:val="20"/>
        </w:rPr>
        <w:t xml:space="preserve">la formación </w:t>
      </w:r>
      <w:r w:rsidRPr="00F64DC3" w:rsidR="00E77996">
        <w:rPr>
          <w:rFonts w:ascii="Avenir Next LT Pro" w:hAnsi="Avenir Next LT Pro"/>
          <w:b/>
          <w:sz w:val="20"/>
          <w:szCs w:val="20"/>
        </w:rPr>
        <w:t>práctica</w:t>
      </w:r>
      <w:r w:rsidRPr="00F64DC3">
        <w:rPr>
          <w:rFonts w:ascii="Avenir Next LT Pro" w:hAnsi="Avenir Next LT Pro"/>
          <w:b/>
          <w:sz w:val="20"/>
          <w:szCs w:val="20"/>
        </w:rPr>
        <w:t xml:space="preserve"> en el entorno laboral real profesional</w:t>
      </w:r>
      <w:r w:rsidRPr="00F64DC3" w:rsidR="00E77996">
        <w:rPr>
          <w:rFonts w:ascii="Avenir Next LT Pro" w:hAnsi="Avenir Next LT Pro"/>
          <w:b/>
          <w:sz w:val="20"/>
          <w:szCs w:val="20"/>
        </w:rPr>
        <w:t xml:space="preserve">: </w:t>
      </w:r>
    </w:p>
    <w:p w:rsidR="00E77996" w:rsidP="008249E2" w:rsidRDefault="00E77996" w14:paraId="4498F6C8" w14:textId="77777777">
      <w:pPr>
        <w:spacing w:line="360" w:lineRule="auto"/>
        <w:ind w:left="360"/>
        <w:rPr>
          <w:rFonts w:ascii="Avenir Next LT Pro" w:hAnsi="Avenir Next LT Pro"/>
          <w:b/>
          <w:sz w:val="20"/>
          <w:szCs w:val="20"/>
        </w:rPr>
      </w:pPr>
    </w:p>
    <w:p w:rsidR="00E77996" w:rsidP="008249E2" w:rsidRDefault="00976D0B" w14:paraId="4FE570B9" w14:textId="5F814415">
      <w:pPr>
        <w:spacing w:line="360" w:lineRule="auto"/>
        <w:ind w:left="360"/>
        <w:jc w:val="both"/>
        <w:rPr>
          <w:rFonts w:ascii="Avenir Next LT Pro" w:hAnsi="Avenir Next LT Pro"/>
          <w:bCs/>
          <w:sz w:val="20"/>
          <w:szCs w:val="20"/>
        </w:rPr>
      </w:pPr>
      <w:r>
        <w:rPr>
          <w:rFonts w:ascii="Avenir Next LT Pro" w:hAnsi="Avenir Next LT Pro"/>
          <w:bCs/>
          <w:sz w:val="20"/>
          <w:szCs w:val="20"/>
        </w:rPr>
        <w:t>Demostrar</w:t>
      </w:r>
      <w:r w:rsidR="00FE580D">
        <w:rPr>
          <w:rFonts w:ascii="Avenir Next LT Pro" w:hAnsi="Avenir Next LT Pro"/>
          <w:bCs/>
          <w:sz w:val="20"/>
          <w:szCs w:val="20"/>
        </w:rPr>
        <w:t xml:space="preserve"> </w:t>
      </w:r>
      <w:r>
        <w:rPr>
          <w:rFonts w:ascii="Avenir Next LT Pro" w:hAnsi="Avenir Next LT Pro"/>
          <w:bCs/>
          <w:sz w:val="20"/>
          <w:szCs w:val="20"/>
        </w:rPr>
        <w:t>las habilidades</w:t>
      </w:r>
      <w:r w:rsidR="00FE580D">
        <w:rPr>
          <w:rFonts w:ascii="Avenir Next LT Pro" w:hAnsi="Avenir Next LT Pro"/>
          <w:bCs/>
          <w:sz w:val="20"/>
          <w:szCs w:val="20"/>
        </w:rPr>
        <w:t xml:space="preserve"> desarrolladas</w:t>
      </w:r>
      <w:r>
        <w:rPr>
          <w:rFonts w:ascii="Avenir Next LT Pro" w:hAnsi="Avenir Next LT Pro"/>
          <w:bCs/>
          <w:sz w:val="20"/>
          <w:szCs w:val="20"/>
        </w:rPr>
        <w:t xml:space="preserve"> en el transcurso de la carrera</w:t>
      </w:r>
      <w:r w:rsidR="00FE580D">
        <w:rPr>
          <w:rFonts w:ascii="Avenir Next LT Pro" w:hAnsi="Avenir Next LT Pro"/>
          <w:bCs/>
          <w:sz w:val="20"/>
          <w:szCs w:val="20"/>
        </w:rPr>
        <w:t xml:space="preserve"> por los/las estudiantes </w:t>
      </w:r>
      <w:r>
        <w:rPr>
          <w:rFonts w:ascii="Avenir Next LT Pro" w:hAnsi="Avenir Next LT Pro"/>
          <w:bCs/>
          <w:sz w:val="20"/>
          <w:szCs w:val="20"/>
        </w:rPr>
        <w:t xml:space="preserve">al aplicarlo en sus </w:t>
      </w:r>
      <w:r w:rsidR="00156E58">
        <w:rPr>
          <w:rFonts w:ascii="Avenir Next LT Pro" w:hAnsi="Avenir Next LT Pro"/>
          <w:bCs/>
          <w:sz w:val="20"/>
          <w:szCs w:val="20"/>
        </w:rPr>
        <w:t>prácticas pre profesionales</w:t>
      </w:r>
      <w:r>
        <w:rPr>
          <w:rFonts w:ascii="Avenir Next LT Pro" w:hAnsi="Avenir Next LT Pro"/>
          <w:bCs/>
          <w:sz w:val="20"/>
          <w:szCs w:val="20"/>
        </w:rPr>
        <w:t xml:space="preserve"> en las diferentes empresas e instituciones; justificando mediante</w:t>
      </w:r>
      <w:r w:rsidR="00FE580D">
        <w:rPr>
          <w:rFonts w:ascii="Avenir Next LT Pro" w:hAnsi="Avenir Next LT Pro"/>
          <w:bCs/>
          <w:sz w:val="20"/>
          <w:szCs w:val="20"/>
        </w:rPr>
        <w:t xml:space="preserve"> el desarrollo del plan </w:t>
      </w:r>
      <w:r>
        <w:rPr>
          <w:rFonts w:ascii="Avenir Next LT Pro" w:hAnsi="Avenir Next LT Pro"/>
          <w:bCs/>
          <w:sz w:val="20"/>
          <w:szCs w:val="20"/>
        </w:rPr>
        <w:t>del marco formativo en el entorno laboral para exponer y certificar el desarrollo de sus destrezas</w:t>
      </w:r>
      <w:r w:rsidR="00156E58">
        <w:rPr>
          <w:rFonts w:ascii="Avenir Next LT Pro" w:hAnsi="Avenir Next LT Pro"/>
          <w:bCs/>
          <w:sz w:val="20"/>
          <w:szCs w:val="20"/>
        </w:rPr>
        <w:t xml:space="preserve"> y valorar su desempeño.</w:t>
      </w:r>
    </w:p>
    <w:p w:rsidR="008249E2" w:rsidP="008249E2" w:rsidRDefault="008249E2" w14:paraId="0E99D803" w14:textId="16EF656B">
      <w:pPr>
        <w:spacing w:line="360" w:lineRule="auto"/>
        <w:ind w:left="360"/>
        <w:jc w:val="both"/>
        <w:rPr>
          <w:rFonts w:ascii="Avenir Next LT Pro" w:hAnsi="Avenir Next LT Pro"/>
          <w:b/>
          <w:sz w:val="20"/>
          <w:szCs w:val="20"/>
        </w:rPr>
      </w:pPr>
    </w:p>
    <w:p w:rsidR="008249E2" w:rsidP="008249E2" w:rsidRDefault="008249E2" w14:paraId="12697FC2" w14:textId="1B3F477D">
      <w:pPr>
        <w:spacing w:line="360" w:lineRule="auto"/>
        <w:ind w:left="360"/>
        <w:jc w:val="both"/>
        <w:rPr>
          <w:rFonts w:ascii="Avenir Next LT Pro" w:hAnsi="Avenir Next LT Pro"/>
          <w:b/>
          <w:sz w:val="20"/>
          <w:szCs w:val="20"/>
        </w:rPr>
      </w:pPr>
      <w:r>
        <w:rPr>
          <w:rFonts w:ascii="Avenir Next LT Pro" w:hAnsi="Avenir Next LT Pro"/>
          <w:b/>
          <w:sz w:val="20"/>
          <w:szCs w:val="20"/>
        </w:rPr>
        <w:t xml:space="preserve">4.1. Objetivos específicos </w:t>
      </w:r>
      <w:r w:rsidR="0065680B">
        <w:rPr>
          <w:rFonts w:ascii="Avenir Next LT Pro" w:hAnsi="Avenir Next LT Pro"/>
          <w:b/>
          <w:sz w:val="20"/>
          <w:szCs w:val="20"/>
        </w:rPr>
        <w:t>de cada carrera</w:t>
      </w:r>
    </w:p>
    <w:p w:rsidR="005D1929" w:rsidP="00D81C96" w:rsidRDefault="008249E2" w14:paraId="34133E19" w14:textId="4635BA8A">
      <w:pPr>
        <w:spacing w:line="360" w:lineRule="auto"/>
        <w:ind w:left="360"/>
        <w:jc w:val="both"/>
        <w:rPr>
          <w:rFonts w:ascii="Avenir Next LT Pro" w:hAnsi="Avenir Next LT Pro"/>
          <w:bCs/>
          <w:sz w:val="20"/>
          <w:szCs w:val="20"/>
        </w:rPr>
      </w:pPr>
      <w:r>
        <w:rPr>
          <w:rFonts w:ascii="Avenir Next LT Pro" w:hAnsi="Avenir Next LT Pro"/>
          <w:bCs/>
          <w:sz w:val="20"/>
          <w:szCs w:val="20"/>
        </w:rPr>
        <w:t>-</w:t>
      </w:r>
      <w:r>
        <w:rPr>
          <w:rFonts w:ascii="Avenir Next LT Pro" w:hAnsi="Avenir Next LT Pro"/>
          <w:b/>
          <w:sz w:val="20"/>
          <w:szCs w:val="20"/>
        </w:rPr>
        <w:t xml:space="preserve"> </w:t>
      </w:r>
      <w:r w:rsidR="00D81C96">
        <w:rPr>
          <w:rFonts w:ascii="Avenir Next LT Pro" w:hAnsi="Avenir Next LT Pro"/>
          <w:bCs/>
          <w:sz w:val="20"/>
          <w:szCs w:val="20"/>
        </w:rPr>
        <w:t xml:space="preserve">Conocer el cuidado preventivo y predictivo de las especies animales de producción o pecuaria, como ganado bovino, </w:t>
      </w:r>
      <w:r w:rsidR="00CD352F">
        <w:rPr>
          <w:rFonts w:ascii="Avenir Next LT Pro" w:hAnsi="Avenir Next LT Pro"/>
          <w:bCs/>
          <w:sz w:val="20"/>
          <w:szCs w:val="20"/>
        </w:rPr>
        <w:t xml:space="preserve">porcino y avícola de forma preventiva incluyendo una correcta provisión </w:t>
      </w:r>
      <w:proofErr w:type="spellStart"/>
      <w:r w:rsidR="00CD352F">
        <w:rPr>
          <w:rFonts w:ascii="Avenir Next LT Pro" w:hAnsi="Avenir Next LT Pro"/>
          <w:bCs/>
          <w:sz w:val="20"/>
          <w:szCs w:val="20"/>
        </w:rPr>
        <w:t>diética</w:t>
      </w:r>
      <w:proofErr w:type="spellEnd"/>
      <w:r w:rsidR="00CD352F">
        <w:rPr>
          <w:rFonts w:ascii="Avenir Next LT Pro" w:hAnsi="Avenir Next LT Pro"/>
          <w:bCs/>
          <w:sz w:val="20"/>
          <w:szCs w:val="20"/>
        </w:rPr>
        <w:t xml:space="preserve"> y cuidado permanente incluyendo vacunas e higiene. </w:t>
      </w:r>
    </w:p>
    <w:p w:rsidR="00CD352F" w:rsidP="00D81C96" w:rsidRDefault="00CD352F" w14:paraId="02FF0AAC" w14:textId="5312C56D">
      <w:pPr>
        <w:spacing w:line="360" w:lineRule="auto"/>
        <w:ind w:left="360"/>
        <w:jc w:val="both"/>
        <w:rPr>
          <w:rFonts w:ascii="Avenir Next LT Pro" w:hAnsi="Avenir Next LT Pro"/>
          <w:bCs/>
          <w:sz w:val="20"/>
          <w:szCs w:val="20"/>
        </w:rPr>
      </w:pPr>
      <w:r>
        <w:rPr>
          <w:rFonts w:ascii="Avenir Next LT Pro" w:hAnsi="Avenir Next LT Pro"/>
          <w:bCs/>
          <w:sz w:val="20"/>
          <w:szCs w:val="20"/>
        </w:rPr>
        <w:t>- Aplicar conocimientos adquiridos y generar nuevos modelos y propuestas de producción pecuarias adecuados.</w:t>
      </w:r>
    </w:p>
    <w:p w:rsidR="00CD352F" w:rsidP="00D81C96" w:rsidRDefault="00CD352F" w14:paraId="5ADC4EFA" w14:textId="07D86D05">
      <w:pPr>
        <w:spacing w:line="360" w:lineRule="auto"/>
        <w:ind w:left="360"/>
        <w:jc w:val="both"/>
        <w:rPr>
          <w:rFonts w:ascii="Avenir Next LT Pro" w:hAnsi="Avenir Next LT Pro"/>
          <w:bCs/>
          <w:sz w:val="20"/>
          <w:szCs w:val="20"/>
        </w:rPr>
      </w:pPr>
      <w:r>
        <w:rPr>
          <w:rFonts w:ascii="Avenir Next LT Pro" w:hAnsi="Avenir Next LT Pro"/>
          <w:bCs/>
          <w:sz w:val="20"/>
          <w:szCs w:val="20"/>
        </w:rPr>
        <w:t xml:space="preserve">- Alcanzar habilidades y conocimientos que le permitirán aplicar técnicas e instrumentos que sean de fin productivo y reproductivo de las diferentes especies. </w:t>
      </w:r>
    </w:p>
    <w:p w:rsidR="00CD352F" w:rsidP="00D81C96" w:rsidRDefault="00CD352F" w14:paraId="34B2510E" w14:textId="3BAE268E">
      <w:pPr>
        <w:spacing w:line="360" w:lineRule="auto"/>
        <w:ind w:left="360"/>
        <w:jc w:val="both"/>
        <w:rPr>
          <w:rFonts w:ascii="Avenir Next LT Pro" w:hAnsi="Avenir Next LT Pro"/>
          <w:bCs/>
          <w:sz w:val="20"/>
          <w:szCs w:val="20"/>
        </w:rPr>
      </w:pPr>
      <w:r>
        <w:rPr>
          <w:rFonts w:ascii="Avenir Next LT Pro" w:hAnsi="Avenir Next LT Pro"/>
          <w:bCs/>
          <w:sz w:val="20"/>
          <w:szCs w:val="20"/>
        </w:rPr>
        <w:t xml:space="preserve">- Desarrollar habilidades en actividades de mejoramiento genético, nutrición y producción animal. </w:t>
      </w:r>
    </w:p>
    <w:p w:rsidRPr="00E77996" w:rsidR="00E77996" w:rsidP="00E77996" w:rsidRDefault="00E77996" w14:paraId="2EBAA64A" w14:textId="00CC7901">
      <w:pPr>
        <w:ind w:left="360"/>
        <w:rPr>
          <w:rFonts w:ascii="Avenir Next LT Pro" w:hAnsi="Avenir Next LT Pro"/>
          <w:b/>
          <w:sz w:val="20"/>
          <w:szCs w:val="20"/>
        </w:rPr>
      </w:pPr>
    </w:p>
    <w:p w:rsidRPr="00F64DC3" w:rsidR="00642F05" w:rsidP="00F64DC3" w:rsidRDefault="00F64DC3" w14:paraId="69EB0036" w14:textId="21F68122">
      <w:pPr>
        <w:ind w:left="360"/>
        <w:rPr>
          <w:rFonts w:ascii="Avenir Next LT Pro" w:hAnsi="Avenir Next LT Pro"/>
          <w:b/>
          <w:sz w:val="20"/>
          <w:szCs w:val="20"/>
        </w:rPr>
      </w:pPr>
      <w:r>
        <w:rPr>
          <w:rFonts w:ascii="Avenir Next LT Pro" w:hAnsi="Avenir Next LT Pro"/>
          <w:b/>
          <w:sz w:val="20"/>
          <w:szCs w:val="20"/>
        </w:rPr>
        <w:t xml:space="preserve">5. </w:t>
      </w:r>
      <w:r w:rsidRPr="00F64DC3" w:rsidR="00642F05">
        <w:rPr>
          <w:rFonts w:ascii="Avenir Next LT Pro" w:hAnsi="Avenir Next LT Pro"/>
          <w:b/>
          <w:sz w:val="20"/>
          <w:szCs w:val="20"/>
        </w:rPr>
        <w:t>P</w:t>
      </w:r>
      <w:r w:rsidRPr="00F64DC3" w:rsidR="00E23111">
        <w:rPr>
          <w:rFonts w:ascii="Avenir Next LT Pro" w:hAnsi="Avenir Next LT Pro"/>
          <w:b/>
          <w:sz w:val="20"/>
          <w:szCs w:val="20"/>
        </w:rPr>
        <w:t xml:space="preserve">eríodo de duración de la </w:t>
      </w:r>
      <w:r w:rsidRPr="00F64DC3" w:rsidR="00E23111">
        <w:rPr>
          <w:rFonts w:ascii="Avenir Next LT Pro" w:hAnsi="Avenir Next LT Pro"/>
          <w:b/>
          <w:bCs/>
          <w:sz w:val="20"/>
          <w:szCs w:val="20"/>
          <w:lang w:val="es-AR"/>
        </w:rPr>
        <w:t>formación práctica en el entorno laboral real.</w:t>
      </w:r>
    </w:p>
    <w:p w:rsidRPr="00F531EF" w:rsidR="00E23111" w:rsidP="00E23111" w:rsidRDefault="00E23111" w14:paraId="37565F57" w14:textId="77777777">
      <w:pPr>
        <w:pStyle w:val="Prrafodelista"/>
        <w:rPr>
          <w:rFonts w:ascii="Avenir Next LT Pro" w:hAnsi="Avenir Next LT Pro"/>
          <w:b/>
          <w:bCs/>
          <w:sz w:val="20"/>
          <w:szCs w:val="20"/>
          <w:lang w:val="es-AR"/>
        </w:rPr>
      </w:pPr>
    </w:p>
    <w:tbl>
      <w:tblPr>
        <w:tblStyle w:val="Tablaconcuadrcula"/>
        <w:tblW w:w="4691"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570"/>
        <w:gridCol w:w="1104"/>
        <w:gridCol w:w="1622"/>
        <w:gridCol w:w="2570"/>
        <w:gridCol w:w="1113"/>
      </w:tblGrid>
      <w:tr w:rsidRPr="00F531EF" w:rsidR="00F531EF" w:rsidTr="00E268DE" w14:paraId="64B62589" w14:textId="77777777">
        <w:trPr>
          <w:trHeight w:val="219"/>
        </w:trPr>
        <w:tc>
          <w:tcPr>
            <w:tcW w:w="1431" w:type="pct"/>
            <w:tcBorders>
              <w:right w:val="single" w:color="auto" w:sz="4" w:space="0"/>
            </w:tcBorders>
            <w:vAlign w:val="center"/>
          </w:tcPr>
          <w:p w:rsidRPr="00F531EF" w:rsidR="00642F05" w:rsidP="00E63296" w:rsidRDefault="00FE580D" w14:paraId="77740310" w14:textId="4ED5EBB4">
            <w:pPr>
              <w:spacing w:after="160" w:line="259" w:lineRule="auto"/>
              <w:rPr>
                <w:rFonts w:ascii="Avenir Next LT Pro" w:hAnsi="Avenir Next LT Pro"/>
                <w:sz w:val="20"/>
                <w:szCs w:val="20"/>
              </w:rPr>
            </w:pPr>
            <w:r>
              <w:rPr>
                <w:rFonts w:ascii="Avenir Next LT Pro" w:hAnsi="Avenir Next LT Pro"/>
                <w:b/>
                <w:sz w:val="20"/>
                <w:szCs w:val="20"/>
              </w:rPr>
              <w:br w:type="page"/>
            </w:r>
            <w:r w:rsidRPr="00F531EF" w:rsidR="00642F05">
              <w:rPr>
                <w:rFonts w:ascii="Avenir Next LT Pro" w:hAnsi="Avenir Next LT Pro"/>
                <w:sz w:val="20"/>
                <w:szCs w:val="20"/>
              </w:rPr>
              <w:t xml:space="preserve">Fecha de inicio: </w:t>
            </w:r>
          </w:p>
        </w:tc>
        <w:tc>
          <w:tcPr>
            <w:tcW w:w="615" w:type="pct"/>
            <w:tcBorders>
              <w:top w:val="single" w:color="auto" w:sz="4" w:space="0"/>
              <w:left w:val="single" w:color="auto" w:sz="4" w:space="0"/>
              <w:bottom w:val="single" w:color="auto" w:sz="4" w:space="0"/>
              <w:right w:val="single" w:color="auto" w:sz="4" w:space="0"/>
            </w:tcBorders>
            <w:vAlign w:val="center"/>
          </w:tcPr>
          <w:p w:rsidRPr="00F531EF" w:rsidR="00642F05" w:rsidP="00E63296" w:rsidRDefault="00642F05" w14:paraId="38A668C9" w14:textId="77777777">
            <w:pPr>
              <w:spacing w:after="160" w:line="259" w:lineRule="auto"/>
              <w:rPr>
                <w:rFonts w:ascii="Avenir Next LT Pro" w:hAnsi="Avenir Next LT Pro"/>
                <w:sz w:val="20"/>
                <w:szCs w:val="20"/>
              </w:rPr>
            </w:pPr>
          </w:p>
        </w:tc>
        <w:tc>
          <w:tcPr>
            <w:tcW w:w="903" w:type="pct"/>
            <w:tcBorders>
              <w:left w:val="single" w:color="auto" w:sz="4" w:space="0"/>
            </w:tcBorders>
            <w:vAlign w:val="center"/>
          </w:tcPr>
          <w:p w:rsidRPr="00F531EF" w:rsidR="00642F05" w:rsidP="00E63296" w:rsidRDefault="00642F05" w14:paraId="630EB71E" w14:textId="77777777">
            <w:pPr>
              <w:spacing w:after="160" w:line="259" w:lineRule="auto"/>
              <w:rPr>
                <w:rFonts w:ascii="Avenir Next LT Pro" w:hAnsi="Avenir Next LT Pro"/>
                <w:sz w:val="20"/>
                <w:szCs w:val="20"/>
              </w:rPr>
            </w:pPr>
          </w:p>
        </w:tc>
        <w:tc>
          <w:tcPr>
            <w:tcW w:w="1431" w:type="pct"/>
            <w:tcBorders>
              <w:right w:val="single" w:color="auto" w:sz="4" w:space="0"/>
            </w:tcBorders>
            <w:vAlign w:val="center"/>
          </w:tcPr>
          <w:p w:rsidRPr="00F531EF" w:rsidR="00642F05" w:rsidP="00E63296" w:rsidRDefault="00642F05" w14:paraId="4693DA68" w14:textId="77777777">
            <w:pPr>
              <w:spacing w:after="160" w:line="259" w:lineRule="auto"/>
              <w:rPr>
                <w:rFonts w:ascii="Avenir Next LT Pro" w:hAnsi="Avenir Next LT Pro"/>
                <w:sz w:val="20"/>
                <w:szCs w:val="20"/>
              </w:rPr>
            </w:pPr>
            <w:r w:rsidRPr="00F531EF">
              <w:rPr>
                <w:rFonts w:ascii="Avenir Next LT Pro" w:hAnsi="Avenir Next LT Pro"/>
                <w:sz w:val="20"/>
                <w:szCs w:val="20"/>
              </w:rPr>
              <w:t xml:space="preserve">Fecha de finalización: </w:t>
            </w:r>
          </w:p>
        </w:tc>
        <w:tc>
          <w:tcPr>
            <w:tcW w:w="620" w:type="pct"/>
            <w:tcBorders>
              <w:top w:val="single" w:color="auto" w:sz="4" w:space="0"/>
              <w:left w:val="single" w:color="auto" w:sz="4" w:space="0"/>
              <w:bottom w:val="single" w:color="auto" w:sz="4" w:space="0"/>
              <w:right w:val="single" w:color="auto" w:sz="4" w:space="0"/>
            </w:tcBorders>
            <w:vAlign w:val="center"/>
          </w:tcPr>
          <w:p w:rsidRPr="00F531EF" w:rsidR="00642F05" w:rsidP="00E63296" w:rsidRDefault="00642F05" w14:paraId="312E9FD3" w14:textId="77777777">
            <w:pPr>
              <w:spacing w:after="160" w:line="259" w:lineRule="auto"/>
              <w:rPr>
                <w:rFonts w:ascii="Avenir Next LT Pro" w:hAnsi="Avenir Next LT Pro"/>
                <w:sz w:val="20"/>
                <w:szCs w:val="20"/>
              </w:rPr>
            </w:pPr>
          </w:p>
        </w:tc>
      </w:tr>
      <w:tr w:rsidRPr="00F531EF" w:rsidR="00F531EF" w:rsidTr="00E268DE" w14:paraId="03AB4A4C" w14:textId="77777777">
        <w:trPr>
          <w:trHeight w:val="143"/>
        </w:trPr>
        <w:tc>
          <w:tcPr>
            <w:tcW w:w="1431" w:type="pct"/>
            <w:vAlign w:val="center"/>
          </w:tcPr>
          <w:p w:rsidRPr="00F531EF" w:rsidR="00642F05" w:rsidP="00E63296" w:rsidRDefault="00642F05" w14:paraId="3ACAE857" w14:textId="77777777">
            <w:pPr>
              <w:rPr>
                <w:rFonts w:ascii="Avenir Next LT Pro" w:hAnsi="Avenir Next LT Pro"/>
                <w:sz w:val="20"/>
                <w:szCs w:val="20"/>
              </w:rPr>
            </w:pPr>
          </w:p>
        </w:tc>
        <w:tc>
          <w:tcPr>
            <w:tcW w:w="615" w:type="pct"/>
            <w:tcBorders>
              <w:top w:val="single" w:color="auto" w:sz="4" w:space="0"/>
              <w:bottom w:val="single" w:color="auto" w:sz="4" w:space="0"/>
            </w:tcBorders>
            <w:vAlign w:val="center"/>
          </w:tcPr>
          <w:p w:rsidRPr="00F531EF" w:rsidR="00642F05" w:rsidP="00E63296" w:rsidRDefault="00642F05" w14:paraId="154016D8" w14:textId="77777777">
            <w:pPr>
              <w:rPr>
                <w:rFonts w:ascii="Avenir Next LT Pro" w:hAnsi="Avenir Next LT Pro"/>
                <w:sz w:val="20"/>
                <w:szCs w:val="20"/>
              </w:rPr>
            </w:pPr>
          </w:p>
        </w:tc>
        <w:tc>
          <w:tcPr>
            <w:tcW w:w="903" w:type="pct"/>
            <w:vAlign w:val="center"/>
          </w:tcPr>
          <w:p w:rsidRPr="00F531EF" w:rsidR="00642F05" w:rsidP="00E63296" w:rsidRDefault="00642F05" w14:paraId="56B909A6" w14:textId="77777777">
            <w:pPr>
              <w:rPr>
                <w:rFonts w:ascii="Avenir Next LT Pro" w:hAnsi="Avenir Next LT Pro"/>
                <w:sz w:val="20"/>
                <w:szCs w:val="20"/>
              </w:rPr>
            </w:pPr>
          </w:p>
        </w:tc>
        <w:tc>
          <w:tcPr>
            <w:tcW w:w="1431" w:type="pct"/>
            <w:vAlign w:val="center"/>
          </w:tcPr>
          <w:p w:rsidRPr="00F531EF" w:rsidR="00642F05" w:rsidP="00E63296" w:rsidRDefault="00642F05" w14:paraId="13B41374" w14:textId="77777777">
            <w:pPr>
              <w:rPr>
                <w:rFonts w:ascii="Avenir Next LT Pro" w:hAnsi="Avenir Next LT Pro"/>
                <w:sz w:val="20"/>
                <w:szCs w:val="20"/>
              </w:rPr>
            </w:pPr>
          </w:p>
        </w:tc>
        <w:tc>
          <w:tcPr>
            <w:tcW w:w="620" w:type="pct"/>
            <w:tcBorders>
              <w:top w:val="single" w:color="auto" w:sz="4" w:space="0"/>
              <w:bottom w:val="single" w:color="auto" w:sz="4" w:space="0"/>
            </w:tcBorders>
            <w:vAlign w:val="center"/>
          </w:tcPr>
          <w:p w:rsidRPr="00F531EF" w:rsidR="00642F05" w:rsidP="00E63296" w:rsidRDefault="00642F05" w14:paraId="7E5AFD10" w14:textId="77777777">
            <w:pPr>
              <w:rPr>
                <w:rFonts w:ascii="Avenir Next LT Pro" w:hAnsi="Avenir Next LT Pro"/>
                <w:sz w:val="20"/>
                <w:szCs w:val="20"/>
              </w:rPr>
            </w:pPr>
          </w:p>
        </w:tc>
      </w:tr>
      <w:tr w:rsidRPr="00F531EF" w:rsidR="00F531EF" w:rsidTr="00E268DE" w14:paraId="2AB9B5E8" w14:textId="77777777">
        <w:trPr>
          <w:trHeight w:val="263"/>
        </w:trPr>
        <w:tc>
          <w:tcPr>
            <w:tcW w:w="1431" w:type="pct"/>
            <w:tcBorders>
              <w:right w:val="single" w:color="auto" w:sz="4" w:space="0"/>
            </w:tcBorders>
            <w:vAlign w:val="center"/>
          </w:tcPr>
          <w:p w:rsidRPr="00F531EF" w:rsidR="00642F05" w:rsidP="00E63296" w:rsidRDefault="00642F05" w14:paraId="5D4E0645" w14:textId="77777777">
            <w:pPr>
              <w:rPr>
                <w:rFonts w:ascii="Avenir Next LT Pro" w:hAnsi="Avenir Next LT Pro"/>
                <w:sz w:val="20"/>
                <w:szCs w:val="20"/>
              </w:rPr>
            </w:pPr>
            <w:r w:rsidRPr="00F531EF">
              <w:rPr>
                <w:rFonts w:ascii="Avenir Next LT Pro" w:hAnsi="Avenir Next LT Pro"/>
                <w:sz w:val="20"/>
                <w:szCs w:val="20"/>
              </w:rPr>
              <w:t>Horario de entrada:</w:t>
            </w:r>
          </w:p>
        </w:tc>
        <w:tc>
          <w:tcPr>
            <w:tcW w:w="615" w:type="pct"/>
            <w:tcBorders>
              <w:top w:val="single" w:color="auto" w:sz="4" w:space="0"/>
              <w:left w:val="single" w:color="auto" w:sz="4" w:space="0"/>
              <w:bottom w:val="single" w:color="auto" w:sz="4" w:space="0"/>
              <w:right w:val="single" w:color="auto" w:sz="4" w:space="0"/>
            </w:tcBorders>
            <w:vAlign w:val="center"/>
          </w:tcPr>
          <w:p w:rsidRPr="00F531EF" w:rsidR="00642F05" w:rsidP="00E63296" w:rsidRDefault="00642F05" w14:paraId="15537BE8" w14:textId="77777777">
            <w:pPr>
              <w:rPr>
                <w:rFonts w:ascii="Avenir Next LT Pro" w:hAnsi="Avenir Next LT Pro"/>
                <w:sz w:val="20"/>
                <w:szCs w:val="20"/>
              </w:rPr>
            </w:pPr>
          </w:p>
        </w:tc>
        <w:tc>
          <w:tcPr>
            <w:tcW w:w="903" w:type="pct"/>
            <w:tcBorders>
              <w:left w:val="single" w:color="auto" w:sz="4" w:space="0"/>
            </w:tcBorders>
            <w:vAlign w:val="center"/>
          </w:tcPr>
          <w:p w:rsidRPr="00F531EF" w:rsidR="00642F05" w:rsidP="00E63296" w:rsidRDefault="00642F05" w14:paraId="3EC529E8" w14:textId="77777777">
            <w:pPr>
              <w:rPr>
                <w:rFonts w:ascii="Avenir Next LT Pro" w:hAnsi="Avenir Next LT Pro"/>
                <w:sz w:val="20"/>
                <w:szCs w:val="20"/>
              </w:rPr>
            </w:pPr>
          </w:p>
        </w:tc>
        <w:tc>
          <w:tcPr>
            <w:tcW w:w="1431" w:type="pct"/>
            <w:tcBorders>
              <w:right w:val="single" w:color="auto" w:sz="4" w:space="0"/>
            </w:tcBorders>
            <w:vAlign w:val="center"/>
          </w:tcPr>
          <w:p w:rsidRPr="00F531EF" w:rsidR="00642F05" w:rsidP="00E63296" w:rsidRDefault="00642F05" w14:paraId="2CE56CB8" w14:textId="77777777">
            <w:pPr>
              <w:rPr>
                <w:rFonts w:ascii="Avenir Next LT Pro" w:hAnsi="Avenir Next LT Pro"/>
                <w:sz w:val="20"/>
                <w:szCs w:val="20"/>
              </w:rPr>
            </w:pPr>
            <w:r w:rsidRPr="00F531EF">
              <w:rPr>
                <w:rFonts w:ascii="Avenir Next LT Pro" w:hAnsi="Avenir Next LT Pro"/>
                <w:sz w:val="20"/>
                <w:szCs w:val="20"/>
              </w:rPr>
              <w:t>Hora de salida:</w:t>
            </w:r>
          </w:p>
        </w:tc>
        <w:tc>
          <w:tcPr>
            <w:tcW w:w="620" w:type="pct"/>
            <w:tcBorders>
              <w:top w:val="single" w:color="auto" w:sz="4" w:space="0"/>
              <w:left w:val="single" w:color="auto" w:sz="4" w:space="0"/>
              <w:bottom w:val="single" w:color="auto" w:sz="4" w:space="0"/>
              <w:right w:val="single" w:color="auto" w:sz="4" w:space="0"/>
            </w:tcBorders>
            <w:vAlign w:val="center"/>
          </w:tcPr>
          <w:p w:rsidRPr="00F531EF" w:rsidR="00642F05" w:rsidP="00E63296" w:rsidRDefault="00642F05" w14:paraId="78889499" w14:textId="77777777">
            <w:pPr>
              <w:rPr>
                <w:rFonts w:ascii="Avenir Next LT Pro" w:hAnsi="Avenir Next LT Pro"/>
                <w:sz w:val="20"/>
                <w:szCs w:val="20"/>
              </w:rPr>
            </w:pPr>
          </w:p>
        </w:tc>
      </w:tr>
    </w:tbl>
    <w:p w:rsidR="00064C53" w:rsidP="00E23111" w:rsidRDefault="00064C53" w14:paraId="2CDA7A6C" w14:textId="0BFD6981">
      <w:pPr>
        <w:tabs>
          <w:tab w:val="left" w:pos="1900"/>
        </w:tabs>
        <w:spacing w:before="80"/>
        <w:rPr>
          <w:rFonts w:ascii="Avenir Next LT Pro" w:hAnsi="Avenir Next LT Pro"/>
          <w:b/>
          <w:sz w:val="20"/>
          <w:szCs w:val="20"/>
        </w:rPr>
      </w:pPr>
    </w:p>
    <w:tbl>
      <w:tblPr>
        <w:tblStyle w:val="Tablaconcuadrcula"/>
        <w:tblW w:w="498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6651"/>
        <w:gridCol w:w="2881"/>
      </w:tblGrid>
      <w:tr w:rsidRPr="00F531EF" w:rsidR="00E16764" w:rsidTr="00135E8E" w14:paraId="42D89DC2" w14:textId="77777777">
        <w:trPr>
          <w:trHeight w:val="448"/>
        </w:trPr>
        <w:tc>
          <w:tcPr>
            <w:tcW w:w="1431" w:type="pct"/>
            <w:tcBorders>
              <w:right w:val="single" w:color="auto" w:sz="4" w:space="0"/>
            </w:tcBorders>
            <w:vAlign w:val="center"/>
          </w:tcPr>
          <w:p w:rsidRPr="00F531EF" w:rsidR="00E16764" w:rsidP="00135E8E" w:rsidRDefault="00E16764" w14:paraId="1ED40958" w14:textId="7422EE45">
            <w:pPr>
              <w:rPr>
                <w:rFonts w:ascii="Avenir Next LT Pro" w:hAnsi="Avenir Next LT Pro"/>
                <w:sz w:val="20"/>
                <w:szCs w:val="20"/>
              </w:rPr>
            </w:pPr>
            <w:r>
              <w:rPr>
                <w:rFonts w:ascii="Avenir Next LT Pro" w:hAnsi="Avenir Next LT Pro"/>
                <w:sz w:val="20"/>
                <w:szCs w:val="20"/>
              </w:rPr>
              <w:t xml:space="preserve">                                                                                 </w:t>
            </w:r>
            <w:r w:rsidRPr="00F531EF" w:rsidR="00976D0B">
              <w:rPr>
                <w:rFonts w:ascii="Avenir Next LT Pro" w:hAnsi="Avenir Next LT Pro"/>
                <w:sz w:val="20"/>
                <w:szCs w:val="20"/>
              </w:rPr>
              <w:t>Hora</w:t>
            </w:r>
            <w:r w:rsidR="00976D0B">
              <w:rPr>
                <w:rFonts w:ascii="Avenir Next LT Pro" w:hAnsi="Avenir Next LT Pro"/>
                <w:sz w:val="20"/>
                <w:szCs w:val="20"/>
              </w:rPr>
              <w:t>s totales</w:t>
            </w:r>
            <w:r w:rsidR="00FE580D">
              <w:rPr>
                <w:rFonts w:ascii="Avenir Next LT Pro" w:hAnsi="Avenir Next LT Pro"/>
                <w:sz w:val="20"/>
                <w:szCs w:val="20"/>
              </w:rPr>
              <w:t xml:space="preserve"> cumplidas</w:t>
            </w:r>
            <w:r>
              <w:rPr>
                <w:rFonts w:ascii="Avenir Next LT Pro" w:hAnsi="Avenir Next LT Pro"/>
                <w:sz w:val="20"/>
                <w:szCs w:val="20"/>
              </w:rPr>
              <w:t xml:space="preserve">:         </w:t>
            </w:r>
          </w:p>
        </w:tc>
        <w:tc>
          <w:tcPr>
            <w:tcW w:w="620" w:type="pct"/>
            <w:tcBorders>
              <w:top w:val="single" w:color="auto" w:sz="4" w:space="0"/>
              <w:left w:val="single" w:color="auto" w:sz="4" w:space="0"/>
              <w:bottom w:val="single" w:color="auto" w:sz="4" w:space="0"/>
              <w:right w:val="single" w:color="auto" w:sz="4" w:space="0"/>
            </w:tcBorders>
            <w:vAlign w:val="center"/>
          </w:tcPr>
          <w:p w:rsidRPr="00F531EF" w:rsidR="00E16764" w:rsidP="00135E8E" w:rsidRDefault="00E16764" w14:paraId="4777327C" w14:textId="77777777">
            <w:pPr>
              <w:rPr>
                <w:rFonts w:ascii="Avenir Next LT Pro" w:hAnsi="Avenir Next LT Pro"/>
                <w:sz w:val="20"/>
                <w:szCs w:val="20"/>
              </w:rPr>
            </w:pPr>
          </w:p>
        </w:tc>
      </w:tr>
    </w:tbl>
    <w:p w:rsidR="00E16764" w:rsidP="00E23111" w:rsidRDefault="00E16764" w14:paraId="76BC1F92" w14:textId="77777777">
      <w:pPr>
        <w:tabs>
          <w:tab w:val="left" w:pos="1900"/>
        </w:tabs>
        <w:spacing w:before="80"/>
        <w:rPr>
          <w:rFonts w:ascii="Avenir Next LT Pro" w:hAnsi="Avenir Next LT Pro"/>
          <w:b/>
          <w:sz w:val="20"/>
          <w:szCs w:val="20"/>
        </w:rPr>
      </w:pPr>
    </w:p>
    <w:p w:rsidR="00E16764" w:rsidP="00E23111" w:rsidRDefault="00E16764" w14:paraId="20EF1119" w14:textId="77777777">
      <w:pPr>
        <w:tabs>
          <w:tab w:val="left" w:pos="1900"/>
        </w:tabs>
        <w:spacing w:before="80"/>
        <w:rPr>
          <w:rFonts w:ascii="Avenir Next LT Pro" w:hAnsi="Avenir Next LT Pro"/>
          <w:b/>
          <w:sz w:val="20"/>
          <w:szCs w:val="20"/>
        </w:rPr>
      </w:pPr>
    </w:p>
    <w:p w:rsidR="004E352A" w:rsidP="004E352A" w:rsidRDefault="004E352A" w14:paraId="794120E1" w14:textId="77777777">
      <w:pPr>
        <w:jc w:val="both"/>
        <w:rPr>
          <w:rFonts w:ascii="Avenir Next LT Pro" w:hAnsi="Avenir Next LT Pro"/>
          <w:sz w:val="20"/>
          <w:szCs w:val="20"/>
        </w:rPr>
      </w:pPr>
      <w:r>
        <w:rPr>
          <w:rFonts w:ascii="Avenir Next LT Pro" w:hAnsi="Avenir Next LT Pro"/>
          <w:sz w:val="20"/>
          <w:szCs w:val="20"/>
        </w:rPr>
        <w:t xml:space="preserve">6. Plan marco de formación refiere a las actividades que el estudiante debe desarrollar en sus prácticas pre profesionales vinculando la teoría con la práctica, sujeto según al diseño curricular de su carrera, en el que se describe a detalle las actividades realizadas que cumplan con el requerimiento académico recibido; además involucra un control estricto y regulado de sus actividades que deben ser indicadas en el cronograma según sea su desarrollo. </w:t>
      </w:r>
    </w:p>
    <w:p w:rsidR="0027481C" w:rsidP="00E23111" w:rsidRDefault="0027481C" w14:paraId="4B6B358D" w14:textId="77777777">
      <w:pPr>
        <w:tabs>
          <w:tab w:val="left" w:pos="1900"/>
        </w:tabs>
        <w:spacing w:before="80"/>
        <w:rPr>
          <w:rFonts w:ascii="Avenir Next LT Pro" w:hAnsi="Avenir Next LT Pro"/>
          <w:b/>
          <w:sz w:val="20"/>
          <w:szCs w:val="20"/>
        </w:rPr>
        <w:sectPr w:rsidR="0027481C" w:rsidSect="00E230DB">
          <w:headerReference w:type="default" r:id="rId8"/>
          <w:footerReference w:type="default" r:id="rId9"/>
          <w:pgSz w:w="11910" w:h="16840" w:orient="portrait"/>
          <w:pgMar w:top="1320" w:right="995" w:bottom="1340" w:left="1340" w:header="227" w:footer="0" w:gutter="0"/>
          <w:cols w:space="720"/>
          <w:docGrid w:linePitch="299"/>
        </w:sectPr>
      </w:pPr>
    </w:p>
    <w:p w:rsidR="00FE580D" w:rsidP="00E23111" w:rsidRDefault="00FE580D" w14:paraId="787F394B" w14:textId="77777777">
      <w:pPr>
        <w:tabs>
          <w:tab w:val="left" w:pos="1900"/>
        </w:tabs>
        <w:spacing w:before="80"/>
        <w:rPr>
          <w:rFonts w:ascii="Avenir Next LT Pro" w:hAnsi="Avenir Next LT Pro"/>
          <w:b/>
          <w:sz w:val="20"/>
          <w:szCs w:val="20"/>
        </w:rPr>
      </w:pPr>
    </w:p>
    <w:p w:rsidR="0027481C" w:rsidP="0027481C" w:rsidRDefault="0027481C" w14:paraId="18D99B39" w14:textId="77777777">
      <w:pPr>
        <w:rPr>
          <w:rFonts w:ascii="Avenir Next LT Pro" w:hAnsi="Avenir Next LT Pro"/>
          <w:b/>
          <w:sz w:val="20"/>
          <w:szCs w:val="20"/>
        </w:rPr>
      </w:pPr>
    </w:p>
    <w:p w:rsidRPr="00F64DC3" w:rsidR="00267D1C" w:rsidP="00F64DC3" w:rsidRDefault="00F64DC3" w14:paraId="47CE1D0B" w14:textId="43393CCC">
      <w:pPr>
        <w:tabs>
          <w:tab w:val="left" w:pos="1900"/>
        </w:tabs>
        <w:spacing w:before="80"/>
        <w:ind w:left="360"/>
        <w:rPr>
          <w:rFonts w:ascii="Avenir Next LT Pro" w:hAnsi="Avenir Next LT Pro"/>
          <w:b/>
          <w:sz w:val="20"/>
          <w:szCs w:val="20"/>
        </w:rPr>
      </w:pPr>
      <w:r>
        <w:rPr>
          <w:rFonts w:ascii="Avenir Next LT Pro" w:hAnsi="Avenir Next LT Pro"/>
          <w:b/>
          <w:sz w:val="20"/>
          <w:szCs w:val="20"/>
        </w:rPr>
        <w:t xml:space="preserve">6. </w:t>
      </w:r>
      <w:r w:rsidRPr="00F64DC3" w:rsidR="00642F05">
        <w:rPr>
          <w:rFonts w:ascii="Avenir Next LT Pro" w:hAnsi="Avenir Next LT Pro"/>
          <w:b/>
          <w:sz w:val="20"/>
          <w:szCs w:val="20"/>
        </w:rPr>
        <w:t>Plan</w:t>
      </w:r>
      <w:r w:rsidRPr="00F64DC3" w:rsidR="00642F05">
        <w:rPr>
          <w:rFonts w:ascii="Avenir Next LT Pro" w:hAnsi="Avenir Next LT Pro"/>
          <w:b/>
          <w:spacing w:val="-1"/>
          <w:sz w:val="20"/>
          <w:szCs w:val="20"/>
        </w:rPr>
        <w:t xml:space="preserve"> </w:t>
      </w:r>
      <w:r w:rsidRPr="00F64DC3" w:rsidR="00642F05">
        <w:rPr>
          <w:rFonts w:ascii="Avenir Next LT Pro" w:hAnsi="Avenir Next LT Pro"/>
          <w:b/>
          <w:sz w:val="20"/>
          <w:szCs w:val="20"/>
        </w:rPr>
        <w:t>marc</w:t>
      </w:r>
      <w:r w:rsidRPr="00F64DC3" w:rsidR="00E77996">
        <w:rPr>
          <w:rFonts w:ascii="Avenir Next LT Pro" w:hAnsi="Avenir Next LT Pro"/>
          <w:b/>
          <w:sz w:val="20"/>
          <w:szCs w:val="20"/>
        </w:rPr>
        <w:t>o de formación</w:t>
      </w:r>
    </w:p>
    <w:p w:rsidRPr="00F531EF" w:rsidR="00642F05" w:rsidP="00642F05" w:rsidRDefault="00642F05" w14:paraId="213D387F" w14:textId="77777777">
      <w:pPr>
        <w:pStyle w:val="Textoindependiente"/>
        <w:spacing w:before="6"/>
        <w:rPr>
          <w:rFonts w:ascii="Avenir Next LT Pro" w:hAnsi="Avenir Next LT Pro"/>
          <w:b/>
          <w:sz w:val="20"/>
          <w:szCs w:val="20"/>
        </w:rPr>
      </w:pPr>
    </w:p>
    <w:bookmarkStart w:name="_MON_1786261646" w:id="1"/>
    <w:bookmarkEnd w:id="1"/>
    <w:p w:rsidR="0027481C" w:rsidP="008A3911" w:rsidRDefault="00414148" w14:paraId="57E46108" w14:textId="1B248321">
      <w:pPr>
        <w:widowControl/>
        <w:autoSpaceDE/>
        <w:autoSpaceDN/>
        <w:spacing w:after="160" w:line="259" w:lineRule="auto"/>
        <w:ind w:left="-426"/>
        <w:rPr>
          <w:rFonts w:ascii="Avenir Next LT Pro" w:hAnsi="Avenir Next LT Pro"/>
          <w:sz w:val="20"/>
          <w:szCs w:val="20"/>
        </w:rPr>
        <w:sectPr w:rsidR="0027481C" w:rsidSect="0027481C">
          <w:pgSz w:w="16840" w:h="11910" w:orient="landscape"/>
          <w:pgMar w:top="280" w:right="1340" w:bottom="1340" w:left="1320" w:header="227" w:footer="0" w:gutter="0"/>
          <w:cols w:space="720"/>
          <w:docGrid w:linePitch="299"/>
        </w:sectPr>
      </w:pPr>
      <w:r>
        <w:rPr>
          <w:rFonts w:ascii="Avenir Next LT Pro" w:hAnsi="Avenir Next LT Pro"/>
          <w:sz w:val="20"/>
          <w:szCs w:val="20"/>
        </w:rPr>
        <w:object w:dxaOrig="27933" w:dyaOrig="6253" w14:anchorId="3CDB4B0B">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56" style="width:1273.5pt;height:294pt" o:ole="" type="#_x0000_t75">
            <v:imagedata o:title="" r:id="rId10"/>
          </v:shape>
          <o:OLEObject Type="Embed" ProgID="Excel.Sheet.12" ShapeID="_x0000_i1056" DrawAspect="Content" ObjectID="_1790668068" r:id="rId11"/>
        </w:object>
      </w:r>
    </w:p>
    <w:p w:rsidRPr="00A276FD" w:rsidR="00A276FD" w:rsidP="0053254C" w:rsidRDefault="007C0064" w14:paraId="6A5FAAE9" w14:textId="124132BB">
      <w:pPr>
        <w:pStyle w:val="Prrafodelista"/>
        <w:tabs>
          <w:tab w:val="left" w:pos="1900"/>
        </w:tabs>
        <w:spacing w:before="80"/>
        <w:contextualSpacing w:val="0"/>
        <w:rPr>
          <w:rFonts w:ascii="Avenir Next LT Pro" w:hAnsi="Avenir Next LT Pro"/>
          <w:b/>
          <w:sz w:val="20"/>
          <w:szCs w:val="20"/>
        </w:rPr>
      </w:pPr>
      <w:r>
        <w:rPr>
          <w:rFonts w:ascii="Avenir Next LT Pro" w:hAnsi="Avenir Next LT Pro"/>
          <w:b/>
          <w:sz w:val="20"/>
          <w:szCs w:val="20"/>
        </w:rPr>
        <w:lastRenderedPageBreak/>
        <w:t>6</w:t>
      </w:r>
      <w:r w:rsidR="00B806FA">
        <w:rPr>
          <w:rFonts w:ascii="Avenir Next LT Pro" w:hAnsi="Avenir Next LT Pro"/>
          <w:b/>
          <w:sz w:val="20"/>
          <w:szCs w:val="20"/>
        </w:rPr>
        <w:t xml:space="preserve">. </w:t>
      </w:r>
      <w:r w:rsidR="00267D1C">
        <w:rPr>
          <w:rFonts w:ascii="Avenir Next LT Pro" w:hAnsi="Avenir Next LT Pro"/>
          <w:b/>
          <w:sz w:val="20"/>
          <w:szCs w:val="20"/>
        </w:rPr>
        <w:t>Resultados de Aprendizaje</w:t>
      </w:r>
    </w:p>
    <w:p w:rsidRPr="00E230DB" w:rsidR="0053254C" w:rsidP="00E230DB" w:rsidRDefault="0053254C" w14:paraId="4745B05C" w14:textId="52820FB5">
      <w:pPr>
        <w:tabs>
          <w:tab w:val="left" w:pos="1900"/>
        </w:tabs>
        <w:spacing w:before="80"/>
        <w:jc w:val="both"/>
        <w:rPr>
          <w:rFonts w:ascii="Avenir Next LT Pro" w:hAnsi="Avenir Next LT Pro" w:eastAsia="Calibri"/>
          <w:sz w:val="20"/>
          <w:szCs w:val="20"/>
        </w:rPr>
      </w:pPr>
      <w:r>
        <w:rPr>
          <w:rFonts w:ascii="Avenir Next LT Pro" w:hAnsi="Avenir Next LT Pro"/>
          <w:bCs/>
          <w:sz w:val="20"/>
          <w:szCs w:val="20"/>
        </w:rPr>
        <w:t xml:space="preserve"> Los resultados de aprendizaje obtenidos específicos, procedimentales y actitudinales que ha logrado el </w:t>
      </w:r>
      <w:r w:rsidRPr="00E230DB">
        <w:rPr>
          <w:rFonts w:ascii="Avenir Next LT Pro" w:hAnsi="Avenir Next LT Pro" w:eastAsia="Calibri"/>
          <w:sz w:val="20"/>
          <w:szCs w:val="20"/>
        </w:rPr>
        <w:t>estudiante durante la práctica y como se articulan a las con las capacidades profesionales alcanzadas por los estudiantes</w:t>
      </w:r>
      <w:r w:rsidRPr="00E230DB" w:rsidR="00566638">
        <w:rPr>
          <w:rFonts w:ascii="Avenir Next LT Pro" w:hAnsi="Avenir Next LT Pro" w:eastAsia="Calibri"/>
          <w:sz w:val="20"/>
          <w:szCs w:val="20"/>
        </w:rPr>
        <w:t>, siendo parte crucial del proceso educativo integral</w:t>
      </w:r>
      <w:r w:rsidRPr="00E230DB" w:rsidR="00E230DB">
        <w:rPr>
          <w:rFonts w:ascii="Avenir Next LT Pro" w:hAnsi="Avenir Next LT Pro" w:eastAsia="Calibri"/>
          <w:sz w:val="20"/>
          <w:szCs w:val="20"/>
        </w:rPr>
        <w:t xml:space="preserve"> de instituto.</w:t>
      </w:r>
    </w:p>
    <w:p w:rsidRPr="00E230DB" w:rsidR="0053254C" w:rsidP="00E230DB" w:rsidRDefault="0053254C" w14:paraId="4CBB9D36" w14:textId="1E238E63">
      <w:pPr>
        <w:tabs>
          <w:tab w:val="left" w:pos="1900"/>
        </w:tabs>
        <w:spacing w:before="80"/>
        <w:jc w:val="both"/>
        <w:rPr>
          <w:rFonts w:ascii="Avenir Next LT Pro" w:hAnsi="Avenir Next LT Pro" w:eastAsia="Calibri"/>
          <w:sz w:val="20"/>
          <w:szCs w:val="20"/>
        </w:rPr>
      </w:pPr>
      <w:r w:rsidRPr="00E230DB">
        <w:rPr>
          <w:rFonts w:ascii="Avenir Next LT Pro" w:hAnsi="Avenir Next LT Pro" w:eastAsia="Calibri"/>
          <w:sz w:val="20"/>
          <w:szCs w:val="20"/>
        </w:rPr>
        <w:t xml:space="preserve">Aprendizajes específicos:  </w:t>
      </w:r>
      <w:r w:rsidRPr="00E230DB" w:rsidR="00566638">
        <w:rPr>
          <w:rFonts w:ascii="Avenir Next LT Pro" w:hAnsi="Avenir Next LT Pro" w:eastAsia="Calibri"/>
          <w:sz w:val="20"/>
          <w:szCs w:val="20"/>
        </w:rPr>
        <w:t>Conocimientos teórico sobre un tema en particular, datos, conceptos, principios y teorías que deben conocer y comprender.</w:t>
      </w:r>
    </w:p>
    <w:p w:rsidRPr="00E230DB" w:rsidR="00566638" w:rsidP="00E230DB" w:rsidRDefault="00566638" w14:paraId="68E6E4AF" w14:textId="39FCD334">
      <w:pPr>
        <w:tabs>
          <w:tab w:val="left" w:pos="1900"/>
        </w:tabs>
        <w:spacing w:before="80"/>
        <w:jc w:val="both"/>
        <w:rPr>
          <w:rFonts w:ascii="Avenir Next LT Pro" w:hAnsi="Avenir Next LT Pro" w:eastAsia="Calibri"/>
          <w:sz w:val="20"/>
          <w:szCs w:val="20"/>
        </w:rPr>
      </w:pPr>
      <w:r w:rsidRPr="00E230DB">
        <w:rPr>
          <w:rFonts w:ascii="Avenir Next LT Pro" w:hAnsi="Avenir Next LT Pro" w:eastAsia="Calibri"/>
          <w:sz w:val="20"/>
          <w:szCs w:val="20"/>
        </w:rPr>
        <w:t xml:space="preserve">Aprendizaje procedimental: Desarrollo de sus habilidades y técnicas en las practicas pre profesionales, todos los métodos usados para desarrollar sus actividades. </w:t>
      </w:r>
    </w:p>
    <w:p w:rsidRPr="00E230DB" w:rsidR="00566638" w:rsidP="00E230DB" w:rsidRDefault="00566638" w14:paraId="5747F054" w14:textId="4E574DB4">
      <w:pPr>
        <w:tabs>
          <w:tab w:val="left" w:pos="1900"/>
        </w:tabs>
        <w:spacing w:before="80"/>
        <w:jc w:val="both"/>
        <w:rPr>
          <w:rFonts w:ascii="Avenir Next LT Pro" w:hAnsi="Avenir Next LT Pro" w:eastAsia="Calibri"/>
          <w:sz w:val="20"/>
          <w:szCs w:val="20"/>
        </w:rPr>
      </w:pPr>
      <w:r w:rsidRPr="00E230DB">
        <w:rPr>
          <w:rFonts w:ascii="Avenir Next LT Pro" w:hAnsi="Avenir Next LT Pro" w:eastAsia="Calibri"/>
          <w:sz w:val="20"/>
          <w:szCs w:val="20"/>
        </w:rPr>
        <w:t xml:space="preserve">Aprendizaje actitudinal: Actitudes y valores, además del comportamiento al enfrentarse ante diversas situaciones y problemas a resolver en sus prácticas. </w:t>
      </w:r>
    </w:p>
    <w:p w:rsidRPr="0053254C" w:rsidR="00E230DB" w:rsidP="0053254C" w:rsidRDefault="00E230DB" w14:paraId="67C9BE21" w14:textId="77777777">
      <w:pPr>
        <w:tabs>
          <w:tab w:val="left" w:pos="1900"/>
        </w:tabs>
        <w:spacing w:before="80"/>
        <w:rPr>
          <w:rFonts w:ascii="Avenir Next LT Pro" w:hAnsi="Avenir Next LT Pro"/>
          <w:bCs/>
          <w:sz w:val="20"/>
          <w:szCs w:val="20"/>
        </w:rPr>
      </w:pPr>
    </w:p>
    <w:tbl>
      <w:tblPr>
        <w:tblStyle w:val="Tablaconcuadrcula"/>
        <w:tblW w:w="0" w:type="auto"/>
        <w:tblLook w:val="04A0" w:firstRow="1" w:lastRow="0" w:firstColumn="1" w:lastColumn="0" w:noHBand="0" w:noVBand="1"/>
      </w:tblPr>
      <w:tblGrid>
        <w:gridCol w:w="3185"/>
        <w:gridCol w:w="3314"/>
        <w:gridCol w:w="3241"/>
      </w:tblGrid>
      <w:tr w:rsidR="00267D1C" w:rsidTr="0053254C" w14:paraId="36D3DAA2" w14:textId="77777777">
        <w:trPr>
          <w:trHeight w:val="671"/>
        </w:trPr>
        <w:tc>
          <w:tcPr>
            <w:tcW w:w="3231" w:type="dxa"/>
          </w:tcPr>
          <w:p w:rsidRPr="006D3F07" w:rsidR="00267D1C" w:rsidP="006D3F07" w:rsidRDefault="00267D1C" w14:paraId="2E3226FF" w14:textId="021F2279">
            <w:pPr>
              <w:pStyle w:val="Prrafodelista"/>
              <w:tabs>
                <w:tab w:val="left" w:pos="1900"/>
              </w:tabs>
              <w:spacing w:before="80"/>
              <w:ind w:left="0"/>
              <w:contextualSpacing w:val="0"/>
              <w:jc w:val="center"/>
              <w:rPr>
                <w:rFonts w:ascii="Avenir Next LT Pro" w:hAnsi="Avenir Next LT Pro"/>
                <w:b/>
                <w:bCs/>
                <w:sz w:val="20"/>
                <w:szCs w:val="20"/>
              </w:rPr>
            </w:pPr>
            <w:r w:rsidRPr="006D3F07">
              <w:rPr>
                <w:rFonts w:ascii="Avenir Next LT Pro" w:hAnsi="Avenir Next LT Pro"/>
                <w:b/>
                <w:bCs/>
                <w:sz w:val="20"/>
                <w:szCs w:val="20"/>
              </w:rPr>
              <w:t>ESPECÍFICOS</w:t>
            </w:r>
          </w:p>
        </w:tc>
        <w:tc>
          <w:tcPr>
            <w:tcW w:w="3344" w:type="dxa"/>
          </w:tcPr>
          <w:p w:rsidRPr="006D3F07" w:rsidR="00267D1C" w:rsidP="006D3F07" w:rsidRDefault="00267D1C" w14:paraId="550EDD20" w14:textId="2BD2B212">
            <w:pPr>
              <w:pStyle w:val="Prrafodelista"/>
              <w:tabs>
                <w:tab w:val="left" w:pos="1900"/>
              </w:tabs>
              <w:spacing w:before="80"/>
              <w:ind w:left="0"/>
              <w:contextualSpacing w:val="0"/>
              <w:jc w:val="center"/>
              <w:rPr>
                <w:rFonts w:ascii="Avenir Next LT Pro" w:hAnsi="Avenir Next LT Pro"/>
                <w:b/>
                <w:bCs/>
                <w:sz w:val="20"/>
                <w:szCs w:val="20"/>
              </w:rPr>
            </w:pPr>
            <w:r w:rsidRPr="006D3F07">
              <w:rPr>
                <w:rFonts w:ascii="Avenir Next LT Pro" w:hAnsi="Avenir Next LT Pro"/>
                <w:b/>
                <w:bCs/>
                <w:sz w:val="20"/>
                <w:szCs w:val="20"/>
              </w:rPr>
              <w:t>PROCEDIMENTALES</w:t>
            </w:r>
          </w:p>
        </w:tc>
        <w:tc>
          <w:tcPr>
            <w:tcW w:w="3280" w:type="dxa"/>
          </w:tcPr>
          <w:p w:rsidRPr="006D3F07" w:rsidR="00267D1C" w:rsidP="006D3F07" w:rsidRDefault="00267D1C" w14:paraId="36460252" w14:textId="2E30E70B">
            <w:pPr>
              <w:pStyle w:val="Prrafodelista"/>
              <w:tabs>
                <w:tab w:val="left" w:pos="1900"/>
              </w:tabs>
              <w:spacing w:before="80"/>
              <w:ind w:left="0"/>
              <w:contextualSpacing w:val="0"/>
              <w:jc w:val="center"/>
              <w:rPr>
                <w:rFonts w:ascii="Avenir Next LT Pro" w:hAnsi="Avenir Next LT Pro"/>
                <w:b/>
                <w:bCs/>
                <w:sz w:val="20"/>
                <w:szCs w:val="20"/>
              </w:rPr>
            </w:pPr>
            <w:r w:rsidRPr="006D3F07">
              <w:rPr>
                <w:rFonts w:ascii="Avenir Next LT Pro" w:hAnsi="Avenir Next LT Pro"/>
                <w:b/>
                <w:bCs/>
                <w:sz w:val="20"/>
                <w:szCs w:val="20"/>
              </w:rPr>
              <w:t>ACTITUDINALES</w:t>
            </w:r>
          </w:p>
        </w:tc>
      </w:tr>
      <w:tr w:rsidR="00267D1C" w:rsidTr="0053254C" w14:paraId="34F93F40" w14:textId="77777777">
        <w:trPr>
          <w:trHeight w:val="671"/>
        </w:trPr>
        <w:tc>
          <w:tcPr>
            <w:tcW w:w="3231" w:type="dxa"/>
          </w:tcPr>
          <w:p w:rsidR="00267D1C" w:rsidP="00267D1C" w:rsidRDefault="00267D1C" w14:paraId="78774054" w14:textId="77777777">
            <w:pPr>
              <w:pStyle w:val="Prrafodelista"/>
              <w:tabs>
                <w:tab w:val="left" w:pos="1900"/>
              </w:tabs>
              <w:spacing w:before="80"/>
              <w:ind w:left="0"/>
              <w:contextualSpacing w:val="0"/>
              <w:rPr>
                <w:rFonts w:ascii="Avenir Next LT Pro" w:hAnsi="Avenir Next LT Pro"/>
                <w:b/>
                <w:sz w:val="20"/>
                <w:szCs w:val="20"/>
              </w:rPr>
            </w:pPr>
          </w:p>
        </w:tc>
        <w:tc>
          <w:tcPr>
            <w:tcW w:w="3344" w:type="dxa"/>
          </w:tcPr>
          <w:p w:rsidR="00267D1C" w:rsidP="00267D1C" w:rsidRDefault="00267D1C" w14:paraId="11EBE1A9" w14:textId="77777777">
            <w:pPr>
              <w:pStyle w:val="Prrafodelista"/>
              <w:tabs>
                <w:tab w:val="left" w:pos="1900"/>
              </w:tabs>
              <w:spacing w:before="80"/>
              <w:ind w:left="0"/>
              <w:contextualSpacing w:val="0"/>
              <w:rPr>
                <w:rFonts w:ascii="Avenir Next LT Pro" w:hAnsi="Avenir Next LT Pro"/>
                <w:b/>
                <w:sz w:val="20"/>
                <w:szCs w:val="20"/>
              </w:rPr>
            </w:pPr>
          </w:p>
        </w:tc>
        <w:tc>
          <w:tcPr>
            <w:tcW w:w="3280" w:type="dxa"/>
          </w:tcPr>
          <w:p w:rsidR="00267D1C" w:rsidP="00267D1C" w:rsidRDefault="00267D1C" w14:paraId="213CCFB6" w14:textId="77777777">
            <w:pPr>
              <w:pStyle w:val="Prrafodelista"/>
              <w:tabs>
                <w:tab w:val="left" w:pos="1900"/>
              </w:tabs>
              <w:spacing w:before="80"/>
              <w:ind w:left="0"/>
              <w:contextualSpacing w:val="0"/>
              <w:rPr>
                <w:rFonts w:ascii="Avenir Next LT Pro" w:hAnsi="Avenir Next LT Pro"/>
                <w:b/>
                <w:sz w:val="20"/>
                <w:szCs w:val="20"/>
              </w:rPr>
            </w:pPr>
          </w:p>
        </w:tc>
      </w:tr>
      <w:tr w:rsidR="00267D1C" w:rsidTr="0053254C" w14:paraId="322459AC" w14:textId="77777777">
        <w:trPr>
          <w:trHeight w:val="701"/>
        </w:trPr>
        <w:tc>
          <w:tcPr>
            <w:tcW w:w="3231" w:type="dxa"/>
          </w:tcPr>
          <w:p w:rsidR="00267D1C" w:rsidP="00267D1C" w:rsidRDefault="00267D1C" w14:paraId="58FC54B0" w14:textId="77777777">
            <w:pPr>
              <w:pStyle w:val="Prrafodelista"/>
              <w:tabs>
                <w:tab w:val="left" w:pos="1900"/>
              </w:tabs>
              <w:spacing w:before="80"/>
              <w:ind w:left="0"/>
              <w:contextualSpacing w:val="0"/>
              <w:rPr>
                <w:rFonts w:ascii="Avenir Next LT Pro" w:hAnsi="Avenir Next LT Pro"/>
                <w:b/>
                <w:sz w:val="20"/>
                <w:szCs w:val="20"/>
              </w:rPr>
            </w:pPr>
          </w:p>
        </w:tc>
        <w:tc>
          <w:tcPr>
            <w:tcW w:w="3344" w:type="dxa"/>
          </w:tcPr>
          <w:p w:rsidR="00267D1C" w:rsidP="00267D1C" w:rsidRDefault="00267D1C" w14:paraId="6349C6FE" w14:textId="77777777">
            <w:pPr>
              <w:pStyle w:val="Prrafodelista"/>
              <w:tabs>
                <w:tab w:val="left" w:pos="1900"/>
              </w:tabs>
              <w:spacing w:before="80"/>
              <w:ind w:left="0"/>
              <w:contextualSpacing w:val="0"/>
              <w:rPr>
                <w:rFonts w:ascii="Avenir Next LT Pro" w:hAnsi="Avenir Next LT Pro"/>
                <w:b/>
                <w:sz w:val="20"/>
                <w:szCs w:val="20"/>
              </w:rPr>
            </w:pPr>
          </w:p>
        </w:tc>
        <w:tc>
          <w:tcPr>
            <w:tcW w:w="3280" w:type="dxa"/>
          </w:tcPr>
          <w:p w:rsidR="00267D1C" w:rsidP="00267D1C" w:rsidRDefault="00267D1C" w14:paraId="2063DD0F" w14:textId="77777777">
            <w:pPr>
              <w:pStyle w:val="Prrafodelista"/>
              <w:tabs>
                <w:tab w:val="left" w:pos="1900"/>
              </w:tabs>
              <w:spacing w:before="80"/>
              <w:ind w:left="0"/>
              <w:contextualSpacing w:val="0"/>
              <w:rPr>
                <w:rFonts w:ascii="Avenir Next LT Pro" w:hAnsi="Avenir Next LT Pro"/>
                <w:b/>
                <w:sz w:val="20"/>
                <w:szCs w:val="20"/>
              </w:rPr>
            </w:pPr>
          </w:p>
        </w:tc>
      </w:tr>
      <w:tr w:rsidR="00267D1C" w:rsidTr="0053254C" w14:paraId="179393AE" w14:textId="77777777">
        <w:trPr>
          <w:trHeight w:val="671"/>
        </w:trPr>
        <w:tc>
          <w:tcPr>
            <w:tcW w:w="3231" w:type="dxa"/>
          </w:tcPr>
          <w:p w:rsidR="00267D1C" w:rsidP="00267D1C" w:rsidRDefault="00267D1C" w14:paraId="3790F16E" w14:textId="77777777">
            <w:pPr>
              <w:pStyle w:val="Prrafodelista"/>
              <w:tabs>
                <w:tab w:val="left" w:pos="1900"/>
              </w:tabs>
              <w:spacing w:before="80"/>
              <w:ind w:left="0"/>
              <w:contextualSpacing w:val="0"/>
              <w:rPr>
                <w:rFonts w:ascii="Avenir Next LT Pro" w:hAnsi="Avenir Next LT Pro"/>
                <w:b/>
                <w:sz w:val="20"/>
                <w:szCs w:val="20"/>
              </w:rPr>
            </w:pPr>
          </w:p>
        </w:tc>
        <w:tc>
          <w:tcPr>
            <w:tcW w:w="3344" w:type="dxa"/>
          </w:tcPr>
          <w:p w:rsidR="00267D1C" w:rsidP="00267D1C" w:rsidRDefault="00267D1C" w14:paraId="4E8AC98C" w14:textId="77777777">
            <w:pPr>
              <w:pStyle w:val="Prrafodelista"/>
              <w:tabs>
                <w:tab w:val="left" w:pos="1900"/>
              </w:tabs>
              <w:spacing w:before="80"/>
              <w:ind w:left="0"/>
              <w:contextualSpacing w:val="0"/>
              <w:rPr>
                <w:rFonts w:ascii="Avenir Next LT Pro" w:hAnsi="Avenir Next LT Pro"/>
                <w:b/>
                <w:sz w:val="20"/>
                <w:szCs w:val="20"/>
              </w:rPr>
            </w:pPr>
          </w:p>
        </w:tc>
        <w:tc>
          <w:tcPr>
            <w:tcW w:w="3280" w:type="dxa"/>
          </w:tcPr>
          <w:p w:rsidR="00267D1C" w:rsidP="00267D1C" w:rsidRDefault="00267D1C" w14:paraId="3D62EFBA" w14:textId="77777777">
            <w:pPr>
              <w:pStyle w:val="Prrafodelista"/>
              <w:tabs>
                <w:tab w:val="left" w:pos="1900"/>
              </w:tabs>
              <w:spacing w:before="80"/>
              <w:ind w:left="0"/>
              <w:contextualSpacing w:val="0"/>
              <w:rPr>
                <w:rFonts w:ascii="Avenir Next LT Pro" w:hAnsi="Avenir Next LT Pro"/>
                <w:b/>
                <w:sz w:val="20"/>
                <w:szCs w:val="20"/>
              </w:rPr>
            </w:pPr>
          </w:p>
        </w:tc>
      </w:tr>
      <w:tr w:rsidR="00E06DB9" w:rsidTr="0053254C" w14:paraId="09B98C2C" w14:textId="77777777">
        <w:trPr>
          <w:trHeight w:val="671"/>
        </w:trPr>
        <w:tc>
          <w:tcPr>
            <w:tcW w:w="3231" w:type="dxa"/>
          </w:tcPr>
          <w:p w:rsidR="00E06DB9" w:rsidP="002346F1" w:rsidRDefault="00E06DB9" w14:paraId="1140817A" w14:textId="77777777">
            <w:pPr>
              <w:pStyle w:val="Prrafodelista"/>
              <w:tabs>
                <w:tab w:val="left" w:pos="1900"/>
              </w:tabs>
              <w:spacing w:before="80"/>
              <w:ind w:left="0"/>
              <w:contextualSpacing w:val="0"/>
              <w:rPr>
                <w:rFonts w:ascii="Avenir Next LT Pro" w:hAnsi="Avenir Next LT Pro"/>
                <w:b/>
                <w:sz w:val="20"/>
                <w:szCs w:val="20"/>
              </w:rPr>
            </w:pPr>
          </w:p>
        </w:tc>
        <w:tc>
          <w:tcPr>
            <w:tcW w:w="3344" w:type="dxa"/>
          </w:tcPr>
          <w:p w:rsidR="00E06DB9" w:rsidP="002346F1" w:rsidRDefault="00E06DB9" w14:paraId="72B3DAD1" w14:textId="77777777">
            <w:pPr>
              <w:pStyle w:val="Prrafodelista"/>
              <w:tabs>
                <w:tab w:val="left" w:pos="1900"/>
              </w:tabs>
              <w:spacing w:before="80"/>
              <w:ind w:left="0"/>
              <w:contextualSpacing w:val="0"/>
              <w:rPr>
                <w:rFonts w:ascii="Avenir Next LT Pro" w:hAnsi="Avenir Next LT Pro"/>
                <w:b/>
                <w:sz w:val="20"/>
                <w:szCs w:val="20"/>
              </w:rPr>
            </w:pPr>
          </w:p>
        </w:tc>
        <w:tc>
          <w:tcPr>
            <w:tcW w:w="3280" w:type="dxa"/>
          </w:tcPr>
          <w:p w:rsidR="00E06DB9" w:rsidP="002346F1" w:rsidRDefault="00E06DB9" w14:paraId="78DE7849" w14:textId="77777777">
            <w:pPr>
              <w:pStyle w:val="Prrafodelista"/>
              <w:tabs>
                <w:tab w:val="left" w:pos="1900"/>
              </w:tabs>
              <w:spacing w:before="80"/>
              <w:ind w:left="0"/>
              <w:contextualSpacing w:val="0"/>
              <w:rPr>
                <w:rFonts w:ascii="Avenir Next LT Pro" w:hAnsi="Avenir Next LT Pro"/>
                <w:b/>
                <w:sz w:val="20"/>
                <w:szCs w:val="20"/>
              </w:rPr>
            </w:pPr>
          </w:p>
        </w:tc>
      </w:tr>
    </w:tbl>
    <w:p w:rsidR="00267D1C" w:rsidP="00267D1C" w:rsidRDefault="00267D1C" w14:paraId="70EC9788" w14:textId="77777777">
      <w:pPr>
        <w:pStyle w:val="Prrafodelista"/>
        <w:tabs>
          <w:tab w:val="left" w:pos="1900"/>
        </w:tabs>
        <w:spacing w:before="80"/>
        <w:contextualSpacing w:val="0"/>
        <w:rPr>
          <w:rFonts w:ascii="Avenir Next LT Pro" w:hAnsi="Avenir Next LT Pro"/>
          <w:b/>
          <w:sz w:val="20"/>
          <w:szCs w:val="20"/>
        </w:rPr>
      </w:pPr>
    </w:p>
    <w:p w:rsidR="00267D1C" w:rsidP="00267D1C" w:rsidRDefault="00F64DC3" w14:paraId="7FEECF72" w14:textId="0278816B">
      <w:pPr>
        <w:pStyle w:val="Prrafodelista"/>
        <w:tabs>
          <w:tab w:val="left" w:pos="1900"/>
        </w:tabs>
        <w:spacing w:before="80"/>
        <w:contextualSpacing w:val="0"/>
        <w:rPr>
          <w:rFonts w:ascii="Avenir Next LT Pro" w:hAnsi="Avenir Next LT Pro"/>
          <w:b/>
          <w:sz w:val="20"/>
          <w:szCs w:val="20"/>
        </w:rPr>
      </w:pPr>
      <w:r>
        <w:rPr>
          <w:rFonts w:ascii="Avenir Next LT Pro" w:hAnsi="Avenir Next LT Pro"/>
          <w:b/>
          <w:sz w:val="20"/>
          <w:szCs w:val="20"/>
        </w:rPr>
        <w:t>8</w:t>
      </w:r>
      <w:r w:rsidR="00B806FA">
        <w:rPr>
          <w:rFonts w:ascii="Avenir Next LT Pro" w:hAnsi="Avenir Next LT Pro"/>
          <w:b/>
          <w:sz w:val="20"/>
          <w:szCs w:val="20"/>
        </w:rPr>
        <w:t xml:space="preserve">. </w:t>
      </w:r>
      <w:r w:rsidR="00976D0B">
        <w:rPr>
          <w:rFonts w:ascii="Avenir Next LT Pro" w:hAnsi="Avenir Next LT Pro"/>
          <w:b/>
          <w:sz w:val="20"/>
          <w:szCs w:val="20"/>
        </w:rPr>
        <w:t xml:space="preserve"> </w:t>
      </w:r>
      <w:r w:rsidR="00E268DE">
        <w:rPr>
          <w:rFonts w:ascii="Avenir Next LT Pro" w:hAnsi="Avenir Next LT Pro"/>
          <w:b/>
          <w:sz w:val="20"/>
          <w:szCs w:val="20"/>
        </w:rPr>
        <w:t>R</w:t>
      </w:r>
      <w:r w:rsidR="00114ACA">
        <w:rPr>
          <w:rFonts w:ascii="Avenir Next LT Pro" w:hAnsi="Avenir Next LT Pro"/>
          <w:b/>
          <w:sz w:val="20"/>
          <w:szCs w:val="20"/>
        </w:rPr>
        <w:t>esponsables</w:t>
      </w:r>
      <w:r w:rsidR="00156E58">
        <w:rPr>
          <w:rFonts w:ascii="Avenir Next LT Pro" w:hAnsi="Avenir Next LT Pro"/>
          <w:b/>
          <w:sz w:val="20"/>
          <w:szCs w:val="20"/>
        </w:rPr>
        <w:t xml:space="preserve"> </w:t>
      </w:r>
    </w:p>
    <w:p w:rsidRPr="00E230DB" w:rsidR="00E230DB" w:rsidP="00E230DB" w:rsidRDefault="00E230DB" w14:paraId="45EA3E41" w14:textId="471AFB8F">
      <w:pPr>
        <w:tabs>
          <w:tab w:val="left" w:pos="1900"/>
        </w:tabs>
        <w:spacing w:before="80"/>
        <w:rPr>
          <w:rFonts w:ascii="Avenir Next LT Pro" w:hAnsi="Avenir Next LT Pro"/>
          <w:bCs/>
          <w:sz w:val="20"/>
          <w:szCs w:val="20"/>
        </w:rPr>
      </w:pPr>
      <w:r>
        <w:rPr>
          <w:rFonts w:ascii="Avenir Next LT Pro" w:hAnsi="Avenir Next LT Pro"/>
          <w:bCs/>
          <w:sz w:val="20"/>
          <w:szCs w:val="20"/>
        </w:rPr>
        <w:t xml:space="preserve">Las personas responsables de la aprobación, desarrollo y finalización de la práctica preprofesional desarrollada por el estudiante y sus guías respectivos en la entidad formadora y el Instituto. </w:t>
      </w:r>
    </w:p>
    <w:p w:rsidRPr="00267D1C" w:rsidR="00267D1C" w:rsidP="00267D1C" w:rsidRDefault="00267D1C" w14:paraId="0FDDA543" w14:textId="77777777">
      <w:pPr>
        <w:pStyle w:val="Prrafodelista"/>
        <w:tabs>
          <w:tab w:val="left" w:pos="1900"/>
        </w:tabs>
        <w:spacing w:before="80"/>
        <w:contextualSpacing w:val="0"/>
        <w:rPr>
          <w:rFonts w:ascii="Avenir Next LT Pro" w:hAnsi="Avenir Next LT Pro"/>
          <w:b/>
          <w:sz w:val="18"/>
          <w:szCs w:val="18"/>
        </w:rPr>
      </w:pPr>
    </w:p>
    <w:tbl>
      <w:tblPr>
        <w:tblStyle w:val="Tablaconcuadrcula"/>
        <w:tblW w:w="0" w:type="auto"/>
        <w:jc w:val="center"/>
        <w:tblLook w:val="04A0" w:firstRow="1" w:lastRow="0" w:firstColumn="1" w:lastColumn="0" w:noHBand="0" w:noVBand="1"/>
      </w:tblPr>
      <w:tblGrid>
        <w:gridCol w:w="3124"/>
        <w:gridCol w:w="3234"/>
      </w:tblGrid>
      <w:tr w:rsidR="00156E58" w:rsidTr="006D3F07" w14:paraId="598C272F" w14:textId="77777777">
        <w:trPr>
          <w:jc w:val="center"/>
        </w:trPr>
        <w:tc>
          <w:tcPr>
            <w:tcW w:w="3124" w:type="dxa"/>
          </w:tcPr>
          <w:p w:rsidR="00156E58" w:rsidP="00135E8E" w:rsidRDefault="00156E58" w14:paraId="2F3C1564" w14:textId="264DC81D">
            <w:pPr>
              <w:pStyle w:val="Prrafodelista"/>
              <w:tabs>
                <w:tab w:val="left" w:pos="1900"/>
              </w:tabs>
              <w:spacing w:before="80"/>
              <w:ind w:left="0"/>
              <w:contextualSpacing w:val="0"/>
              <w:jc w:val="center"/>
              <w:rPr>
                <w:rFonts w:ascii="Avenir Next LT Pro" w:hAnsi="Avenir Next LT Pro"/>
                <w:b/>
                <w:sz w:val="20"/>
                <w:szCs w:val="20"/>
              </w:rPr>
            </w:pPr>
            <w:r w:rsidRPr="00FE580D">
              <w:rPr>
                <w:rFonts w:ascii="Avenir Next LT Pro" w:hAnsi="Avenir Next LT Pro"/>
                <w:sz w:val="20"/>
                <w:szCs w:val="20"/>
              </w:rPr>
              <w:t xml:space="preserve">Nombre </w:t>
            </w:r>
            <w:r>
              <w:rPr>
                <w:rFonts w:ascii="Avenir Next LT Pro" w:hAnsi="Avenir Next LT Pro"/>
                <w:sz w:val="20"/>
                <w:szCs w:val="20"/>
              </w:rPr>
              <w:t>d</w:t>
            </w:r>
            <w:r w:rsidRPr="00FE580D">
              <w:rPr>
                <w:rFonts w:ascii="Avenir Next LT Pro" w:hAnsi="Avenir Next LT Pro"/>
                <w:sz w:val="20"/>
                <w:szCs w:val="20"/>
              </w:rPr>
              <w:t xml:space="preserve">el </w:t>
            </w:r>
            <w:r>
              <w:rPr>
                <w:rFonts w:ascii="Avenir Next LT Pro" w:hAnsi="Avenir Next LT Pro"/>
                <w:sz w:val="20"/>
                <w:szCs w:val="20"/>
              </w:rPr>
              <w:t>estudiante:</w:t>
            </w:r>
          </w:p>
        </w:tc>
        <w:tc>
          <w:tcPr>
            <w:tcW w:w="3234" w:type="dxa"/>
          </w:tcPr>
          <w:p w:rsidR="00156E58" w:rsidP="00135E8E" w:rsidRDefault="00E268DE" w14:paraId="2F0D5F7E" w14:textId="30FC548A">
            <w:pPr>
              <w:pStyle w:val="Prrafodelista"/>
              <w:tabs>
                <w:tab w:val="left" w:pos="1900"/>
              </w:tabs>
              <w:spacing w:before="80"/>
              <w:ind w:left="0"/>
              <w:contextualSpacing w:val="0"/>
              <w:jc w:val="center"/>
              <w:rPr>
                <w:rFonts w:ascii="Avenir Next LT Pro" w:hAnsi="Avenir Next LT Pro"/>
                <w:b/>
                <w:sz w:val="20"/>
                <w:szCs w:val="20"/>
              </w:rPr>
            </w:pPr>
            <w:r>
              <w:rPr>
                <w:rFonts w:ascii="Avenir Next LT Pro" w:hAnsi="Avenir Next LT Pro"/>
                <w:sz w:val="20"/>
                <w:szCs w:val="20"/>
              </w:rPr>
              <w:t xml:space="preserve"> </w:t>
            </w:r>
            <w:r w:rsidR="00156E58">
              <w:rPr>
                <w:rFonts w:ascii="Avenir Next LT Pro" w:hAnsi="Avenir Next LT Pro"/>
                <w:sz w:val="20"/>
                <w:szCs w:val="20"/>
              </w:rPr>
              <w:t>F</w:t>
            </w:r>
            <w:r w:rsidRPr="00FE580D" w:rsidR="00156E58">
              <w:rPr>
                <w:rFonts w:ascii="Avenir Next LT Pro" w:hAnsi="Avenir Next LT Pro"/>
                <w:sz w:val="20"/>
                <w:szCs w:val="20"/>
              </w:rPr>
              <w:t>irma</w:t>
            </w:r>
            <w:r w:rsidR="00156E58">
              <w:rPr>
                <w:rFonts w:ascii="Avenir Next LT Pro" w:hAnsi="Avenir Next LT Pro"/>
                <w:sz w:val="20"/>
                <w:szCs w:val="20"/>
              </w:rPr>
              <w:t>:</w:t>
            </w:r>
          </w:p>
        </w:tc>
      </w:tr>
      <w:tr w:rsidR="00156E58" w:rsidTr="006D3F07" w14:paraId="75A2A6A1" w14:textId="77777777">
        <w:trPr>
          <w:trHeight w:val="705"/>
          <w:jc w:val="center"/>
        </w:trPr>
        <w:tc>
          <w:tcPr>
            <w:tcW w:w="3124" w:type="dxa"/>
          </w:tcPr>
          <w:p w:rsidR="00156E58" w:rsidP="00135E8E" w:rsidRDefault="00156E58" w14:paraId="70C8275D" w14:textId="77777777">
            <w:pPr>
              <w:pStyle w:val="Prrafodelista"/>
              <w:tabs>
                <w:tab w:val="left" w:pos="1900"/>
              </w:tabs>
              <w:spacing w:before="80"/>
              <w:ind w:left="0"/>
              <w:contextualSpacing w:val="0"/>
              <w:jc w:val="center"/>
              <w:rPr>
                <w:rFonts w:ascii="Avenir Next LT Pro" w:hAnsi="Avenir Next LT Pro"/>
                <w:bCs/>
                <w:sz w:val="20"/>
                <w:szCs w:val="20"/>
              </w:rPr>
            </w:pPr>
          </w:p>
          <w:p w:rsidR="00156E58" w:rsidP="00135E8E" w:rsidRDefault="00156E58" w14:paraId="499B0D33" w14:textId="77777777">
            <w:pPr>
              <w:pStyle w:val="Prrafodelista"/>
              <w:tabs>
                <w:tab w:val="left" w:pos="1900"/>
              </w:tabs>
              <w:spacing w:before="80"/>
              <w:ind w:left="0"/>
              <w:contextualSpacing w:val="0"/>
              <w:jc w:val="center"/>
              <w:rPr>
                <w:rFonts w:ascii="Avenir Next LT Pro" w:hAnsi="Avenir Next LT Pro"/>
                <w:bCs/>
                <w:sz w:val="20"/>
                <w:szCs w:val="20"/>
              </w:rPr>
            </w:pPr>
          </w:p>
          <w:p w:rsidR="00156E58" w:rsidP="00135E8E" w:rsidRDefault="00156E58" w14:paraId="5C564574" w14:textId="77777777">
            <w:pPr>
              <w:pStyle w:val="Prrafodelista"/>
              <w:tabs>
                <w:tab w:val="left" w:pos="1900"/>
              </w:tabs>
              <w:spacing w:before="80"/>
              <w:ind w:left="0"/>
              <w:contextualSpacing w:val="0"/>
              <w:jc w:val="center"/>
              <w:rPr>
                <w:rFonts w:ascii="Avenir Next LT Pro" w:hAnsi="Avenir Next LT Pro"/>
                <w:b/>
                <w:sz w:val="20"/>
                <w:szCs w:val="20"/>
              </w:rPr>
            </w:pPr>
          </w:p>
        </w:tc>
        <w:tc>
          <w:tcPr>
            <w:tcW w:w="3234" w:type="dxa"/>
          </w:tcPr>
          <w:p w:rsidR="00156E58" w:rsidP="00135E8E" w:rsidRDefault="00156E58" w14:paraId="74B34A81" w14:textId="77777777">
            <w:pPr>
              <w:pStyle w:val="Prrafodelista"/>
              <w:tabs>
                <w:tab w:val="left" w:pos="1900"/>
              </w:tabs>
              <w:spacing w:before="80"/>
              <w:ind w:left="0"/>
              <w:contextualSpacing w:val="0"/>
              <w:jc w:val="center"/>
              <w:rPr>
                <w:rFonts w:ascii="Avenir Next LT Pro" w:hAnsi="Avenir Next LT Pro"/>
                <w:b/>
                <w:sz w:val="20"/>
                <w:szCs w:val="20"/>
              </w:rPr>
            </w:pPr>
          </w:p>
        </w:tc>
      </w:tr>
      <w:tr w:rsidR="00156E58" w:rsidTr="006D3F07" w14:paraId="20E6CC2B" w14:textId="77777777">
        <w:trPr>
          <w:trHeight w:val="255"/>
          <w:jc w:val="center"/>
        </w:trPr>
        <w:tc>
          <w:tcPr>
            <w:tcW w:w="3124" w:type="dxa"/>
          </w:tcPr>
          <w:p w:rsidR="00156E58" w:rsidP="00156E58" w:rsidRDefault="00156E58" w14:paraId="1E265607" w14:textId="2F18EF23">
            <w:pPr>
              <w:pStyle w:val="Prrafodelista"/>
              <w:tabs>
                <w:tab w:val="left" w:pos="1900"/>
              </w:tabs>
              <w:spacing w:before="80"/>
              <w:ind w:left="0"/>
              <w:rPr>
                <w:rFonts w:ascii="Avenir Next LT Pro" w:hAnsi="Avenir Next LT Pro"/>
                <w:bCs/>
                <w:sz w:val="20"/>
                <w:szCs w:val="20"/>
              </w:rPr>
            </w:pPr>
            <w:r>
              <w:rPr>
                <w:rFonts w:ascii="Avenir Next LT Pro" w:hAnsi="Avenir Next LT Pro"/>
                <w:sz w:val="20"/>
                <w:szCs w:val="20"/>
              </w:rPr>
              <w:t>Fecha:</w:t>
            </w:r>
          </w:p>
        </w:tc>
        <w:tc>
          <w:tcPr>
            <w:tcW w:w="3234" w:type="dxa"/>
          </w:tcPr>
          <w:p w:rsidRPr="00E230DB" w:rsidR="00156E58" w:rsidP="00E230DB" w:rsidRDefault="00E230DB" w14:paraId="3FBF171F" w14:textId="044978E3">
            <w:pPr>
              <w:pStyle w:val="Prrafodelista"/>
              <w:tabs>
                <w:tab w:val="left" w:pos="1900"/>
              </w:tabs>
              <w:spacing w:before="80"/>
              <w:ind w:left="0"/>
              <w:contextualSpacing w:val="0"/>
              <w:rPr>
                <w:rFonts w:ascii="Avenir Next LT Pro" w:hAnsi="Avenir Next LT Pro"/>
                <w:bCs/>
                <w:sz w:val="20"/>
                <w:szCs w:val="20"/>
              </w:rPr>
            </w:pPr>
            <w:r>
              <w:rPr>
                <w:rFonts w:ascii="Avenir Next LT Pro" w:hAnsi="Avenir Next LT Pro"/>
                <w:bCs/>
                <w:sz w:val="20"/>
                <w:szCs w:val="20"/>
              </w:rPr>
              <w:t>Cédula:</w:t>
            </w:r>
          </w:p>
        </w:tc>
      </w:tr>
    </w:tbl>
    <w:p w:rsidR="00FE580D" w:rsidP="00267D1C" w:rsidRDefault="00FE580D" w14:paraId="5A1E0A15" w14:textId="77777777">
      <w:pPr>
        <w:rPr>
          <w:rFonts w:ascii="Avenir Next LT Pro" w:hAnsi="Avenir Next LT Pro"/>
          <w:sz w:val="18"/>
          <w:szCs w:val="18"/>
        </w:rPr>
      </w:pPr>
    </w:p>
    <w:p w:rsidR="00156E58" w:rsidP="00267D1C" w:rsidRDefault="00156E58" w14:paraId="369FE5B5" w14:textId="77777777">
      <w:pPr>
        <w:rPr>
          <w:rFonts w:ascii="Avenir Next LT Pro" w:hAnsi="Avenir Next LT Pro"/>
          <w:sz w:val="18"/>
          <w:szCs w:val="18"/>
        </w:rPr>
      </w:pPr>
    </w:p>
    <w:tbl>
      <w:tblPr>
        <w:tblStyle w:val="Tablaconcuadrcula"/>
        <w:tblpPr w:leftFromText="141" w:rightFromText="141" w:vertAnchor="text" w:tblpY="1"/>
        <w:tblOverlap w:val="never"/>
        <w:tblW w:w="0" w:type="auto"/>
        <w:tblLook w:val="04A0" w:firstRow="1" w:lastRow="0" w:firstColumn="1" w:lastColumn="0" w:noHBand="0" w:noVBand="1"/>
      </w:tblPr>
      <w:tblGrid>
        <w:gridCol w:w="3124"/>
        <w:gridCol w:w="3234"/>
        <w:gridCol w:w="3172"/>
      </w:tblGrid>
      <w:tr w:rsidR="00FE580D" w:rsidTr="1264DB5F" w14:paraId="75A044BD" w14:textId="77777777">
        <w:tc>
          <w:tcPr>
            <w:tcW w:w="3124" w:type="dxa"/>
            <w:tcMar/>
          </w:tcPr>
          <w:p w:rsidR="00FE580D" w:rsidP="00E268DE" w:rsidRDefault="00FE580D" w14:paraId="6BDEFDBE" w14:textId="11BED11C">
            <w:pPr>
              <w:pStyle w:val="Prrafodelista"/>
              <w:tabs>
                <w:tab w:val="left" w:pos="1900"/>
              </w:tabs>
              <w:spacing w:before="80"/>
              <w:ind w:left="0"/>
              <w:contextualSpacing w:val="0"/>
              <w:jc w:val="center"/>
              <w:rPr>
                <w:rFonts w:ascii="Avenir Next LT Pro" w:hAnsi="Avenir Next LT Pro"/>
                <w:b/>
                <w:sz w:val="20"/>
                <w:szCs w:val="20"/>
              </w:rPr>
            </w:pPr>
            <w:r w:rsidRPr="00FE580D">
              <w:rPr>
                <w:rFonts w:ascii="Avenir Next LT Pro" w:hAnsi="Avenir Next LT Pro"/>
                <w:sz w:val="20"/>
                <w:szCs w:val="20"/>
              </w:rPr>
              <w:t xml:space="preserve">Nombre </w:t>
            </w:r>
            <w:r w:rsidR="00156E58">
              <w:rPr>
                <w:rFonts w:ascii="Avenir Next LT Pro" w:hAnsi="Avenir Next LT Pro"/>
                <w:sz w:val="20"/>
                <w:szCs w:val="20"/>
              </w:rPr>
              <w:t>d</w:t>
            </w:r>
            <w:r w:rsidRPr="00FE580D">
              <w:rPr>
                <w:rFonts w:ascii="Avenir Next LT Pro" w:hAnsi="Avenir Next LT Pro"/>
                <w:sz w:val="20"/>
                <w:szCs w:val="20"/>
              </w:rPr>
              <w:t>el</w:t>
            </w:r>
            <w:r w:rsidR="00D86364">
              <w:rPr>
                <w:rFonts w:ascii="Avenir Next LT Pro" w:hAnsi="Avenir Next LT Pro"/>
                <w:sz w:val="20"/>
                <w:szCs w:val="20"/>
              </w:rPr>
              <w:t xml:space="preserve"> Tutor</w:t>
            </w:r>
            <w:r w:rsidRPr="00D86364" w:rsidR="00D86364">
              <w:rPr>
                <w:rFonts w:ascii="Avenir Next LT Pro" w:hAnsi="Avenir Next LT Pro"/>
                <w:sz w:val="20"/>
                <w:szCs w:val="20"/>
              </w:rPr>
              <w:t xml:space="preserve"> académico</w:t>
            </w:r>
            <w:r>
              <w:rPr>
                <w:rFonts w:ascii="Avenir Next LT Pro" w:hAnsi="Avenir Next LT Pro"/>
                <w:sz w:val="20"/>
                <w:szCs w:val="20"/>
              </w:rPr>
              <w:t>:</w:t>
            </w:r>
          </w:p>
        </w:tc>
        <w:tc>
          <w:tcPr>
            <w:tcW w:w="3234" w:type="dxa"/>
            <w:tcMar/>
          </w:tcPr>
          <w:p w:rsidR="00FE580D" w:rsidP="00E268DE" w:rsidRDefault="00976D0B" w14:paraId="64B95017" w14:textId="5A129024">
            <w:pPr>
              <w:pStyle w:val="Prrafodelista"/>
              <w:tabs>
                <w:tab w:val="left" w:pos="1900"/>
              </w:tabs>
              <w:spacing w:before="80"/>
              <w:ind w:left="0"/>
              <w:contextualSpacing w:val="0"/>
              <w:jc w:val="center"/>
              <w:rPr>
                <w:rFonts w:ascii="Avenir Next LT Pro" w:hAnsi="Avenir Next LT Pro"/>
                <w:b/>
                <w:sz w:val="20"/>
                <w:szCs w:val="20"/>
              </w:rPr>
            </w:pPr>
            <w:r>
              <w:rPr>
                <w:rFonts w:ascii="Avenir Next LT Pro" w:hAnsi="Avenir Next LT Pro"/>
                <w:sz w:val="20"/>
                <w:szCs w:val="20"/>
              </w:rPr>
              <w:t>F</w:t>
            </w:r>
            <w:r w:rsidRPr="00FE580D" w:rsidR="00FE580D">
              <w:rPr>
                <w:rFonts w:ascii="Avenir Next LT Pro" w:hAnsi="Avenir Next LT Pro"/>
                <w:sz w:val="20"/>
                <w:szCs w:val="20"/>
              </w:rPr>
              <w:t>irma</w:t>
            </w:r>
            <w:r w:rsidR="00FE580D">
              <w:rPr>
                <w:rFonts w:ascii="Avenir Next LT Pro" w:hAnsi="Avenir Next LT Pro"/>
                <w:sz w:val="20"/>
                <w:szCs w:val="20"/>
              </w:rPr>
              <w:t>:</w:t>
            </w:r>
          </w:p>
        </w:tc>
        <w:tc>
          <w:tcPr>
            <w:tcW w:w="3172" w:type="dxa"/>
            <w:tcMar/>
          </w:tcPr>
          <w:p w:rsidR="00FE580D" w:rsidP="00E268DE" w:rsidRDefault="00FE580D" w14:paraId="34427C1D" w14:textId="3ACA1189">
            <w:pPr>
              <w:pStyle w:val="Prrafodelista"/>
              <w:tabs>
                <w:tab w:val="left" w:pos="1900"/>
              </w:tabs>
              <w:spacing w:before="80"/>
              <w:ind w:left="0"/>
              <w:contextualSpacing w:val="0"/>
              <w:jc w:val="center"/>
              <w:rPr>
                <w:rFonts w:ascii="Avenir Next LT Pro" w:hAnsi="Avenir Next LT Pro"/>
                <w:b/>
                <w:sz w:val="20"/>
                <w:szCs w:val="20"/>
              </w:rPr>
            </w:pPr>
            <w:r w:rsidRPr="00FE580D">
              <w:rPr>
                <w:rFonts w:ascii="Avenir Next LT Pro" w:hAnsi="Avenir Next LT Pro"/>
                <w:sz w:val="20"/>
                <w:szCs w:val="20"/>
              </w:rPr>
              <w:t>Sello de la institución</w:t>
            </w:r>
            <w:r>
              <w:rPr>
                <w:rFonts w:ascii="Avenir Next LT Pro" w:hAnsi="Avenir Next LT Pro"/>
                <w:sz w:val="20"/>
                <w:szCs w:val="20"/>
              </w:rPr>
              <w:t>:</w:t>
            </w:r>
          </w:p>
        </w:tc>
      </w:tr>
      <w:tr w:rsidR="00156E58" w:rsidTr="1264DB5F" w14:paraId="3EEDC754" w14:textId="77777777">
        <w:trPr>
          <w:trHeight w:val="555"/>
        </w:trPr>
        <w:tc>
          <w:tcPr>
            <w:tcW w:w="3124" w:type="dxa"/>
            <w:tcMar/>
          </w:tcPr>
          <w:p w:rsidR="00156E58" w:rsidP="1264DB5F" w:rsidRDefault="00156E58" w14:paraId="7156AED2" w14:textId="20BAC632">
            <w:pPr>
              <w:pStyle w:val="Prrafodelista"/>
              <w:tabs>
                <w:tab w:val="left" w:pos="1900"/>
              </w:tabs>
              <w:spacing w:before="80"/>
              <w:ind w:left="0"/>
              <w:jc w:val="center"/>
              <w:rPr>
                <w:rFonts w:ascii="Avenir Next LT Pro" w:hAnsi="Avenir Next LT Pro"/>
                <w:sz w:val="20"/>
                <w:szCs w:val="20"/>
              </w:rPr>
            </w:pPr>
            <w:r w:rsidRPr="1264DB5F" w:rsidR="1C93C62A">
              <w:rPr>
                <w:rFonts w:ascii="Avenir Next LT Pro" w:hAnsi="Avenir Next LT Pro"/>
                <w:sz w:val="20"/>
                <w:szCs w:val="20"/>
              </w:rPr>
              <w:t xml:space="preserve">MSc. María José Jiménez </w:t>
            </w:r>
          </w:p>
          <w:p w:rsidR="00156E58" w:rsidP="00E268DE" w:rsidRDefault="00156E58" w14:paraId="207A0F8E" w14:textId="77777777">
            <w:pPr>
              <w:pStyle w:val="Prrafodelista"/>
              <w:tabs>
                <w:tab w:val="left" w:pos="1900"/>
              </w:tabs>
              <w:spacing w:before="80"/>
              <w:ind w:left="0"/>
              <w:contextualSpacing w:val="0"/>
              <w:jc w:val="center"/>
              <w:rPr>
                <w:rFonts w:ascii="Avenir Next LT Pro" w:hAnsi="Avenir Next LT Pro"/>
                <w:b/>
                <w:sz w:val="20"/>
                <w:szCs w:val="20"/>
              </w:rPr>
            </w:pPr>
          </w:p>
        </w:tc>
        <w:tc>
          <w:tcPr>
            <w:tcW w:w="3234" w:type="dxa"/>
            <w:tcMar/>
          </w:tcPr>
          <w:p w:rsidR="00156E58" w:rsidP="00E268DE" w:rsidRDefault="00156E58" w14:paraId="05B38F09" w14:textId="77777777">
            <w:pPr>
              <w:pStyle w:val="Prrafodelista"/>
              <w:tabs>
                <w:tab w:val="left" w:pos="1900"/>
              </w:tabs>
              <w:spacing w:before="80"/>
              <w:ind w:left="0"/>
              <w:contextualSpacing w:val="0"/>
              <w:jc w:val="center"/>
              <w:rPr>
                <w:rFonts w:ascii="Avenir Next LT Pro" w:hAnsi="Avenir Next LT Pro"/>
                <w:b/>
                <w:sz w:val="20"/>
                <w:szCs w:val="20"/>
              </w:rPr>
            </w:pPr>
          </w:p>
        </w:tc>
        <w:tc>
          <w:tcPr>
            <w:tcW w:w="3172" w:type="dxa"/>
            <w:vMerge w:val="restart"/>
            <w:tcMar/>
          </w:tcPr>
          <w:p w:rsidR="00156E58" w:rsidP="00E268DE" w:rsidRDefault="00156E58" w14:paraId="5482F494" w14:textId="77777777">
            <w:pPr>
              <w:pStyle w:val="Prrafodelista"/>
              <w:tabs>
                <w:tab w:val="left" w:pos="1900"/>
              </w:tabs>
              <w:spacing w:before="80"/>
              <w:ind w:left="0"/>
              <w:contextualSpacing w:val="0"/>
              <w:jc w:val="center"/>
              <w:rPr>
                <w:rFonts w:ascii="Avenir Next LT Pro" w:hAnsi="Avenir Next LT Pro"/>
                <w:b/>
                <w:sz w:val="20"/>
                <w:szCs w:val="20"/>
              </w:rPr>
            </w:pPr>
          </w:p>
        </w:tc>
      </w:tr>
      <w:tr w:rsidR="00156E58" w:rsidTr="1264DB5F" w14:paraId="36F5C535" w14:textId="77777777">
        <w:trPr>
          <w:trHeight w:val="420"/>
        </w:trPr>
        <w:tc>
          <w:tcPr>
            <w:tcW w:w="3124" w:type="dxa"/>
            <w:tcMar/>
          </w:tcPr>
          <w:p w:rsidR="00156E58" w:rsidP="00E268DE" w:rsidRDefault="00156E58" w14:paraId="05E28A51" w14:textId="7C9A7AAA">
            <w:pPr>
              <w:pStyle w:val="Prrafodelista"/>
              <w:tabs>
                <w:tab w:val="left" w:pos="1900"/>
              </w:tabs>
              <w:spacing w:before="80"/>
              <w:ind w:left="0"/>
              <w:rPr>
                <w:rFonts w:ascii="Avenir Next LT Pro" w:hAnsi="Avenir Next LT Pro"/>
                <w:bCs/>
                <w:sz w:val="20"/>
                <w:szCs w:val="20"/>
              </w:rPr>
            </w:pPr>
            <w:r>
              <w:rPr>
                <w:rFonts w:ascii="Avenir Next LT Pro" w:hAnsi="Avenir Next LT Pro"/>
                <w:sz w:val="20"/>
                <w:szCs w:val="20"/>
              </w:rPr>
              <w:t>Fecha:</w:t>
            </w:r>
          </w:p>
        </w:tc>
        <w:tc>
          <w:tcPr>
            <w:tcW w:w="3234" w:type="dxa"/>
            <w:tcMar/>
          </w:tcPr>
          <w:p w:rsidRPr="00E268DE" w:rsidR="00156E58" w:rsidP="1264DB5F" w:rsidRDefault="00E268DE" w14:paraId="5EE10543" w14:textId="085266CE">
            <w:pPr>
              <w:pStyle w:val="Prrafodelista"/>
              <w:tabs>
                <w:tab w:val="left" w:pos="1900"/>
              </w:tabs>
              <w:spacing w:before="80"/>
              <w:ind w:left="0"/>
              <w:rPr>
                <w:rFonts w:ascii="Avenir Next LT Pro" w:hAnsi="Avenir Next LT Pro"/>
                <w:sz w:val="20"/>
                <w:szCs w:val="20"/>
              </w:rPr>
            </w:pPr>
            <w:r w:rsidRPr="1264DB5F" w:rsidR="00E268DE">
              <w:rPr>
                <w:rFonts w:ascii="Avenir Next LT Pro" w:hAnsi="Avenir Next LT Pro"/>
                <w:sz w:val="20"/>
                <w:szCs w:val="20"/>
              </w:rPr>
              <w:t xml:space="preserve">Cédula: </w:t>
            </w:r>
            <w:r w:rsidRPr="1264DB5F" w:rsidR="0316FACF">
              <w:rPr>
                <w:rFonts w:ascii="Avenir Next LT Pro" w:hAnsi="Avenir Next LT Pro"/>
                <w:sz w:val="20"/>
                <w:szCs w:val="20"/>
              </w:rPr>
              <w:t>1721783262</w:t>
            </w:r>
          </w:p>
        </w:tc>
        <w:tc>
          <w:tcPr>
            <w:tcW w:w="3172" w:type="dxa"/>
            <w:vMerge/>
            <w:tcMar/>
          </w:tcPr>
          <w:p w:rsidR="00156E58" w:rsidP="00E268DE" w:rsidRDefault="00156E58" w14:paraId="7993D23F" w14:textId="77777777">
            <w:pPr>
              <w:pStyle w:val="Prrafodelista"/>
              <w:tabs>
                <w:tab w:val="left" w:pos="1900"/>
              </w:tabs>
              <w:spacing w:before="80"/>
              <w:ind w:left="0"/>
              <w:contextualSpacing w:val="0"/>
              <w:jc w:val="center"/>
              <w:rPr>
                <w:rFonts w:ascii="Avenir Next LT Pro" w:hAnsi="Avenir Next LT Pro"/>
                <w:b/>
                <w:sz w:val="20"/>
                <w:szCs w:val="20"/>
              </w:rPr>
            </w:pPr>
          </w:p>
        </w:tc>
      </w:tr>
    </w:tbl>
    <w:p w:rsidR="006D3F07" w:rsidP="00976D0B" w:rsidRDefault="006D3F07" w14:paraId="716A5187" w14:textId="77777777">
      <w:pPr>
        <w:jc w:val="center"/>
        <w:rPr>
          <w:rFonts w:ascii="Avenir Next LT Pro" w:hAnsi="Avenir Next LT Pro"/>
          <w:sz w:val="18"/>
          <w:szCs w:val="18"/>
        </w:rPr>
      </w:pPr>
    </w:p>
    <w:p w:rsidR="00FE580D" w:rsidP="00976D0B" w:rsidRDefault="00FE580D" w14:paraId="493B67D4" w14:textId="77777777">
      <w:pPr>
        <w:jc w:val="center"/>
        <w:rPr>
          <w:rFonts w:ascii="Avenir Next LT Pro" w:hAnsi="Avenir Next LT Pro"/>
          <w:sz w:val="18"/>
          <w:szCs w:val="18"/>
        </w:rPr>
      </w:pPr>
    </w:p>
    <w:tbl>
      <w:tblPr>
        <w:tblStyle w:val="Tablaconcuadrcula"/>
        <w:tblW w:w="0" w:type="auto"/>
        <w:tblLook w:val="04A0" w:firstRow="1" w:lastRow="0" w:firstColumn="1" w:lastColumn="0" w:noHBand="0" w:noVBand="1"/>
      </w:tblPr>
      <w:tblGrid>
        <w:gridCol w:w="3124"/>
        <w:gridCol w:w="3234"/>
        <w:gridCol w:w="3172"/>
      </w:tblGrid>
      <w:tr w:rsidR="00FE580D" w:rsidTr="1264DB5F" w14:paraId="111CBC46" w14:textId="77777777">
        <w:tc>
          <w:tcPr>
            <w:tcW w:w="3124" w:type="dxa"/>
            <w:tcMar/>
          </w:tcPr>
          <w:p w:rsidR="00FE580D" w:rsidP="1264DB5F" w:rsidRDefault="00FE580D" w14:paraId="3F4AD25A" w14:textId="5B77CF6A">
            <w:pPr>
              <w:pStyle w:val="Prrafodelista"/>
              <w:tabs>
                <w:tab w:val="left" w:pos="1900"/>
              </w:tabs>
              <w:spacing w:before="80"/>
              <w:ind w:left="0"/>
              <w:jc w:val="center"/>
              <w:rPr>
                <w:rFonts w:ascii="Avenir Next LT Pro" w:hAnsi="Avenir Next LT Pro"/>
                <w:b w:val="1"/>
                <w:bCs w:val="1"/>
                <w:sz w:val="20"/>
                <w:szCs w:val="20"/>
              </w:rPr>
            </w:pPr>
            <w:r w:rsidRPr="1264DB5F" w:rsidR="00FE580D">
              <w:rPr>
                <w:rFonts w:ascii="Avenir Next LT Pro" w:hAnsi="Avenir Next LT Pro"/>
                <w:sz w:val="20"/>
                <w:szCs w:val="20"/>
              </w:rPr>
              <w:t xml:space="preserve">Nombre </w:t>
            </w:r>
            <w:r w:rsidRPr="1264DB5F" w:rsidR="00156E58">
              <w:rPr>
                <w:rFonts w:ascii="Avenir Next LT Pro" w:hAnsi="Avenir Next LT Pro"/>
                <w:sz w:val="20"/>
                <w:szCs w:val="20"/>
              </w:rPr>
              <w:t>d</w:t>
            </w:r>
            <w:r w:rsidRPr="1264DB5F" w:rsidR="65476AD3">
              <w:rPr>
                <w:rFonts w:ascii="Avenir Next LT Pro" w:hAnsi="Avenir Next LT Pro"/>
                <w:sz w:val="20"/>
                <w:szCs w:val="20"/>
              </w:rPr>
              <w:t>el</w:t>
            </w:r>
            <w:r w:rsidRPr="1264DB5F" w:rsidR="65476AD3">
              <w:rPr>
                <w:rFonts w:ascii="Avenir Next LT Pro" w:hAnsi="Avenir Next LT Pro"/>
                <w:sz w:val="20"/>
                <w:szCs w:val="20"/>
              </w:rPr>
              <w:t xml:space="preserve"> Tutor </w:t>
            </w:r>
            <w:r w:rsidRPr="1264DB5F" w:rsidR="65476AD3">
              <w:rPr>
                <w:rFonts w:ascii="Avenir Next LT Pro" w:hAnsi="Avenir Next LT Pro"/>
                <w:sz w:val="20"/>
                <w:szCs w:val="20"/>
              </w:rPr>
              <w:t xml:space="preserve">de la </w:t>
            </w:r>
            <w:r w:rsidRPr="1264DB5F" w:rsidR="65476AD3">
              <w:rPr>
                <w:rFonts w:ascii="Avenir Next LT Pro" w:hAnsi="Avenir Next LT Pro"/>
                <w:sz w:val="20"/>
                <w:szCs w:val="20"/>
              </w:rPr>
              <w:t>Entidad Formadora</w:t>
            </w:r>
            <w:r w:rsidRPr="1264DB5F" w:rsidR="00FE580D">
              <w:rPr>
                <w:rFonts w:ascii="Avenir Next LT Pro" w:hAnsi="Avenir Next LT Pro"/>
                <w:sz w:val="20"/>
                <w:szCs w:val="20"/>
              </w:rPr>
              <w:t>:</w:t>
            </w:r>
            <w:r w:rsidRPr="1264DB5F" w:rsidR="4AF39470">
              <w:rPr>
                <w:rFonts w:ascii="Avenir Next LT Pro" w:hAnsi="Avenir Next LT Pro"/>
                <w:sz w:val="20"/>
                <w:szCs w:val="20"/>
              </w:rPr>
              <w:t xml:space="preserve"> (empresa)</w:t>
            </w:r>
          </w:p>
        </w:tc>
        <w:tc>
          <w:tcPr>
            <w:tcW w:w="3234" w:type="dxa"/>
            <w:tcMar/>
          </w:tcPr>
          <w:p w:rsidR="00FE580D" w:rsidP="00976D0B" w:rsidRDefault="00FE580D" w14:paraId="3474A2B5" w14:textId="52137AB3">
            <w:pPr>
              <w:pStyle w:val="Prrafodelista"/>
              <w:tabs>
                <w:tab w:val="left" w:pos="1900"/>
              </w:tabs>
              <w:spacing w:before="80"/>
              <w:ind w:left="0"/>
              <w:contextualSpacing w:val="0"/>
              <w:jc w:val="center"/>
              <w:rPr>
                <w:rFonts w:ascii="Avenir Next LT Pro" w:hAnsi="Avenir Next LT Pro"/>
                <w:b/>
                <w:sz w:val="20"/>
                <w:szCs w:val="20"/>
              </w:rPr>
            </w:pPr>
            <w:r w:rsidRPr="00FE580D">
              <w:rPr>
                <w:rFonts w:ascii="Avenir Next LT Pro" w:hAnsi="Avenir Next LT Pro"/>
                <w:sz w:val="20"/>
                <w:szCs w:val="20"/>
              </w:rPr>
              <w:t>F</w:t>
            </w:r>
            <w:r w:rsidR="00156E58">
              <w:rPr>
                <w:rFonts w:ascii="Avenir Next LT Pro" w:hAnsi="Avenir Next LT Pro"/>
                <w:sz w:val="20"/>
                <w:szCs w:val="20"/>
              </w:rPr>
              <w:t>ir</w:t>
            </w:r>
            <w:r w:rsidRPr="00FE580D">
              <w:rPr>
                <w:rFonts w:ascii="Avenir Next LT Pro" w:hAnsi="Avenir Next LT Pro"/>
                <w:sz w:val="20"/>
                <w:szCs w:val="20"/>
              </w:rPr>
              <w:t>ma</w:t>
            </w:r>
            <w:r>
              <w:rPr>
                <w:rFonts w:ascii="Avenir Next LT Pro" w:hAnsi="Avenir Next LT Pro"/>
                <w:sz w:val="20"/>
                <w:szCs w:val="20"/>
              </w:rPr>
              <w:t>:</w:t>
            </w:r>
          </w:p>
        </w:tc>
        <w:tc>
          <w:tcPr>
            <w:tcW w:w="3172" w:type="dxa"/>
            <w:tcMar/>
          </w:tcPr>
          <w:p w:rsidR="00FE580D" w:rsidP="00976D0B" w:rsidRDefault="00FE580D" w14:paraId="7992D5B0" w14:textId="750F9546">
            <w:pPr>
              <w:pStyle w:val="Prrafodelista"/>
              <w:tabs>
                <w:tab w:val="left" w:pos="1900"/>
              </w:tabs>
              <w:spacing w:before="80"/>
              <w:ind w:left="0"/>
              <w:contextualSpacing w:val="0"/>
              <w:jc w:val="center"/>
              <w:rPr>
                <w:rFonts w:ascii="Avenir Next LT Pro" w:hAnsi="Avenir Next LT Pro"/>
                <w:b/>
                <w:sz w:val="20"/>
                <w:szCs w:val="20"/>
              </w:rPr>
            </w:pPr>
            <w:r w:rsidRPr="00FE580D">
              <w:rPr>
                <w:rFonts w:ascii="Avenir Next LT Pro" w:hAnsi="Avenir Next LT Pro"/>
                <w:sz w:val="20"/>
                <w:szCs w:val="20"/>
              </w:rPr>
              <w:t xml:space="preserve">Sello de la </w:t>
            </w:r>
            <w:r>
              <w:rPr>
                <w:rFonts w:ascii="Avenir Next LT Pro" w:hAnsi="Avenir Next LT Pro"/>
                <w:sz w:val="20"/>
                <w:szCs w:val="20"/>
              </w:rPr>
              <w:t>empresa:</w:t>
            </w:r>
          </w:p>
        </w:tc>
      </w:tr>
      <w:tr w:rsidR="00156E58" w:rsidTr="1264DB5F" w14:paraId="0CCAE08A" w14:textId="77777777">
        <w:trPr>
          <w:trHeight w:val="630"/>
        </w:trPr>
        <w:tc>
          <w:tcPr>
            <w:tcW w:w="3124" w:type="dxa"/>
            <w:tcMar/>
          </w:tcPr>
          <w:p w:rsidR="00156E58" w:rsidP="00135E8E" w:rsidRDefault="00156E58" w14:paraId="166F7C4F" w14:textId="77777777">
            <w:pPr>
              <w:pStyle w:val="Prrafodelista"/>
              <w:tabs>
                <w:tab w:val="left" w:pos="1900"/>
              </w:tabs>
              <w:spacing w:before="80"/>
              <w:ind w:left="0"/>
              <w:contextualSpacing w:val="0"/>
              <w:rPr>
                <w:rFonts w:ascii="Avenir Next LT Pro" w:hAnsi="Avenir Next LT Pro"/>
                <w:bCs/>
                <w:sz w:val="20"/>
                <w:szCs w:val="20"/>
              </w:rPr>
            </w:pPr>
          </w:p>
          <w:p w:rsidR="00156E58" w:rsidP="00135E8E" w:rsidRDefault="00156E58" w14:paraId="097997E9" w14:textId="77777777">
            <w:pPr>
              <w:pStyle w:val="Prrafodelista"/>
              <w:tabs>
                <w:tab w:val="left" w:pos="1900"/>
              </w:tabs>
              <w:spacing w:before="80"/>
              <w:ind w:left="0"/>
              <w:contextualSpacing w:val="0"/>
              <w:rPr>
                <w:rFonts w:ascii="Avenir Next LT Pro" w:hAnsi="Avenir Next LT Pro"/>
                <w:b/>
                <w:sz w:val="20"/>
                <w:szCs w:val="20"/>
              </w:rPr>
            </w:pPr>
          </w:p>
        </w:tc>
        <w:tc>
          <w:tcPr>
            <w:tcW w:w="3234" w:type="dxa"/>
            <w:tcMar/>
          </w:tcPr>
          <w:p w:rsidR="00156E58" w:rsidP="00135E8E" w:rsidRDefault="00156E58" w14:paraId="18C56A83" w14:textId="77777777">
            <w:pPr>
              <w:pStyle w:val="Prrafodelista"/>
              <w:tabs>
                <w:tab w:val="left" w:pos="1900"/>
              </w:tabs>
              <w:spacing w:before="80"/>
              <w:ind w:left="0"/>
              <w:contextualSpacing w:val="0"/>
              <w:rPr>
                <w:rFonts w:ascii="Avenir Next LT Pro" w:hAnsi="Avenir Next LT Pro"/>
                <w:b/>
                <w:sz w:val="20"/>
                <w:szCs w:val="20"/>
              </w:rPr>
            </w:pPr>
          </w:p>
        </w:tc>
        <w:tc>
          <w:tcPr>
            <w:tcW w:w="3172" w:type="dxa"/>
            <w:vMerge w:val="restart"/>
            <w:tcMar/>
          </w:tcPr>
          <w:p w:rsidR="00156E58" w:rsidP="00135E8E" w:rsidRDefault="00156E58" w14:paraId="6893E526" w14:textId="77777777">
            <w:pPr>
              <w:pStyle w:val="Prrafodelista"/>
              <w:tabs>
                <w:tab w:val="left" w:pos="1900"/>
              </w:tabs>
              <w:spacing w:before="80"/>
              <w:ind w:left="0"/>
              <w:contextualSpacing w:val="0"/>
              <w:rPr>
                <w:rFonts w:ascii="Avenir Next LT Pro" w:hAnsi="Avenir Next LT Pro"/>
                <w:b/>
                <w:sz w:val="20"/>
                <w:szCs w:val="20"/>
              </w:rPr>
            </w:pPr>
          </w:p>
        </w:tc>
      </w:tr>
      <w:tr w:rsidR="00156E58" w:rsidTr="1264DB5F" w14:paraId="54399FD2" w14:textId="77777777">
        <w:trPr>
          <w:trHeight w:val="345"/>
        </w:trPr>
        <w:tc>
          <w:tcPr>
            <w:tcW w:w="3124" w:type="dxa"/>
            <w:tcMar/>
          </w:tcPr>
          <w:p w:rsidR="00156E58" w:rsidP="00135E8E" w:rsidRDefault="00156E58" w14:paraId="13036DC5" w14:textId="4D60CF08">
            <w:pPr>
              <w:pStyle w:val="Prrafodelista"/>
              <w:tabs>
                <w:tab w:val="left" w:pos="1900"/>
              </w:tabs>
              <w:spacing w:before="80"/>
              <w:ind w:left="0"/>
              <w:rPr>
                <w:rFonts w:ascii="Avenir Next LT Pro" w:hAnsi="Avenir Next LT Pro"/>
                <w:bCs/>
                <w:sz w:val="20"/>
                <w:szCs w:val="20"/>
              </w:rPr>
            </w:pPr>
            <w:r>
              <w:rPr>
                <w:rFonts w:ascii="Avenir Next LT Pro" w:hAnsi="Avenir Next LT Pro"/>
                <w:sz w:val="20"/>
                <w:szCs w:val="20"/>
              </w:rPr>
              <w:t>Fecha:</w:t>
            </w:r>
          </w:p>
        </w:tc>
        <w:tc>
          <w:tcPr>
            <w:tcW w:w="3234" w:type="dxa"/>
            <w:tcMar/>
          </w:tcPr>
          <w:p w:rsidRPr="00E268DE" w:rsidR="00156E58" w:rsidP="00135E8E" w:rsidRDefault="00E268DE" w14:paraId="0596D126" w14:textId="4EAB5147">
            <w:pPr>
              <w:pStyle w:val="Prrafodelista"/>
              <w:tabs>
                <w:tab w:val="left" w:pos="1900"/>
              </w:tabs>
              <w:spacing w:before="80"/>
              <w:ind w:left="0"/>
              <w:contextualSpacing w:val="0"/>
              <w:rPr>
                <w:rFonts w:ascii="Avenir Next LT Pro" w:hAnsi="Avenir Next LT Pro"/>
                <w:bCs/>
                <w:sz w:val="20"/>
                <w:szCs w:val="20"/>
              </w:rPr>
            </w:pPr>
            <w:r>
              <w:rPr>
                <w:rFonts w:ascii="Avenir Next LT Pro" w:hAnsi="Avenir Next LT Pro"/>
                <w:bCs/>
                <w:sz w:val="20"/>
                <w:szCs w:val="20"/>
              </w:rPr>
              <w:t>Cédula:</w:t>
            </w:r>
          </w:p>
        </w:tc>
        <w:tc>
          <w:tcPr>
            <w:tcW w:w="3172" w:type="dxa"/>
            <w:vMerge/>
            <w:tcMar/>
          </w:tcPr>
          <w:p w:rsidR="00156E58" w:rsidP="00135E8E" w:rsidRDefault="00156E58" w14:paraId="05E24339" w14:textId="77777777">
            <w:pPr>
              <w:pStyle w:val="Prrafodelista"/>
              <w:tabs>
                <w:tab w:val="left" w:pos="1900"/>
              </w:tabs>
              <w:spacing w:before="80"/>
              <w:ind w:left="0"/>
              <w:contextualSpacing w:val="0"/>
              <w:rPr>
                <w:rFonts w:ascii="Avenir Next LT Pro" w:hAnsi="Avenir Next LT Pro"/>
                <w:b/>
                <w:sz w:val="20"/>
                <w:szCs w:val="20"/>
              </w:rPr>
            </w:pPr>
          </w:p>
        </w:tc>
      </w:tr>
    </w:tbl>
    <w:p w:rsidR="00E30E30" w:rsidP="00E230DB" w:rsidRDefault="00E30E30" w14:paraId="36E03F03" w14:textId="71317C08">
      <w:pPr>
        <w:tabs>
          <w:tab w:val="left" w:pos="1900"/>
        </w:tabs>
        <w:spacing w:before="80"/>
      </w:pPr>
    </w:p>
    <w:sectPr w:rsidR="00E30E30" w:rsidSect="00E230DB">
      <w:headerReference w:type="default" r:id="rId12"/>
      <w:footerReference w:type="default" r:id="rId13"/>
      <w:pgSz w:w="11910" w:h="16840" w:orient="portrait"/>
      <w:pgMar w:top="1440" w:right="1080" w:bottom="1440" w:left="1080" w:header="227"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202B0" w:rsidP="00064C53" w:rsidRDefault="007202B0" w14:paraId="17BD98D0" w14:textId="77777777">
      <w:r>
        <w:separator/>
      </w:r>
    </w:p>
  </w:endnote>
  <w:endnote w:type="continuationSeparator" w:id="0">
    <w:p w:rsidR="007202B0" w:rsidP="00064C53" w:rsidRDefault="007202B0" w14:paraId="042C554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venir Next LT Pro">
    <w:altName w:val="Calibri"/>
    <w:charset w:val="00"/>
    <w:family w:val="swiss"/>
    <w:pitch w:val="variable"/>
    <w:sig w:usb0="800000EF" w:usb1="5000204A"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30DB" w:rsidP="00E230DB" w:rsidRDefault="00E230DB" w14:paraId="18A4B4C5" w14:textId="4C4F9277">
    <w:pPr>
      <w:pStyle w:val="Piedepgina"/>
      <w:tabs>
        <w:tab w:val="clear" w:pos="4252"/>
        <w:tab w:val="left" w:pos="8504"/>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7D1C" w:rsidRDefault="00267D1C" w14:paraId="2B258427" w14:textId="25D7B3EF">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202B0" w:rsidP="00064C53" w:rsidRDefault="007202B0" w14:paraId="54D9F6D5" w14:textId="77777777">
      <w:r>
        <w:separator/>
      </w:r>
    </w:p>
  </w:footnote>
  <w:footnote w:type="continuationSeparator" w:id="0">
    <w:p w:rsidR="007202B0" w:rsidP="00064C53" w:rsidRDefault="007202B0" w14:paraId="36EBFAC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tbl>
    <w:tblPr>
      <w:tblW w:w="9067"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400" w:firstRow="0" w:lastRow="0" w:firstColumn="0" w:lastColumn="0" w:noHBand="0" w:noVBand="1"/>
    </w:tblPr>
    <w:tblGrid>
      <w:gridCol w:w="3396"/>
      <w:gridCol w:w="3544"/>
      <w:gridCol w:w="2127"/>
    </w:tblGrid>
    <w:tr w:rsidR="00BE0B31" w:rsidTr="6D2577F5" w14:paraId="225A3BFA" w14:textId="77777777">
      <w:trPr>
        <w:trHeight w:val="95"/>
        <w:jc w:val="center"/>
      </w:trPr>
      <w:tc>
        <w:tcPr>
          <w:tcW w:w="3396" w:type="dxa"/>
          <w:vMerge w:val="restart"/>
          <w:tcBorders>
            <w:top w:val="single" w:color="000000" w:themeColor="text1" w:sz="8" w:space="0"/>
            <w:left w:val="single" w:color="000000" w:themeColor="text1" w:sz="8" w:space="0"/>
            <w:right w:val="single" w:color="000000" w:themeColor="text1" w:sz="8" w:space="0"/>
          </w:tcBorders>
          <w:tcMar/>
        </w:tcPr>
        <w:p w:rsidR="00BE0B31" w:rsidP="00BE0B31" w:rsidRDefault="00BE0B31" w14:paraId="7EE28E5B" w14:textId="77777777">
          <w:pPr>
            <w:jc w:val="center"/>
            <w:rPr>
              <w:rFonts w:ascii="Arial" w:hAnsi="Arial" w:eastAsia="Arial" w:cs="Arial"/>
            </w:rPr>
          </w:pPr>
          <w:r w:rsidRPr="008F353E">
            <w:rPr>
              <w:rFonts w:ascii="Arial" w:hAnsi="Arial" w:eastAsia="Arial" w:cs="Arial"/>
              <w:noProof/>
            </w:rPr>
            <w:drawing>
              <wp:inline distT="0" distB="0" distL="0" distR="0" wp14:anchorId="59AA75B0" wp14:editId="7B71C4AA">
                <wp:extent cx="2010410" cy="854710"/>
                <wp:effectExtent l="0" t="0" r="8890" b="2540"/>
                <wp:docPr id="576926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92699" name=""/>
                        <pic:cNvPicPr/>
                      </pic:nvPicPr>
                      <pic:blipFill>
                        <a:blip r:embed="rId1"/>
                        <a:stretch>
                          <a:fillRect/>
                        </a:stretch>
                      </pic:blipFill>
                      <pic:spPr>
                        <a:xfrm>
                          <a:off x="0" y="0"/>
                          <a:ext cx="2010410" cy="854710"/>
                        </a:xfrm>
                        <a:prstGeom prst="rect">
                          <a:avLst/>
                        </a:prstGeom>
                      </pic:spPr>
                    </pic:pic>
                  </a:graphicData>
                </a:graphic>
              </wp:inline>
            </w:drawing>
          </w:r>
        </w:p>
      </w:tc>
      <w:tc>
        <w:tcPr>
          <w:tcW w:w="354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0" w:type="dxa"/>
            <w:left w:w="115" w:type="dxa"/>
            <w:bottom w:w="0" w:type="dxa"/>
            <w:right w:w="115" w:type="dxa"/>
          </w:tcMar>
          <w:vAlign w:val="center"/>
        </w:tcPr>
        <w:p w:rsidRPr="00426EB4" w:rsidR="00BE0B31" w:rsidP="00BE0B31" w:rsidRDefault="00BE0B31" w14:paraId="547C3B95" w14:textId="77777777">
          <w:pPr>
            <w:jc w:val="center"/>
          </w:pPr>
          <w:r w:rsidRPr="00426EB4">
            <w:rPr>
              <w:rFonts w:ascii="Arial" w:hAnsi="Arial" w:eastAsia="Arial" w:cs="Arial"/>
              <w:b/>
              <w:color w:val="000000"/>
              <w:sz w:val="18"/>
              <w:szCs w:val="18"/>
            </w:rPr>
            <w:t>GESTIÓN DE INVESTIGACIÓN, DESARROLLO, INNOVACIÓN Y VINCULACIÓN CON LA SOCIEDAD</w:t>
          </w:r>
        </w:p>
      </w:tc>
      <w:tc>
        <w:tcPr>
          <w:tcW w:w="212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115" w:type="dxa"/>
            <w:bottom w:w="0" w:type="dxa"/>
            <w:right w:w="115" w:type="dxa"/>
          </w:tcMar>
          <w:vAlign w:val="center"/>
        </w:tcPr>
        <w:p w:rsidR="00BE0B31" w:rsidP="00BE0B31" w:rsidRDefault="00BE0B31" w14:paraId="3D06AD27" w14:textId="77777777">
          <w:pPr>
            <w:jc w:val="center"/>
            <w:rPr>
              <w:rFonts w:ascii="Arial" w:hAnsi="Arial" w:eastAsia="Arial" w:cs="Arial"/>
              <w:sz w:val="24"/>
              <w:szCs w:val="24"/>
            </w:rPr>
          </w:pPr>
          <w:r>
            <w:rPr>
              <w:rFonts w:ascii="Arial" w:hAnsi="Arial" w:eastAsia="Arial" w:cs="Arial"/>
              <w:color w:val="000000"/>
              <w:sz w:val="16"/>
              <w:szCs w:val="16"/>
            </w:rPr>
            <w:t>VERSIÓN:</w:t>
          </w:r>
        </w:p>
        <w:p w:rsidR="00BE0B31" w:rsidP="00BE0B31" w:rsidRDefault="00BE0B31" w14:paraId="442D8BD5" w14:textId="77777777">
          <w:pPr>
            <w:jc w:val="center"/>
            <w:rPr>
              <w:rFonts w:ascii="Arial" w:hAnsi="Arial" w:eastAsia="Arial" w:cs="Arial"/>
              <w:sz w:val="24"/>
              <w:szCs w:val="24"/>
            </w:rPr>
          </w:pPr>
          <w:r>
            <w:rPr>
              <w:rFonts w:ascii="Arial" w:hAnsi="Arial" w:eastAsia="Arial" w:cs="Arial"/>
              <w:sz w:val="24"/>
              <w:szCs w:val="24"/>
            </w:rPr>
            <w:t>001</w:t>
          </w:r>
        </w:p>
      </w:tc>
    </w:tr>
    <w:tr w:rsidR="00BE0B31" w:rsidTr="6D2577F5" w14:paraId="0F90B0AC" w14:textId="77777777">
      <w:trPr>
        <w:trHeight w:val="263"/>
        <w:jc w:val="center"/>
      </w:trPr>
      <w:tc>
        <w:tcPr>
          <w:tcW w:w="3396" w:type="dxa"/>
          <w:vMerge/>
          <w:tcBorders/>
          <w:tcMar/>
        </w:tcPr>
        <w:p w:rsidR="00BE0B31" w:rsidP="00BE0B31" w:rsidRDefault="00BE0B31" w14:paraId="7ABBB83D" w14:textId="77777777">
          <w:pPr>
            <w:pBdr>
              <w:top w:val="nil"/>
              <w:left w:val="nil"/>
              <w:bottom w:val="nil"/>
              <w:right w:val="nil"/>
              <w:between w:val="nil"/>
            </w:pBdr>
            <w:spacing w:line="276" w:lineRule="auto"/>
            <w:rPr>
              <w:rFonts w:ascii="Arial" w:hAnsi="Arial" w:eastAsia="Arial" w:cs="Arial"/>
              <w:sz w:val="24"/>
              <w:szCs w:val="24"/>
            </w:rPr>
          </w:pPr>
        </w:p>
      </w:tc>
      <w:tc>
        <w:tcPr>
          <w:tcW w:w="3544" w:type="dxa"/>
          <w:vMerge w:val="restart"/>
          <w:tcBorders>
            <w:top w:val="single" w:color="000000" w:themeColor="text1" w:sz="8" w:space="0"/>
            <w:left w:val="single" w:color="000000" w:themeColor="text1" w:sz="8" w:space="0"/>
            <w:right w:val="single" w:color="000000" w:themeColor="text1" w:sz="8" w:space="0"/>
          </w:tcBorders>
          <w:tcMar>
            <w:top w:w="0" w:type="dxa"/>
            <w:left w:w="115" w:type="dxa"/>
            <w:bottom w:w="0" w:type="dxa"/>
            <w:right w:w="115" w:type="dxa"/>
          </w:tcMar>
          <w:vAlign w:val="center"/>
        </w:tcPr>
        <w:p w:rsidRPr="003A6937" w:rsidR="00BE0B31" w:rsidP="00BE0B31" w:rsidRDefault="00BE0B31" w14:paraId="0E97F4DF" w14:textId="7F10678A">
          <w:pPr>
            <w:jc w:val="center"/>
            <w:rPr>
              <w:rFonts w:ascii="Calibri" w:hAnsi="Calibri" w:cs="Calibri"/>
              <w:b/>
              <w:bCs/>
              <w:color w:val="000000"/>
              <w:lang w:eastAsia="es-EC"/>
            </w:rPr>
          </w:pPr>
          <w:r>
            <w:rPr>
              <w:rFonts w:ascii="Arial" w:hAnsi="Arial" w:eastAsia="Arial" w:cs="Arial"/>
              <w:b/>
              <w:color w:val="000000"/>
              <w:sz w:val="18"/>
              <w:szCs w:val="18"/>
            </w:rPr>
            <w:t>Plan de Aprendizaje Practico y de Rotación</w:t>
          </w:r>
        </w:p>
        <w:p w:rsidR="00BE0B31" w:rsidP="00BE0B31" w:rsidRDefault="00BE0B31" w14:paraId="7699DA76" w14:textId="77777777">
          <w:pPr>
            <w:jc w:val="center"/>
            <w:rPr>
              <w:rFonts w:ascii="Arial" w:hAnsi="Arial" w:eastAsia="Arial" w:cs="Arial"/>
              <w:b/>
              <w:color w:val="000000"/>
              <w:sz w:val="18"/>
              <w:szCs w:val="18"/>
            </w:rPr>
          </w:pPr>
        </w:p>
      </w:tc>
      <w:tc>
        <w:tcPr>
          <w:tcW w:w="212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00BE0B31" w:rsidP="00BE0B31" w:rsidRDefault="00BE0B31" w14:paraId="075EDDB4" w14:textId="77777777">
          <w:pPr>
            <w:jc w:val="center"/>
            <w:rPr>
              <w:rFonts w:ascii="Arial" w:hAnsi="Arial" w:eastAsia="Arial" w:cs="Arial"/>
              <w:color w:val="000000"/>
              <w:sz w:val="16"/>
              <w:szCs w:val="16"/>
            </w:rPr>
          </w:pPr>
          <w:r>
            <w:rPr>
              <w:rFonts w:ascii="Arial" w:hAnsi="Arial" w:eastAsia="Arial" w:cs="Arial"/>
              <w:color w:val="000000"/>
              <w:sz w:val="16"/>
              <w:szCs w:val="16"/>
            </w:rPr>
            <w:t>CÓDIGO:</w:t>
          </w:r>
        </w:p>
        <w:p w:rsidR="00BE0B31" w:rsidP="00BE0B31" w:rsidRDefault="00BE0B31" w14:paraId="5D6BE72E" w14:textId="77777777">
          <w:pPr>
            <w:jc w:val="center"/>
            <w:rPr>
              <w:rFonts w:ascii="Arial" w:hAnsi="Arial" w:eastAsia="Arial" w:cs="Arial"/>
              <w:sz w:val="16"/>
              <w:szCs w:val="16"/>
            </w:rPr>
          </w:pPr>
          <w:r w:rsidRPr="00CD13E3">
            <w:rPr>
              <w:rFonts w:ascii="Arial" w:hAnsi="Arial" w:cs="Arial"/>
              <w:color w:val="000000"/>
              <w:sz w:val="14"/>
              <w:szCs w:val="14"/>
              <w:shd w:val="clear" w:color="auto" w:fill="FFFFFF"/>
            </w:rPr>
            <w:t>ISTS-GIDIVS-05-003</w:t>
          </w:r>
        </w:p>
      </w:tc>
    </w:tr>
    <w:tr w:rsidR="00BE0B31" w:rsidTr="6D2577F5" w14:paraId="6B954CA6" w14:textId="77777777">
      <w:trPr>
        <w:trHeight w:val="226"/>
        <w:jc w:val="center"/>
      </w:trPr>
      <w:tc>
        <w:tcPr>
          <w:tcW w:w="3396" w:type="dxa"/>
          <w:vMerge/>
          <w:tcBorders/>
          <w:tcMar/>
        </w:tcPr>
        <w:p w:rsidR="00BE0B31" w:rsidP="00BE0B31" w:rsidRDefault="00BE0B31" w14:paraId="3CD66B9C" w14:textId="77777777">
          <w:pPr>
            <w:pBdr>
              <w:top w:val="nil"/>
              <w:left w:val="nil"/>
              <w:bottom w:val="nil"/>
              <w:right w:val="nil"/>
              <w:between w:val="nil"/>
            </w:pBdr>
            <w:spacing w:line="276" w:lineRule="auto"/>
            <w:rPr>
              <w:rFonts w:ascii="Arial" w:hAnsi="Arial" w:eastAsia="Arial" w:cs="Arial"/>
              <w:sz w:val="16"/>
              <w:szCs w:val="16"/>
            </w:rPr>
          </w:pPr>
        </w:p>
      </w:tc>
      <w:tc>
        <w:tcPr>
          <w:tcW w:w="3544" w:type="dxa"/>
          <w:vMerge/>
          <w:tcBorders/>
          <w:tcMar>
            <w:top w:w="0" w:type="dxa"/>
            <w:left w:w="115" w:type="dxa"/>
            <w:bottom w:w="0" w:type="dxa"/>
            <w:right w:w="115" w:type="dxa"/>
          </w:tcMar>
          <w:vAlign w:val="center"/>
        </w:tcPr>
        <w:p w:rsidR="00BE0B31" w:rsidP="00BE0B31" w:rsidRDefault="00BE0B31" w14:paraId="08EB1133" w14:textId="77777777">
          <w:pPr>
            <w:pBdr>
              <w:top w:val="nil"/>
              <w:left w:val="nil"/>
              <w:bottom w:val="nil"/>
              <w:right w:val="nil"/>
              <w:between w:val="nil"/>
            </w:pBdr>
            <w:spacing w:line="276" w:lineRule="auto"/>
            <w:rPr>
              <w:rFonts w:ascii="Arial" w:hAnsi="Arial" w:eastAsia="Arial" w:cs="Arial"/>
              <w:sz w:val="16"/>
              <w:szCs w:val="16"/>
            </w:rPr>
          </w:pPr>
        </w:p>
      </w:tc>
      <w:tc>
        <w:tcPr>
          <w:tcW w:w="212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00BE0B31" w:rsidP="00BE0B31" w:rsidRDefault="00BE0B31" w14:paraId="3CFF769E" w14:textId="77777777">
          <w:pPr>
            <w:jc w:val="center"/>
            <w:rPr>
              <w:rFonts w:ascii="Arial" w:hAnsi="Arial" w:eastAsia="Arial" w:cs="Arial"/>
              <w:color w:val="000000"/>
              <w:sz w:val="16"/>
              <w:szCs w:val="16"/>
            </w:rPr>
          </w:pPr>
          <w:r>
            <w:rPr>
              <w:rFonts w:ascii="Arial" w:hAnsi="Arial" w:eastAsia="Arial" w:cs="Arial"/>
              <w:color w:val="000000"/>
              <w:sz w:val="16"/>
              <w:szCs w:val="16"/>
            </w:rPr>
            <w:t xml:space="preserve">FECHA: </w:t>
          </w:r>
        </w:p>
        <w:p w:rsidR="00BE0B31" w:rsidP="00BE0B31" w:rsidRDefault="00BE0B31" w14:paraId="2F7661DE" w14:textId="5B1E05BB">
          <w:pPr>
            <w:jc w:val="center"/>
            <w:rPr>
              <w:rFonts w:ascii="Arial" w:hAnsi="Arial" w:eastAsia="Arial" w:cs="Arial"/>
              <w:color w:val="000000"/>
              <w:sz w:val="16"/>
              <w:szCs w:val="16"/>
            </w:rPr>
          </w:pPr>
          <w:r w:rsidRPr="6D2577F5" w:rsidR="6D2577F5">
            <w:rPr>
              <w:rFonts w:ascii="Arial" w:hAnsi="Arial" w:eastAsia="Arial" w:cs="Arial"/>
              <w:color w:val="000000" w:themeColor="text1" w:themeTint="FF" w:themeShade="FF"/>
              <w:sz w:val="16"/>
              <w:szCs w:val="16"/>
            </w:rPr>
            <w:t>23</w:t>
          </w:r>
          <w:r w:rsidRPr="6D2577F5" w:rsidR="6D2577F5">
            <w:rPr>
              <w:rFonts w:ascii="Arial" w:hAnsi="Arial" w:eastAsia="Arial" w:cs="Arial"/>
              <w:color w:val="000000" w:themeColor="text1" w:themeTint="FF" w:themeShade="FF"/>
              <w:sz w:val="16"/>
              <w:szCs w:val="16"/>
            </w:rPr>
            <w:t>/</w:t>
          </w:r>
          <w:r w:rsidRPr="6D2577F5" w:rsidR="6D2577F5">
            <w:rPr>
              <w:rFonts w:ascii="Arial" w:hAnsi="Arial" w:eastAsia="Arial" w:cs="Arial"/>
              <w:color w:val="000000" w:themeColor="text1" w:themeTint="FF" w:themeShade="FF"/>
              <w:sz w:val="16"/>
              <w:szCs w:val="16"/>
            </w:rPr>
            <w:t>11</w:t>
          </w:r>
          <w:r w:rsidRPr="6D2577F5" w:rsidR="6D2577F5">
            <w:rPr>
              <w:rFonts w:ascii="Arial" w:hAnsi="Arial" w:eastAsia="Arial" w:cs="Arial"/>
              <w:color w:val="000000" w:themeColor="text1" w:themeTint="FF" w:themeShade="FF"/>
              <w:sz w:val="16"/>
              <w:szCs w:val="16"/>
            </w:rPr>
            <w:t>/202</w:t>
          </w:r>
          <w:r w:rsidRPr="6D2577F5" w:rsidR="6D2577F5">
            <w:rPr>
              <w:rFonts w:ascii="Arial" w:hAnsi="Arial" w:eastAsia="Arial" w:cs="Arial"/>
              <w:color w:val="000000" w:themeColor="text1" w:themeTint="FF" w:themeShade="FF"/>
              <w:sz w:val="16"/>
              <w:szCs w:val="16"/>
            </w:rPr>
            <w:t>3</w:t>
          </w:r>
        </w:p>
      </w:tc>
    </w:tr>
  </w:tbl>
  <w:p w:rsidRPr="00BE0B31" w:rsidR="006917F7" w:rsidP="00BE0B31" w:rsidRDefault="006917F7" w14:paraId="2190E401" w14:textId="251076B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267D1C" w:rsidRDefault="0027481C" w14:paraId="4F62F2DA" w14:textId="37DD7836">
    <w:pPr>
      <w:pStyle w:val="Textoindependiente"/>
      <w:spacing w:line="14" w:lineRule="auto"/>
      <w:rPr>
        <w:sz w:val="20"/>
      </w:rPr>
    </w:pPr>
    <w:r w:rsidRPr="00F531EF">
      <w:rPr>
        <w:rFonts w:ascii="Avenir Next LT Pro" w:hAnsi="Avenir Next LT Pro"/>
        <w:b/>
        <w:bCs/>
        <w:noProof/>
        <w:sz w:val="20"/>
        <w:szCs w:val="20"/>
        <w:lang w:val="es-MX"/>
      </w:rPr>
      <w:drawing>
        <wp:anchor distT="0" distB="0" distL="114300" distR="114300" simplePos="0" relativeHeight="251664384" behindDoc="0" locked="0" layoutInCell="1" allowOverlap="1" wp14:anchorId="488E69F1" wp14:editId="1D373E1C">
          <wp:simplePos x="0" y="0"/>
          <wp:positionH relativeFrom="page">
            <wp:posOffset>4581525</wp:posOffset>
          </wp:positionH>
          <wp:positionV relativeFrom="paragraph">
            <wp:posOffset>17145</wp:posOffset>
          </wp:positionV>
          <wp:extent cx="1722120" cy="881084"/>
          <wp:effectExtent l="0" t="0" r="0" b="0"/>
          <wp:wrapNone/>
          <wp:docPr id="1309053536"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73711" name="Imagen 1" descr="Imagen que contiene 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722120" cy="88108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D6247"/>
    <w:multiLevelType w:val="hybridMultilevel"/>
    <w:tmpl w:val="D4BCAE6A"/>
    <w:lvl w:ilvl="0" w:tplc="83C0FD58">
      <w:start w:val="1"/>
      <w:numFmt w:val="decimal"/>
      <w:lvlText w:val="%1."/>
      <w:lvlJc w:val="left"/>
      <w:pPr>
        <w:ind w:left="720" w:hanging="360"/>
      </w:pPr>
      <w:rPr>
        <w:rFonts w:hint="default"/>
        <w:color w:val="1F3863"/>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3B253084"/>
    <w:multiLevelType w:val="hybridMultilevel"/>
    <w:tmpl w:val="0D141F68"/>
    <w:lvl w:ilvl="0" w:tplc="222A0E54">
      <w:start w:val="5"/>
      <w:numFmt w:val="bullet"/>
      <w:lvlText w:val="-"/>
      <w:lvlJc w:val="left"/>
      <w:pPr>
        <w:ind w:left="720" w:hanging="360"/>
      </w:pPr>
      <w:rPr>
        <w:rFonts w:hint="default" w:ascii="Avenir Next LT Pro" w:hAnsi="Avenir Next LT Pro" w:eastAsia="Times New Roman" w:cs="Times New Roman"/>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 w15:restartNumberingAfterBreak="0">
    <w:nsid w:val="71910599"/>
    <w:multiLevelType w:val="hybridMultilevel"/>
    <w:tmpl w:val="20221134"/>
    <w:lvl w:ilvl="0" w:tplc="300A000F">
      <w:start w:val="2"/>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749A09B4"/>
    <w:multiLevelType w:val="hybridMultilevel"/>
    <w:tmpl w:val="02A4B3F2"/>
    <w:lvl w:ilvl="0" w:tplc="E7E01072">
      <w:start w:val="1"/>
      <w:numFmt w:val="decimal"/>
      <w:lvlText w:val="%1."/>
      <w:lvlJc w:val="left"/>
      <w:pPr>
        <w:ind w:left="1900" w:hanging="720"/>
      </w:pPr>
      <w:rPr>
        <w:rFonts w:hint="default" w:ascii="Times New Roman" w:hAnsi="Times New Roman" w:eastAsia="Times New Roman" w:cs="Times New Roman"/>
        <w:b/>
        <w:bCs/>
        <w:i w:val="0"/>
        <w:iCs w:val="0"/>
        <w:color w:val="1F3863"/>
        <w:spacing w:val="0"/>
        <w:w w:val="100"/>
        <w:sz w:val="24"/>
        <w:szCs w:val="24"/>
        <w:lang w:val="es-ES" w:eastAsia="en-US" w:bidi="ar-SA"/>
      </w:rPr>
    </w:lvl>
    <w:lvl w:ilvl="1" w:tplc="358EE57A">
      <w:start w:val="1"/>
      <w:numFmt w:val="lowerLetter"/>
      <w:lvlText w:val="%2."/>
      <w:lvlJc w:val="left"/>
      <w:pPr>
        <w:ind w:left="1682" w:hanging="360"/>
      </w:pPr>
      <w:rPr>
        <w:rFonts w:hint="default" w:ascii="Times New Roman" w:hAnsi="Times New Roman" w:eastAsia="Times New Roman" w:cs="Times New Roman"/>
        <w:b w:val="0"/>
        <w:bCs w:val="0"/>
        <w:i w:val="0"/>
        <w:iCs w:val="0"/>
        <w:spacing w:val="0"/>
        <w:w w:val="99"/>
        <w:sz w:val="20"/>
        <w:szCs w:val="20"/>
        <w:lang w:val="es-ES" w:eastAsia="en-US" w:bidi="ar-SA"/>
      </w:rPr>
    </w:lvl>
    <w:lvl w:ilvl="2" w:tplc="0F2695CC">
      <w:start w:val="1"/>
      <w:numFmt w:val="lowerLetter"/>
      <w:lvlText w:val="%3."/>
      <w:lvlJc w:val="left"/>
      <w:pPr>
        <w:ind w:left="2608" w:hanging="360"/>
      </w:pPr>
      <w:rPr>
        <w:rFonts w:hint="default" w:ascii="Times New Roman" w:hAnsi="Times New Roman" w:eastAsia="Times New Roman" w:cs="Times New Roman"/>
        <w:b w:val="0"/>
        <w:bCs w:val="0"/>
        <w:i w:val="0"/>
        <w:iCs w:val="0"/>
        <w:spacing w:val="0"/>
        <w:w w:val="99"/>
        <w:sz w:val="20"/>
        <w:szCs w:val="20"/>
        <w:lang w:val="es-ES" w:eastAsia="en-US" w:bidi="ar-SA"/>
      </w:rPr>
    </w:lvl>
    <w:lvl w:ilvl="3" w:tplc="1C704A12">
      <w:start w:val="1"/>
      <w:numFmt w:val="lowerRoman"/>
      <w:lvlText w:val="%4."/>
      <w:lvlJc w:val="left"/>
      <w:pPr>
        <w:ind w:left="2608" w:hanging="360"/>
      </w:pPr>
      <w:rPr>
        <w:rFonts w:hint="default" w:ascii="Times New Roman" w:hAnsi="Times New Roman" w:eastAsia="Times New Roman" w:cs="Times New Roman"/>
        <w:b w:val="0"/>
        <w:bCs w:val="0"/>
        <w:i w:val="0"/>
        <w:iCs w:val="0"/>
        <w:spacing w:val="-1"/>
        <w:w w:val="99"/>
        <w:sz w:val="20"/>
        <w:szCs w:val="20"/>
        <w:lang w:val="es-ES" w:eastAsia="en-US" w:bidi="ar-SA"/>
      </w:rPr>
    </w:lvl>
    <w:lvl w:ilvl="4" w:tplc="FF04FC96">
      <w:numFmt w:val="bullet"/>
      <w:lvlText w:val="•"/>
      <w:lvlJc w:val="left"/>
      <w:pPr>
        <w:ind w:left="4526" w:hanging="360"/>
      </w:pPr>
      <w:rPr>
        <w:rFonts w:hint="default"/>
        <w:lang w:val="es-ES" w:eastAsia="en-US" w:bidi="ar-SA"/>
      </w:rPr>
    </w:lvl>
    <w:lvl w:ilvl="5" w:tplc="A118BC5C">
      <w:numFmt w:val="bullet"/>
      <w:lvlText w:val="•"/>
      <w:lvlJc w:val="left"/>
      <w:pPr>
        <w:ind w:left="5489" w:hanging="360"/>
      </w:pPr>
      <w:rPr>
        <w:rFonts w:hint="default"/>
        <w:lang w:val="es-ES" w:eastAsia="en-US" w:bidi="ar-SA"/>
      </w:rPr>
    </w:lvl>
    <w:lvl w:ilvl="6" w:tplc="B536705C">
      <w:numFmt w:val="bullet"/>
      <w:lvlText w:val="•"/>
      <w:lvlJc w:val="left"/>
      <w:pPr>
        <w:ind w:left="6453" w:hanging="360"/>
      </w:pPr>
      <w:rPr>
        <w:rFonts w:hint="default"/>
        <w:lang w:val="es-ES" w:eastAsia="en-US" w:bidi="ar-SA"/>
      </w:rPr>
    </w:lvl>
    <w:lvl w:ilvl="7" w:tplc="EB1AF026">
      <w:numFmt w:val="bullet"/>
      <w:lvlText w:val="•"/>
      <w:lvlJc w:val="left"/>
      <w:pPr>
        <w:ind w:left="7416" w:hanging="360"/>
      </w:pPr>
      <w:rPr>
        <w:rFonts w:hint="default"/>
        <w:lang w:val="es-ES" w:eastAsia="en-US" w:bidi="ar-SA"/>
      </w:rPr>
    </w:lvl>
    <w:lvl w:ilvl="8" w:tplc="A9D033DC">
      <w:numFmt w:val="bullet"/>
      <w:lvlText w:val="•"/>
      <w:lvlJc w:val="left"/>
      <w:pPr>
        <w:ind w:left="8379" w:hanging="360"/>
      </w:pPr>
      <w:rPr>
        <w:rFonts w:hint="default"/>
        <w:lang w:val="es-ES" w:eastAsia="en-US" w:bidi="ar-SA"/>
      </w:rPr>
    </w:lvl>
  </w:abstractNum>
  <w:num w:numId="1" w16cid:durableId="745568273">
    <w:abstractNumId w:val="3"/>
  </w:num>
  <w:num w:numId="2" w16cid:durableId="1244143365">
    <w:abstractNumId w:val="0"/>
  </w:num>
  <w:num w:numId="3" w16cid:durableId="2077314009">
    <w:abstractNumId w:val="2"/>
  </w:num>
  <w:num w:numId="4" w16cid:durableId="581255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05"/>
    <w:rsid w:val="00005D29"/>
    <w:rsid w:val="00011E84"/>
    <w:rsid w:val="000246BB"/>
    <w:rsid w:val="00051082"/>
    <w:rsid w:val="00064C53"/>
    <w:rsid w:val="00065481"/>
    <w:rsid w:val="00090DF6"/>
    <w:rsid w:val="000C3155"/>
    <w:rsid w:val="000D3E3D"/>
    <w:rsid w:val="000D5CB0"/>
    <w:rsid w:val="000F28EB"/>
    <w:rsid w:val="000F72C3"/>
    <w:rsid w:val="00114ACA"/>
    <w:rsid w:val="00156E58"/>
    <w:rsid w:val="001927F4"/>
    <w:rsid w:val="001D7D84"/>
    <w:rsid w:val="001F1830"/>
    <w:rsid w:val="002055B4"/>
    <w:rsid w:val="00206BAA"/>
    <w:rsid w:val="00230B1C"/>
    <w:rsid w:val="00267D1C"/>
    <w:rsid w:val="0027481C"/>
    <w:rsid w:val="00275B73"/>
    <w:rsid w:val="00275BCF"/>
    <w:rsid w:val="002827EA"/>
    <w:rsid w:val="00283772"/>
    <w:rsid w:val="002B28AD"/>
    <w:rsid w:val="002B3673"/>
    <w:rsid w:val="002D5315"/>
    <w:rsid w:val="00303389"/>
    <w:rsid w:val="00310E14"/>
    <w:rsid w:val="00316B0E"/>
    <w:rsid w:val="00333CFA"/>
    <w:rsid w:val="00352C20"/>
    <w:rsid w:val="003B442F"/>
    <w:rsid w:val="003D1C9C"/>
    <w:rsid w:val="004111A9"/>
    <w:rsid w:val="00414148"/>
    <w:rsid w:val="00480C29"/>
    <w:rsid w:val="004B0F94"/>
    <w:rsid w:val="004E352A"/>
    <w:rsid w:val="00521091"/>
    <w:rsid w:val="00524FB3"/>
    <w:rsid w:val="0053254C"/>
    <w:rsid w:val="00566638"/>
    <w:rsid w:val="005B4E02"/>
    <w:rsid w:val="005D1929"/>
    <w:rsid w:val="00612A22"/>
    <w:rsid w:val="00624011"/>
    <w:rsid w:val="006320F9"/>
    <w:rsid w:val="00642F05"/>
    <w:rsid w:val="0065680B"/>
    <w:rsid w:val="006917F7"/>
    <w:rsid w:val="00696E39"/>
    <w:rsid w:val="006D3F07"/>
    <w:rsid w:val="00712A41"/>
    <w:rsid w:val="007202B0"/>
    <w:rsid w:val="00730F5E"/>
    <w:rsid w:val="007441AE"/>
    <w:rsid w:val="00770B99"/>
    <w:rsid w:val="00775345"/>
    <w:rsid w:val="007A02D3"/>
    <w:rsid w:val="007B497E"/>
    <w:rsid w:val="007C0064"/>
    <w:rsid w:val="00801236"/>
    <w:rsid w:val="00812EED"/>
    <w:rsid w:val="008249E2"/>
    <w:rsid w:val="008324B5"/>
    <w:rsid w:val="00850002"/>
    <w:rsid w:val="00873E85"/>
    <w:rsid w:val="008818D3"/>
    <w:rsid w:val="008A3911"/>
    <w:rsid w:val="00965223"/>
    <w:rsid w:val="00976D0B"/>
    <w:rsid w:val="00990F60"/>
    <w:rsid w:val="009940C3"/>
    <w:rsid w:val="009B381C"/>
    <w:rsid w:val="009C522A"/>
    <w:rsid w:val="00A2067C"/>
    <w:rsid w:val="00A276FD"/>
    <w:rsid w:val="00A40C98"/>
    <w:rsid w:val="00A5343F"/>
    <w:rsid w:val="00A576F7"/>
    <w:rsid w:val="00A65121"/>
    <w:rsid w:val="00A65A3B"/>
    <w:rsid w:val="00A72B2F"/>
    <w:rsid w:val="00A766A7"/>
    <w:rsid w:val="00B01382"/>
    <w:rsid w:val="00B13AD9"/>
    <w:rsid w:val="00B27C8E"/>
    <w:rsid w:val="00B57A2E"/>
    <w:rsid w:val="00B806FA"/>
    <w:rsid w:val="00B85540"/>
    <w:rsid w:val="00BA4298"/>
    <w:rsid w:val="00BC05C4"/>
    <w:rsid w:val="00BE0B31"/>
    <w:rsid w:val="00BE54B4"/>
    <w:rsid w:val="00C85006"/>
    <w:rsid w:val="00CA0F99"/>
    <w:rsid w:val="00CD352F"/>
    <w:rsid w:val="00D00689"/>
    <w:rsid w:val="00D3559C"/>
    <w:rsid w:val="00D63E63"/>
    <w:rsid w:val="00D77BFF"/>
    <w:rsid w:val="00D81C96"/>
    <w:rsid w:val="00D82BA6"/>
    <w:rsid w:val="00D86364"/>
    <w:rsid w:val="00DA385C"/>
    <w:rsid w:val="00DC45F4"/>
    <w:rsid w:val="00E06DB9"/>
    <w:rsid w:val="00E16764"/>
    <w:rsid w:val="00E16C22"/>
    <w:rsid w:val="00E216E9"/>
    <w:rsid w:val="00E230DB"/>
    <w:rsid w:val="00E23111"/>
    <w:rsid w:val="00E268DE"/>
    <w:rsid w:val="00E30E30"/>
    <w:rsid w:val="00E77996"/>
    <w:rsid w:val="00E97A78"/>
    <w:rsid w:val="00EC684C"/>
    <w:rsid w:val="00EE5F6F"/>
    <w:rsid w:val="00F122A7"/>
    <w:rsid w:val="00F22E30"/>
    <w:rsid w:val="00F531EF"/>
    <w:rsid w:val="00F64DC3"/>
    <w:rsid w:val="00FB791D"/>
    <w:rsid w:val="00FC19D1"/>
    <w:rsid w:val="00FC5070"/>
    <w:rsid w:val="00FE580D"/>
    <w:rsid w:val="00FF783F"/>
    <w:rsid w:val="0316FACF"/>
    <w:rsid w:val="0C72A59C"/>
    <w:rsid w:val="1264DB5F"/>
    <w:rsid w:val="13CE2599"/>
    <w:rsid w:val="1C93C62A"/>
    <w:rsid w:val="2AC5233B"/>
    <w:rsid w:val="2E0A9A42"/>
    <w:rsid w:val="3EC4B884"/>
    <w:rsid w:val="43B9509F"/>
    <w:rsid w:val="44F701FD"/>
    <w:rsid w:val="4AF39470"/>
    <w:rsid w:val="4E5863DE"/>
    <w:rsid w:val="5455E6E8"/>
    <w:rsid w:val="65476AD3"/>
    <w:rsid w:val="6D2577F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2D0A09"/>
  <w15:chartTrackingRefBased/>
  <w15:docId w15:val="{38DB0D9A-46E3-4F08-957C-7DEDE028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42F05"/>
    <w:pPr>
      <w:widowControl w:val="0"/>
      <w:autoSpaceDE w:val="0"/>
      <w:autoSpaceDN w:val="0"/>
      <w:spacing w:after="0" w:line="240" w:lineRule="auto"/>
    </w:pPr>
    <w:rPr>
      <w:rFonts w:ascii="Times New Roman" w:hAnsi="Times New Roman" w:eastAsia="Times New Roman" w:cs="Times New Roman"/>
      <w:lang w:val="es-ES"/>
    </w:rPr>
  </w:style>
  <w:style w:type="paragraph" w:styleId="Ttulo1">
    <w:name w:val="heading 1"/>
    <w:basedOn w:val="Normal"/>
    <w:next w:val="Normal"/>
    <w:link w:val="Ttulo1Car"/>
    <w:uiPriority w:val="9"/>
    <w:qFormat/>
    <w:rsid w:val="00642F05"/>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42F05"/>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Ttulo3">
    <w:name w:val="heading 3"/>
    <w:basedOn w:val="Normal"/>
    <w:next w:val="Normal"/>
    <w:link w:val="Ttulo3Car"/>
    <w:uiPriority w:val="9"/>
    <w:unhideWhenUsed/>
    <w:qFormat/>
    <w:rsid w:val="00642F0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42F0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42F0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42F05"/>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42F05"/>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42F05"/>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42F05"/>
    <w:pPr>
      <w:keepNext/>
      <w:keepLines/>
      <w:outlineLvl w:val="8"/>
    </w:pPr>
    <w:rPr>
      <w:rFonts w:eastAsiaTheme="majorEastAsia" w:cstheme="majorBidi"/>
      <w:color w:val="272727" w:themeColor="text1" w:themeTint="D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642F05"/>
    <w:rPr>
      <w:rFonts w:asciiTheme="majorHAnsi" w:hAnsiTheme="majorHAnsi" w:eastAsiaTheme="majorEastAsia" w:cstheme="majorBidi"/>
      <w:color w:val="2F5496" w:themeColor="accent1" w:themeShade="BF"/>
      <w:sz w:val="40"/>
      <w:szCs w:val="40"/>
    </w:rPr>
  </w:style>
  <w:style w:type="character" w:styleId="Ttulo2Car" w:customStyle="1">
    <w:name w:val="Título 2 Car"/>
    <w:basedOn w:val="Fuentedeprrafopredeter"/>
    <w:link w:val="Ttulo2"/>
    <w:uiPriority w:val="9"/>
    <w:semiHidden/>
    <w:rsid w:val="00642F05"/>
    <w:rPr>
      <w:rFonts w:asciiTheme="majorHAnsi" w:hAnsiTheme="majorHAnsi" w:eastAsiaTheme="majorEastAsia" w:cstheme="majorBidi"/>
      <w:color w:val="2F5496" w:themeColor="accent1" w:themeShade="BF"/>
      <w:sz w:val="32"/>
      <w:szCs w:val="32"/>
    </w:rPr>
  </w:style>
  <w:style w:type="character" w:styleId="Ttulo3Car" w:customStyle="1">
    <w:name w:val="Título 3 Car"/>
    <w:basedOn w:val="Fuentedeprrafopredeter"/>
    <w:link w:val="Ttulo3"/>
    <w:uiPriority w:val="9"/>
    <w:semiHidden/>
    <w:rsid w:val="00642F05"/>
    <w:rPr>
      <w:rFonts w:eastAsiaTheme="majorEastAsia" w:cstheme="majorBidi"/>
      <w:color w:val="2F5496" w:themeColor="accent1" w:themeShade="BF"/>
      <w:sz w:val="28"/>
      <w:szCs w:val="28"/>
    </w:rPr>
  </w:style>
  <w:style w:type="character" w:styleId="Ttulo4Car" w:customStyle="1">
    <w:name w:val="Título 4 Car"/>
    <w:basedOn w:val="Fuentedeprrafopredeter"/>
    <w:link w:val="Ttulo4"/>
    <w:uiPriority w:val="9"/>
    <w:semiHidden/>
    <w:rsid w:val="00642F05"/>
    <w:rPr>
      <w:rFonts w:eastAsiaTheme="majorEastAsia" w:cstheme="majorBidi"/>
      <w:i/>
      <w:iCs/>
      <w:color w:val="2F5496" w:themeColor="accent1" w:themeShade="BF"/>
    </w:rPr>
  </w:style>
  <w:style w:type="character" w:styleId="Ttulo5Car" w:customStyle="1">
    <w:name w:val="Título 5 Car"/>
    <w:basedOn w:val="Fuentedeprrafopredeter"/>
    <w:link w:val="Ttulo5"/>
    <w:uiPriority w:val="9"/>
    <w:semiHidden/>
    <w:rsid w:val="00642F05"/>
    <w:rPr>
      <w:rFonts w:eastAsiaTheme="majorEastAsia" w:cstheme="majorBidi"/>
      <w:color w:val="2F5496" w:themeColor="accent1" w:themeShade="BF"/>
    </w:rPr>
  </w:style>
  <w:style w:type="character" w:styleId="Ttulo6Car" w:customStyle="1">
    <w:name w:val="Título 6 Car"/>
    <w:basedOn w:val="Fuentedeprrafopredeter"/>
    <w:link w:val="Ttulo6"/>
    <w:uiPriority w:val="9"/>
    <w:semiHidden/>
    <w:rsid w:val="00642F05"/>
    <w:rPr>
      <w:rFonts w:eastAsiaTheme="majorEastAsia" w:cstheme="majorBidi"/>
      <w:i/>
      <w:iCs/>
      <w:color w:val="595959" w:themeColor="text1" w:themeTint="A6"/>
    </w:rPr>
  </w:style>
  <w:style w:type="character" w:styleId="Ttulo7Car" w:customStyle="1">
    <w:name w:val="Título 7 Car"/>
    <w:basedOn w:val="Fuentedeprrafopredeter"/>
    <w:link w:val="Ttulo7"/>
    <w:uiPriority w:val="9"/>
    <w:semiHidden/>
    <w:rsid w:val="00642F05"/>
    <w:rPr>
      <w:rFonts w:eastAsiaTheme="majorEastAsia" w:cstheme="majorBidi"/>
      <w:color w:val="595959" w:themeColor="text1" w:themeTint="A6"/>
    </w:rPr>
  </w:style>
  <w:style w:type="character" w:styleId="Ttulo8Car" w:customStyle="1">
    <w:name w:val="Título 8 Car"/>
    <w:basedOn w:val="Fuentedeprrafopredeter"/>
    <w:link w:val="Ttulo8"/>
    <w:uiPriority w:val="9"/>
    <w:semiHidden/>
    <w:rsid w:val="00642F05"/>
    <w:rPr>
      <w:rFonts w:eastAsiaTheme="majorEastAsia" w:cstheme="majorBidi"/>
      <w:i/>
      <w:iCs/>
      <w:color w:val="272727" w:themeColor="text1" w:themeTint="D8"/>
    </w:rPr>
  </w:style>
  <w:style w:type="character" w:styleId="Ttulo9Car" w:customStyle="1">
    <w:name w:val="Título 9 Car"/>
    <w:basedOn w:val="Fuentedeprrafopredeter"/>
    <w:link w:val="Ttulo9"/>
    <w:uiPriority w:val="9"/>
    <w:semiHidden/>
    <w:rsid w:val="00642F05"/>
    <w:rPr>
      <w:rFonts w:eastAsiaTheme="majorEastAsia" w:cstheme="majorBidi"/>
      <w:color w:val="272727" w:themeColor="text1" w:themeTint="D8"/>
    </w:rPr>
  </w:style>
  <w:style w:type="paragraph" w:styleId="Ttulo">
    <w:name w:val="Title"/>
    <w:basedOn w:val="Normal"/>
    <w:next w:val="Normal"/>
    <w:link w:val="TtuloCar"/>
    <w:uiPriority w:val="10"/>
    <w:qFormat/>
    <w:rsid w:val="00642F05"/>
    <w:pPr>
      <w:spacing w:after="80"/>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642F05"/>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
    <w:uiPriority w:val="11"/>
    <w:qFormat/>
    <w:rsid w:val="00642F05"/>
    <w:pPr>
      <w:numPr>
        <w:ilvl w:val="1"/>
      </w:numPr>
    </w:pPr>
    <w:rPr>
      <w:rFonts w:eastAsiaTheme="majorEastAsia" w:cstheme="majorBidi"/>
      <w:color w:val="595959" w:themeColor="text1" w:themeTint="A6"/>
      <w:spacing w:val="15"/>
      <w:sz w:val="28"/>
      <w:szCs w:val="28"/>
    </w:rPr>
  </w:style>
  <w:style w:type="character" w:styleId="SubttuloCar" w:customStyle="1">
    <w:name w:val="Subtítulo Car"/>
    <w:basedOn w:val="Fuentedeprrafopredeter"/>
    <w:link w:val="Subttulo"/>
    <w:uiPriority w:val="11"/>
    <w:rsid w:val="00642F0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42F05"/>
    <w:pPr>
      <w:spacing w:before="160"/>
      <w:jc w:val="center"/>
    </w:pPr>
    <w:rPr>
      <w:i/>
      <w:iCs/>
      <w:color w:val="404040" w:themeColor="text1" w:themeTint="BF"/>
    </w:rPr>
  </w:style>
  <w:style w:type="character" w:styleId="CitaCar" w:customStyle="1">
    <w:name w:val="Cita Car"/>
    <w:basedOn w:val="Fuentedeprrafopredeter"/>
    <w:link w:val="Cita"/>
    <w:uiPriority w:val="29"/>
    <w:rsid w:val="00642F05"/>
    <w:rPr>
      <w:i/>
      <w:iCs/>
      <w:color w:val="404040" w:themeColor="text1" w:themeTint="BF"/>
    </w:rPr>
  </w:style>
  <w:style w:type="paragraph" w:styleId="Prrafodelista">
    <w:name w:val="List Paragraph"/>
    <w:basedOn w:val="Normal"/>
    <w:uiPriority w:val="1"/>
    <w:qFormat/>
    <w:rsid w:val="00642F05"/>
    <w:pPr>
      <w:ind w:left="720"/>
      <w:contextualSpacing/>
    </w:pPr>
  </w:style>
  <w:style w:type="character" w:styleId="nfasisintenso">
    <w:name w:val="Intense Emphasis"/>
    <w:basedOn w:val="Fuentedeprrafopredeter"/>
    <w:uiPriority w:val="21"/>
    <w:qFormat/>
    <w:rsid w:val="00642F05"/>
    <w:rPr>
      <w:i/>
      <w:iCs/>
      <w:color w:val="2F5496" w:themeColor="accent1" w:themeShade="BF"/>
    </w:rPr>
  </w:style>
  <w:style w:type="paragraph" w:styleId="Citadestacada">
    <w:name w:val="Intense Quote"/>
    <w:basedOn w:val="Normal"/>
    <w:next w:val="Normal"/>
    <w:link w:val="CitadestacadaCar"/>
    <w:uiPriority w:val="30"/>
    <w:qFormat/>
    <w:rsid w:val="00642F05"/>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CitadestacadaCar" w:customStyle="1">
    <w:name w:val="Cita destacada Car"/>
    <w:basedOn w:val="Fuentedeprrafopredeter"/>
    <w:link w:val="Citadestacada"/>
    <w:uiPriority w:val="30"/>
    <w:rsid w:val="00642F05"/>
    <w:rPr>
      <w:i/>
      <w:iCs/>
      <w:color w:val="2F5496" w:themeColor="accent1" w:themeShade="BF"/>
    </w:rPr>
  </w:style>
  <w:style w:type="character" w:styleId="Referenciaintensa">
    <w:name w:val="Intense Reference"/>
    <w:basedOn w:val="Fuentedeprrafopredeter"/>
    <w:uiPriority w:val="32"/>
    <w:qFormat/>
    <w:rsid w:val="00642F05"/>
    <w:rPr>
      <w:b/>
      <w:bCs/>
      <w:smallCaps/>
      <w:color w:val="2F5496" w:themeColor="accent1" w:themeShade="BF"/>
      <w:spacing w:val="5"/>
    </w:rPr>
  </w:style>
  <w:style w:type="table" w:styleId="TableNormal" w:customStyle="1">
    <w:name w:val="Table Normal"/>
    <w:uiPriority w:val="2"/>
    <w:semiHidden/>
    <w:unhideWhenUsed/>
    <w:qFormat/>
    <w:rsid w:val="00642F0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642F05"/>
    <w:rPr>
      <w:sz w:val="24"/>
      <w:szCs w:val="24"/>
    </w:rPr>
  </w:style>
  <w:style w:type="character" w:styleId="TextoindependienteCar" w:customStyle="1">
    <w:name w:val="Texto independiente Car"/>
    <w:basedOn w:val="Fuentedeprrafopredeter"/>
    <w:link w:val="Textoindependiente"/>
    <w:uiPriority w:val="1"/>
    <w:rsid w:val="00642F05"/>
    <w:rPr>
      <w:rFonts w:ascii="Times New Roman" w:hAnsi="Times New Roman" w:eastAsia="Times New Roman" w:cs="Times New Roman"/>
      <w:sz w:val="24"/>
      <w:szCs w:val="24"/>
      <w:lang w:val="es-ES"/>
    </w:rPr>
  </w:style>
  <w:style w:type="paragraph" w:styleId="TableParagraph" w:customStyle="1">
    <w:name w:val="Table Paragraph"/>
    <w:basedOn w:val="Normal"/>
    <w:uiPriority w:val="1"/>
    <w:qFormat/>
    <w:rsid w:val="00642F05"/>
  </w:style>
  <w:style w:type="table" w:styleId="Tablaconcuadrcula">
    <w:name w:val="Table Grid"/>
    <w:basedOn w:val="Tablanormal"/>
    <w:uiPriority w:val="59"/>
    <w:rsid w:val="00642F05"/>
    <w:pPr>
      <w:spacing w:after="0" w:line="240" w:lineRule="auto"/>
    </w:pPr>
    <w:rPr>
      <w:rFonts w:ascii="Calibri" w:hAnsi="Calibri" w:eastAsia="Calibri"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064C53"/>
    <w:pPr>
      <w:tabs>
        <w:tab w:val="center" w:pos="4252"/>
        <w:tab w:val="right" w:pos="8504"/>
      </w:tabs>
    </w:pPr>
  </w:style>
  <w:style w:type="character" w:styleId="EncabezadoCar" w:customStyle="1">
    <w:name w:val="Encabezado Car"/>
    <w:basedOn w:val="Fuentedeprrafopredeter"/>
    <w:link w:val="Encabezado"/>
    <w:uiPriority w:val="99"/>
    <w:rsid w:val="00064C53"/>
    <w:rPr>
      <w:rFonts w:ascii="Times New Roman" w:hAnsi="Times New Roman" w:eastAsia="Times New Roman" w:cs="Times New Roman"/>
      <w:lang w:val="es-ES"/>
    </w:rPr>
  </w:style>
  <w:style w:type="paragraph" w:styleId="Piedepgina">
    <w:name w:val="footer"/>
    <w:basedOn w:val="Normal"/>
    <w:link w:val="PiedepginaCar"/>
    <w:uiPriority w:val="99"/>
    <w:unhideWhenUsed/>
    <w:rsid w:val="00064C53"/>
    <w:pPr>
      <w:tabs>
        <w:tab w:val="center" w:pos="4252"/>
        <w:tab w:val="right" w:pos="8504"/>
      </w:tabs>
    </w:pPr>
  </w:style>
  <w:style w:type="character" w:styleId="PiedepginaCar" w:customStyle="1">
    <w:name w:val="Pie de página Car"/>
    <w:basedOn w:val="Fuentedeprrafopredeter"/>
    <w:link w:val="Piedepgina"/>
    <w:uiPriority w:val="99"/>
    <w:rsid w:val="00064C53"/>
    <w:rPr>
      <w:rFonts w:ascii="Times New Roman" w:hAnsi="Times New Roman" w:eastAsia="Times New Roman" w:cs="Times New Roman"/>
      <w:lang w:val="es-ES"/>
    </w:rPr>
  </w:style>
  <w:style w:type="table" w:styleId="Tablaconcuadrcula4-nfasis1">
    <w:name w:val="Grid Table 4 Accent 1"/>
    <w:basedOn w:val="Tablanormal"/>
    <w:uiPriority w:val="49"/>
    <w:rsid w:val="007A02D3"/>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3-nfasis1">
    <w:name w:val="List Table 3 Accent 1"/>
    <w:basedOn w:val="Tablanormal"/>
    <w:uiPriority w:val="48"/>
    <w:rsid w:val="00B806FA"/>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b/>
        <w:bCs/>
        <w:color w:val="FFFFFF" w:themeColor="background1"/>
      </w:rPr>
      <w:tblPr/>
      <w:tcPr>
        <w:shd w:val="clear" w:color="auto" w:fill="4472C4" w:themeFill="accent1"/>
      </w:tcPr>
    </w:tblStylePr>
    <w:tblStylePr w:type="lastRow">
      <w:rPr>
        <w:b/>
        <w:bCs/>
      </w:rPr>
      <w:tblPr/>
      <w:tcPr>
        <w:tcBorders>
          <w:top w:val="double" w:color="4472C4"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1" w:sz="4" w:space="0"/>
          <w:right w:val="single" w:color="4472C4" w:themeColor="accent1" w:sz="4" w:space="0"/>
        </w:tcBorders>
      </w:tcPr>
    </w:tblStylePr>
    <w:tblStylePr w:type="band1Horz">
      <w:tblPr/>
      <w:tcPr>
        <w:tcBorders>
          <w:top w:val="single" w:color="4472C4" w:themeColor="accent1" w:sz="4" w:space="0"/>
          <w:bottom w:val="single" w:color="4472C4"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1" w:sz="4" w:space="0"/>
          <w:left w:val="nil"/>
        </w:tcBorders>
      </w:tcPr>
    </w:tblStylePr>
    <w:tblStylePr w:type="swCell">
      <w:tblPr/>
      <w:tcPr>
        <w:tcBorders>
          <w:top w:val="double" w:color="4472C4" w:themeColor="accent1" w:sz="4" w:space="0"/>
          <w:right w:val="nil"/>
        </w:tcBorders>
      </w:tcPr>
    </w:tblStylePr>
  </w:style>
  <w:style w:type="table" w:styleId="Tablaconcuadrculaclara">
    <w:name w:val="Grid Table Light"/>
    <w:basedOn w:val="Tablanormal"/>
    <w:uiPriority w:val="40"/>
    <w:rsid w:val="00B806FA"/>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aconcuadrcula2-nfasis5">
    <w:name w:val="Grid Table 2 Accent 5"/>
    <w:basedOn w:val="Tablanormal"/>
    <w:uiPriority w:val="47"/>
    <w:rsid w:val="00E77996"/>
    <w:pPr>
      <w:spacing w:after="0" w:line="240" w:lineRule="auto"/>
    </w:pPr>
    <w:tblPr>
      <w:tblStyleRowBandSize w:val="1"/>
      <w:tblStyleColBandSize w:val="1"/>
      <w:tblBorders>
        <w:top w:val="single" w:color="9CC2E5" w:themeColor="accent5" w:themeTint="99" w:sz="2" w:space="0"/>
        <w:bottom w:val="single" w:color="9CC2E5" w:themeColor="accent5" w:themeTint="99" w:sz="2" w:space="0"/>
        <w:insideH w:val="single" w:color="9CC2E5" w:themeColor="accent5" w:themeTint="99" w:sz="2" w:space="0"/>
        <w:insideV w:val="single" w:color="9CC2E5" w:themeColor="accent5" w:themeTint="99" w:sz="2" w:space="0"/>
      </w:tblBorders>
    </w:tblPr>
    <w:tblStylePr w:type="firstRow">
      <w:rPr>
        <w:b/>
        <w:bCs/>
      </w:rPr>
      <w:tblPr/>
      <w:tcPr>
        <w:tcBorders>
          <w:top w:val="nil"/>
          <w:bottom w:val="single" w:color="9CC2E5" w:themeColor="accent5" w:themeTint="99" w:sz="12" w:space="0"/>
          <w:insideH w:val="nil"/>
          <w:insideV w:val="nil"/>
        </w:tcBorders>
        <w:shd w:val="clear" w:color="auto" w:fill="FFFFFF" w:themeFill="background1"/>
      </w:tcPr>
    </w:tblStylePr>
    <w:tblStylePr w:type="lastRow">
      <w:rPr>
        <w:b/>
        <w:bCs/>
      </w:rPr>
      <w:tblPr/>
      <w:tcPr>
        <w:tcBorders>
          <w:top w:val="double" w:color="9CC2E5"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6concolores-nfasis1">
    <w:name w:val="Grid Table 6 Colorful Accent 1"/>
    <w:basedOn w:val="Tablanormal"/>
    <w:uiPriority w:val="51"/>
    <w:rsid w:val="00FE580D"/>
    <w:pPr>
      <w:spacing w:after="0" w:line="240" w:lineRule="auto"/>
    </w:pPr>
    <w:rPr>
      <w:color w:val="2F5496" w:themeColor="accent1" w:themeShade="BF"/>
    </w:r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normal1">
    <w:name w:val="Plain Table 1"/>
    <w:basedOn w:val="Tablanormal"/>
    <w:uiPriority w:val="41"/>
    <w:rsid w:val="0027481C"/>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agraph" w:customStyle="1">
    <w:name w:val="paragraph"/>
    <w:basedOn w:val="Normal"/>
    <w:rsid w:val="00612A22"/>
    <w:pPr>
      <w:widowControl/>
      <w:autoSpaceDE/>
      <w:autoSpaceDN/>
      <w:spacing w:before="100" w:beforeAutospacing="1" w:after="100" w:afterAutospacing="1"/>
    </w:pPr>
    <w:rPr>
      <w:sz w:val="24"/>
      <w:szCs w:val="24"/>
      <w:lang w:eastAsia="es-ES"/>
    </w:rPr>
  </w:style>
  <w:style w:type="character" w:styleId="normaltextrun" w:customStyle="1">
    <w:name w:val="normaltextrun"/>
    <w:basedOn w:val="Fuentedeprrafopredeter"/>
    <w:rsid w:val="00612A22"/>
  </w:style>
  <w:style w:type="character" w:styleId="eop" w:customStyle="1">
    <w:name w:val="eop"/>
    <w:basedOn w:val="Fuentedeprrafopredeter"/>
    <w:rsid w:val="00612A22"/>
  </w:style>
  <w:style w:type="character" w:styleId="scxw99982818" w:customStyle="1">
    <w:name w:val="scxw99982818"/>
    <w:basedOn w:val="Fuentedeprrafopredeter"/>
    <w:rsid w:val="00612A22"/>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uentedeprrafopredeter"/>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8764">
      <w:bodyDiv w:val="1"/>
      <w:marLeft w:val="0"/>
      <w:marRight w:val="0"/>
      <w:marTop w:val="0"/>
      <w:marBottom w:val="0"/>
      <w:divBdr>
        <w:top w:val="none" w:sz="0" w:space="0" w:color="auto"/>
        <w:left w:val="none" w:sz="0" w:space="0" w:color="auto"/>
        <w:bottom w:val="none" w:sz="0" w:space="0" w:color="auto"/>
        <w:right w:val="none" w:sz="0" w:space="0" w:color="auto"/>
      </w:divBdr>
      <w:divsChild>
        <w:div w:id="1462074320">
          <w:marLeft w:val="0"/>
          <w:marRight w:val="0"/>
          <w:marTop w:val="0"/>
          <w:marBottom w:val="0"/>
          <w:divBdr>
            <w:top w:val="none" w:sz="0" w:space="0" w:color="auto"/>
            <w:left w:val="none" w:sz="0" w:space="0" w:color="auto"/>
            <w:bottom w:val="none" w:sz="0" w:space="0" w:color="auto"/>
            <w:right w:val="none" w:sz="0" w:space="0" w:color="auto"/>
          </w:divBdr>
        </w:div>
        <w:div w:id="307514687">
          <w:marLeft w:val="0"/>
          <w:marRight w:val="0"/>
          <w:marTop w:val="0"/>
          <w:marBottom w:val="0"/>
          <w:divBdr>
            <w:top w:val="none" w:sz="0" w:space="0" w:color="auto"/>
            <w:left w:val="none" w:sz="0" w:space="0" w:color="auto"/>
            <w:bottom w:val="none" w:sz="0" w:space="0" w:color="auto"/>
            <w:right w:val="none" w:sz="0" w:space="0" w:color="auto"/>
          </w:divBdr>
        </w:div>
      </w:divsChild>
    </w:div>
    <w:div w:id="776678789">
      <w:bodyDiv w:val="1"/>
      <w:marLeft w:val="0"/>
      <w:marRight w:val="0"/>
      <w:marTop w:val="0"/>
      <w:marBottom w:val="0"/>
      <w:divBdr>
        <w:top w:val="none" w:sz="0" w:space="0" w:color="auto"/>
        <w:left w:val="none" w:sz="0" w:space="0" w:color="auto"/>
        <w:bottom w:val="none" w:sz="0" w:space="0" w:color="auto"/>
        <w:right w:val="none" w:sz="0" w:space="0" w:color="auto"/>
      </w:divBdr>
      <w:divsChild>
        <w:div w:id="50428230">
          <w:marLeft w:val="0"/>
          <w:marRight w:val="0"/>
          <w:marTop w:val="0"/>
          <w:marBottom w:val="0"/>
          <w:divBdr>
            <w:top w:val="none" w:sz="0" w:space="0" w:color="auto"/>
            <w:left w:val="none" w:sz="0" w:space="0" w:color="auto"/>
            <w:bottom w:val="none" w:sz="0" w:space="0" w:color="auto"/>
            <w:right w:val="none" w:sz="0" w:space="0" w:color="auto"/>
          </w:divBdr>
        </w:div>
      </w:divsChild>
    </w:div>
    <w:div w:id="848643097">
      <w:bodyDiv w:val="1"/>
      <w:marLeft w:val="0"/>
      <w:marRight w:val="0"/>
      <w:marTop w:val="0"/>
      <w:marBottom w:val="0"/>
      <w:divBdr>
        <w:top w:val="none" w:sz="0" w:space="0" w:color="auto"/>
        <w:left w:val="none" w:sz="0" w:space="0" w:color="auto"/>
        <w:bottom w:val="none" w:sz="0" w:space="0" w:color="auto"/>
        <w:right w:val="none" w:sz="0" w:space="0" w:color="auto"/>
      </w:divBdr>
    </w:div>
    <w:div w:id="1199318030">
      <w:bodyDiv w:val="1"/>
      <w:marLeft w:val="0"/>
      <w:marRight w:val="0"/>
      <w:marTop w:val="0"/>
      <w:marBottom w:val="0"/>
      <w:divBdr>
        <w:top w:val="none" w:sz="0" w:space="0" w:color="auto"/>
        <w:left w:val="none" w:sz="0" w:space="0" w:color="auto"/>
        <w:bottom w:val="none" w:sz="0" w:space="0" w:color="auto"/>
        <w:right w:val="none" w:sz="0" w:space="0" w:color="auto"/>
      </w:divBdr>
    </w:div>
    <w:div w:id="1644503515">
      <w:bodyDiv w:val="1"/>
      <w:marLeft w:val="0"/>
      <w:marRight w:val="0"/>
      <w:marTop w:val="0"/>
      <w:marBottom w:val="0"/>
      <w:divBdr>
        <w:top w:val="none" w:sz="0" w:space="0" w:color="auto"/>
        <w:left w:val="none" w:sz="0" w:space="0" w:color="auto"/>
        <w:bottom w:val="none" w:sz="0" w:space="0" w:color="auto"/>
        <w:right w:val="none" w:sz="0" w:space="0" w:color="auto"/>
      </w:divBdr>
      <w:divsChild>
        <w:div w:id="1305044424">
          <w:marLeft w:val="0"/>
          <w:marRight w:val="0"/>
          <w:marTop w:val="0"/>
          <w:marBottom w:val="0"/>
          <w:divBdr>
            <w:top w:val="none" w:sz="0" w:space="0" w:color="auto"/>
            <w:left w:val="none" w:sz="0" w:space="0" w:color="auto"/>
            <w:bottom w:val="none" w:sz="0" w:space="0" w:color="auto"/>
            <w:right w:val="none" w:sz="0" w:space="0" w:color="auto"/>
          </w:divBdr>
          <w:divsChild>
            <w:div w:id="1751348951">
              <w:marLeft w:val="0"/>
              <w:marRight w:val="0"/>
              <w:marTop w:val="0"/>
              <w:marBottom w:val="0"/>
              <w:divBdr>
                <w:top w:val="none" w:sz="0" w:space="0" w:color="auto"/>
                <w:left w:val="none" w:sz="0" w:space="0" w:color="auto"/>
                <w:bottom w:val="none" w:sz="0" w:space="0" w:color="auto"/>
                <w:right w:val="none" w:sz="0" w:space="0" w:color="auto"/>
              </w:divBdr>
            </w:div>
            <w:div w:id="130292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6758">
      <w:bodyDiv w:val="1"/>
      <w:marLeft w:val="0"/>
      <w:marRight w:val="0"/>
      <w:marTop w:val="0"/>
      <w:marBottom w:val="0"/>
      <w:divBdr>
        <w:top w:val="none" w:sz="0" w:space="0" w:color="auto"/>
        <w:left w:val="none" w:sz="0" w:space="0" w:color="auto"/>
        <w:bottom w:val="none" w:sz="0" w:space="0" w:color="auto"/>
        <w:right w:val="none" w:sz="0" w:space="0" w:color="auto"/>
      </w:divBdr>
    </w:div>
    <w:div w:id="2013140850">
      <w:bodyDiv w:val="1"/>
      <w:marLeft w:val="0"/>
      <w:marRight w:val="0"/>
      <w:marTop w:val="0"/>
      <w:marBottom w:val="0"/>
      <w:divBdr>
        <w:top w:val="none" w:sz="0" w:space="0" w:color="auto"/>
        <w:left w:val="none" w:sz="0" w:space="0" w:color="auto"/>
        <w:bottom w:val="none" w:sz="0" w:space="0" w:color="auto"/>
        <w:right w:val="none" w:sz="0" w:space="0" w:color="auto"/>
      </w:divBdr>
    </w:div>
    <w:div w:id="207816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2.xml" Id="rId13" /><Relationship Type="http://schemas.openxmlformats.org/officeDocument/2006/relationships/customXml" Target="../customXml/item4.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2.xml" Id="rId12" /><Relationship Type="http://schemas.openxmlformats.org/officeDocument/2006/relationships/customXml" Target="../customXml/item3.xml" Id="rId17" /><Relationship Type="http://schemas.openxmlformats.org/officeDocument/2006/relationships/numbering" Target="numbering.xml" Id="rId2" /><Relationship Type="http://schemas.openxmlformats.org/officeDocument/2006/relationships/customXml" Target="../customXml/item2.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package" Target="embeddings/Microsoft_Excel_Worksheet.xlsx"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2.emf"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fontTable" Target="fontTable.xml" Id="rId14" /><Relationship Type="http://schemas.openxmlformats.org/officeDocument/2006/relationships/hyperlink" Target="mailto:elena.quezada@superarse.edu.ec" TargetMode="External" Id="Rf27a9cbc786d47ab" /><Relationship Type="http://schemas.openxmlformats.org/officeDocument/2006/relationships/hyperlink" Target="mailto:mariajose.jimenez@superarse.edu.ec" TargetMode="External" Id="R9ff2d64953144b3f"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60B42B604429FF4F9423BB53F66B3DF3" ma:contentTypeVersion="16" ma:contentTypeDescription="Crear nuevo documento." ma:contentTypeScope="" ma:versionID="6db1e2b6861862f267ed073b0f05d040">
  <xsd:schema xmlns:xsd="http://www.w3.org/2001/XMLSchema" xmlns:xs="http://www.w3.org/2001/XMLSchema" xmlns:p="http://schemas.microsoft.com/office/2006/metadata/properties" xmlns:ns2="f3c61038-e7c8-4d33-a964-7f9f00fd2b3a" xmlns:ns3="29f60c09-949b-4469-9fa1-1c77a4667b36" targetNamespace="http://schemas.microsoft.com/office/2006/metadata/properties" ma:root="true" ma:fieldsID="b66015ff6d704f7ef96745f7bc059a08" ns2:_="" ns3:_="">
    <xsd:import namespace="f3c61038-e7c8-4d33-a964-7f9f00fd2b3a"/>
    <xsd:import namespace="29f60c09-949b-4469-9fa1-1c77a4667b3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c61038-e7c8-4d33-a964-7f9f00fd2b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96a8cb2e-fff0-4a52-aa3a-187c78d042b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_Flow_SignoffStatus" ma:index="23"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f60c09-949b-4469-9fa1-1c77a4667b36"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TaxCatchAll" ma:index="18" nillable="true" ma:displayName="Taxonomy Catch All Column" ma:hidden="true" ma:list="{ec6df74a-ebdf-49da-9a95-df24d616e519}" ma:internalName="TaxCatchAll" ma:showField="CatchAllData" ma:web="29f60c09-949b-4469-9fa1-1c77a4667b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f3c61038-e7c8-4d33-a964-7f9f00fd2b3a" xsi:nil="true"/>
    <lcf76f155ced4ddcb4097134ff3c332f xmlns="f3c61038-e7c8-4d33-a964-7f9f00fd2b3a">
      <Terms xmlns="http://schemas.microsoft.com/office/infopath/2007/PartnerControls"/>
    </lcf76f155ced4ddcb4097134ff3c332f>
    <TaxCatchAll xmlns="29f60c09-949b-4469-9fa1-1c77a4667b36" xsi:nil="true"/>
  </documentManagement>
</p:properties>
</file>

<file path=customXml/itemProps1.xml><?xml version="1.0" encoding="utf-8"?>
<ds:datastoreItem xmlns:ds="http://schemas.openxmlformats.org/officeDocument/2006/customXml" ds:itemID="{060B6B2C-AED3-408C-BE21-034DC7BC11C1}">
  <ds:schemaRefs>
    <ds:schemaRef ds:uri="http://schemas.openxmlformats.org/officeDocument/2006/bibliography"/>
  </ds:schemaRefs>
</ds:datastoreItem>
</file>

<file path=customXml/itemProps2.xml><?xml version="1.0" encoding="utf-8"?>
<ds:datastoreItem xmlns:ds="http://schemas.openxmlformats.org/officeDocument/2006/customXml" ds:itemID="{1F074607-8DB8-41DA-8320-08CD0F7A2B8D}"/>
</file>

<file path=customXml/itemProps3.xml><?xml version="1.0" encoding="utf-8"?>
<ds:datastoreItem xmlns:ds="http://schemas.openxmlformats.org/officeDocument/2006/customXml" ds:itemID="{454B0015-1D27-41EE-8A05-3956FE2A6843}"/>
</file>

<file path=customXml/itemProps4.xml><?xml version="1.0" encoding="utf-8"?>
<ds:datastoreItem xmlns:ds="http://schemas.openxmlformats.org/officeDocument/2006/customXml" ds:itemID="{96D089DE-9E09-46A2-A9B3-1D7A59DF960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DANY TAMAYO</dc:creator>
  <keywords/>
  <dc:description/>
  <lastModifiedBy>María José Jiménez</lastModifiedBy>
  <revision>5</revision>
  <lastPrinted>2024-05-27T21:19:00.0000000Z</lastPrinted>
  <dcterms:created xsi:type="dcterms:W3CDTF">2024-10-17T16:01:00.0000000Z</dcterms:created>
  <dcterms:modified xsi:type="dcterms:W3CDTF">2024-10-29T17:39:00.8567838Z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0x01010060B42B604429FF4F9423BB53F66B3DF3</vt:lpwstr>
  </property>
  <property fmtid="{D5CDD505-2E9C-101B-9397-08002B2CF9AE}" pid="3" name="MediaServiceImageTags">
    <vt:lpwstr/>
  </property>
</Properties>
</file>