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D90E" w14:textId="77777777" w:rsidR="00FE472F" w:rsidRDefault="00753088">
      <w:pPr>
        <w:jc w:val="center"/>
      </w:pPr>
      <w:r>
        <w:rPr>
          <w:rFonts w:hint="eastAsia"/>
        </w:rPr>
        <w:t>多通道数据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设计</w:t>
      </w:r>
    </w:p>
    <w:p w14:paraId="690FAC20" w14:textId="77777777" w:rsidR="00FE472F" w:rsidRDefault="00753088">
      <w:pPr>
        <w:spacing w:line="360" w:lineRule="auto"/>
      </w:pPr>
      <w:r>
        <w:rPr>
          <w:rFonts w:hint="eastAsia"/>
        </w:rPr>
        <w:t xml:space="preserve">    多通道数据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MCDF（Multi-Channel Data Formatter），将多个通道的上行(</w:t>
      </w:r>
      <w:proofErr w:type="spellStart"/>
      <w:r>
        <w:rPr>
          <w:rFonts w:hint="eastAsia"/>
        </w:rPr>
        <w:t>umlink</w:t>
      </w:r>
      <w:proofErr w:type="spellEnd"/>
      <w:r>
        <w:rPr>
          <w:rFonts w:hint="eastAsia"/>
        </w:rPr>
        <w:t>)数据经过内部的FIFO以数据包(data packet)的形式送出。其结构如图1所示。</w:t>
      </w:r>
    </w:p>
    <w:p w14:paraId="194B30C1" w14:textId="77777777" w:rsidR="00FE472F" w:rsidRDefault="00753088">
      <w:pPr>
        <w:spacing w:line="360" w:lineRule="auto"/>
        <w:jc w:val="center"/>
      </w:pPr>
      <w:r>
        <w:object w:dxaOrig="8310" w:dyaOrig="6440" w14:anchorId="14391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21.8pt" o:ole="">
            <v:imagedata r:id="rId5" o:title=""/>
          </v:shape>
          <o:OLEObject Type="Embed" ProgID="Visio.Drawing.11" ShapeID="_x0000_i1025" DrawAspect="Content" ObjectID="_1731516191" r:id="rId6"/>
        </w:object>
      </w:r>
      <w:r>
        <w:rPr>
          <w:rFonts w:hint="eastAsia"/>
        </w:rPr>
        <w:t>图1 MCDF的设计结构</w:t>
      </w:r>
      <w:r>
        <w:rPr>
          <w:rFonts w:hint="eastAsia"/>
          <w:highlight w:val="red"/>
        </w:rPr>
        <w:t>(</w:t>
      </w:r>
      <w:proofErr w:type="spellStart"/>
      <w:r>
        <w:rPr>
          <w:rFonts w:hint="eastAsia"/>
          <w:highlight w:val="red"/>
        </w:rPr>
        <w:t>fmt_length</w:t>
      </w:r>
      <w:proofErr w:type="spellEnd"/>
      <w:r>
        <w:rPr>
          <w:rFonts w:hint="eastAsia"/>
          <w:highlight w:val="red"/>
        </w:rPr>
        <w:t>应该是6位，</w:t>
      </w:r>
      <w:proofErr w:type="spellStart"/>
      <w:r>
        <w:rPr>
          <w:rFonts w:hint="eastAsia"/>
          <w:highlight w:val="red"/>
        </w:rPr>
        <w:t>cmd_addr</w:t>
      </w:r>
      <w:proofErr w:type="spellEnd"/>
      <w:r>
        <w:rPr>
          <w:rFonts w:hint="eastAsia"/>
          <w:highlight w:val="red"/>
        </w:rPr>
        <w:t>只需要6位)</w:t>
      </w:r>
    </w:p>
    <w:p w14:paraId="749A0984" w14:textId="77777777" w:rsidR="00FE472F" w:rsidRDefault="00753088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MCDF外部接口</w:t>
      </w:r>
    </w:p>
    <w:p w14:paraId="546C1000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1.1 系统信号接口</w:t>
      </w:r>
    </w:p>
    <w:p w14:paraId="50AEC45D" w14:textId="77777777" w:rsidR="00FE472F" w:rsidRDefault="00753088">
      <w:pPr>
        <w:pStyle w:val="a4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ab/>
        <w:t>：时钟信号</w:t>
      </w:r>
    </w:p>
    <w:p w14:paraId="5BB000FF" w14:textId="77777777" w:rsidR="00FE472F" w:rsidRDefault="00753088">
      <w:pPr>
        <w:pStyle w:val="a4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rst_n</w:t>
      </w:r>
      <w:proofErr w:type="spellEnd"/>
      <w:r>
        <w:rPr>
          <w:rFonts w:hint="eastAsia"/>
        </w:rPr>
        <w:tab/>
        <w:t>：复位信号，低电平有效</w:t>
      </w:r>
    </w:p>
    <w:p w14:paraId="0A230EFB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1.2</w:t>
      </w:r>
      <w:proofErr w:type="gramStart"/>
      <w:r>
        <w:rPr>
          <w:rFonts w:hint="eastAsia"/>
        </w:rPr>
        <w:t>通道从端</w:t>
      </w:r>
      <w:proofErr w:type="gramEnd"/>
      <w:r>
        <w:rPr>
          <w:rFonts w:hint="eastAsia"/>
        </w:rPr>
        <w:t>(slave)接口（x=0, 1, 2）</w:t>
      </w:r>
    </w:p>
    <w:p w14:paraId="7E026C93" w14:textId="77777777" w:rsidR="00FE472F" w:rsidRDefault="00753088">
      <w:pPr>
        <w:pStyle w:val="a4"/>
        <w:numPr>
          <w:ilvl w:val="0"/>
          <w:numId w:val="3"/>
        </w:numPr>
        <w:spacing w:line="360" w:lineRule="auto"/>
        <w:ind w:firstLineChars="0"/>
      </w:pPr>
      <w:proofErr w:type="spellStart"/>
      <w:r>
        <w:rPr>
          <w:rFonts w:hint="eastAsia"/>
        </w:rPr>
        <w:t>chx_data</w:t>
      </w:r>
      <w:proofErr w:type="spellEnd"/>
      <w:r>
        <w:rPr>
          <w:rFonts w:hint="eastAsia"/>
        </w:rPr>
        <w:t>[31:0]</w:t>
      </w:r>
      <w:r>
        <w:rPr>
          <w:rFonts w:hint="eastAsia"/>
        </w:rPr>
        <w:tab/>
        <w:t>：通道数据输入</w:t>
      </w:r>
    </w:p>
    <w:p w14:paraId="3E0C48DA" w14:textId="77777777" w:rsidR="00FE472F" w:rsidRDefault="00753088">
      <w:pPr>
        <w:pStyle w:val="a4"/>
        <w:numPr>
          <w:ilvl w:val="0"/>
          <w:numId w:val="3"/>
        </w:numPr>
        <w:spacing w:line="360" w:lineRule="auto"/>
        <w:ind w:firstLineChars="0"/>
      </w:pPr>
      <w:proofErr w:type="spellStart"/>
      <w:r>
        <w:rPr>
          <w:rFonts w:hint="eastAsia"/>
        </w:rPr>
        <w:t>chx_valid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：通道数据有效指示信号，高电平有效</w:t>
      </w:r>
    </w:p>
    <w:p w14:paraId="78539A00" w14:textId="77777777" w:rsidR="00FE472F" w:rsidRDefault="00753088">
      <w:pPr>
        <w:pStyle w:val="a4"/>
        <w:numPr>
          <w:ilvl w:val="0"/>
          <w:numId w:val="3"/>
        </w:numPr>
        <w:spacing w:line="360" w:lineRule="auto"/>
        <w:ind w:firstLineChars="0"/>
      </w:pPr>
      <w:proofErr w:type="spellStart"/>
      <w:r>
        <w:rPr>
          <w:rFonts w:hint="eastAsia"/>
        </w:rPr>
        <w:t>chx_ready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：通道数据接收信号，高电平表示接收成功</w:t>
      </w:r>
    </w:p>
    <w:p w14:paraId="3A47E4CA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1.3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(</w:t>
      </w:r>
      <w:r>
        <w:t>formatter</w:t>
      </w:r>
      <w:r>
        <w:rPr>
          <w:rFonts w:hint="eastAsia"/>
        </w:rPr>
        <w:t>)接口信号</w:t>
      </w:r>
    </w:p>
    <w:p w14:paraId="7320FDB6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fmt_chid</w:t>
      </w:r>
      <w:proofErr w:type="spellEnd"/>
      <w:r>
        <w:rPr>
          <w:rFonts w:hint="eastAsia"/>
        </w:rPr>
        <w:t>[1:0]</w:t>
      </w:r>
      <w:r>
        <w:rPr>
          <w:rFonts w:hint="eastAsia"/>
        </w:rPr>
        <w:tab/>
        <w:t>：整形数据包的通道ID号</w:t>
      </w:r>
    </w:p>
    <w:p w14:paraId="53B21146" w14:textId="6BEDDD13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fmt_length</w:t>
      </w:r>
      <w:proofErr w:type="spellEnd"/>
      <w:r>
        <w:rPr>
          <w:rFonts w:hint="eastAsia"/>
        </w:rPr>
        <w:t>[</w:t>
      </w:r>
      <w:ins w:id="0" w:author="superior" w:date="2022-12-02T19:33:00Z">
        <w:r w:rsidR="00166BD4">
          <w:t>5</w:t>
        </w:r>
      </w:ins>
      <w:del w:id="1" w:author="superior" w:date="2022-12-02T19:33:00Z">
        <w:r w:rsidDel="00166BD4">
          <w:rPr>
            <w:rFonts w:hint="eastAsia"/>
          </w:rPr>
          <w:delText>4</w:delText>
        </w:r>
      </w:del>
      <w:r>
        <w:rPr>
          <w:rFonts w:hint="eastAsia"/>
        </w:rPr>
        <w:t>:0]：整形数据包长度信号</w:t>
      </w:r>
    </w:p>
    <w:p w14:paraId="714D8278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fmt_req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：整形数据包发送请求</w:t>
      </w:r>
    </w:p>
    <w:p w14:paraId="45931FD8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fmt_grant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：整形数据包被允许发送的接收指示</w:t>
      </w:r>
    </w:p>
    <w:p w14:paraId="38396AD3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fmt_data</w:t>
      </w:r>
      <w:proofErr w:type="spellEnd"/>
      <w:r>
        <w:rPr>
          <w:rFonts w:hint="eastAsia"/>
        </w:rPr>
        <w:t>[31:0]</w:t>
      </w:r>
      <w:r>
        <w:rPr>
          <w:rFonts w:hint="eastAsia"/>
        </w:rPr>
        <w:tab/>
        <w:t>：数据输出信号</w:t>
      </w:r>
    </w:p>
    <w:p w14:paraId="0DC3F3D3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fmt_start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：数据包起始指示信号</w:t>
      </w:r>
    </w:p>
    <w:p w14:paraId="316DB0F5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fmt_end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：数据包结束指示信号</w:t>
      </w:r>
    </w:p>
    <w:p w14:paraId="582A6F89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1.4控制寄存器(control register)接口</w:t>
      </w:r>
    </w:p>
    <w:p w14:paraId="6F05AE03" w14:textId="77777777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[1:0]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：寄存器读写命令</w:t>
      </w:r>
    </w:p>
    <w:p w14:paraId="47F1A1B9" w14:textId="4CBECE7B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[</w:t>
      </w:r>
      <w:del w:id="2" w:author="superior" w:date="2022-12-02T19:32:00Z">
        <w:r w:rsidDel="0000536C">
          <w:rPr>
            <w:rFonts w:hint="eastAsia"/>
          </w:rPr>
          <w:delText>7</w:delText>
        </w:r>
      </w:del>
      <w:ins w:id="3" w:author="superior" w:date="2022-12-02T19:33:00Z">
        <w:r w:rsidR="00166BD4">
          <w:t>5</w:t>
        </w:r>
      </w:ins>
      <w:r>
        <w:rPr>
          <w:rFonts w:hint="eastAsia"/>
        </w:rPr>
        <w:t>:0]</w:t>
      </w:r>
      <w:r>
        <w:rPr>
          <w:rFonts w:hint="eastAsia"/>
        </w:rPr>
        <w:tab/>
      </w:r>
      <w:r>
        <w:rPr>
          <w:rFonts w:hint="eastAsia"/>
        </w:rPr>
        <w:tab/>
        <w:t>：寄存器地址</w:t>
      </w:r>
    </w:p>
    <w:p w14:paraId="1BD62122" w14:textId="77777777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proofErr w:type="spellStart"/>
      <w:r>
        <w:rPr>
          <w:rFonts w:hint="eastAsia"/>
        </w:rPr>
        <w:t>cmd_data_i</w:t>
      </w:r>
      <w:proofErr w:type="spellEnd"/>
      <w:r>
        <w:rPr>
          <w:rFonts w:hint="eastAsia"/>
        </w:rPr>
        <w:t>[31:0]</w:t>
      </w:r>
      <w:r>
        <w:rPr>
          <w:rFonts w:hint="eastAsia"/>
        </w:rPr>
        <w:tab/>
        <w:t>：寄存器写入数据</w:t>
      </w:r>
    </w:p>
    <w:p w14:paraId="00C1D08D" w14:textId="77777777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proofErr w:type="spellStart"/>
      <w:r>
        <w:rPr>
          <w:rFonts w:hint="eastAsia"/>
        </w:rPr>
        <w:t>cmd_data_o</w:t>
      </w:r>
      <w:proofErr w:type="spellEnd"/>
      <w:r>
        <w:rPr>
          <w:rFonts w:hint="eastAsia"/>
        </w:rPr>
        <w:t>[31:0]</w:t>
      </w:r>
      <w:r>
        <w:rPr>
          <w:rFonts w:hint="eastAsia"/>
        </w:rPr>
        <w:tab/>
        <w:t>：寄存器读出数据</w:t>
      </w:r>
    </w:p>
    <w:p w14:paraId="266A515E" w14:textId="77777777" w:rsidR="00FE472F" w:rsidRDefault="00753088">
      <w:pPr>
        <w:spacing w:line="360" w:lineRule="auto"/>
      </w:pPr>
      <w:r>
        <w:rPr>
          <w:rFonts w:hint="eastAsia"/>
        </w:rPr>
        <w:t>2、 MCDF各模块接口信号及时序</w:t>
      </w:r>
    </w:p>
    <w:p w14:paraId="57C05A11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 xml:space="preserve">2.1 </w:t>
      </w:r>
      <w:proofErr w:type="gramStart"/>
      <w:r>
        <w:rPr>
          <w:rFonts w:hint="eastAsia"/>
        </w:rPr>
        <w:t>通道从端</w:t>
      </w:r>
      <w:proofErr w:type="gramEnd"/>
      <w:r>
        <w:rPr>
          <w:rFonts w:hint="eastAsia"/>
        </w:rPr>
        <w:t>(slave)</w:t>
      </w:r>
    </w:p>
    <w:p w14:paraId="094C1822" w14:textId="77777777" w:rsidR="00FE472F" w:rsidRDefault="00753088">
      <w:pPr>
        <w:pStyle w:val="a4"/>
        <w:spacing w:line="360" w:lineRule="auto"/>
        <w:ind w:left="360" w:firstLineChars="0" w:firstLine="405"/>
        <w:jc w:val="left"/>
      </w:pPr>
      <w:r>
        <w:rPr>
          <w:rFonts w:hint="eastAsia"/>
        </w:rPr>
        <w:t>一个通道</w:t>
      </w:r>
      <w:proofErr w:type="gramStart"/>
      <w:r>
        <w:rPr>
          <w:rFonts w:hint="eastAsia"/>
        </w:rPr>
        <w:t>从端包括</w:t>
      </w:r>
      <w:proofErr w:type="gramEnd"/>
      <w:r>
        <w:rPr>
          <w:rFonts w:hint="eastAsia"/>
        </w:rPr>
        <w:t>图1中的</w:t>
      </w:r>
      <w:proofErr w:type="spellStart"/>
      <w:r>
        <w:rPr>
          <w:rFonts w:hint="eastAsia"/>
        </w:rPr>
        <w:t>slaveX</w:t>
      </w:r>
      <w:proofErr w:type="spellEnd"/>
      <w:r>
        <w:rPr>
          <w:rFonts w:hint="eastAsia"/>
        </w:rPr>
        <w:t>及FIFOX（X=0，1，2）。其中FIFO深度为64。</w:t>
      </w:r>
    </w:p>
    <w:p w14:paraId="474672F8" w14:textId="77777777" w:rsidR="00FE472F" w:rsidRDefault="00753088">
      <w:pPr>
        <w:pStyle w:val="a4"/>
        <w:spacing w:line="360" w:lineRule="auto"/>
        <w:ind w:left="360" w:firstLineChars="0" w:firstLine="405"/>
        <w:rPr>
          <w:highlight w:val="yellow"/>
        </w:rPr>
      </w:pPr>
      <w:proofErr w:type="gramStart"/>
      <w:r>
        <w:rPr>
          <w:rFonts w:hint="eastAsia"/>
        </w:rPr>
        <w:t>通道从端从</w:t>
      </w:r>
      <w:proofErr w:type="gramEnd"/>
      <w:r>
        <w:rPr>
          <w:rFonts w:hint="eastAsia"/>
        </w:rPr>
        <w:t>外部接口接收数据，当接收到一个完整的数据包</w:t>
      </w:r>
      <w:r>
        <w:rPr>
          <w:rFonts w:hint="eastAsia"/>
          <w:highlight w:val="yellow"/>
        </w:rPr>
        <w:t>（到底多大？怎么知道</w:t>
      </w:r>
      <w:proofErr w:type="spellStart"/>
      <w:r>
        <w:rPr>
          <w:rFonts w:hint="eastAsia"/>
          <w:highlight w:val="yellow"/>
        </w:rPr>
        <w:t>fmt</w:t>
      </w:r>
      <w:proofErr w:type="spellEnd"/>
      <w:r>
        <w:rPr>
          <w:rFonts w:hint="eastAsia"/>
          <w:highlight w:val="yellow"/>
        </w:rPr>
        <w:t>要多大？默认32</w:t>
      </w:r>
      <w:ins w:id="4" w:author="yuds" w:date="2022-11-30T08:20:00Z">
        <w:r w:rsidR="00F75854">
          <w:rPr>
            <w:rFonts w:hint="eastAsia"/>
            <w:highlight w:val="yellow"/>
          </w:rPr>
          <w:t>，由</w:t>
        </w:r>
      </w:ins>
      <w:ins w:id="5" w:author="yuds" w:date="2022-11-30T08:21:00Z">
        <w:r w:rsidR="00F75854">
          <w:rPr>
            <w:rFonts w:hint="eastAsia"/>
            <w:highlight w:val="yellow"/>
          </w:rPr>
          <w:t>2</w:t>
        </w:r>
        <w:r w:rsidR="00F75854">
          <w:rPr>
            <w:highlight w:val="yellow"/>
          </w:rPr>
          <w:t>.3.3</w:t>
        </w:r>
        <w:r w:rsidR="00F75854">
          <w:rPr>
            <w:rFonts w:hint="eastAsia"/>
            <w:highlight w:val="yellow"/>
          </w:rPr>
          <w:t>中所述的通道X的控制寄存器</w:t>
        </w:r>
      </w:ins>
      <w:ins w:id="6" w:author="yuds" w:date="2022-11-30T08:22:00Z">
        <w:r w:rsidR="00F75854">
          <w:rPr>
            <w:rFonts w:hint="eastAsia"/>
            <w:highlight w:val="yellow"/>
          </w:rPr>
          <w:t>b</w:t>
        </w:r>
        <w:r w:rsidR="00F75854">
          <w:rPr>
            <w:highlight w:val="yellow"/>
          </w:rPr>
          <w:t>it[5:3]</w:t>
        </w:r>
      </w:ins>
      <w:ins w:id="7" w:author="yuds" w:date="2022-11-30T08:21:00Z">
        <w:r w:rsidR="00F75854">
          <w:rPr>
            <w:rFonts w:hint="eastAsia"/>
            <w:highlight w:val="yellow"/>
          </w:rPr>
          <w:t>决定</w:t>
        </w:r>
      </w:ins>
      <w:r>
        <w:rPr>
          <w:rFonts w:hint="eastAsia"/>
          <w:highlight w:val="yellow"/>
        </w:rPr>
        <w:t>）</w:t>
      </w:r>
      <w:r>
        <w:rPr>
          <w:rFonts w:hint="eastAsia"/>
        </w:rPr>
        <w:t>后，则向arbiter发出发送请求。若请求信号得到响应，则开始发送，直至整个数据包全部发送完成后，再根据情况确定是否发出发送数据请求</w:t>
      </w:r>
      <w:r>
        <w:rPr>
          <w:rFonts w:hint="eastAsia"/>
          <w:highlight w:val="yellow"/>
        </w:rPr>
        <w:t>（是否数据多余32）。</w:t>
      </w:r>
    </w:p>
    <w:p w14:paraId="74B56AC8" w14:textId="77777777" w:rsidR="00FE472F" w:rsidRDefault="00753088">
      <w:pPr>
        <w:pStyle w:val="a4"/>
        <w:spacing w:line="360" w:lineRule="auto"/>
        <w:ind w:left="360" w:firstLineChars="0" w:firstLine="405"/>
        <w:rPr>
          <w:highlight w:val="yellow"/>
        </w:rPr>
      </w:pPr>
      <w:r>
        <w:rPr>
          <w:rFonts w:hint="eastAsia"/>
          <w:highlight w:val="yellow"/>
        </w:rPr>
        <w:t>（一直能写，满了不ready）</w:t>
      </w:r>
    </w:p>
    <w:p w14:paraId="6ECE80ED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2.1.1</w:t>
      </w:r>
      <w:proofErr w:type="gramStart"/>
      <w:r>
        <w:rPr>
          <w:rFonts w:hint="eastAsia"/>
        </w:rPr>
        <w:t>通道从端接口</w:t>
      </w:r>
      <w:proofErr w:type="gramEnd"/>
      <w:r>
        <w:rPr>
          <w:rFonts w:hint="eastAsia"/>
        </w:rPr>
        <w:t>信号</w:t>
      </w:r>
    </w:p>
    <w:p w14:paraId="0334F11F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通道从端接口</w:t>
      </w:r>
      <w:proofErr w:type="gramEnd"/>
      <w:r>
        <w:rPr>
          <w:rFonts w:hint="eastAsia"/>
        </w:rPr>
        <w:t>信号如下表所示同，包括系统信号、MCDF外部接口信号、register模块接口信号、arbiter模块接口信号。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822"/>
        <w:gridCol w:w="2885"/>
        <w:gridCol w:w="1418"/>
      </w:tblGrid>
      <w:tr w:rsidR="00FE472F" w14:paraId="1CBE680C" w14:textId="77777777">
        <w:trPr>
          <w:jc w:val="center"/>
        </w:trPr>
        <w:tc>
          <w:tcPr>
            <w:tcW w:w="0" w:type="auto"/>
          </w:tcPr>
          <w:p w14:paraId="2112F0D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0" w:type="auto"/>
          </w:tcPr>
          <w:p w14:paraId="6EADC2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885" w:type="dxa"/>
          </w:tcPr>
          <w:p w14:paraId="1AFFC61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vAlign w:val="center"/>
          </w:tcPr>
          <w:p w14:paraId="615F369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0D7E4FB8" w14:textId="77777777">
        <w:trPr>
          <w:jc w:val="center"/>
        </w:trPr>
        <w:tc>
          <w:tcPr>
            <w:tcW w:w="0" w:type="auto"/>
          </w:tcPr>
          <w:p w14:paraId="4FAA4D6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clk_i</w:t>
            </w:r>
            <w:proofErr w:type="spellEnd"/>
          </w:p>
        </w:tc>
        <w:tc>
          <w:tcPr>
            <w:tcW w:w="0" w:type="auto"/>
          </w:tcPr>
          <w:p w14:paraId="536764D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40948DC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418" w:type="dxa"/>
            <w:vMerge w:val="restart"/>
            <w:vAlign w:val="center"/>
          </w:tcPr>
          <w:p w14:paraId="1E1101C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2925935A" w14:textId="77777777">
        <w:trPr>
          <w:jc w:val="center"/>
        </w:trPr>
        <w:tc>
          <w:tcPr>
            <w:tcW w:w="0" w:type="auto"/>
          </w:tcPr>
          <w:p w14:paraId="41C4F53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rstn_i</w:t>
            </w:r>
            <w:proofErr w:type="spellEnd"/>
          </w:p>
        </w:tc>
        <w:tc>
          <w:tcPr>
            <w:tcW w:w="0" w:type="auto"/>
          </w:tcPr>
          <w:p w14:paraId="3BFF77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529B184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418" w:type="dxa"/>
            <w:vMerge/>
            <w:vAlign w:val="center"/>
          </w:tcPr>
          <w:p w14:paraId="22FEEF0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121D392" w14:textId="77777777">
        <w:trPr>
          <w:jc w:val="center"/>
        </w:trPr>
        <w:tc>
          <w:tcPr>
            <w:tcW w:w="0" w:type="auto"/>
          </w:tcPr>
          <w:p w14:paraId="21929E1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chx_data_i</w:t>
            </w:r>
            <w:proofErr w:type="spellEnd"/>
            <w:r>
              <w:t>[31:0]</w:t>
            </w:r>
          </w:p>
        </w:tc>
        <w:tc>
          <w:tcPr>
            <w:tcW w:w="0" w:type="auto"/>
          </w:tcPr>
          <w:p w14:paraId="10C6B8C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32AAC85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Data input</w:t>
            </w:r>
          </w:p>
        </w:tc>
        <w:tc>
          <w:tcPr>
            <w:tcW w:w="1418" w:type="dxa"/>
            <w:vMerge w:val="restart"/>
            <w:vAlign w:val="center"/>
          </w:tcPr>
          <w:p w14:paraId="5CD5621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外部接口</w:t>
            </w:r>
          </w:p>
        </w:tc>
      </w:tr>
      <w:tr w:rsidR="00FE472F" w14:paraId="4A8CCF54" w14:textId="77777777">
        <w:trPr>
          <w:jc w:val="center"/>
        </w:trPr>
        <w:tc>
          <w:tcPr>
            <w:tcW w:w="0" w:type="auto"/>
          </w:tcPr>
          <w:p w14:paraId="09BE442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chx_valid_i</w:t>
            </w:r>
            <w:proofErr w:type="spellEnd"/>
          </w:p>
        </w:tc>
        <w:tc>
          <w:tcPr>
            <w:tcW w:w="0" w:type="auto"/>
          </w:tcPr>
          <w:p w14:paraId="634899C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733F587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Data is valid From outside</w:t>
            </w:r>
          </w:p>
        </w:tc>
        <w:tc>
          <w:tcPr>
            <w:tcW w:w="1418" w:type="dxa"/>
            <w:vMerge/>
            <w:vAlign w:val="center"/>
          </w:tcPr>
          <w:p w14:paraId="6030C89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9E8F43C" w14:textId="77777777">
        <w:trPr>
          <w:trHeight w:val="90"/>
          <w:jc w:val="center"/>
        </w:trPr>
        <w:tc>
          <w:tcPr>
            <w:tcW w:w="0" w:type="auto"/>
          </w:tcPr>
          <w:p w14:paraId="16FAAE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chx_ready_o</w:t>
            </w:r>
            <w:proofErr w:type="spellEnd"/>
          </w:p>
        </w:tc>
        <w:tc>
          <w:tcPr>
            <w:tcW w:w="0" w:type="auto"/>
          </w:tcPr>
          <w:p w14:paraId="2A0038B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658CCC4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 xml:space="preserve">Ready to accept data </w:t>
            </w:r>
          </w:p>
        </w:tc>
        <w:tc>
          <w:tcPr>
            <w:tcW w:w="1418" w:type="dxa"/>
            <w:vMerge/>
            <w:vAlign w:val="center"/>
          </w:tcPr>
          <w:p w14:paraId="6584922F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ADD8A26" w14:textId="77777777">
        <w:trPr>
          <w:jc w:val="center"/>
        </w:trPr>
        <w:tc>
          <w:tcPr>
            <w:tcW w:w="0" w:type="auto"/>
          </w:tcPr>
          <w:p w14:paraId="68EE6F7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slvx_en_i</w:t>
            </w:r>
            <w:proofErr w:type="spellEnd"/>
          </w:p>
        </w:tc>
        <w:tc>
          <w:tcPr>
            <w:tcW w:w="0" w:type="auto"/>
          </w:tcPr>
          <w:p w14:paraId="1E3842D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6F68F49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 xml:space="preserve">Write enable To </w:t>
            </w:r>
            <w:r>
              <w:rPr>
                <w:rFonts w:hint="eastAsia"/>
              </w:rPr>
              <w:t>FIFO</w:t>
            </w:r>
          </w:p>
        </w:tc>
        <w:tc>
          <w:tcPr>
            <w:tcW w:w="1418" w:type="dxa"/>
            <w:vMerge w:val="restart"/>
            <w:vAlign w:val="center"/>
          </w:tcPr>
          <w:p w14:paraId="287B3CF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register接口</w:t>
            </w:r>
          </w:p>
        </w:tc>
      </w:tr>
      <w:tr w:rsidR="00FE472F" w14:paraId="38EF9C10" w14:textId="77777777">
        <w:trPr>
          <w:jc w:val="center"/>
        </w:trPr>
        <w:tc>
          <w:tcPr>
            <w:tcW w:w="0" w:type="auto"/>
          </w:tcPr>
          <w:p w14:paraId="400987C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margin_o</w:t>
            </w:r>
            <w:proofErr w:type="spellEnd"/>
            <w:r>
              <w:t>[5:0]</w:t>
            </w:r>
          </w:p>
        </w:tc>
        <w:tc>
          <w:tcPr>
            <w:tcW w:w="0" w:type="auto"/>
          </w:tcPr>
          <w:p w14:paraId="48ABC5E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00D4D1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Data margin</w:t>
            </w:r>
          </w:p>
        </w:tc>
        <w:tc>
          <w:tcPr>
            <w:tcW w:w="1418" w:type="dxa"/>
            <w:vMerge/>
            <w:vAlign w:val="center"/>
          </w:tcPr>
          <w:p w14:paraId="7F7B516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0F448FC" w14:textId="77777777">
        <w:trPr>
          <w:trHeight w:val="443"/>
          <w:jc w:val="center"/>
        </w:trPr>
        <w:tc>
          <w:tcPr>
            <w:tcW w:w="0" w:type="auto"/>
          </w:tcPr>
          <w:p w14:paraId="5B42F28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lastRenderedPageBreak/>
              <w:t>slvx_data_o</w:t>
            </w:r>
            <w:proofErr w:type="spellEnd"/>
            <w:r>
              <w:t>[31:0]</w:t>
            </w:r>
          </w:p>
        </w:tc>
        <w:tc>
          <w:tcPr>
            <w:tcW w:w="0" w:type="auto"/>
          </w:tcPr>
          <w:p w14:paraId="325FAB7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1B40EBF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 xml:space="preserve">Data Output </w:t>
            </w:r>
            <w:r>
              <w:rPr>
                <w:rFonts w:hint="eastAsia"/>
              </w:rPr>
              <w:t>to arbiter</w:t>
            </w:r>
          </w:p>
        </w:tc>
        <w:tc>
          <w:tcPr>
            <w:tcW w:w="1418" w:type="dxa"/>
            <w:vMerge w:val="restart"/>
            <w:vAlign w:val="center"/>
          </w:tcPr>
          <w:p w14:paraId="24A8208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Arbiter</w:t>
            </w:r>
          </w:p>
        </w:tc>
      </w:tr>
      <w:tr w:rsidR="00FE472F" w14:paraId="692108F4" w14:textId="77777777">
        <w:trPr>
          <w:jc w:val="center"/>
        </w:trPr>
        <w:tc>
          <w:tcPr>
            <w:tcW w:w="0" w:type="auto"/>
          </w:tcPr>
          <w:p w14:paraId="16A0CE0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slvx_val_o</w:t>
            </w:r>
            <w:proofErr w:type="spellEnd"/>
          </w:p>
        </w:tc>
        <w:tc>
          <w:tcPr>
            <w:tcW w:w="0" w:type="auto"/>
          </w:tcPr>
          <w:p w14:paraId="320BC9C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094830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data valid to </w:t>
            </w:r>
            <w:r>
              <w:t xml:space="preserve">Arbiter </w:t>
            </w:r>
          </w:p>
        </w:tc>
        <w:tc>
          <w:tcPr>
            <w:tcW w:w="1418" w:type="dxa"/>
            <w:vMerge/>
            <w:vAlign w:val="center"/>
          </w:tcPr>
          <w:p w14:paraId="316775DA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C0F58B0" w14:textId="77777777">
        <w:trPr>
          <w:jc w:val="center"/>
        </w:trPr>
        <w:tc>
          <w:tcPr>
            <w:tcW w:w="0" w:type="auto"/>
          </w:tcPr>
          <w:p w14:paraId="336173E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slvx_req_o</w:t>
            </w:r>
            <w:proofErr w:type="spellEnd"/>
          </w:p>
        </w:tc>
        <w:tc>
          <w:tcPr>
            <w:tcW w:w="0" w:type="auto"/>
          </w:tcPr>
          <w:p w14:paraId="3CA810A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169499B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required send data to arbiter</w:t>
            </w:r>
          </w:p>
        </w:tc>
        <w:tc>
          <w:tcPr>
            <w:tcW w:w="1418" w:type="dxa"/>
            <w:vMerge/>
            <w:vAlign w:val="center"/>
          </w:tcPr>
          <w:p w14:paraId="5DD8AA6F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113DEC4" w14:textId="77777777">
        <w:trPr>
          <w:jc w:val="center"/>
        </w:trPr>
        <w:tc>
          <w:tcPr>
            <w:tcW w:w="0" w:type="auto"/>
          </w:tcPr>
          <w:p w14:paraId="53CA352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a2sx_ack_i</w:t>
            </w:r>
          </w:p>
        </w:tc>
        <w:tc>
          <w:tcPr>
            <w:tcW w:w="0" w:type="auto"/>
          </w:tcPr>
          <w:p w14:paraId="0F65CB2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4F2F2A3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Read acknowledge</w:t>
            </w:r>
          </w:p>
        </w:tc>
        <w:tc>
          <w:tcPr>
            <w:tcW w:w="1418" w:type="dxa"/>
            <w:vMerge/>
            <w:vAlign w:val="center"/>
          </w:tcPr>
          <w:p w14:paraId="5F72C59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0255F107" w14:textId="77777777" w:rsidR="00FE472F" w:rsidRDefault="00FE472F">
      <w:pPr>
        <w:pStyle w:val="a4"/>
        <w:spacing w:line="360" w:lineRule="auto"/>
        <w:ind w:firstLineChars="0" w:firstLine="0"/>
      </w:pPr>
    </w:p>
    <w:p w14:paraId="360C5BA1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2.1.2</w:t>
      </w:r>
      <w:proofErr w:type="gramStart"/>
      <w:r>
        <w:rPr>
          <w:rFonts w:hint="eastAsia"/>
        </w:rPr>
        <w:t>通道从端接口</w:t>
      </w:r>
      <w:proofErr w:type="gramEnd"/>
      <w:r>
        <w:rPr>
          <w:rFonts w:hint="eastAsia"/>
        </w:rPr>
        <w:t>时序</w:t>
      </w:r>
    </w:p>
    <w:p w14:paraId="13241146" w14:textId="77777777" w:rsidR="00FE472F" w:rsidRDefault="00753088">
      <w:pPr>
        <w:pStyle w:val="a4"/>
        <w:spacing w:line="360" w:lineRule="auto"/>
        <w:ind w:left="360"/>
      </w:pPr>
      <w:r>
        <w:rPr>
          <w:rFonts w:hint="eastAsia"/>
        </w:rPr>
        <w:t>如图2所示。当</w:t>
      </w:r>
      <w:proofErr w:type="spellStart"/>
      <w:r>
        <w:rPr>
          <w:rFonts w:hint="eastAsia"/>
        </w:rPr>
        <w:t>chx_valid</w:t>
      </w:r>
      <w:proofErr w:type="spellEnd"/>
      <w:r>
        <w:rPr>
          <w:rFonts w:hint="eastAsia"/>
        </w:rPr>
        <w:t>信号为高时，表示写入数据有效。此周期</w:t>
      </w:r>
      <w:proofErr w:type="spellStart"/>
      <w:r>
        <w:rPr>
          <w:rFonts w:hint="eastAsia"/>
        </w:rPr>
        <w:t>chx_data</w:t>
      </w:r>
      <w:proofErr w:type="spellEnd"/>
      <w:r>
        <w:rPr>
          <w:rFonts w:hint="eastAsia"/>
        </w:rPr>
        <w:t>应给出要写入的数据。若该时钟周期</w:t>
      </w:r>
      <w:proofErr w:type="spellStart"/>
      <w:r>
        <w:rPr>
          <w:rFonts w:hint="eastAsia"/>
        </w:rPr>
        <w:t>chx_ready</w:t>
      </w:r>
      <w:proofErr w:type="spellEnd"/>
      <w:r>
        <w:rPr>
          <w:rFonts w:hint="eastAsia"/>
        </w:rPr>
        <w:t>为高，则表示已经将数据写入。若此时钟周期</w:t>
      </w:r>
      <w:proofErr w:type="spellStart"/>
      <w:r>
        <w:rPr>
          <w:rFonts w:hint="eastAsia"/>
        </w:rPr>
        <w:t>chx_ready</w:t>
      </w:r>
      <w:proofErr w:type="spellEnd"/>
      <w:r>
        <w:rPr>
          <w:rFonts w:hint="eastAsia"/>
        </w:rPr>
        <w:t>信号为低，则表示数据还未写入，需要等待</w:t>
      </w:r>
      <w:proofErr w:type="spellStart"/>
      <w:r>
        <w:rPr>
          <w:rFonts w:hint="eastAsia"/>
        </w:rPr>
        <w:t>chx_ready</w:t>
      </w:r>
      <w:proofErr w:type="spellEnd"/>
      <w:r>
        <w:rPr>
          <w:rFonts w:hint="eastAsia"/>
        </w:rPr>
        <w:t>为高时才将数据写入。</w:t>
      </w:r>
    </w:p>
    <w:p w14:paraId="69B7767B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注意：后面其它模块的</w:t>
      </w:r>
      <w:proofErr w:type="spellStart"/>
      <w:r>
        <w:rPr>
          <w:rFonts w:hint="eastAsia"/>
        </w:rPr>
        <w:t>x</w:t>
      </w:r>
      <w:r>
        <w:t>x</w:t>
      </w:r>
      <w:r>
        <w:rPr>
          <w:rFonts w:hint="eastAsia"/>
        </w:rPr>
        <w:t>_v</w:t>
      </w:r>
      <w:r>
        <w:t>alid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x</w:t>
      </w:r>
      <w:r>
        <w:t>x</w:t>
      </w:r>
      <w:r>
        <w:rPr>
          <w:rFonts w:hint="eastAsia"/>
        </w:rPr>
        <w:t>_</w:t>
      </w:r>
      <w:r>
        <w:t>ready</w:t>
      </w:r>
      <w:proofErr w:type="spellEnd"/>
      <w:r>
        <w:rPr>
          <w:rFonts w:hint="eastAsia"/>
        </w:rPr>
        <w:t>时序均与图2中相同。</w:t>
      </w:r>
    </w:p>
    <w:p w14:paraId="3E493489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object w:dxaOrig="6130" w:dyaOrig="1770" w14:anchorId="6C7A70C1">
          <v:shape id="_x0000_i1026" type="#_x0000_t75" style="width:306.3pt;height:88.6pt" o:ole="">
            <v:imagedata r:id="rId7" o:title=""/>
          </v:shape>
          <o:OLEObject Type="Embed" ProgID="Visio.Drawing.11" ShapeID="_x0000_i1026" DrawAspect="Content" ObjectID="_1731516192" r:id="rId8"/>
        </w:object>
      </w:r>
    </w:p>
    <w:p w14:paraId="19713C2C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rPr>
          <w:rFonts w:hint="eastAsia"/>
        </w:rPr>
        <w:t>图2</w:t>
      </w:r>
      <w:proofErr w:type="gramStart"/>
      <w:r>
        <w:rPr>
          <w:rFonts w:hint="eastAsia"/>
        </w:rPr>
        <w:t>通道从端接口</w:t>
      </w:r>
      <w:proofErr w:type="gramEnd"/>
      <w:r>
        <w:rPr>
          <w:rFonts w:hint="eastAsia"/>
        </w:rPr>
        <w:t>时序</w:t>
      </w:r>
    </w:p>
    <w:p w14:paraId="281E13A4" w14:textId="77777777" w:rsidR="00FE472F" w:rsidRDefault="00FE472F">
      <w:pPr>
        <w:pStyle w:val="a4"/>
        <w:spacing w:line="360" w:lineRule="auto"/>
        <w:ind w:left="360" w:firstLineChars="0" w:firstLine="0"/>
        <w:jc w:val="center"/>
      </w:pPr>
    </w:p>
    <w:p w14:paraId="24E44223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2.2 arbiter</w:t>
      </w:r>
    </w:p>
    <w:p w14:paraId="63C9FE19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2.2.1 接口信号</w:t>
      </w:r>
    </w:p>
    <w:p w14:paraId="5725E690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 xml:space="preserve">    如果formatter的发送数据请求信号</w:t>
      </w:r>
      <w:del w:id="8" w:author="yuds" w:date="2022-11-30T08:26:00Z">
        <w:r w:rsidDel="001A2876">
          <w:delText>slv0_val_i</w:delText>
        </w:r>
        <w:r w:rsidDel="001A2876">
          <w:rPr>
            <w:rFonts w:hint="eastAsia"/>
            <w:highlight w:val="red"/>
          </w:rPr>
          <w:delText>（应该是</w:delText>
        </w:r>
      </w:del>
      <w:r>
        <w:rPr>
          <w:highlight w:val="red"/>
        </w:rPr>
        <w:t>f2a_</w:t>
      </w:r>
      <w:del w:id="9" w:author="yuds" w:date="2022-11-30T08:26:00Z">
        <w:r w:rsidDel="001A2876">
          <w:rPr>
            <w:rFonts w:hint="eastAsia"/>
            <w:highlight w:val="red"/>
          </w:rPr>
          <w:delText>r</w:delText>
        </w:r>
        <w:r w:rsidDel="001A2876">
          <w:rPr>
            <w:highlight w:val="red"/>
          </w:rPr>
          <w:delText>d</w:delText>
        </w:r>
      </w:del>
      <w:ins w:id="10" w:author="yuds" w:date="2022-11-30T08:26:00Z">
        <w:r w:rsidR="001A2876">
          <w:rPr>
            <w:highlight w:val="red"/>
          </w:rPr>
          <w:t>id</w:t>
        </w:r>
      </w:ins>
      <w:r>
        <w:rPr>
          <w:highlight w:val="red"/>
        </w:rPr>
        <w:t>_req_i</w:t>
      </w:r>
      <w:del w:id="11" w:author="yuds" w:date="2022-11-30T08:27:00Z">
        <w:r w:rsidDel="001A2876">
          <w:rPr>
            <w:rFonts w:hint="eastAsia"/>
            <w:highlight w:val="red"/>
          </w:rPr>
          <w:delText>？</w:delText>
        </w:r>
        <w:r w:rsidDel="001A2876">
          <w:rPr>
            <w:rFonts w:hint="eastAsia"/>
          </w:rPr>
          <w:delText>）</w:delText>
        </w:r>
      </w:del>
      <w:r>
        <w:rPr>
          <w:rFonts w:hint="eastAsia"/>
        </w:rPr>
        <w:t>为高，则arbiter根据slave0_FIFO的发送请求信号</w:t>
      </w:r>
      <w:r>
        <w:t>slv0_req_i</w:t>
      </w:r>
      <w:r>
        <w:rPr>
          <w:rFonts w:hint="eastAsia"/>
        </w:rPr>
        <w:t>、slave1_FIFO发送请求信号</w:t>
      </w:r>
      <w:r>
        <w:t>slv</w:t>
      </w:r>
      <w:r>
        <w:rPr>
          <w:rFonts w:hint="eastAsia"/>
        </w:rPr>
        <w:t>1</w:t>
      </w:r>
      <w:r>
        <w:t>_req_i</w:t>
      </w:r>
      <w:r>
        <w:rPr>
          <w:rFonts w:hint="eastAsia"/>
        </w:rPr>
        <w:t>、slave2_FIFO发送请求信号</w:t>
      </w:r>
      <w:r>
        <w:t>slv</w:t>
      </w:r>
      <w:r>
        <w:rPr>
          <w:rFonts w:hint="eastAsia"/>
        </w:rPr>
        <w:t>2</w:t>
      </w:r>
      <w:r>
        <w:t>_req_i</w:t>
      </w:r>
      <w:r>
        <w:rPr>
          <w:rFonts w:hint="eastAsia"/>
        </w:rPr>
        <w:t>，按优先级确定响应通道的发送请求，并根据通道的编号（id=0, 1, 2）X产生以下信号送到formatter：</w:t>
      </w:r>
    </w:p>
    <w:p w14:paraId="640B0837" w14:textId="77777777" w:rsidR="00FE472F" w:rsidRDefault="00753088">
      <w:pPr>
        <w:spacing w:line="360" w:lineRule="auto"/>
        <w:ind w:leftChars="400" w:left="844" w:hangingChars="2" w:hanging="4"/>
      </w:pPr>
      <w:r>
        <w:t>a2f_id_o</w:t>
      </w:r>
      <w:r>
        <w:rPr>
          <w:rFonts w:hint="eastAsia"/>
        </w:rPr>
        <w:t xml:space="preserve"> = X(通道编号)</w:t>
      </w:r>
    </w:p>
    <w:p w14:paraId="16470105" w14:textId="77777777" w:rsidR="00FE472F" w:rsidRDefault="00753088">
      <w:pPr>
        <w:spacing w:line="360" w:lineRule="auto"/>
        <w:ind w:leftChars="400" w:left="844" w:hangingChars="2" w:hanging="4"/>
      </w:pPr>
      <w:r>
        <w:t>a2f_data_o</w:t>
      </w:r>
      <w:r>
        <w:rPr>
          <w:rFonts w:hint="eastAsia"/>
        </w:rPr>
        <w:t xml:space="preserve"> = </w:t>
      </w:r>
      <w:proofErr w:type="spellStart"/>
      <w:r>
        <w:t>slv</w:t>
      </w:r>
      <w:r>
        <w:rPr>
          <w:rFonts w:hint="eastAsia"/>
        </w:rPr>
        <w:t>X</w:t>
      </w:r>
      <w:r>
        <w:t>_data_i</w:t>
      </w:r>
      <w:proofErr w:type="spellEnd"/>
    </w:p>
    <w:p w14:paraId="3CFEEAE4" w14:textId="77777777" w:rsidR="00FE472F" w:rsidRDefault="00753088">
      <w:pPr>
        <w:spacing w:line="360" w:lineRule="auto"/>
        <w:ind w:leftChars="400" w:left="844" w:hangingChars="2" w:hanging="4"/>
      </w:pPr>
      <w:r>
        <w:t>a2f_pkglen_sel_o</w:t>
      </w:r>
      <w:r>
        <w:rPr>
          <w:rFonts w:hint="eastAsia"/>
        </w:rPr>
        <w:t xml:space="preserve"> = </w:t>
      </w:r>
      <w:proofErr w:type="spellStart"/>
      <w:r>
        <w:t>slv</w:t>
      </w:r>
      <w:r>
        <w:rPr>
          <w:rFonts w:hint="eastAsia"/>
        </w:rPr>
        <w:t>X</w:t>
      </w:r>
      <w:r>
        <w:t>_pkglen_i</w:t>
      </w:r>
      <w:proofErr w:type="spellEnd"/>
    </w:p>
    <w:p w14:paraId="1A861103" w14:textId="77777777" w:rsidR="00FE472F" w:rsidRDefault="00753088">
      <w:pPr>
        <w:spacing w:line="360" w:lineRule="auto"/>
        <w:ind w:leftChars="400" w:left="844" w:hangingChars="2" w:hanging="4"/>
      </w:pPr>
      <w:r>
        <w:t>a2f_val_o</w:t>
      </w:r>
      <w:r>
        <w:rPr>
          <w:rFonts w:hint="eastAsia"/>
        </w:rPr>
        <w:t xml:space="preserve"> = </w:t>
      </w:r>
      <w:proofErr w:type="spellStart"/>
      <w:r>
        <w:t>slv</w:t>
      </w:r>
      <w:r>
        <w:rPr>
          <w:rFonts w:hint="eastAsia"/>
        </w:rPr>
        <w:t>X</w:t>
      </w:r>
      <w:r>
        <w:t>_val_i</w:t>
      </w:r>
      <w:proofErr w:type="spellEnd"/>
    </w:p>
    <w:p w14:paraId="24474DF3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将formatter的响应信号送往对应的slave通道：</w:t>
      </w:r>
    </w:p>
    <w:p w14:paraId="5E861D0C" w14:textId="77777777" w:rsidR="00FE472F" w:rsidRDefault="00753088">
      <w:pPr>
        <w:spacing w:line="360" w:lineRule="auto"/>
        <w:ind w:leftChars="400" w:left="844" w:hangingChars="2" w:hanging="4"/>
      </w:pPr>
      <w:r>
        <w:t>a2s</w:t>
      </w:r>
      <w:r>
        <w:rPr>
          <w:rFonts w:hint="eastAsia"/>
        </w:rPr>
        <w:t>X</w:t>
      </w:r>
      <w:r>
        <w:t>_ack_o</w:t>
      </w:r>
      <w:r>
        <w:rPr>
          <w:rFonts w:hint="eastAsia"/>
        </w:rPr>
        <w:t xml:space="preserve"> = </w:t>
      </w:r>
      <w:r>
        <w:t>f2a_ack_i</w:t>
      </w:r>
    </w:p>
    <w:p w14:paraId="5A1530EC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lastRenderedPageBreak/>
        <w:t>如果各通道的优先级相同，则按通道编号从低到高轮流发送。</w:t>
      </w:r>
    </w:p>
    <w:p w14:paraId="7A02A639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arbiter模块的接口信号如下：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6"/>
        <w:gridCol w:w="822"/>
        <w:gridCol w:w="2941"/>
        <w:gridCol w:w="1184"/>
      </w:tblGrid>
      <w:tr w:rsidR="00FE472F" w14:paraId="669A57C7" w14:textId="77777777">
        <w:tc>
          <w:tcPr>
            <w:tcW w:w="0" w:type="auto"/>
            <w:vAlign w:val="center"/>
          </w:tcPr>
          <w:p w14:paraId="52AFC66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0" w:type="auto"/>
            <w:vAlign w:val="center"/>
          </w:tcPr>
          <w:p w14:paraId="3C5B344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941" w:type="dxa"/>
            <w:vAlign w:val="center"/>
          </w:tcPr>
          <w:p w14:paraId="11F0B5D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84" w:type="dxa"/>
            <w:vAlign w:val="center"/>
          </w:tcPr>
          <w:p w14:paraId="5A7C1E1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3F764D05" w14:textId="77777777">
        <w:tc>
          <w:tcPr>
            <w:tcW w:w="0" w:type="auto"/>
            <w:vAlign w:val="center"/>
          </w:tcPr>
          <w:p w14:paraId="4A2652D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clk_i</w:t>
            </w:r>
            <w:proofErr w:type="spellEnd"/>
          </w:p>
        </w:tc>
        <w:tc>
          <w:tcPr>
            <w:tcW w:w="0" w:type="auto"/>
            <w:vAlign w:val="center"/>
          </w:tcPr>
          <w:p w14:paraId="3B4420D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3FAD078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184" w:type="dxa"/>
            <w:vMerge w:val="restart"/>
            <w:vAlign w:val="center"/>
          </w:tcPr>
          <w:p w14:paraId="6C060EE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7792B1CF" w14:textId="77777777">
        <w:tc>
          <w:tcPr>
            <w:tcW w:w="0" w:type="auto"/>
            <w:vAlign w:val="center"/>
          </w:tcPr>
          <w:p w14:paraId="38758CF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rstn_i</w:t>
            </w:r>
            <w:proofErr w:type="spellEnd"/>
          </w:p>
        </w:tc>
        <w:tc>
          <w:tcPr>
            <w:tcW w:w="0" w:type="auto"/>
            <w:vAlign w:val="center"/>
          </w:tcPr>
          <w:p w14:paraId="10AD928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6DDB4B1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184" w:type="dxa"/>
            <w:vMerge/>
            <w:vAlign w:val="center"/>
          </w:tcPr>
          <w:p w14:paraId="10DC8979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32A9CFC" w14:textId="77777777">
        <w:tc>
          <w:tcPr>
            <w:tcW w:w="0" w:type="auto"/>
            <w:vAlign w:val="center"/>
          </w:tcPr>
          <w:p w14:paraId="51BC3D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slv0_prio_i[1:0]</w:t>
            </w:r>
          </w:p>
        </w:tc>
        <w:tc>
          <w:tcPr>
            <w:tcW w:w="0" w:type="auto"/>
            <w:vAlign w:val="center"/>
          </w:tcPr>
          <w:p w14:paraId="3D95CF1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373576C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priority</w:t>
            </w:r>
          </w:p>
        </w:tc>
        <w:tc>
          <w:tcPr>
            <w:tcW w:w="1184" w:type="dxa"/>
            <w:vMerge w:val="restart"/>
            <w:vAlign w:val="center"/>
          </w:tcPr>
          <w:p w14:paraId="191A5B3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控制寄存器的信号</w:t>
            </w:r>
          </w:p>
        </w:tc>
      </w:tr>
      <w:tr w:rsidR="00FE472F" w14:paraId="129524C0" w14:textId="77777777">
        <w:tc>
          <w:tcPr>
            <w:tcW w:w="0" w:type="auto"/>
            <w:vAlign w:val="center"/>
          </w:tcPr>
          <w:p w14:paraId="34D52C0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slv0_pkglen_i[2:0]</w:t>
            </w:r>
          </w:p>
        </w:tc>
        <w:tc>
          <w:tcPr>
            <w:tcW w:w="0" w:type="auto"/>
            <w:vAlign w:val="center"/>
          </w:tcPr>
          <w:p w14:paraId="71065F5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C841D7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package length</w:t>
            </w:r>
          </w:p>
        </w:tc>
        <w:tc>
          <w:tcPr>
            <w:tcW w:w="1184" w:type="dxa"/>
            <w:vMerge/>
            <w:vAlign w:val="center"/>
          </w:tcPr>
          <w:p w14:paraId="136B332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9676B97" w14:textId="77777777">
        <w:tc>
          <w:tcPr>
            <w:tcW w:w="0" w:type="auto"/>
            <w:vAlign w:val="center"/>
          </w:tcPr>
          <w:p w14:paraId="7EAF903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_prio_i[1:0]</w:t>
            </w:r>
          </w:p>
        </w:tc>
        <w:tc>
          <w:tcPr>
            <w:tcW w:w="0" w:type="auto"/>
            <w:vAlign w:val="center"/>
          </w:tcPr>
          <w:p w14:paraId="303CB69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2434CD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priority</w:t>
            </w:r>
          </w:p>
        </w:tc>
        <w:tc>
          <w:tcPr>
            <w:tcW w:w="1184" w:type="dxa"/>
            <w:vMerge/>
            <w:vAlign w:val="center"/>
          </w:tcPr>
          <w:p w14:paraId="18B0959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D2606DB" w14:textId="77777777">
        <w:tc>
          <w:tcPr>
            <w:tcW w:w="0" w:type="auto"/>
            <w:vAlign w:val="center"/>
          </w:tcPr>
          <w:p w14:paraId="1F97605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_pkglen_i[2:0]</w:t>
            </w:r>
          </w:p>
        </w:tc>
        <w:tc>
          <w:tcPr>
            <w:tcW w:w="0" w:type="auto"/>
            <w:vAlign w:val="center"/>
          </w:tcPr>
          <w:p w14:paraId="0D58A7D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D2B33E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package length</w:t>
            </w:r>
          </w:p>
        </w:tc>
        <w:tc>
          <w:tcPr>
            <w:tcW w:w="1184" w:type="dxa"/>
            <w:vMerge/>
            <w:vAlign w:val="center"/>
          </w:tcPr>
          <w:p w14:paraId="1D72EE2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1D9C6C6" w14:textId="77777777">
        <w:tc>
          <w:tcPr>
            <w:tcW w:w="0" w:type="auto"/>
            <w:vAlign w:val="center"/>
          </w:tcPr>
          <w:p w14:paraId="16E1F97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_prio_i[1:0]</w:t>
            </w:r>
          </w:p>
        </w:tc>
        <w:tc>
          <w:tcPr>
            <w:tcW w:w="0" w:type="auto"/>
            <w:vAlign w:val="center"/>
          </w:tcPr>
          <w:p w14:paraId="762C38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97B952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priority</w:t>
            </w:r>
          </w:p>
        </w:tc>
        <w:tc>
          <w:tcPr>
            <w:tcW w:w="1184" w:type="dxa"/>
            <w:vMerge/>
            <w:vAlign w:val="center"/>
          </w:tcPr>
          <w:p w14:paraId="3516417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BED870E" w14:textId="77777777">
        <w:tc>
          <w:tcPr>
            <w:tcW w:w="0" w:type="auto"/>
            <w:vAlign w:val="center"/>
          </w:tcPr>
          <w:p w14:paraId="0AAB664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_pkglen_i[2:0]</w:t>
            </w:r>
          </w:p>
        </w:tc>
        <w:tc>
          <w:tcPr>
            <w:tcW w:w="0" w:type="auto"/>
            <w:vAlign w:val="center"/>
          </w:tcPr>
          <w:p w14:paraId="6C7FB58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7A636F3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package length</w:t>
            </w:r>
          </w:p>
        </w:tc>
        <w:tc>
          <w:tcPr>
            <w:tcW w:w="1184" w:type="dxa"/>
            <w:vMerge/>
            <w:vAlign w:val="center"/>
          </w:tcPr>
          <w:p w14:paraId="53AF020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7B9115A" w14:textId="77777777">
        <w:tc>
          <w:tcPr>
            <w:tcW w:w="0" w:type="auto"/>
            <w:vAlign w:val="center"/>
          </w:tcPr>
          <w:p w14:paraId="62630CF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slv0_data_i[31:0]</w:t>
            </w:r>
          </w:p>
        </w:tc>
        <w:tc>
          <w:tcPr>
            <w:tcW w:w="0" w:type="auto"/>
            <w:vAlign w:val="center"/>
          </w:tcPr>
          <w:p w14:paraId="0CF604C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552208F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data </w:t>
            </w:r>
          </w:p>
        </w:tc>
        <w:tc>
          <w:tcPr>
            <w:tcW w:w="1184" w:type="dxa"/>
            <w:vMerge w:val="restart"/>
            <w:vAlign w:val="center"/>
          </w:tcPr>
          <w:p w14:paraId="15BF51F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slave接口</w:t>
            </w:r>
          </w:p>
        </w:tc>
      </w:tr>
      <w:tr w:rsidR="00FE472F" w14:paraId="46BB94F5" w14:textId="77777777">
        <w:tc>
          <w:tcPr>
            <w:tcW w:w="0" w:type="auto"/>
            <w:vAlign w:val="center"/>
          </w:tcPr>
          <w:p w14:paraId="41DB9D9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slv0_req_i</w:t>
            </w:r>
          </w:p>
        </w:tc>
        <w:tc>
          <w:tcPr>
            <w:tcW w:w="0" w:type="auto"/>
            <w:vAlign w:val="center"/>
          </w:tcPr>
          <w:p w14:paraId="213A437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5339EA6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required </w:t>
            </w:r>
          </w:p>
        </w:tc>
        <w:tc>
          <w:tcPr>
            <w:tcW w:w="1184" w:type="dxa"/>
            <w:vMerge/>
            <w:vAlign w:val="center"/>
          </w:tcPr>
          <w:p w14:paraId="6FE1DBD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074B362" w14:textId="77777777">
        <w:tc>
          <w:tcPr>
            <w:tcW w:w="0" w:type="auto"/>
            <w:vAlign w:val="center"/>
          </w:tcPr>
          <w:p w14:paraId="254E4A5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slv0_val_i</w:t>
            </w:r>
          </w:p>
        </w:tc>
        <w:tc>
          <w:tcPr>
            <w:tcW w:w="0" w:type="auto"/>
            <w:vAlign w:val="center"/>
          </w:tcPr>
          <w:p w14:paraId="4787463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2B9EB9C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data valid</w:t>
            </w:r>
          </w:p>
        </w:tc>
        <w:tc>
          <w:tcPr>
            <w:tcW w:w="1184" w:type="dxa"/>
            <w:vMerge/>
            <w:vAlign w:val="center"/>
          </w:tcPr>
          <w:p w14:paraId="0349C77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F565DD7" w14:textId="77777777">
        <w:tc>
          <w:tcPr>
            <w:tcW w:w="0" w:type="auto"/>
            <w:vAlign w:val="center"/>
          </w:tcPr>
          <w:p w14:paraId="58128A1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a2s0_ack_o</w:t>
            </w:r>
          </w:p>
        </w:tc>
        <w:tc>
          <w:tcPr>
            <w:tcW w:w="0" w:type="auto"/>
            <w:vAlign w:val="center"/>
          </w:tcPr>
          <w:p w14:paraId="5A47D2B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106BB2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</w:t>
            </w: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184" w:type="dxa"/>
            <w:vMerge/>
            <w:vAlign w:val="center"/>
          </w:tcPr>
          <w:p w14:paraId="0E9FB10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6F9A360" w14:textId="77777777">
        <w:tc>
          <w:tcPr>
            <w:tcW w:w="0" w:type="auto"/>
            <w:vAlign w:val="center"/>
          </w:tcPr>
          <w:p w14:paraId="4F5AB8D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_data_i[31:0]</w:t>
            </w:r>
          </w:p>
        </w:tc>
        <w:tc>
          <w:tcPr>
            <w:tcW w:w="0" w:type="auto"/>
            <w:vAlign w:val="center"/>
          </w:tcPr>
          <w:p w14:paraId="6672626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4D36EAA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data </w:t>
            </w:r>
          </w:p>
        </w:tc>
        <w:tc>
          <w:tcPr>
            <w:tcW w:w="1184" w:type="dxa"/>
            <w:vMerge/>
            <w:vAlign w:val="center"/>
          </w:tcPr>
          <w:p w14:paraId="4ED4061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3B88088" w14:textId="77777777">
        <w:tc>
          <w:tcPr>
            <w:tcW w:w="0" w:type="auto"/>
            <w:vAlign w:val="center"/>
          </w:tcPr>
          <w:p w14:paraId="21FD749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_req_i</w:t>
            </w:r>
          </w:p>
        </w:tc>
        <w:tc>
          <w:tcPr>
            <w:tcW w:w="0" w:type="auto"/>
            <w:vAlign w:val="center"/>
          </w:tcPr>
          <w:p w14:paraId="136F839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3818793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required </w:t>
            </w:r>
          </w:p>
        </w:tc>
        <w:tc>
          <w:tcPr>
            <w:tcW w:w="1184" w:type="dxa"/>
            <w:vMerge/>
            <w:vAlign w:val="center"/>
          </w:tcPr>
          <w:p w14:paraId="1DF0389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1457CA0" w14:textId="77777777">
        <w:tc>
          <w:tcPr>
            <w:tcW w:w="0" w:type="auto"/>
            <w:vAlign w:val="center"/>
          </w:tcPr>
          <w:p w14:paraId="78279C4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_val_i</w:t>
            </w:r>
          </w:p>
        </w:tc>
        <w:tc>
          <w:tcPr>
            <w:tcW w:w="0" w:type="auto"/>
            <w:vAlign w:val="center"/>
          </w:tcPr>
          <w:p w14:paraId="22A406F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09AC3F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data valid</w:t>
            </w:r>
          </w:p>
        </w:tc>
        <w:tc>
          <w:tcPr>
            <w:tcW w:w="1184" w:type="dxa"/>
            <w:vMerge/>
            <w:vAlign w:val="center"/>
          </w:tcPr>
          <w:p w14:paraId="300F97F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41DF704" w14:textId="77777777">
        <w:tc>
          <w:tcPr>
            <w:tcW w:w="0" w:type="auto"/>
            <w:vAlign w:val="center"/>
          </w:tcPr>
          <w:p w14:paraId="41CAF22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</w:t>
            </w:r>
            <w:r>
              <w:rPr>
                <w:rFonts w:hint="eastAsia"/>
              </w:rPr>
              <w:t>1</w:t>
            </w:r>
            <w:r>
              <w:t>_ack_o</w:t>
            </w:r>
          </w:p>
        </w:tc>
        <w:tc>
          <w:tcPr>
            <w:tcW w:w="0" w:type="auto"/>
            <w:vAlign w:val="center"/>
          </w:tcPr>
          <w:p w14:paraId="21B958F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5E97443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</w:t>
            </w: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184" w:type="dxa"/>
            <w:vMerge/>
            <w:vAlign w:val="center"/>
          </w:tcPr>
          <w:p w14:paraId="6C21B4B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E79D232" w14:textId="77777777">
        <w:tc>
          <w:tcPr>
            <w:tcW w:w="0" w:type="auto"/>
            <w:vAlign w:val="center"/>
          </w:tcPr>
          <w:p w14:paraId="6C9A331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_data_i[31:0]</w:t>
            </w:r>
          </w:p>
        </w:tc>
        <w:tc>
          <w:tcPr>
            <w:tcW w:w="0" w:type="auto"/>
            <w:vAlign w:val="center"/>
          </w:tcPr>
          <w:p w14:paraId="72A6BCA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019FBDE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2 data </w:t>
            </w:r>
          </w:p>
        </w:tc>
        <w:tc>
          <w:tcPr>
            <w:tcW w:w="1184" w:type="dxa"/>
            <w:vMerge/>
            <w:vAlign w:val="center"/>
          </w:tcPr>
          <w:p w14:paraId="684587D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7A4672F" w14:textId="77777777">
        <w:tc>
          <w:tcPr>
            <w:tcW w:w="0" w:type="auto"/>
            <w:vAlign w:val="center"/>
          </w:tcPr>
          <w:p w14:paraId="3281B43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_req_i</w:t>
            </w:r>
          </w:p>
        </w:tc>
        <w:tc>
          <w:tcPr>
            <w:tcW w:w="0" w:type="auto"/>
            <w:vAlign w:val="center"/>
          </w:tcPr>
          <w:p w14:paraId="34EB529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42CD001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3 required </w:t>
            </w:r>
          </w:p>
        </w:tc>
        <w:tc>
          <w:tcPr>
            <w:tcW w:w="1184" w:type="dxa"/>
            <w:vMerge/>
            <w:vAlign w:val="center"/>
          </w:tcPr>
          <w:p w14:paraId="4D894EE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9091EB1" w14:textId="77777777">
        <w:tc>
          <w:tcPr>
            <w:tcW w:w="0" w:type="auto"/>
            <w:vAlign w:val="center"/>
          </w:tcPr>
          <w:p w14:paraId="69172E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_val_i</w:t>
            </w:r>
          </w:p>
        </w:tc>
        <w:tc>
          <w:tcPr>
            <w:tcW w:w="0" w:type="auto"/>
            <w:vAlign w:val="center"/>
          </w:tcPr>
          <w:p w14:paraId="39540FE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68F1EA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3 data valid</w:t>
            </w:r>
          </w:p>
        </w:tc>
        <w:tc>
          <w:tcPr>
            <w:tcW w:w="1184" w:type="dxa"/>
            <w:vMerge/>
            <w:vAlign w:val="center"/>
          </w:tcPr>
          <w:p w14:paraId="23C99FE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623F300" w14:textId="77777777">
        <w:tc>
          <w:tcPr>
            <w:tcW w:w="0" w:type="auto"/>
            <w:vAlign w:val="center"/>
          </w:tcPr>
          <w:p w14:paraId="3DEB2CB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</w:t>
            </w:r>
            <w:r>
              <w:rPr>
                <w:rFonts w:hint="eastAsia"/>
              </w:rPr>
              <w:t>2</w:t>
            </w:r>
            <w:r>
              <w:t>_ack_o</w:t>
            </w:r>
          </w:p>
        </w:tc>
        <w:tc>
          <w:tcPr>
            <w:tcW w:w="0" w:type="auto"/>
            <w:vAlign w:val="center"/>
          </w:tcPr>
          <w:p w14:paraId="0220309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27F4FA3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2 </w:t>
            </w: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184" w:type="dxa"/>
            <w:vMerge/>
            <w:vAlign w:val="center"/>
          </w:tcPr>
          <w:p w14:paraId="7C2F859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7F11684" w14:textId="77777777">
        <w:trPr>
          <w:trHeight w:val="90"/>
        </w:trPr>
        <w:tc>
          <w:tcPr>
            <w:tcW w:w="0" w:type="auto"/>
            <w:vAlign w:val="center"/>
          </w:tcPr>
          <w:p w14:paraId="6C2E336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f2a_id</w:t>
            </w:r>
            <w:del w:id="12" w:author="yuds" w:date="2022-11-30T08:27:00Z">
              <w:r w:rsidDel="001A2876">
                <w:rPr>
                  <w:rFonts w:hint="eastAsia"/>
                  <w:highlight w:val="red"/>
                </w:rPr>
                <w:delText>(rd)</w:delText>
              </w:r>
            </w:del>
            <w:r>
              <w:t>_req_i</w:t>
            </w:r>
          </w:p>
        </w:tc>
        <w:tc>
          <w:tcPr>
            <w:tcW w:w="0" w:type="auto"/>
            <w:vAlign w:val="center"/>
          </w:tcPr>
          <w:p w14:paraId="437789B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5BEAA5B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read required</w:t>
            </w:r>
          </w:p>
        </w:tc>
        <w:tc>
          <w:tcPr>
            <w:tcW w:w="1184" w:type="dxa"/>
            <w:vMerge w:val="restart"/>
            <w:vAlign w:val="center"/>
          </w:tcPr>
          <w:p w14:paraId="53E449D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formatter接口</w:t>
            </w:r>
          </w:p>
        </w:tc>
      </w:tr>
      <w:tr w:rsidR="00FE472F" w14:paraId="0EF4DF4C" w14:textId="77777777">
        <w:trPr>
          <w:trHeight w:val="443"/>
        </w:trPr>
        <w:tc>
          <w:tcPr>
            <w:tcW w:w="0" w:type="auto"/>
            <w:vAlign w:val="center"/>
          </w:tcPr>
          <w:p w14:paraId="76F9B13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f2a_ack_i</w:t>
            </w:r>
          </w:p>
        </w:tc>
        <w:tc>
          <w:tcPr>
            <w:tcW w:w="0" w:type="auto"/>
            <w:vAlign w:val="center"/>
          </w:tcPr>
          <w:p w14:paraId="6411C24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85742D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acknowledge</w:t>
            </w:r>
          </w:p>
        </w:tc>
        <w:tc>
          <w:tcPr>
            <w:tcW w:w="1184" w:type="dxa"/>
            <w:vMerge/>
            <w:vAlign w:val="center"/>
          </w:tcPr>
          <w:p w14:paraId="66ACD1AE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3FD6A3B" w14:textId="77777777">
        <w:tc>
          <w:tcPr>
            <w:tcW w:w="0" w:type="auto"/>
            <w:vAlign w:val="center"/>
          </w:tcPr>
          <w:p w14:paraId="63272D5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a2f_val_o</w:t>
            </w:r>
          </w:p>
        </w:tc>
        <w:tc>
          <w:tcPr>
            <w:tcW w:w="0" w:type="auto"/>
            <w:vAlign w:val="center"/>
          </w:tcPr>
          <w:p w14:paraId="71034E6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26E4940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arbiter data valid</w:t>
            </w:r>
          </w:p>
        </w:tc>
        <w:tc>
          <w:tcPr>
            <w:tcW w:w="1184" w:type="dxa"/>
            <w:vMerge/>
            <w:vAlign w:val="center"/>
          </w:tcPr>
          <w:p w14:paraId="2A10724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AF6E7E8" w14:textId="77777777">
        <w:tc>
          <w:tcPr>
            <w:tcW w:w="0" w:type="auto"/>
            <w:vAlign w:val="center"/>
          </w:tcPr>
          <w:p w14:paraId="3BE1421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a2f_id_o[1:0]</w:t>
            </w:r>
          </w:p>
        </w:tc>
        <w:tc>
          <w:tcPr>
            <w:tcW w:w="0" w:type="auto"/>
            <w:vAlign w:val="center"/>
          </w:tcPr>
          <w:p w14:paraId="4BB1FC7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063063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id(0,1,2)</w:t>
            </w:r>
          </w:p>
        </w:tc>
        <w:tc>
          <w:tcPr>
            <w:tcW w:w="1184" w:type="dxa"/>
            <w:vMerge/>
            <w:vAlign w:val="center"/>
          </w:tcPr>
          <w:p w14:paraId="0959F41E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C0813FD" w14:textId="77777777">
        <w:tc>
          <w:tcPr>
            <w:tcW w:w="0" w:type="auto"/>
            <w:vAlign w:val="center"/>
          </w:tcPr>
          <w:p w14:paraId="4D2B944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a2f_data_o[31:0]</w:t>
            </w:r>
          </w:p>
        </w:tc>
        <w:tc>
          <w:tcPr>
            <w:tcW w:w="0" w:type="auto"/>
            <w:vAlign w:val="center"/>
          </w:tcPr>
          <w:p w14:paraId="1BE488A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295BBAE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output to formatter</w:t>
            </w:r>
          </w:p>
        </w:tc>
        <w:tc>
          <w:tcPr>
            <w:tcW w:w="1184" w:type="dxa"/>
            <w:vMerge/>
            <w:vAlign w:val="center"/>
          </w:tcPr>
          <w:p w14:paraId="3F1ECF6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3DA876F" w14:textId="77777777">
        <w:tc>
          <w:tcPr>
            <w:tcW w:w="0" w:type="auto"/>
            <w:vAlign w:val="center"/>
          </w:tcPr>
          <w:p w14:paraId="7CF39BC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a2f_pkglen_sel_o[2:0]</w:t>
            </w:r>
          </w:p>
        </w:tc>
        <w:tc>
          <w:tcPr>
            <w:tcW w:w="0" w:type="auto"/>
            <w:vAlign w:val="center"/>
          </w:tcPr>
          <w:p w14:paraId="28AB734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</w:t>
            </w:r>
            <w:r>
              <w:rPr>
                <w:rFonts w:hint="eastAsia"/>
              </w:rPr>
              <w:t>t</w:t>
            </w:r>
          </w:p>
        </w:tc>
        <w:tc>
          <w:tcPr>
            <w:tcW w:w="2941" w:type="dxa"/>
            <w:vAlign w:val="center"/>
          </w:tcPr>
          <w:p w14:paraId="5472A3A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package length</w:t>
            </w:r>
          </w:p>
        </w:tc>
        <w:tc>
          <w:tcPr>
            <w:tcW w:w="1184" w:type="dxa"/>
            <w:vMerge/>
            <w:vAlign w:val="center"/>
          </w:tcPr>
          <w:p w14:paraId="4CFCA88A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418A63DF" w14:textId="77777777" w:rsidR="00FE472F" w:rsidRDefault="00FE472F">
      <w:pPr>
        <w:pStyle w:val="a4"/>
        <w:spacing w:line="360" w:lineRule="auto"/>
        <w:ind w:left="360" w:firstLineChars="0" w:firstLine="0"/>
        <w:jc w:val="center"/>
      </w:pPr>
    </w:p>
    <w:p w14:paraId="752644D7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2.3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(formatter)</w:t>
      </w:r>
    </w:p>
    <w:p w14:paraId="582BDC59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2.3.1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接口信号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822"/>
        <w:gridCol w:w="2885"/>
        <w:gridCol w:w="1418"/>
      </w:tblGrid>
      <w:tr w:rsidR="00FE472F" w14:paraId="3C6DC1CF" w14:textId="77777777">
        <w:trPr>
          <w:jc w:val="center"/>
        </w:trPr>
        <w:tc>
          <w:tcPr>
            <w:tcW w:w="1837" w:type="dxa"/>
          </w:tcPr>
          <w:p w14:paraId="25B1201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822" w:type="dxa"/>
          </w:tcPr>
          <w:p w14:paraId="17280EE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885" w:type="dxa"/>
          </w:tcPr>
          <w:p w14:paraId="76D1A9B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vAlign w:val="center"/>
          </w:tcPr>
          <w:p w14:paraId="6469730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29DCBEF5" w14:textId="77777777">
        <w:trPr>
          <w:jc w:val="center"/>
        </w:trPr>
        <w:tc>
          <w:tcPr>
            <w:tcW w:w="1837" w:type="dxa"/>
          </w:tcPr>
          <w:p w14:paraId="59B0F0D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clk_i</w:t>
            </w:r>
            <w:proofErr w:type="spellEnd"/>
          </w:p>
        </w:tc>
        <w:tc>
          <w:tcPr>
            <w:tcW w:w="822" w:type="dxa"/>
          </w:tcPr>
          <w:p w14:paraId="7415909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7A58310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418" w:type="dxa"/>
            <w:vMerge w:val="restart"/>
            <w:vAlign w:val="center"/>
          </w:tcPr>
          <w:p w14:paraId="245D499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0E9595A2" w14:textId="77777777">
        <w:trPr>
          <w:jc w:val="center"/>
        </w:trPr>
        <w:tc>
          <w:tcPr>
            <w:tcW w:w="1837" w:type="dxa"/>
          </w:tcPr>
          <w:p w14:paraId="1496911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rstn_i</w:t>
            </w:r>
            <w:proofErr w:type="spellEnd"/>
          </w:p>
        </w:tc>
        <w:tc>
          <w:tcPr>
            <w:tcW w:w="822" w:type="dxa"/>
          </w:tcPr>
          <w:p w14:paraId="6F48581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45689AE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418" w:type="dxa"/>
            <w:vMerge/>
            <w:vAlign w:val="center"/>
          </w:tcPr>
          <w:p w14:paraId="590ACE3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161D29E" w14:textId="77777777">
        <w:trPr>
          <w:jc w:val="center"/>
        </w:trPr>
        <w:tc>
          <w:tcPr>
            <w:tcW w:w="1837" w:type="dxa"/>
          </w:tcPr>
          <w:p w14:paraId="1B9A1B2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f2a_ack_o</w:t>
            </w:r>
          </w:p>
        </w:tc>
        <w:tc>
          <w:tcPr>
            <w:tcW w:w="822" w:type="dxa"/>
          </w:tcPr>
          <w:p w14:paraId="0211777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7320320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acknowledge</w:t>
            </w:r>
          </w:p>
        </w:tc>
        <w:tc>
          <w:tcPr>
            <w:tcW w:w="1418" w:type="dxa"/>
            <w:vMerge w:val="restart"/>
            <w:vAlign w:val="center"/>
          </w:tcPr>
          <w:p w14:paraId="352CC3D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arbiter接口</w:t>
            </w:r>
          </w:p>
        </w:tc>
      </w:tr>
      <w:tr w:rsidR="00FE472F" w14:paraId="49CDBCAF" w14:textId="77777777">
        <w:trPr>
          <w:jc w:val="center"/>
        </w:trPr>
        <w:tc>
          <w:tcPr>
            <w:tcW w:w="1837" w:type="dxa"/>
          </w:tcPr>
          <w:p w14:paraId="70D9C41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fmt_id</w:t>
            </w:r>
            <w:del w:id="13" w:author="yuds" w:date="2022-11-30T08:27:00Z">
              <w:r w:rsidDel="001A2876">
                <w:rPr>
                  <w:rFonts w:hint="eastAsia"/>
                  <w:highlight w:val="red"/>
                </w:rPr>
                <w:delText>(rd)</w:delText>
              </w:r>
            </w:del>
            <w:r>
              <w:t>_req_o</w:t>
            </w:r>
            <w:proofErr w:type="spellEnd"/>
          </w:p>
        </w:tc>
        <w:tc>
          <w:tcPr>
            <w:tcW w:w="822" w:type="dxa"/>
          </w:tcPr>
          <w:p w14:paraId="6D45D97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2BB47BF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read required</w:t>
            </w:r>
          </w:p>
        </w:tc>
        <w:tc>
          <w:tcPr>
            <w:tcW w:w="1418" w:type="dxa"/>
            <w:vMerge/>
            <w:vAlign w:val="center"/>
          </w:tcPr>
          <w:p w14:paraId="4605064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FF85D57" w14:textId="77777777">
        <w:trPr>
          <w:jc w:val="center"/>
        </w:trPr>
        <w:tc>
          <w:tcPr>
            <w:tcW w:w="1837" w:type="dxa"/>
          </w:tcPr>
          <w:p w14:paraId="74CC73F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a2f_val_i</w:t>
            </w:r>
          </w:p>
        </w:tc>
        <w:tc>
          <w:tcPr>
            <w:tcW w:w="822" w:type="dxa"/>
          </w:tcPr>
          <w:p w14:paraId="6288D3B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36300F2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arbiter data valid</w:t>
            </w:r>
          </w:p>
        </w:tc>
        <w:tc>
          <w:tcPr>
            <w:tcW w:w="1418" w:type="dxa"/>
            <w:vMerge/>
            <w:vAlign w:val="center"/>
          </w:tcPr>
          <w:p w14:paraId="6CC1C03A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97F8D37" w14:textId="77777777">
        <w:trPr>
          <w:trHeight w:val="503"/>
          <w:jc w:val="center"/>
        </w:trPr>
        <w:tc>
          <w:tcPr>
            <w:tcW w:w="1837" w:type="dxa"/>
          </w:tcPr>
          <w:p w14:paraId="5621BE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a2f_id_i[ 1:0]</w:t>
            </w:r>
          </w:p>
        </w:tc>
        <w:tc>
          <w:tcPr>
            <w:tcW w:w="822" w:type="dxa"/>
          </w:tcPr>
          <w:p w14:paraId="679903C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743335E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id(0,1,2)</w:t>
            </w:r>
          </w:p>
        </w:tc>
        <w:tc>
          <w:tcPr>
            <w:tcW w:w="1418" w:type="dxa"/>
            <w:vMerge/>
            <w:vAlign w:val="center"/>
          </w:tcPr>
          <w:p w14:paraId="6BA87AE5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51AB45A" w14:textId="77777777">
        <w:trPr>
          <w:jc w:val="center"/>
        </w:trPr>
        <w:tc>
          <w:tcPr>
            <w:tcW w:w="1837" w:type="dxa"/>
          </w:tcPr>
          <w:p w14:paraId="6D5951B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a2f_data_i[31:0]</w:t>
            </w:r>
          </w:p>
        </w:tc>
        <w:tc>
          <w:tcPr>
            <w:tcW w:w="822" w:type="dxa"/>
          </w:tcPr>
          <w:p w14:paraId="16A0D86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339B029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input from arbiter</w:t>
            </w:r>
          </w:p>
        </w:tc>
        <w:tc>
          <w:tcPr>
            <w:tcW w:w="1418" w:type="dxa"/>
            <w:vMerge/>
            <w:vAlign w:val="center"/>
          </w:tcPr>
          <w:p w14:paraId="5CBF61E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7AA6AC5" w14:textId="77777777">
        <w:trPr>
          <w:jc w:val="center"/>
        </w:trPr>
        <w:tc>
          <w:tcPr>
            <w:tcW w:w="1837" w:type="dxa"/>
          </w:tcPr>
          <w:p w14:paraId="5C85C2B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pkglen_sel_i</w:t>
            </w:r>
            <w:proofErr w:type="spellEnd"/>
            <w:r>
              <w:t>[ 2:0]</w:t>
            </w:r>
          </w:p>
        </w:tc>
        <w:tc>
          <w:tcPr>
            <w:tcW w:w="822" w:type="dxa"/>
          </w:tcPr>
          <w:p w14:paraId="128B3D5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02BD3D8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package length</w:t>
            </w:r>
          </w:p>
        </w:tc>
        <w:tc>
          <w:tcPr>
            <w:tcW w:w="1418" w:type="dxa"/>
            <w:vMerge/>
            <w:vAlign w:val="center"/>
          </w:tcPr>
          <w:p w14:paraId="30EE0E6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54717AB" w14:textId="77777777">
        <w:trPr>
          <w:jc w:val="center"/>
        </w:trPr>
        <w:tc>
          <w:tcPr>
            <w:tcW w:w="1837" w:type="dxa"/>
          </w:tcPr>
          <w:p w14:paraId="1FCED5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fmt_grant_i</w:t>
            </w:r>
            <w:proofErr w:type="spellEnd"/>
          </w:p>
        </w:tc>
        <w:tc>
          <w:tcPr>
            <w:tcW w:w="822" w:type="dxa"/>
          </w:tcPr>
          <w:p w14:paraId="5CE6D8C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1F165EB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418" w:type="dxa"/>
            <w:vMerge w:val="restart"/>
            <w:vAlign w:val="center"/>
          </w:tcPr>
          <w:p w14:paraId="383BB2C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外部接口</w:t>
            </w:r>
          </w:p>
        </w:tc>
      </w:tr>
      <w:tr w:rsidR="00FE472F" w14:paraId="73A3BDD1" w14:textId="77777777">
        <w:trPr>
          <w:jc w:val="center"/>
        </w:trPr>
        <w:tc>
          <w:tcPr>
            <w:tcW w:w="1837" w:type="dxa"/>
          </w:tcPr>
          <w:p w14:paraId="7363F9F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fmt_chid_o</w:t>
            </w:r>
            <w:proofErr w:type="spellEnd"/>
            <w:r>
              <w:t>[ 1:0]</w:t>
            </w:r>
          </w:p>
        </w:tc>
        <w:tc>
          <w:tcPr>
            <w:tcW w:w="822" w:type="dxa"/>
          </w:tcPr>
          <w:p w14:paraId="5D79B32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20DAB60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id(0,1,2)</w:t>
            </w:r>
          </w:p>
        </w:tc>
        <w:tc>
          <w:tcPr>
            <w:tcW w:w="1418" w:type="dxa"/>
            <w:vMerge/>
            <w:vAlign w:val="center"/>
          </w:tcPr>
          <w:p w14:paraId="0185589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DB49CC4" w14:textId="77777777">
        <w:trPr>
          <w:jc w:val="center"/>
        </w:trPr>
        <w:tc>
          <w:tcPr>
            <w:tcW w:w="1837" w:type="dxa"/>
          </w:tcPr>
          <w:p w14:paraId="6BB5E08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fmt_length_o</w:t>
            </w:r>
            <w:proofErr w:type="spellEnd"/>
            <w:r>
              <w:t>[ 5:0]</w:t>
            </w:r>
          </w:p>
        </w:tc>
        <w:tc>
          <w:tcPr>
            <w:tcW w:w="822" w:type="dxa"/>
          </w:tcPr>
          <w:p w14:paraId="3B738C1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5AD2EBC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package length</w:t>
            </w:r>
          </w:p>
        </w:tc>
        <w:tc>
          <w:tcPr>
            <w:tcW w:w="1418" w:type="dxa"/>
            <w:vMerge/>
            <w:vAlign w:val="center"/>
          </w:tcPr>
          <w:p w14:paraId="68AB464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865E8E3" w14:textId="77777777">
        <w:trPr>
          <w:jc w:val="center"/>
        </w:trPr>
        <w:tc>
          <w:tcPr>
            <w:tcW w:w="1837" w:type="dxa"/>
          </w:tcPr>
          <w:p w14:paraId="64EEC5C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fmt_req_o</w:t>
            </w:r>
            <w:proofErr w:type="spellEnd"/>
          </w:p>
        </w:tc>
        <w:tc>
          <w:tcPr>
            <w:tcW w:w="822" w:type="dxa"/>
          </w:tcPr>
          <w:p w14:paraId="3726FE9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6E02051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output required</w:t>
            </w:r>
          </w:p>
        </w:tc>
        <w:tc>
          <w:tcPr>
            <w:tcW w:w="1418" w:type="dxa"/>
            <w:vMerge/>
            <w:vAlign w:val="center"/>
          </w:tcPr>
          <w:p w14:paraId="5E8AA84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0D9E3B5" w14:textId="77777777">
        <w:trPr>
          <w:jc w:val="center"/>
        </w:trPr>
        <w:tc>
          <w:tcPr>
            <w:tcW w:w="1837" w:type="dxa"/>
          </w:tcPr>
          <w:p w14:paraId="48A3F81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fmt_data_o</w:t>
            </w:r>
            <w:proofErr w:type="spellEnd"/>
            <w:r>
              <w:t>[31:0]</w:t>
            </w:r>
          </w:p>
        </w:tc>
        <w:tc>
          <w:tcPr>
            <w:tcW w:w="822" w:type="dxa"/>
          </w:tcPr>
          <w:p w14:paraId="5570BF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617AFF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output</w:t>
            </w:r>
          </w:p>
        </w:tc>
        <w:tc>
          <w:tcPr>
            <w:tcW w:w="1418" w:type="dxa"/>
            <w:vMerge/>
            <w:vAlign w:val="center"/>
          </w:tcPr>
          <w:p w14:paraId="46AB9E0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18FA3C1" w14:textId="77777777">
        <w:trPr>
          <w:jc w:val="center"/>
        </w:trPr>
        <w:tc>
          <w:tcPr>
            <w:tcW w:w="1837" w:type="dxa"/>
          </w:tcPr>
          <w:p w14:paraId="020171F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fmt_start_o</w:t>
            </w:r>
            <w:proofErr w:type="spellEnd"/>
          </w:p>
        </w:tc>
        <w:tc>
          <w:tcPr>
            <w:tcW w:w="822" w:type="dxa"/>
          </w:tcPr>
          <w:p w14:paraId="0C7D069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33719E4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first data indicate</w:t>
            </w:r>
          </w:p>
        </w:tc>
        <w:tc>
          <w:tcPr>
            <w:tcW w:w="1418" w:type="dxa"/>
            <w:vMerge/>
            <w:vAlign w:val="center"/>
          </w:tcPr>
          <w:p w14:paraId="28D0E937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EDBCE51" w14:textId="77777777">
        <w:trPr>
          <w:jc w:val="center"/>
        </w:trPr>
        <w:tc>
          <w:tcPr>
            <w:tcW w:w="1837" w:type="dxa"/>
          </w:tcPr>
          <w:p w14:paraId="2E8A113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fmt_end_o</w:t>
            </w:r>
            <w:proofErr w:type="spellEnd"/>
          </w:p>
        </w:tc>
        <w:tc>
          <w:tcPr>
            <w:tcW w:w="822" w:type="dxa"/>
          </w:tcPr>
          <w:p w14:paraId="01C37B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43609FD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last data indicate</w:t>
            </w:r>
          </w:p>
        </w:tc>
        <w:tc>
          <w:tcPr>
            <w:tcW w:w="1418" w:type="dxa"/>
            <w:vMerge/>
            <w:vAlign w:val="center"/>
          </w:tcPr>
          <w:p w14:paraId="6CDFC029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3186E925" w14:textId="77777777" w:rsidR="00FE472F" w:rsidRDefault="00FE472F">
      <w:pPr>
        <w:pStyle w:val="a4"/>
        <w:spacing w:line="360" w:lineRule="auto"/>
        <w:ind w:left="360" w:firstLineChars="0" w:firstLine="0"/>
      </w:pPr>
    </w:p>
    <w:p w14:paraId="1FAB039D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2.2.2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接口时序</w:t>
      </w:r>
    </w:p>
    <w:p w14:paraId="7EB66956" w14:textId="77777777" w:rsidR="00FE472F" w:rsidRDefault="00753088">
      <w:pPr>
        <w:pStyle w:val="a4"/>
        <w:spacing w:line="360" w:lineRule="auto"/>
        <w:ind w:left="360"/>
      </w:pPr>
      <w:r>
        <w:rPr>
          <w:rFonts w:hint="eastAsia"/>
        </w:rPr>
        <w:t>如图3所示。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按照数据包的形式发送数据。数据包的长度可以是4、8、16和32。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必须完整的发送某一个通道的数据包后，才可以准备发送下一个数据包。在发送数据包期间，</w:t>
      </w:r>
      <w:proofErr w:type="spellStart"/>
      <w:r>
        <w:rPr>
          <w:rFonts w:hint="eastAsia"/>
        </w:rPr>
        <w:t>fmt_chid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fmt_length</w:t>
      </w:r>
      <w:proofErr w:type="spellEnd"/>
      <w:r>
        <w:rPr>
          <w:rFonts w:hint="eastAsia"/>
        </w:rPr>
        <w:t>应保持不变，直到数据包发送结束。</w:t>
      </w:r>
    </w:p>
    <w:p w14:paraId="36F3F723" w14:textId="77777777" w:rsidR="00FE472F" w:rsidRDefault="00FE472F">
      <w:pPr>
        <w:pStyle w:val="a4"/>
        <w:spacing w:line="360" w:lineRule="auto"/>
        <w:ind w:left="360" w:firstLineChars="0" w:firstLine="0"/>
      </w:pPr>
    </w:p>
    <w:p w14:paraId="485CCCF6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object w:dxaOrig="7300" w:dyaOrig="3450" w14:anchorId="30448F5B">
          <v:shape id="_x0000_i1027" type="#_x0000_t75" style="width:365pt;height:172.25pt" o:ole="">
            <v:imagedata r:id="rId9" o:title=""/>
          </v:shape>
          <o:OLEObject Type="Embed" ProgID="Visio.Drawing.11" ShapeID="_x0000_i1027" DrawAspect="Content" ObjectID="_1731516193" r:id="rId10"/>
        </w:object>
      </w:r>
    </w:p>
    <w:p w14:paraId="2B2FCBA4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rPr>
          <w:rFonts w:hint="eastAsia"/>
        </w:rPr>
        <w:t>图3</w:t>
      </w: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接口时序</w:t>
      </w:r>
    </w:p>
    <w:p w14:paraId="63A416FC" w14:textId="77777777" w:rsidR="00FE472F" w:rsidRDefault="00FE472F">
      <w:pPr>
        <w:pStyle w:val="a4"/>
        <w:spacing w:line="360" w:lineRule="auto"/>
        <w:ind w:left="360" w:firstLineChars="0" w:firstLine="0"/>
      </w:pPr>
    </w:p>
    <w:p w14:paraId="2912BB88" w14:textId="77777777" w:rsidR="00FE472F" w:rsidRDefault="00753088">
      <w:pPr>
        <w:pStyle w:val="a4"/>
        <w:spacing w:line="360" w:lineRule="auto"/>
        <w:ind w:left="360"/>
      </w:pPr>
      <w:proofErr w:type="gramStart"/>
      <w:r>
        <w:rPr>
          <w:rFonts w:hint="eastAsia"/>
        </w:rPr>
        <w:t>整形器</w:t>
      </w:r>
      <w:proofErr w:type="gramEnd"/>
      <w:r>
        <w:rPr>
          <w:rFonts w:hint="eastAsia"/>
        </w:rPr>
        <w:t>准备发送数据包时，先将</w:t>
      </w:r>
      <w:proofErr w:type="spellStart"/>
      <w:r>
        <w:rPr>
          <w:rFonts w:hint="eastAsia"/>
        </w:rPr>
        <w:t>fmt_req</w:t>
      </w:r>
      <w:proofErr w:type="spellEnd"/>
      <w:r>
        <w:rPr>
          <w:rFonts w:hint="eastAsia"/>
        </w:rPr>
        <w:t>置高，等待接收端的</w:t>
      </w:r>
      <w:proofErr w:type="spellStart"/>
      <w:r>
        <w:rPr>
          <w:rFonts w:hint="eastAsia"/>
        </w:rPr>
        <w:t>fmt_grant</w:t>
      </w:r>
      <w:proofErr w:type="spellEnd"/>
      <w:r>
        <w:rPr>
          <w:rFonts w:hint="eastAsia"/>
        </w:rPr>
        <w:t>信号。当</w:t>
      </w:r>
      <w:proofErr w:type="spellStart"/>
      <w:r>
        <w:rPr>
          <w:rFonts w:hint="eastAsia"/>
        </w:rPr>
        <w:t>fmt_grant</w:t>
      </w:r>
      <w:proofErr w:type="spellEnd"/>
      <w:r>
        <w:rPr>
          <w:rFonts w:hint="eastAsia"/>
        </w:rPr>
        <w:t>信号变为高时，则在下一个周期将：</w:t>
      </w:r>
    </w:p>
    <w:p w14:paraId="4EB11F28" w14:textId="77777777" w:rsidR="00FE472F" w:rsidRDefault="00753088">
      <w:pPr>
        <w:pStyle w:val="a4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fmt_req</w:t>
      </w:r>
      <w:proofErr w:type="spellEnd"/>
      <w:r>
        <w:rPr>
          <w:rFonts w:hint="eastAsia"/>
        </w:rPr>
        <w:t>置低</w:t>
      </w:r>
    </w:p>
    <w:p w14:paraId="7C0517B2" w14:textId="77777777" w:rsidR="00FE472F" w:rsidRDefault="00753088">
      <w:pPr>
        <w:pStyle w:val="a4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fmt_start</w:t>
      </w:r>
      <w:proofErr w:type="spellEnd"/>
      <w:r>
        <w:rPr>
          <w:rFonts w:hint="eastAsia"/>
        </w:rPr>
        <w:t>输出一个时钟周期的高电平脉冲</w:t>
      </w:r>
    </w:p>
    <w:p w14:paraId="6A6B0385" w14:textId="77777777" w:rsidR="00FE472F" w:rsidRDefault="00753088">
      <w:pPr>
        <w:pStyle w:val="a4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fmt_data</w:t>
      </w:r>
      <w:proofErr w:type="spellEnd"/>
      <w:r>
        <w:rPr>
          <w:rFonts w:hint="eastAsia"/>
        </w:rPr>
        <w:t>开始送出第一个数据</w:t>
      </w:r>
    </w:p>
    <w:p w14:paraId="2672E8E6" w14:textId="77777777" w:rsidR="00FE472F" w:rsidRDefault="00753088">
      <w:pPr>
        <w:spacing w:line="360" w:lineRule="auto"/>
        <w:ind w:left="284" w:firstLineChars="236" w:firstLine="496"/>
      </w:pPr>
      <w:r>
        <w:rPr>
          <w:rFonts w:hint="eastAsia"/>
        </w:rPr>
        <w:t>数据开始发送后应连接发送，中间不允许有空闲周期，直到发送完所有数据。在发送最后一个数据时，</w:t>
      </w:r>
      <w:proofErr w:type="spellStart"/>
      <w:r>
        <w:rPr>
          <w:rFonts w:hint="eastAsia"/>
        </w:rPr>
        <w:t>fmt_end</w:t>
      </w:r>
      <w:proofErr w:type="spellEnd"/>
      <w:r>
        <w:rPr>
          <w:rFonts w:hint="eastAsia"/>
        </w:rPr>
        <w:t>信号应置高并保持一个时钟周期。</w:t>
      </w:r>
    </w:p>
    <w:p w14:paraId="215D8265" w14:textId="77777777" w:rsidR="00FE472F" w:rsidRDefault="00753088">
      <w:pPr>
        <w:spacing w:line="360" w:lineRule="auto"/>
        <w:ind w:left="284" w:firstLineChars="236" w:firstLine="496"/>
      </w:pPr>
      <w:r>
        <w:rPr>
          <w:rFonts w:hint="eastAsia"/>
        </w:rPr>
        <w:t>相邻的数据包之间应至少有一个时钟周期的空闲，即</w:t>
      </w:r>
      <w:proofErr w:type="spellStart"/>
      <w:r>
        <w:rPr>
          <w:rFonts w:hint="eastAsia"/>
        </w:rPr>
        <w:t>fmt_end</w:t>
      </w:r>
      <w:proofErr w:type="spellEnd"/>
      <w:r>
        <w:rPr>
          <w:rFonts w:hint="eastAsia"/>
        </w:rPr>
        <w:t>变为低电平后，至少经过一个时钟周期</w:t>
      </w:r>
      <w:proofErr w:type="spellStart"/>
      <w:r>
        <w:rPr>
          <w:rFonts w:hint="eastAsia"/>
        </w:rPr>
        <w:t>fmt_req</w:t>
      </w:r>
      <w:proofErr w:type="spellEnd"/>
      <w:r>
        <w:rPr>
          <w:rFonts w:hint="eastAsia"/>
        </w:rPr>
        <w:t>才可以再次置高。</w:t>
      </w:r>
    </w:p>
    <w:p w14:paraId="1B601112" w14:textId="77777777" w:rsidR="00FE472F" w:rsidRDefault="00FE472F">
      <w:pPr>
        <w:spacing w:line="360" w:lineRule="auto"/>
        <w:ind w:left="284" w:firstLineChars="236" w:firstLine="496"/>
      </w:pPr>
    </w:p>
    <w:p w14:paraId="4F7B91BE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2.3控制寄存器(control register)</w:t>
      </w:r>
      <w:r>
        <w:t xml:space="preserve"> </w:t>
      </w:r>
    </w:p>
    <w:p w14:paraId="5292F453" w14:textId="77777777" w:rsidR="00FE472F" w:rsidRDefault="00753088">
      <w:pPr>
        <w:spacing w:line="360" w:lineRule="auto"/>
        <w:ind w:leftChars="200" w:left="420" w:firstLineChars="150" w:firstLine="315"/>
      </w:pPr>
      <w:r>
        <w:rPr>
          <w:rFonts w:hint="eastAsia"/>
        </w:rPr>
        <w:t>2.3.1接口时序</w:t>
      </w:r>
    </w:p>
    <w:p w14:paraId="6AB3E6DF" w14:textId="77777777" w:rsidR="00FE472F" w:rsidRDefault="00753088">
      <w:pPr>
        <w:spacing w:line="360" w:lineRule="auto"/>
        <w:ind w:leftChars="200" w:left="420" w:firstLineChars="150" w:firstLine="315"/>
      </w:pPr>
      <w:r>
        <w:rPr>
          <w:rFonts w:hint="eastAsia"/>
        </w:rPr>
        <w:t>控制寄存器接口时序如图4所示。在每个时钟周期根据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命令完成指定操作。当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为写指令时，将数据</w:t>
      </w:r>
      <w:proofErr w:type="spellStart"/>
      <w:r>
        <w:rPr>
          <w:rFonts w:hint="eastAsia"/>
        </w:rPr>
        <w:t>cmd_data_i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指定的寄存器中。当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为读指令时，从</w:t>
      </w: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指定的寄存器中的数据读出，并在下一个时钟周期送到</w:t>
      </w:r>
      <w:proofErr w:type="spellStart"/>
      <w:r>
        <w:rPr>
          <w:rFonts w:hint="eastAsia"/>
        </w:rPr>
        <w:t>cmd_data_o</w:t>
      </w:r>
      <w:proofErr w:type="spellEnd"/>
      <w:r>
        <w:rPr>
          <w:rFonts w:hint="eastAsia"/>
        </w:rPr>
        <w:t>端口。当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为其它指令时不进行任何操作。</w:t>
      </w:r>
    </w:p>
    <w:p w14:paraId="12ACE73C" w14:textId="77777777" w:rsidR="00FE472F" w:rsidRDefault="00FE472F">
      <w:pPr>
        <w:spacing w:line="360" w:lineRule="auto"/>
        <w:ind w:leftChars="200" w:left="424" w:hangingChars="2" w:hanging="4"/>
      </w:pPr>
    </w:p>
    <w:p w14:paraId="0E2FA3B2" w14:textId="77777777" w:rsidR="00FE472F" w:rsidRDefault="00753088">
      <w:pPr>
        <w:spacing w:line="360" w:lineRule="auto"/>
        <w:ind w:leftChars="200" w:left="424" w:hangingChars="2" w:hanging="4"/>
        <w:jc w:val="center"/>
      </w:pPr>
      <w:r>
        <w:object w:dxaOrig="6390" w:dyaOrig="2120" w14:anchorId="513C579F">
          <v:shape id="_x0000_i1028" type="#_x0000_t75" style="width:319.55pt;height:105.8pt" o:ole="">
            <v:imagedata r:id="rId11" o:title=""/>
          </v:shape>
          <o:OLEObject Type="Embed" ProgID="Visio.Drawing.11" ShapeID="_x0000_i1028" DrawAspect="Content" ObjectID="_1731516194" r:id="rId12"/>
        </w:object>
      </w:r>
    </w:p>
    <w:p w14:paraId="54A78E4C" w14:textId="77777777" w:rsidR="00FE472F" w:rsidRDefault="00753088">
      <w:pPr>
        <w:spacing w:line="360" w:lineRule="auto"/>
        <w:ind w:leftChars="200" w:left="424" w:hangingChars="2" w:hanging="4"/>
        <w:jc w:val="center"/>
      </w:pPr>
      <w:r>
        <w:rPr>
          <w:rFonts w:hint="eastAsia"/>
        </w:rPr>
        <w:t>图4控制寄存器接口时序</w:t>
      </w:r>
    </w:p>
    <w:p w14:paraId="3B0AE103" w14:textId="77777777" w:rsidR="00FE472F" w:rsidRDefault="00753088">
      <w:pPr>
        <w:spacing w:line="360" w:lineRule="auto"/>
        <w:ind w:leftChars="200" w:left="424" w:hangingChars="2" w:hanging="4"/>
        <w:jc w:val="left"/>
      </w:pPr>
      <w:r>
        <w:rPr>
          <w:rFonts w:hint="eastAsia"/>
        </w:rPr>
        <w:t>2.3.2接口信号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822"/>
        <w:gridCol w:w="2690"/>
        <w:gridCol w:w="1417"/>
      </w:tblGrid>
      <w:tr w:rsidR="00FE472F" w14:paraId="1521788A" w14:textId="77777777">
        <w:trPr>
          <w:jc w:val="center"/>
        </w:trPr>
        <w:tc>
          <w:tcPr>
            <w:tcW w:w="1852" w:type="dxa"/>
            <w:vAlign w:val="center"/>
          </w:tcPr>
          <w:p w14:paraId="2B66FD0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822" w:type="dxa"/>
            <w:vAlign w:val="center"/>
          </w:tcPr>
          <w:p w14:paraId="2906576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690" w:type="dxa"/>
            <w:vAlign w:val="center"/>
          </w:tcPr>
          <w:p w14:paraId="7352E98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  <w:vAlign w:val="center"/>
          </w:tcPr>
          <w:p w14:paraId="4ED67A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53601C1E" w14:textId="77777777">
        <w:trPr>
          <w:jc w:val="center"/>
        </w:trPr>
        <w:tc>
          <w:tcPr>
            <w:tcW w:w="1852" w:type="dxa"/>
            <w:vAlign w:val="center"/>
          </w:tcPr>
          <w:p w14:paraId="4019FA6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clk_i</w:t>
            </w:r>
            <w:proofErr w:type="spellEnd"/>
          </w:p>
        </w:tc>
        <w:tc>
          <w:tcPr>
            <w:tcW w:w="822" w:type="dxa"/>
            <w:vAlign w:val="center"/>
          </w:tcPr>
          <w:p w14:paraId="3FA945E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5BEC412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417" w:type="dxa"/>
            <w:vMerge w:val="restart"/>
            <w:vAlign w:val="center"/>
          </w:tcPr>
          <w:p w14:paraId="118C6DE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1C279F14" w14:textId="77777777">
        <w:trPr>
          <w:jc w:val="center"/>
        </w:trPr>
        <w:tc>
          <w:tcPr>
            <w:tcW w:w="1852" w:type="dxa"/>
            <w:vAlign w:val="center"/>
          </w:tcPr>
          <w:p w14:paraId="29237A6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rstn_i</w:t>
            </w:r>
            <w:proofErr w:type="spellEnd"/>
          </w:p>
        </w:tc>
        <w:tc>
          <w:tcPr>
            <w:tcW w:w="822" w:type="dxa"/>
            <w:vAlign w:val="center"/>
          </w:tcPr>
          <w:p w14:paraId="511B6A2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23C5395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417" w:type="dxa"/>
            <w:vMerge/>
            <w:vAlign w:val="center"/>
          </w:tcPr>
          <w:p w14:paraId="60363F4F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DA9235A" w14:textId="77777777">
        <w:trPr>
          <w:jc w:val="center"/>
        </w:trPr>
        <w:tc>
          <w:tcPr>
            <w:tcW w:w="1852" w:type="dxa"/>
            <w:vAlign w:val="center"/>
          </w:tcPr>
          <w:p w14:paraId="370E92E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cmd_i</w:t>
            </w:r>
            <w:proofErr w:type="spellEnd"/>
            <w:r>
              <w:t>[1:0]</w:t>
            </w:r>
          </w:p>
        </w:tc>
        <w:tc>
          <w:tcPr>
            <w:tcW w:w="822" w:type="dxa"/>
            <w:vAlign w:val="center"/>
          </w:tcPr>
          <w:p w14:paraId="4525F96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5CDD2C8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read  or write control</w:t>
            </w:r>
          </w:p>
        </w:tc>
        <w:tc>
          <w:tcPr>
            <w:tcW w:w="1417" w:type="dxa"/>
            <w:vMerge w:val="restart"/>
            <w:vAlign w:val="center"/>
          </w:tcPr>
          <w:p w14:paraId="2C01D73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外部接口</w:t>
            </w:r>
          </w:p>
        </w:tc>
      </w:tr>
      <w:tr w:rsidR="00FE472F" w14:paraId="4EBE5762" w14:textId="77777777">
        <w:trPr>
          <w:jc w:val="center"/>
        </w:trPr>
        <w:tc>
          <w:tcPr>
            <w:tcW w:w="1852" w:type="dxa"/>
            <w:vAlign w:val="center"/>
          </w:tcPr>
          <w:p w14:paraId="3CBE288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cmd_addr_i</w:t>
            </w:r>
            <w:proofErr w:type="spellEnd"/>
            <w:r>
              <w:rPr>
                <w:rFonts w:hint="eastAsia"/>
              </w:rPr>
              <w:t>[5:0]</w:t>
            </w:r>
          </w:p>
        </w:tc>
        <w:tc>
          <w:tcPr>
            <w:tcW w:w="822" w:type="dxa"/>
            <w:vAlign w:val="center"/>
          </w:tcPr>
          <w:p w14:paraId="6624E3E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30473B1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command address</w:t>
            </w:r>
          </w:p>
        </w:tc>
        <w:tc>
          <w:tcPr>
            <w:tcW w:w="1417" w:type="dxa"/>
            <w:vMerge/>
            <w:vAlign w:val="center"/>
          </w:tcPr>
          <w:p w14:paraId="37B2504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6F53D9C" w14:textId="77777777">
        <w:trPr>
          <w:jc w:val="center"/>
        </w:trPr>
        <w:tc>
          <w:tcPr>
            <w:tcW w:w="1852" w:type="dxa"/>
            <w:vAlign w:val="center"/>
          </w:tcPr>
          <w:p w14:paraId="772B2F2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cmd_data_i</w:t>
            </w:r>
            <w:proofErr w:type="spellEnd"/>
            <w:r>
              <w:rPr>
                <w:rFonts w:hint="eastAsia"/>
              </w:rPr>
              <w:t>[31:0]</w:t>
            </w:r>
          </w:p>
        </w:tc>
        <w:tc>
          <w:tcPr>
            <w:tcW w:w="822" w:type="dxa"/>
            <w:vAlign w:val="center"/>
          </w:tcPr>
          <w:p w14:paraId="4EBCE23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3F3FBD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command data input</w:t>
            </w:r>
          </w:p>
        </w:tc>
        <w:tc>
          <w:tcPr>
            <w:tcW w:w="1417" w:type="dxa"/>
            <w:vMerge/>
            <w:vAlign w:val="center"/>
          </w:tcPr>
          <w:p w14:paraId="0B43E6A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D441CD5" w14:textId="77777777">
        <w:trPr>
          <w:jc w:val="center"/>
        </w:trPr>
        <w:tc>
          <w:tcPr>
            <w:tcW w:w="1852" w:type="dxa"/>
            <w:vAlign w:val="center"/>
          </w:tcPr>
          <w:p w14:paraId="49495D7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proofErr w:type="spellStart"/>
            <w:r>
              <w:t>cmd_data_o</w:t>
            </w:r>
            <w:proofErr w:type="spellEnd"/>
            <w:r>
              <w:rPr>
                <w:rFonts w:hint="eastAsia"/>
              </w:rPr>
              <w:t>[31:0]</w:t>
            </w:r>
          </w:p>
        </w:tc>
        <w:tc>
          <w:tcPr>
            <w:tcW w:w="822" w:type="dxa"/>
            <w:vAlign w:val="center"/>
          </w:tcPr>
          <w:p w14:paraId="1E9294B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7860E49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command data output</w:t>
            </w:r>
          </w:p>
        </w:tc>
        <w:tc>
          <w:tcPr>
            <w:tcW w:w="1417" w:type="dxa"/>
            <w:vMerge/>
            <w:vAlign w:val="center"/>
          </w:tcPr>
          <w:p w14:paraId="382E24B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DC5440B" w14:textId="77777777">
        <w:trPr>
          <w:jc w:val="center"/>
        </w:trPr>
        <w:tc>
          <w:tcPr>
            <w:tcW w:w="1852" w:type="dxa"/>
            <w:vAlign w:val="center"/>
          </w:tcPr>
          <w:p w14:paraId="1912FDB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slv0_margin_i</w:t>
            </w:r>
            <w:r>
              <w:rPr>
                <w:rFonts w:hint="eastAsia"/>
              </w:rPr>
              <w:t>[5:0]</w:t>
            </w:r>
          </w:p>
        </w:tc>
        <w:tc>
          <w:tcPr>
            <w:tcW w:w="822" w:type="dxa"/>
            <w:vAlign w:val="center"/>
          </w:tcPr>
          <w:p w14:paraId="089CCD6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02815D9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slave0 channel margin</w:t>
            </w:r>
          </w:p>
        </w:tc>
        <w:tc>
          <w:tcPr>
            <w:tcW w:w="1417" w:type="dxa"/>
            <w:vMerge w:val="restart"/>
            <w:vAlign w:val="center"/>
          </w:tcPr>
          <w:p w14:paraId="37F0038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slave接口</w:t>
            </w:r>
          </w:p>
        </w:tc>
      </w:tr>
      <w:tr w:rsidR="00FE472F" w14:paraId="424406B2" w14:textId="77777777">
        <w:trPr>
          <w:jc w:val="center"/>
        </w:trPr>
        <w:tc>
          <w:tcPr>
            <w:tcW w:w="1852" w:type="dxa"/>
            <w:vAlign w:val="center"/>
          </w:tcPr>
          <w:p w14:paraId="63D0223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slv0_en_o</w:t>
            </w:r>
          </w:p>
        </w:tc>
        <w:tc>
          <w:tcPr>
            <w:tcW w:w="822" w:type="dxa"/>
            <w:vAlign w:val="center"/>
          </w:tcPr>
          <w:p w14:paraId="42BDE8C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0A99099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 enable</w:t>
            </w:r>
          </w:p>
        </w:tc>
        <w:tc>
          <w:tcPr>
            <w:tcW w:w="1417" w:type="dxa"/>
            <w:vMerge/>
            <w:vAlign w:val="center"/>
          </w:tcPr>
          <w:p w14:paraId="2C11CF2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F7C0072" w14:textId="77777777">
        <w:trPr>
          <w:jc w:val="center"/>
        </w:trPr>
        <w:tc>
          <w:tcPr>
            <w:tcW w:w="1852" w:type="dxa"/>
            <w:vAlign w:val="center"/>
          </w:tcPr>
          <w:p w14:paraId="46C1AF1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_margin_i</w:t>
            </w:r>
            <w:r>
              <w:rPr>
                <w:rFonts w:hint="eastAsia"/>
              </w:rPr>
              <w:t>[5:0]</w:t>
            </w:r>
          </w:p>
        </w:tc>
        <w:tc>
          <w:tcPr>
            <w:tcW w:w="822" w:type="dxa"/>
            <w:vAlign w:val="center"/>
          </w:tcPr>
          <w:p w14:paraId="0F6793D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139FBB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channel margin</w:t>
            </w:r>
          </w:p>
        </w:tc>
        <w:tc>
          <w:tcPr>
            <w:tcW w:w="1417" w:type="dxa"/>
            <w:vMerge/>
            <w:vAlign w:val="center"/>
          </w:tcPr>
          <w:p w14:paraId="71D6FB85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9FD44AE" w14:textId="77777777">
        <w:trPr>
          <w:jc w:val="center"/>
        </w:trPr>
        <w:tc>
          <w:tcPr>
            <w:tcW w:w="1852" w:type="dxa"/>
            <w:vAlign w:val="center"/>
          </w:tcPr>
          <w:p w14:paraId="3329FB3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slv0_en_o</w:t>
            </w:r>
          </w:p>
        </w:tc>
        <w:tc>
          <w:tcPr>
            <w:tcW w:w="822" w:type="dxa"/>
            <w:vAlign w:val="center"/>
          </w:tcPr>
          <w:p w14:paraId="6C984D9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29E5926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enable</w:t>
            </w:r>
          </w:p>
        </w:tc>
        <w:tc>
          <w:tcPr>
            <w:tcW w:w="1417" w:type="dxa"/>
            <w:vMerge/>
            <w:vAlign w:val="center"/>
          </w:tcPr>
          <w:p w14:paraId="672ED06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5A64BA3" w14:textId="77777777">
        <w:trPr>
          <w:jc w:val="center"/>
        </w:trPr>
        <w:tc>
          <w:tcPr>
            <w:tcW w:w="1852" w:type="dxa"/>
            <w:vAlign w:val="center"/>
          </w:tcPr>
          <w:p w14:paraId="54406B1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_margin_i</w:t>
            </w:r>
            <w:r>
              <w:rPr>
                <w:rFonts w:hint="eastAsia"/>
              </w:rPr>
              <w:t>[5:0]</w:t>
            </w:r>
          </w:p>
        </w:tc>
        <w:tc>
          <w:tcPr>
            <w:tcW w:w="822" w:type="dxa"/>
            <w:vAlign w:val="center"/>
          </w:tcPr>
          <w:p w14:paraId="46599E8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7722C7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channel margin</w:t>
            </w:r>
          </w:p>
        </w:tc>
        <w:tc>
          <w:tcPr>
            <w:tcW w:w="1417" w:type="dxa"/>
            <w:vMerge/>
            <w:vAlign w:val="center"/>
          </w:tcPr>
          <w:p w14:paraId="0C57F6DE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FB3039E" w14:textId="77777777">
        <w:trPr>
          <w:jc w:val="center"/>
        </w:trPr>
        <w:tc>
          <w:tcPr>
            <w:tcW w:w="1852" w:type="dxa"/>
            <w:vAlign w:val="center"/>
          </w:tcPr>
          <w:p w14:paraId="77B06D6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slv0_en_o</w:t>
            </w:r>
          </w:p>
        </w:tc>
        <w:tc>
          <w:tcPr>
            <w:tcW w:w="822" w:type="dxa"/>
            <w:vAlign w:val="center"/>
          </w:tcPr>
          <w:p w14:paraId="4661E34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345A0DE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enable</w:t>
            </w:r>
          </w:p>
        </w:tc>
        <w:tc>
          <w:tcPr>
            <w:tcW w:w="1417" w:type="dxa"/>
            <w:vMerge/>
            <w:vAlign w:val="center"/>
          </w:tcPr>
          <w:p w14:paraId="7DD49708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2C8890B" w14:textId="77777777">
        <w:trPr>
          <w:jc w:val="center"/>
        </w:trPr>
        <w:tc>
          <w:tcPr>
            <w:tcW w:w="1852" w:type="dxa"/>
            <w:vAlign w:val="center"/>
          </w:tcPr>
          <w:p w14:paraId="719EAC0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slv0_pkglen_o</w:t>
            </w:r>
            <w:r>
              <w:rPr>
                <w:rFonts w:hint="eastAsia"/>
              </w:rPr>
              <w:t>[2:0]</w:t>
            </w:r>
          </w:p>
        </w:tc>
        <w:tc>
          <w:tcPr>
            <w:tcW w:w="822" w:type="dxa"/>
            <w:vAlign w:val="center"/>
          </w:tcPr>
          <w:p w14:paraId="6F3A44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2950EF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</w:t>
            </w:r>
            <w:r>
              <w:t>package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lenth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210C5FE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arbiter</w:t>
            </w:r>
            <w:r>
              <w:rPr>
                <w:rFonts w:hint="eastAsia"/>
              </w:rPr>
              <w:t>接口</w:t>
            </w:r>
          </w:p>
        </w:tc>
      </w:tr>
      <w:tr w:rsidR="00FE472F" w14:paraId="40603224" w14:textId="77777777">
        <w:trPr>
          <w:jc w:val="center"/>
        </w:trPr>
        <w:tc>
          <w:tcPr>
            <w:tcW w:w="1852" w:type="dxa"/>
            <w:vAlign w:val="center"/>
          </w:tcPr>
          <w:p w14:paraId="123E609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slv0_prio_o</w:t>
            </w:r>
            <w:r>
              <w:rPr>
                <w:rFonts w:hint="eastAsia"/>
              </w:rPr>
              <w:t>[1:0]</w:t>
            </w:r>
          </w:p>
        </w:tc>
        <w:tc>
          <w:tcPr>
            <w:tcW w:w="822" w:type="dxa"/>
            <w:vAlign w:val="center"/>
          </w:tcPr>
          <w:p w14:paraId="7E0B27A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0CFC825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priority</w:t>
            </w:r>
          </w:p>
        </w:tc>
        <w:tc>
          <w:tcPr>
            <w:tcW w:w="1417" w:type="dxa"/>
            <w:vMerge/>
            <w:vAlign w:val="center"/>
          </w:tcPr>
          <w:p w14:paraId="4E2018B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7216EDE" w14:textId="77777777">
        <w:trPr>
          <w:jc w:val="center"/>
        </w:trPr>
        <w:tc>
          <w:tcPr>
            <w:tcW w:w="1852" w:type="dxa"/>
            <w:vAlign w:val="center"/>
          </w:tcPr>
          <w:p w14:paraId="457061E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_pkglen_o</w:t>
            </w:r>
            <w:r>
              <w:rPr>
                <w:rFonts w:hint="eastAsia"/>
              </w:rPr>
              <w:t>[2:0]</w:t>
            </w:r>
          </w:p>
        </w:tc>
        <w:tc>
          <w:tcPr>
            <w:tcW w:w="822" w:type="dxa"/>
            <w:vAlign w:val="center"/>
          </w:tcPr>
          <w:p w14:paraId="03679D3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39068AA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</w:t>
            </w:r>
            <w:r>
              <w:t>package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lenth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4B026D2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EF102BC" w14:textId="77777777">
        <w:trPr>
          <w:jc w:val="center"/>
        </w:trPr>
        <w:tc>
          <w:tcPr>
            <w:tcW w:w="1852" w:type="dxa"/>
            <w:vAlign w:val="center"/>
          </w:tcPr>
          <w:p w14:paraId="18A7195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_prio_o</w:t>
            </w:r>
            <w:r>
              <w:rPr>
                <w:rFonts w:hint="eastAsia"/>
              </w:rPr>
              <w:t>[1:0]</w:t>
            </w:r>
          </w:p>
        </w:tc>
        <w:tc>
          <w:tcPr>
            <w:tcW w:w="822" w:type="dxa"/>
            <w:vAlign w:val="center"/>
          </w:tcPr>
          <w:p w14:paraId="5D84A8A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4547CEE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priority</w:t>
            </w:r>
          </w:p>
        </w:tc>
        <w:tc>
          <w:tcPr>
            <w:tcW w:w="1417" w:type="dxa"/>
            <w:vMerge/>
            <w:vAlign w:val="center"/>
          </w:tcPr>
          <w:p w14:paraId="6ED9A738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7584C64" w14:textId="77777777">
        <w:trPr>
          <w:jc w:val="center"/>
        </w:trPr>
        <w:tc>
          <w:tcPr>
            <w:tcW w:w="1852" w:type="dxa"/>
            <w:vAlign w:val="center"/>
          </w:tcPr>
          <w:p w14:paraId="6F02B5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_pkglen_o</w:t>
            </w:r>
            <w:r>
              <w:rPr>
                <w:rFonts w:hint="eastAsia"/>
              </w:rPr>
              <w:t>[2:0]</w:t>
            </w:r>
          </w:p>
        </w:tc>
        <w:tc>
          <w:tcPr>
            <w:tcW w:w="822" w:type="dxa"/>
            <w:vAlign w:val="center"/>
          </w:tcPr>
          <w:p w14:paraId="55FF627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417256D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2 </w:t>
            </w:r>
            <w:r>
              <w:t>package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lenth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A7937A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5377522" w14:textId="77777777">
        <w:trPr>
          <w:jc w:val="center"/>
        </w:trPr>
        <w:tc>
          <w:tcPr>
            <w:tcW w:w="1852" w:type="dxa"/>
            <w:vAlign w:val="center"/>
          </w:tcPr>
          <w:p w14:paraId="117792EA" w14:textId="77777777" w:rsidR="00FE472F" w:rsidRDefault="001A2876">
            <w:pPr>
              <w:pStyle w:val="a4"/>
              <w:spacing w:line="360" w:lineRule="auto"/>
              <w:ind w:firstLineChars="0" w:firstLine="0"/>
            </w:pPr>
            <w:r>
              <w:t>S</w:t>
            </w:r>
            <w:r w:rsidR="00753088">
              <w:t>lv</w:t>
            </w:r>
            <w:ins w:id="14" w:author="yuds" w:date="2022-11-30T08:27:00Z">
              <w:r>
                <w:rPr>
                  <w:highlight w:val="red"/>
                </w:rPr>
                <w:t>2</w:t>
              </w:r>
            </w:ins>
            <w:del w:id="15" w:author="yuds" w:date="2022-11-30T08:27:00Z">
              <w:r w:rsidR="00753088" w:rsidDel="001A2876">
                <w:rPr>
                  <w:rFonts w:hint="eastAsia"/>
                  <w:highlight w:val="red"/>
                </w:rPr>
                <w:delText>1</w:delText>
              </w:r>
            </w:del>
            <w:r w:rsidR="00753088">
              <w:t>_prio_o</w:t>
            </w:r>
            <w:r w:rsidR="00753088">
              <w:rPr>
                <w:rFonts w:hint="eastAsia"/>
              </w:rPr>
              <w:t>[1:0]</w:t>
            </w:r>
          </w:p>
        </w:tc>
        <w:tc>
          <w:tcPr>
            <w:tcW w:w="822" w:type="dxa"/>
            <w:vAlign w:val="center"/>
          </w:tcPr>
          <w:p w14:paraId="334BD4C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7F2EB1D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priority</w:t>
            </w:r>
          </w:p>
        </w:tc>
        <w:tc>
          <w:tcPr>
            <w:tcW w:w="1417" w:type="dxa"/>
            <w:vMerge/>
            <w:vAlign w:val="center"/>
          </w:tcPr>
          <w:p w14:paraId="3D69F70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5B9550CC" w14:textId="77777777" w:rsidR="00FE472F" w:rsidRDefault="00FE472F">
      <w:pPr>
        <w:spacing w:line="360" w:lineRule="auto"/>
        <w:ind w:leftChars="200" w:left="424" w:hangingChars="2" w:hanging="4"/>
        <w:jc w:val="center"/>
      </w:pPr>
    </w:p>
    <w:p w14:paraId="0A498BD6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2.3.3控制寄存器模块中的寄存器</w:t>
      </w:r>
    </w:p>
    <w:p w14:paraId="42864F88" w14:textId="77777777" w:rsidR="00FE472F" w:rsidRDefault="00753088">
      <w:pPr>
        <w:pStyle w:val="a4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地址0x00：通道slave0的控制寄存器，32bit，可读写，位定义为：</w:t>
      </w:r>
    </w:p>
    <w:p w14:paraId="35A5F67D" w14:textId="77777777" w:rsidR="00FE472F" w:rsidRDefault="0075308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bit[0]</w:t>
      </w:r>
      <w:r>
        <w:rPr>
          <w:rFonts w:hint="eastAsia"/>
        </w:rPr>
        <w:tab/>
        <w:t>：通道使能信号。1为打开，0为关闭。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为1。</w:t>
      </w:r>
    </w:p>
    <w:p w14:paraId="3AEDEA55" w14:textId="77777777" w:rsidR="00FE472F" w:rsidRDefault="0075308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bit[2:1]</w:t>
      </w:r>
      <w:r>
        <w:rPr>
          <w:rFonts w:hint="eastAsia"/>
        </w:rPr>
        <w:tab/>
        <w:t>：优先级。0为最高，3为最低。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为3。</w:t>
      </w:r>
    </w:p>
    <w:p w14:paraId="54439F50" w14:textId="77777777" w:rsidR="00FE472F" w:rsidRDefault="0075308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bit[5:3]</w:t>
      </w:r>
      <w:r>
        <w:rPr>
          <w:rFonts w:hint="eastAsia"/>
        </w:rPr>
        <w:tab/>
        <w:t>：数据包长度。0对应长度4，1对应8，2对应16，3对应32。其它数值均暂时对应32。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为0。</w:t>
      </w:r>
    </w:p>
    <w:p w14:paraId="41439123" w14:textId="77777777" w:rsidR="00FE472F" w:rsidRDefault="00753088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bit[31:6]</w:t>
      </w:r>
      <w:r>
        <w:rPr>
          <w:rFonts w:hint="eastAsia"/>
        </w:rPr>
        <w:tab/>
        <w:t>：保留位，不能写入。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为0。</w:t>
      </w:r>
    </w:p>
    <w:p w14:paraId="5823B3B8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地址0x04：通道slave1的控制寄存器，32bit，可读写，位定义同slave0。</w:t>
      </w:r>
    </w:p>
    <w:p w14:paraId="6CB28909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地址0x08：通道slave2的控制寄存器，32bit，可读写，位定义同slave0。</w:t>
      </w:r>
    </w:p>
    <w:p w14:paraId="18400D64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地址0x12（</w:t>
      </w:r>
      <w:r>
        <w:rPr>
          <w:rFonts w:hint="eastAsia"/>
          <w:highlight w:val="yellow"/>
        </w:rPr>
        <w:t>不是0x0c吗？</w:t>
      </w:r>
      <w:r>
        <w:rPr>
          <w:rFonts w:hint="eastAsia"/>
        </w:rPr>
        <w:t>）：通道slave0的状态寄存器，32bit，只读，位定义为：</w:t>
      </w:r>
    </w:p>
    <w:p w14:paraId="6C4E7730" w14:textId="77777777" w:rsidR="00FE472F" w:rsidRDefault="00753088">
      <w:pPr>
        <w:pStyle w:val="a4"/>
        <w:numPr>
          <w:ilvl w:val="1"/>
          <w:numId w:val="11"/>
        </w:numPr>
        <w:spacing w:line="360" w:lineRule="auto"/>
        <w:ind w:firstLineChars="0"/>
      </w:pPr>
      <w:r>
        <w:rPr>
          <w:rFonts w:hint="eastAsia"/>
        </w:rPr>
        <w:t>bit[ 7: 0]</w:t>
      </w:r>
      <w:r>
        <w:rPr>
          <w:rFonts w:hint="eastAsia"/>
        </w:rPr>
        <w:tab/>
        <w:t>：</w:t>
      </w:r>
      <w:proofErr w:type="gramStart"/>
      <w:r>
        <w:rPr>
          <w:rFonts w:hint="eastAsia"/>
        </w:rPr>
        <w:t>从端</w:t>
      </w:r>
      <w:proofErr w:type="gramEnd"/>
      <w:r>
        <w:rPr>
          <w:rFonts w:hint="eastAsia"/>
        </w:rPr>
        <w:t>FIFO0的可写余量，实时同步FIFO0的余量，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为FIFO深度值。</w:t>
      </w:r>
    </w:p>
    <w:p w14:paraId="193F5FAE" w14:textId="77777777" w:rsidR="00FE472F" w:rsidRDefault="00753088">
      <w:pPr>
        <w:pStyle w:val="a4"/>
        <w:numPr>
          <w:ilvl w:val="1"/>
          <w:numId w:val="11"/>
        </w:numPr>
        <w:spacing w:line="360" w:lineRule="auto"/>
        <w:ind w:firstLineChars="0"/>
      </w:pPr>
      <w:r>
        <w:rPr>
          <w:rFonts w:hint="eastAsia"/>
        </w:rPr>
        <w:t>bit[31:8]</w:t>
      </w:r>
      <w:r>
        <w:rPr>
          <w:rFonts w:hint="eastAsia"/>
        </w:rPr>
        <w:tab/>
        <w:t>：保留位，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为0。</w:t>
      </w:r>
    </w:p>
    <w:p w14:paraId="2F4657C6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地址0x16：通道slave1的状态寄存器，位定义同slave0。</w:t>
      </w:r>
    </w:p>
    <w:p w14:paraId="38A21E4C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cmd_addr</w:t>
      </w:r>
      <w:proofErr w:type="spellEnd"/>
      <w:r>
        <w:rPr>
          <w:rFonts w:hint="eastAsia"/>
        </w:rPr>
        <w:t>地址0x20：通道slave2的状态寄存器，位定义同</w:t>
      </w:r>
      <w:proofErr w:type="spellStart"/>
      <w:r>
        <w:rPr>
          <w:rFonts w:hint="eastAsia"/>
        </w:rPr>
        <w:t>sl</w:t>
      </w:r>
      <w:proofErr w:type="spellEnd"/>
    </w:p>
    <w:p w14:paraId="3E711B82" w14:textId="77777777" w:rsidR="00FE472F" w:rsidRDefault="00FE472F"/>
    <w:sectPr w:rsidR="00FE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ADC"/>
    <w:multiLevelType w:val="multilevel"/>
    <w:tmpl w:val="10BC3ADC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685FAD"/>
    <w:multiLevelType w:val="multilevel"/>
    <w:tmpl w:val="15685FAD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DB4FE6"/>
    <w:multiLevelType w:val="multilevel"/>
    <w:tmpl w:val="17DB4FE6"/>
    <w:lvl w:ilvl="0">
      <w:start w:val="1"/>
      <w:numFmt w:val="bullet"/>
      <w:lvlText w:val="-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CBD228A"/>
    <w:multiLevelType w:val="multilevel"/>
    <w:tmpl w:val="1CBD228A"/>
    <w:lvl w:ilvl="0">
      <w:start w:val="1"/>
      <w:numFmt w:val="bullet"/>
      <w:lvlText w:val="-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DD526C7"/>
    <w:multiLevelType w:val="multilevel"/>
    <w:tmpl w:val="1DD526C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779EC"/>
    <w:multiLevelType w:val="multilevel"/>
    <w:tmpl w:val="351779E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671718"/>
    <w:multiLevelType w:val="multilevel"/>
    <w:tmpl w:val="43671718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A0D26CC"/>
    <w:multiLevelType w:val="multilevel"/>
    <w:tmpl w:val="4A0D26C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157FB7"/>
    <w:multiLevelType w:val="multilevel"/>
    <w:tmpl w:val="4C157FB7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B425450"/>
    <w:multiLevelType w:val="multilevel"/>
    <w:tmpl w:val="7B425450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DA182C"/>
    <w:multiLevelType w:val="multilevel"/>
    <w:tmpl w:val="7FDA182C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5179340">
    <w:abstractNumId w:val="4"/>
  </w:num>
  <w:num w:numId="2" w16cid:durableId="1698389896">
    <w:abstractNumId w:val="10"/>
  </w:num>
  <w:num w:numId="3" w16cid:durableId="876548983">
    <w:abstractNumId w:val="0"/>
  </w:num>
  <w:num w:numId="4" w16cid:durableId="1857689140">
    <w:abstractNumId w:val="1"/>
  </w:num>
  <w:num w:numId="5" w16cid:durableId="647517272">
    <w:abstractNumId w:val="8"/>
  </w:num>
  <w:num w:numId="6" w16cid:durableId="49888786">
    <w:abstractNumId w:val="6"/>
  </w:num>
  <w:num w:numId="7" w16cid:durableId="885024847">
    <w:abstractNumId w:val="9"/>
  </w:num>
  <w:num w:numId="8" w16cid:durableId="885265275">
    <w:abstractNumId w:val="3"/>
  </w:num>
  <w:num w:numId="9" w16cid:durableId="1188563509">
    <w:abstractNumId w:val="2"/>
  </w:num>
  <w:num w:numId="10" w16cid:durableId="378552961">
    <w:abstractNumId w:val="7"/>
  </w:num>
  <w:num w:numId="11" w16cid:durableId="8327961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perior">
    <w15:presenceInfo w15:providerId="Windows Live" w15:userId="54150daf49bb2cf5"/>
  </w15:person>
  <w15:person w15:author="yuds">
    <w15:presenceInfo w15:providerId="None" w15:userId="yud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ZmNzUzOWE5YWQyNWUxZjI2NDMyZjEwYjkzM2NjM2MifQ=="/>
  </w:docVars>
  <w:rsids>
    <w:rsidRoot w:val="00722860"/>
    <w:rsid w:val="0000536C"/>
    <w:rsid w:val="00166BD4"/>
    <w:rsid w:val="001A2876"/>
    <w:rsid w:val="0031648E"/>
    <w:rsid w:val="00722860"/>
    <w:rsid w:val="00753088"/>
    <w:rsid w:val="00A70DDF"/>
    <w:rsid w:val="00B21754"/>
    <w:rsid w:val="00F75854"/>
    <w:rsid w:val="00FE472F"/>
    <w:rsid w:val="14E62D6B"/>
    <w:rsid w:val="1F3750B2"/>
    <w:rsid w:val="200B57A0"/>
    <w:rsid w:val="34265377"/>
    <w:rsid w:val="495E2047"/>
    <w:rsid w:val="4C9D528B"/>
    <w:rsid w:val="4E2F48D9"/>
    <w:rsid w:val="545C3B2A"/>
    <w:rsid w:val="6F2D2055"/>
    <w:rsid w:val="7BEB51CD"/>
    <w:rsid w:val="7E7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B1E2"/>
  <w15:docId w15:val="{7999FF52-B595-47F3-9F09-55C0C3C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Revision"/>
    <w:hidden/>
    <w:uiPriority w:val="99"/>
    <w:semiHidden/>
    <w:rsid w:val="0000536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yuds</dc:creator>
  <cp:lastModifiedBy>superior</cp:lastModifiedBy>
  <cp:revision>5</cp:revision>
  <dcterms:created xsi:type="dcterms:W3CDTF">2022-11-07T13:32:00Z</dcterms:created>
  <dcterms:modified xsi:type="dcterms:W3CDTF">2022-12-02T11:56:00Z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1106A656EFEC4A7E979CF1C6A37D79FC</vt:lpwstr>
  </property>
</Properties>
</file>