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TrueChian Development Practice : Debugging with IDE</w:t>
      </w:r>
    </w:p>
    <w:p w:rsidR="00000000" w:rsidDel="00000000" w:rsidP="00000000" w:rsidRDefault="00000000" w:rsidRPr="00000000" w14:paraId="00000001">
      <w:pPr>
        <w:pStyle w:val="Heading5"/>
        <w:contextualSpacing w:val="0"/>
        <w:rPr/>
      </w:pPr>
      <w:r w:rsidDel="00000000" w:rsidR="00000000" w:rsidRPr="00000000">
        <w:rPr>
          <w:rtl w:val="0"/>
        </w:rPr>
        <w:t xml:space="preserve">Experiment Environment: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spacing w:after="227" w:before="280" w:lineRule="auto"/>
        <w:ind w:left="720" w:hanging="360"/>
        <w:contextualSpacing w:val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24292e"/>
          <w:sz w:val="24"/>
          <w:szCs w:val="24"/>
          <w:rtl w:val="0"/>
        </w:rPr>
        <w:t xml:space="preserve">macOS 10.13.6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spacing w:after="227" w:before="53" w:lineRule="auto"/>
        <w:ind w:left="720" w:hanging="360"/>
        <w:contextualSpacing w:val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24292e"/>
          <w:sz w:val="24"/>
          <w:szCs w:val="24"/>
          <w:rtl w:val="0"/>
        </w:rPr>
        <w:t xml:space="preserve">go version go1.9.3 darwin/amd6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spacing w:after="227" w:before="53" w:lineRule="auto"/>
        <w:ind w:left="720" w:hanging="360"/>
        <w:contextualSpacing w:val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24292e"/>
          <w:sz w:val="24"/>
          <w:szCs w:val="24"/>
          <w:rtl w:val="0"/>
        </w:rPr>
        <w:t xml:space="preserve">goland 2018.2.1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spacing w:after="280" w:before="53" w:lineRule="auto"/>
        <w:ind w:left="720" w:hanging="360"/>
        <w:contextualSpacing w:val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24292e"/>
          <w:sz w:val="24"/>
          <w:szCs w:val="24"/>
          <w:rtl w:val="0"/>
        </w:rPr>
        <w:t xml:space="preserve">truechain-fpow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Clone the repository From Github: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git clone -b fpow ow https://github.com/truechain/truechain-engineering-code.git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Download GoLand Development IDE: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https://www.jetbrains.com/go/download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PS: Please downloading the version which matches to your OS.you can get the 30-days trial or buy it.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GoLand Configuration: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Environment Variable Configuration: GOROOT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5271135" cy="3629025"/>
            <wp:effectExtent b="0" l="0" r="0" t="0"/>
            <wp:docPr descr="687474703a2f2f7777312e73696e61696d672e636e2f6c617267652f63306530356431636779316675647764646e7635626a32307330306a61337a792e6a7067" id="3" name="image2.jpg"/>
            <a:graphic>
              <a:graphicData uri="http://schemas.openxmlformats.org/drawingml/2006/picture">
                <pic:pic>
                  <pic:nvPicPr>
                    <pic:cNvPr descr="687474703a2f2f7777312e73696e61696d672e636e2f6c617267652f63306530356431636779316675647764646e7635626a32307330306a61337a792e6a7067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Environment Variable Configuration: GOPATH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5267960" cy="3588385"/>
            <wp:effectExtent b="0" l="0" r="0" t="0"/>
            <wp:docPr descr="687474703a2f2f7777312e73696e61696d672e636e2f6c617267652f633065303564316367793166756477666c38686a6e6a32307335306a366d7a372e6a7067" id="5" name="image1.jpg"/>
            <a:graphic>
              <a:graphicData uri="http://schemas.openxmlformats.org/drawingml/2006/picture">
                <pic:pic>
                  <pic:nvPicPr>
                    <pic:cNvPr descr="687474703a2f2f7777312e73696e61696d672e636e2f6c617267652f633065303564316367793166756477666c38686a6e6a32307335306a366d7a372e6a7067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Import Code: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File &gt;&gt; Open ${ProjectPath}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Compile: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$ make getrue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PS: After “make” , the executable file of “geture” will generate at the path of “build/bin”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$ ./build/bin/getrue  --datadir ./data  --networkid 1004 --testnet --etherbase 0x8a45d70f096d3581866ed27a5017a4eeec0db2a1 console  --singlenode --bftkeyhex "c1581e25937d9ab91421a3e1a2667c85b0397c75a195e643109938e987acecfc"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PS: start up a Committee Node to mine. more info about arguments are listed below: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--datadir ./data  =&gt;  the path of our data to save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--networkid 1004  =&gt;  network id. only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he machines with the same network id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can connected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each other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--singlenode      =&gt;  this node is a single node</w:t>
      </w:r>
    </w:p>
    <w:p w:rsidR="00000000" w:rsidDel="00000000" w:rsidP="00000000" w:rsidRDefault="00000000" w:rsidRPr="00000000" w14:paraId="00000021">
      <w:pPr>
        <w:tabs>
          <w:tab w:val="left" w:pos="859"/>
        </w:tabs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92e"/>
          <w:sz w:val="20"/>
          <w:szCs w:val="20"/>
          <w:shd w:fill="f6f8fa" w:val="clear"/>
        </w:rPr>
        <w:drawing>
          <wp:inline distB="0" distT="0" distL="114300" distR="114300">
            <wp:extent cx="5266055" cy="3970655"/>
            <wp:effectExtent b="0" l="0" r="0" t="0"/>
            <wp:docPr descr="1" id="4" name="image3.png"/>
            <a:graphic>
              <a:graphicData uri="http://schemas.openxmlformats.org/drawingml/2006/picture">
                <pic:pic>
                  <pic:nvPicPr>
                    <pic:cNvPr descr="1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7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859"/>
        </w:tabs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$./build/bin/getrue  --datadir ./data --networkid 1004 --testnet --etherbase 0x8a45d70f096d3581866ed27a5017a4eeec0db2a1 console --mine  </w:t>
      </w:r>
    </w:p>
    <w:p w:rsidR="00000000" w:rsidDel="00000000" w:rsidP="00000000" w:rsidRDefault="00000000" w:rsidRPr="00000000" w14:paraId="00000024">
      <w:pPr>
        <w:tabs>
          <w:tab w:val="left" w:pos="859"/>
        </w:tabs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92e"/>
          <w:sz w:val="20"/>
          <w:szCs w:val="20"/>
          <w:shd w:fill="f6f8fa" w:val="clear"/>
          <w:rtl w:val="0"/>
        </w:rPr>
        <w:t xml:space="preserve">PS: </w:t>
      </w:r>
      <w:r w:rsidDel="00000000" w:rsidR="00000000" w:rsidRPr="00000000">
        <w:rPr>
          <w:rtl w:val="0"/>
        </w:rPr>
        <w:t xml:space="preserve"> Start up a Snail Block Node to mine. The “block” and “fruit” are mined at the same.</w:t>
      </w:r>
    </w:p>
    <w:p w:rsidR="00000000" w:rsidDel="00000000" w:rsidP="00000000" w:rsidRDefault="00000000" w:rsidRPr="00000000" w14:paraId="00000025">
      <w:pPr>
        <w:tabs>
          <w:tab w:val="left" w:pos="859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859"/>
        </w:tabs>
        <w:contextualSpacing w:val="0"/>
        <w:jc w:val="left"/>
        <w:rPr/>
      </w:pPr>
      <w:r w:rsidDel="00000000" w:rsidR="00000000" w:rsidRPr="00000000">
        <w:rPr/>
        <w:drawing>
          <wp:inline distB="0" distT="0" distL="114300" distR="114300">
            <wp:extent cx="5270500" cy="3996055"/>
            <wp:effectExtent b="0" l="0" r="0" t="0"/>
            <wp:docPr descr="2" id="7" name="image4.png"/>
            <a:graphic>
              <a:graphicData uri="http://schemas.openxmlformats.org/drawingml/2006/picture">
                <pic:pic>
                  <pic:nvPicPr>
                    <pic:cNvPr descr="2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6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859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f6f8fa" w:val="clear"/>
          <w:vertAlign w:val="baseline"/>
          <w:rtl w:val="0"/>
        </w:rPr>
        <w:t xml:space="preserve">$ ./build/bin/getrue  --datadir ./data --networkid 1004 --testnet --etherbase 0x8a45d70f096d3581866ed27a5017a4eeec0db2a1 console    --mine  --minefruit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859"/>
        </w:tabs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92e"/>
          <w:sz w:val="20"/>
          <w:szCs w:val="20"/>
          <w:shd w:fill="f6f8fa" w:val="clear"/>
          <w:rtl w:val="0"/>
        </w:rPr>
        <w:t xml:space="preserve">PS: </w:t>
      </w:r>
      <w:r w:rsidDel="00000000" w:rsidR="00000000" w:rsidRPr="00000000">
        <w:rPr>
          <w:rtl w:val="0"/>
        </w:rPr>
        <w:t xml:space="preserve">Start up a Snail Block Node to mine. The argument of “--minefruit” means only mining “fruit”.</w:t>
      </w:r>
    </w:p>
    <w:p w:rsidR="00000000" w:rsidDel="00000000" w:rsidP="00000000" w:rsidRDefault="00000000" w:rsidRPr="00000000" w14:paraId="0000002A">
      <w:pPr>
        <w:tabs>
          <w:tab w:val="left" w:pos="859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859"/>
        </w:tabs>
        <w:contextualSpacing w:val="0"/>
        <w:jc w:val="left"/>
        <w:rPr/>
      </w:pPr>
      <w:r w:rsidDel="00000000" w:rsidR="00000000" w:rsidRPr="00000000">
        <w:rPr/>
        <w:drawing>
          <wp:inline distB="0" distT="0" distL="114300" distR="114300">
            <wp:extent cx="5271770" cy="4003040"/>
            <wp:effectExtent b="0" l="0" r="0" t="0"/>
            <wp:docPr descr="3" id="6" name="image5.png"/>
            <a:graphic>
              <a:graphicData uri="http://schemas.openxmlformats.org/drawingml/2006/picture">
                <pic:pic>
                  <pic:nvPicPr>
                    <pic:cNvPr descr="3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859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Debug Mining Code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5270500" cy="3910330"/>
            <wp:effectExtent b="0" l="0" r="0" t="0"/>
            <wp:docPr descr="687474703a2f2f7777312e73696e61696d672e636e2f6c617267652f633065303564316367793166756478347a707035796a32307535306d646165712e6a7067" id="2" name="image7.jpg"/>
            <a:graphic>
              <a:graphicData uri="http://schemas.openxmlformats.org/drawingml/2006/picture">
                <pic:pic>
                  <pic:nvPicPr>
                    <pic:cNvPr descr="687474703a2f2f7777312e73696e61696d672e636e2f6c617267652f633065303564316367793166756478347a707035796a32307535306d646165712e6a7067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859"/>
        </w:tabs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PS: </w:t>
      </w:r>
      <w:r w:rsidDel="00000000" w:rsidR="00000000" w:rsidRPr="00000000">
        <w:rPr>
          <w:rtl w:val="0"/>
        </w:rPr>
        <w:t xml:space="preserve">select all the files in getrue folder</w:t>
      </w:r>
    </w:p>
    <w:p w:rsidR="00000000" w:rsidDel="00000000" w:rsidP="00000000" w:rsidRDefault="00000000" w:rsidRPr="00000000" w14:paraId="0000003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add a breakpoint in any line of the code, start debugging .</w:t>
      </w:r>
    </w:p>
    <w:p w:rsidR="00000000" w:rsidDel="00000000" w:rsidP="00000000" w:rsidRDefault="00000000" w:rsidRPr="00000000" w14:paraId="0000003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5271135" cy="3710940"/>
            <wp:effectExtent b="0" l="0" r="0" t="0"/>
            <wp:docPr descr="687474703a2f2f7777312e73696e61696d672e636e2f6c617267652f6330653035643163677931667564793538743833656a32307a72307036616a692e6a7067" id="1" name="image6.jpg"/>
            <a:graphic>
              <a:graphicData uri="http://schemas.openxmlformats.org/drawingml/2006/picture">
                <pic:pic>
                  <pic:nvPicPr>
                    <pic:cNvPr descr="687474703a2f2f7777312e73696e61696d672e636e2f6c617267652f6330653035643163677931667564793538743833656a32307a72307036616a692e6a7067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nsolas"/>
  <w:font w:name="Courier New"/>
  <w:font w:name="宋体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576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spacing w:after="0" w:before="0" w:lineRule="auto"/>
      <w:jc w:val="left"/>
    </w:pPr>
    <w:rPr>
      <w:rFonts w:ascii="宋体" w:cs="宋体" w:eastAsia="宋体" w:hAnsi="宋体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413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372" w:lineRule="auto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372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5.png"/><Relationship Id="rId12" Type="http://schemas.openxmlformats.org/officeDocument/2006/relationships/image" Target="media/image6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