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650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5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2D2D2D"/>
          <w:sz w:val="34"/>
        </w:rPr>
        <w:t>CJAP — Application &amp; Maintenance UI</w:t>
      </w:r>
    </w:p>
    <w:p>
      <w:pPr>
        <w:spacing w:after="140"/>
        <w:pBdr>
          <w:bottom w:val="single" w:sz="10" w:space="4" w:color="00CC00"/>
        </w:pBdr>
      </w:pPr>
      <w:r>
        <w:rPr>
          <w:i/>
          <w:color w:val="2D2D2D"/>
          <w:sz w:val="20"/>
        </w:rPr>
        <w:t>The two operator-facing surfaces: the Streamlit conversation app and the on-robot maintenance dashboard.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2D2D2D"/>
          <w:left w:val="single" w:sz="6" w:space="0" w:color="2D2D2D"/>
          <w:bottom w:val="single" w:sz="6" w:space="0" w:color="2D2D2D"/>
          <w:right w:val="single" w:sz="6" w:space="0" w:color="2D2D2D"/>
          <w:insideH w:val="single" w:sz="6" w:space="0" w:color="2D2D2D"/>
          <w:insideV w:val="single" w:sz="6" w:space="0" w:color="2D2D2D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0325"/>
      </w:tblGrid>
      <w:tr>
        <w:tc>
          <w:tcPr>
            <w:tcW w:type="dxa" w:w="10325"/>
            <w:shd w:val="clear" w:fill="F7F7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A. CONVERSATION APP  app/dashboard.py        B. MAINTENANCE DASHBOARD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   Streamlit · laptop · wide layout             deploy/pi/dashboard · :8080 / :8443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┌──────────────────────────────────────┐    ┌──────────────────────────────────────┐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[sidebar ◄ collapsed]  ⚖ With Due    │    │ /maintain?key=cjap    (key-gated)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Settings                 Respect    │    ├──────────────────────────────────────┤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☑ Voice response                    │    │ ┌Health──────┐ ┌System─────────────┐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☐ TTS chunks (debug)                │    │ │ services   │ │ temp · disk · net │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🧹 Clear conversation               │    │ └────────────┘ └───────────────────┘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Router / Inference / STT / TTS ids  │    │ ┌Current turn────┐ ┌Stage latency──┐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Topics loaded: 35                   │    │ │ cost ¢ · total │ │ gate·route·TTS│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├──────────────────────────────────────┤    │ └────────────────┘ └───────────────┘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┌ assistant ─────────────────────┐  │    │ ┌Recent turns (tracking)───────────┐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│ streamed answer, token by      │  │    │ │ question │ route │ cost │ secs   │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│ token (st.write_stream)        │  │    │ └──────────────────────────────────┘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│ ▶ ──────────── audio player    │  │    │ ┌Conversation (raw vs corrected)───┐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│ ▼ 📚 Sources — rule_of_law     │  │    │ │ NER corrections (P0)             │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└────────────────────────────────┘  │    │ └──────────────────────────────────┘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├──────────────────────────────────────┤    │ ┌Claude┐ ┌OpenAI STT┐ ┌ElevenLabs─┐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⏺ Press to start talking  ⏹ stop    │    │ └──────┘ └──────────┘ └───────────┘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│  … or type your question (fallback)  │    │ ┌Controls┐ ┌Manual actions────────┐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└──────────────────────────────────────┘    │ │ mute   │ │ force listen · say   │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                                            │ └────────┘ └──────────────────────┘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  other robot pages: /  (troubleshooting)   └──────────────────────────────────────┘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3"/>
                <w:rFonts w:ascii="Consolas" w:hAnsi="Consolas" w:cs="Consolas"/>
              </w:rPr>
              <w:t xml:space="preserve">   /audience  /avatar  /event (= /phone)  /notes  /canned-qa  /backup</w:t>
            </w:r>
          </w:p>
        </w:tc>
      </w:tr>
    </w:tbl>
    <w:p>
      <w:pPr>
        <w:spacing w:before="20"/>
      </w:pPr>
      <w:r>
        <w:rPr>
          <w:i/>
          <w:color w:val="808080"/>
          <w:sz w:val="16"/>
        </w:rPr>
        <w:t>Wireframe from source — not a screenshot. The app cannot be launched in this environment: `app/.env` is absent and `app/dashboard.py` calls `st.stop()` when `ANTHROPIC_API_KEY` is unset. Layout above is read from `app/dashboard.py` and `deploy/pi/dashboard/ui_page_maintenance.py`.</w:t>
      </w:r>
    </w:p>
    <w:p>
      <w:pPr>
        <w:spacing w:after="60"/>
      </w:pPr>
      <w:r>
        <w:rPr>
          <w:rFonts w:ascii="Calibri" w:hAnsi="Calibri"/>
          <w:b/>
          <w:sz w:val="17"/>
        </w:rPr>
        <w:t>A — Conversation app</w:t>
      </w:r>
      <w:r>
        <w:rPr>
          <w:rFonts w:ascii="Calibri" w:hAnsi="Calibri"/>
          <w:sz w:val="17"/>
        </w:rPr>
        <w:t xml:space="preserve"> (</w:t>
      </w:r>
      <w:r>
        <w:rPr>
          <w:rFonts w:ascii="Consolas" w:hAnsi="Consolas"/>
          <w:color w:val="2D2D2D"/>
          <w:sz w:val="15"/>
        </w:rPr>
        <w:t>app/dashboard.py</w:t>
      </w:r>
      <w:r>
        <w:rPr>
          <w:rFonts w:ascii="Calibri" w:hAnsi="Calibri"/>
          <w:sz w:val="17"/>
        </w:rPr>
        <w:t>, Streamlit). *Purpose:* hold a voice or text conversation in the Chief Justice's persona. *Users:* demo presenter, reviewer, engineer. *Screens:* one wide page plus a collapsed settings sidebar. *Actions:* record from the mic (</w:t>
      </w:r>
      <w:r>
        <w:rPr>
          <w:rFonts w:ascii="Consolas" w:hAnsi="Consolas"/>
          <w:color w:val="2D2D2D"/>
          <w:sz w:val="15"/>
        </w:rPr>
        <w:t>st.audio_input</w:t>
      </w:r>
      <w:r>
        <w:rPr>
          <w:rFonts w:ascii="Calibri" w:hAnsi="Calibri"/>
          <w:sz w:val="17"/>
        </w:rPr>
        <w:t>); type a fallback question (</w:t>
      </w:r>
      <w:r>
        <w:rPr>
          <w:rFonts w:ascii="Consolas" w:hAnsi="Consolas"/>
          <w:color w:val="2D2D2D"/>
          <w:sz w:val="15"/>
        </w:rPr>
        <w:t>st.chat_input</w:t>
      </w:r>
      <w:r>
        <w:rPr>
          <w:rFonts w:ascii="Calibri" w:hAnsi="Calibri"/>
          <w:sz w:val="17"/>
        </w:rPr>
        <w:t xml:space="preserve">); watch the answer stream token by token; replay inline audio; open the </w:t>
      </w:r>
      <w:r>
        <w:rPr>
          <w:rFonts w:ascii="Calibri" w:hAnsi="Calibri"/>
          <w:b/>
          <w:sz w:val="17"/>
        </w:rPr>
        <w:t>Sources</w:t>
      </w:r>
      <w:r>
        <w:rPr>
          <w:rFonts w:ascii="Calibri" w:hAnsi="Calibri"/>
          <w:sz w:val="17"/>
        </w:rPr>
        <w:t xml:space="preserve"> expander to see routed topics, confidence, router reasoning and the documents used; toggle voice response and TTS-chunk debug; clear the conversation. Note this surface synthesises through </w:t>
      </w:r>
      <w:r>
        <w:rPr>
          <w:rFonts w:ascii="Calibri" w:hAnsi="Calibri"/>
          <w:b/>
          <w:sz w:val="17"/>
        </w:rPr>
        <w:t>OpenAI TTS</w:t>
      </w:r>
      <w:r>
        <w:rPr>
          <w:rFonts w:ascii="Calibri" w:hAnsi="Calibri"/>
          <w:sz w:val="17"/>
        </w:rPr>
        <w:t>, not the ElevenLabs clone — the sidebar help text documents it at ~$0.003–$0.005 per turn.</w:t>
      </w:r>
    </w:p>
    <w:p>
      <w:pPr>
        <w:spacing w:after="40"/>
      </w:pPr>
      <w:r>
        <w:rPr>
          <w:rFonts w:ascii="Calibri" w:hAnsi="Calibri"/>
          <w:b/>
          <w:sz w:val="17"/>
        </w:rPr>
        <w:t>B — Maintenance dashboard</w:t>
      </w:r>
      <w:r>
        <w:rPr>
          <w:rFonts w:ascii="Calibri" w:hAnsi="Calibri"/>
          <w:sz w:val="17"/>
        </w:rPr>
        <w:t xml:space="preserve"> (</w:t>
      </w:r>
      <w:r>
        <w:rPr>
          <w:rFonts w:ascii="Consolas" w:hAnsi="Consolas"/>
          <w:color w:val="2D2D2D"/>
          <w:sz w:val="15"/>
        </w:rPr>
        <w:t>deploy/pi/dashboard/</w:t>
      </w:r>
      <w:r>
        <w:rPr>
          <w:rFonts w:ascii="Calibri" w:hAnsi="Calibri"/>
          <w:sz w:val="17"/>
        </w:rPr>
        <w:t xml:space="preserve">, a standard-library HTTP server, not Streamlit). It </w:t>
      </w:r>
      <w:r>
        <w:rPr>
          <w:rFonts w:ascii="Calibri" w:hAnsi="Calibri"/>
          <w:b/>
          <w:sz w:val="17"/>
        </w:rPr>
        <w:t>does exist as a distinct surface</w:t>
      </w:r>
      <w:r>
        <w:rPr>
          <w:rFonts w:ascii="Calibri" w:hAnsi="Calibri"/>
          <w:sz w:val="17"/>
        </w:rPr>
        <w:t xml:space="preserve"> — </w:t>
      </w:r>
      <w:r>
        <w:rPr>
          <w:rFonts w:ascii="Consolas" w:hAnsi="Consolas"/>
          <w:color w:val="2D2D2D"/>
          <w:sz w:val="15"/>
        </w:rPr>
        <w:t>ui_page_maintenance.py</w:t>
      </w:r>
      <w:r>
        <w:rPr>
          <w:rFonts w:ascii="Calibri" w:hAnsi="Calibri"/>
          <w:sz w:val="17"/>
        </w:rPr>
        <w:t xml:space="preserve">, 44 KB, served at </w:t>
      </w:r>
      <w:r>
        <w:rPr>
          <w:rFonts w:ascii="Consolas" w:hAnsi="Consolas"/>
          <w:color w:val="2D2D2D"/>
          <w:sz w:val="15"/>
        </w:rPr>
        <w:t>/maintain?key=cjap</w:t>
      </w:r>
      <w:r>
        <w:rPr>
          <w:rFonts w:ascii="Calibri" w:hAnsi="Calibri"/>
          <w:sz w:val="17"/>
        </w:rPr>
        <w:t xml:space="preserve"> behind a key gate. *Purpose:* run and diagnose the robot without a terminal. *Users:* FLP operations staff and Supervaise engineers. *Cards:* Health · System · Current turn · Recent turns (tracking) · Stage latency · Conversation (raw vs corrected) · NER corrections (P0) · Claude (Anthropic) · OpenAI (speech-to-text) · ElevenLabs (cloned voice) · Controls · Manual actions. *Actions:* mute, force-listen, make the robot say text, edit the entity dictionary, adjust tuning, pair a Bluetooth speaker, read live wake and stop-word meters, download a checkpoint. Sibling pages: </w:t>
      </w:r>
      <w:r>
        <w:rPr>
          <w:rFonts w:ascii="Consolas" w:hAnsi="Consolas"/>
          <w:color w:val="2D2D2D"/>
          <w:sz w:val="15"/>
        </w:rPr>
        <w:t>/</w:t>
      </w:r>
      <w:r>
        <w:rPr>
          <w:rFonts w:ascii="Calibri" w:hAnsi="Calibri"/>
          <w:sz w:val="17"/>
        </w:rPr>
        <w:t xml:space="preserve"> troubleshooting, </w:t>
      </w:r>
      <w:r>
        <w:rPr>
          <w:rFonts w:ascii="Consolas" w:hAnsi="Consolas"/>
          <w:color w:val="2D2D2D"/>
          <w:sz w:val="15"/>
        </w:rPr>
        <w:t>/audience</w:t>
      </w:r>
      <w:r>
        <w:rPr>
          <w:rFonts w:ascii="Calibri" w:hAnsi="Calibri"/>
          <w:sz w:val="17"/>
        </w:rPr>
        <w:t xml:space="preserve">, </w:t>
      </w:r>
      <w:r>
        <w:rPr>
          <w:rFonts w:ascii="Consolas" w:hAnsi="Consolas"/>
          <w:color w:val="2D2D2D"/>
          <w:sz w:val="15"/>
        </w:rPr>
        <w:t>/avatar</w:t>
      </w:r>
      <w:r>
        <w:rPr>
          <w:rFonts w:ascii="Calibri" w:hAnsi="Calibri"/>
          <w:sz w:val="17"/>
        </w:rPr>
        <w:t xml:space="preserve">, </w:t>
      </w:r>
      <w:r>
        <w:rPr>
          <w:rFonts w:ascii="Consolas" w:hAnsi="Consolas"/>
          <w:color w:val="2D2D2D"/>
          <w:sz w:val="15"/>
        </w:rPr>
        <w:t>/event</w:t>
      </w:r>
      <w:r>
        <w:rPr>
          <w:rFonts w:ascii="Calibri" w:hAnsi="Calibri"/>
          <w:sz w:val="17"/>
        </w:rPr>
        <w:t xml:space="preserve"> (alias </w:t>
      </w:r>
      <w:r>
        <w:rPr>
          <w:rFonts w:ascii="Consolas" w:hAnsi="Consolas"/>
          <w:color w:val="2D2D2D"/>
          <w:sz w:val="15"/>
        </w:rPr>
        <w:t>/phone</w:t>
      </w:r>
      <w:r>
        <w:rPr>
          <w:rFonts w:ascii="Calibri" w:hAnsi="Calibri"/>
          <w:sz w:val="17"/>
        </w:rPr>
        <w:t xml:space="preserve">), </w:t>
      </w:r>
      <w:r>
        <w:rPr>
          <w:rFonts w:ascii="Consolas" w:hAnsi="Consolas"/>
          <w:color w:val="2D2D2D"/>
          <w:sz w:val="15"/>
        </w:rPr>
        <w:t>/notes</w:t>
      </w:r>
      <w:r>
        <w:rPr>
          <w:rFonts w:ascii="Calibri" w:hAnsi="Calibri"/>
          <w:sz w:val="17"/>
        </w:rPr>
        <w:t xml:space="preserve">, </w:t>
      </w:r>
      <w:r>
        <w:rPr>
          <w:rFonts w:ascii="Consolas" w:hAnsi="Consolas"/>
          <w:color w:val="2D2D2D"/>
          <w:sz w:val="15"/>
        </w:rPr>
        <w:t>/canned-qa</w:t>
      </w:r>
      <w:r>
        <w:rPr>
          <w:rFonts w:ascii="Calibri" w:hAnsi="Calibri"/>
          <w:sz w:val="17"/>
        </w:rPr>
        <w:t>.</w:t>
      </w:r>
    </w:p>
    <w:p>
      <w:pPr>
        <w:spacing w:before="120" w:after="20"/>
        <w:pBdr>
          <w:top w:val="single" w:sz="6" w:space="3" w:color="00CC00"/>
        </w:pBdr>
      </w:pPr>
      <w:r>
        <w:rPr>
          <w:b/>
          <w:sz w:val="17"/>
        </w:rPr>
        <w:t xml:space="preserve">Sources: </w:t>
      </w:r>
      <w:r>
        <w:rPr>
          <w:color w:val="2D2D2D"/>
          <w:sz w:val="17"/>
        </w:rPr>
        <w:t>CJAP repo pi/deployment-snapshots @ 2545882 — app/dashboard.py, deploy/pi/dashboard/{ui_routes,ui_page_maintenance,ui_common}.py, deploy/pi/README.md</w:t>
      </w:r>
    </w:p>
    <w:p>
      <w:pPr>
        <w:spacing w:after="0"/>
      </w:pPr>
      <w:r>
        <w:rPr>
          <w:b/>
          <w:sz w:val="17"/>
        </w:rPr>
        <w:t xml:space="preserve">Status: </w:t>
      </w:r>
      <w:r>
        <w:rPr>
          <w:color w:val="2D2D2D"/>
          <w:sz w:val="17"/>
        </w:rPr>
        <w:t>**Confirmed:** both surfaces exist; every screen, card and action above is read from source. **Open:** no screenshots — `[TO CONFIRM: capture live screenshots of both surfaces on a keyed robot | owner: Pao]`. Visual styling, spacing and colour are not represented in the wireframe.</w:t>
      </w:r>
    </w:p>
    <w:sectPr w:rsidR="00FC693F" w:rsidRPr="0006063C" w:rsidSect="00034616">
      <w:footerReference w:type="default" r:id="rId10"/>
      <w:pgSz w:w="11909" w:h="16834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25" w:val="left"/>
      </w:tabs>
    </w:pPr>
    <w:r/>
    <w:r>
      <w:rPr>
        <w:rFonts w:ascii="Calibri" w:hAnsi="Calibri"/>
        <w:color w:val="808080"/>
        <w:sz w:val="16"/>
      </w:rPr>
      <w:t>Supervaise Inc. — CJAP handover · pi/deployment-snapshots @ 2545882</w:t>
      <w:tab/>
    </w:r>
    <w:r>
      <w:rPr>
        <w:rFonts w:ascii="Calibri" w:hAnsi="Calibri"/>
        <w:color w:val="808080"/>
        <w:sz w:val="16"/>
      </w:rPr>
      <w:t xml:space="preserve">Page </w:t>
    </w:r>
    <w:r>
      <w:rPr>
        <w:rFonts w:ascii="Calibri" w:hAnsi="Calibri"/>
        <w:color w:val="808080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6"/>
      </w:rPr>
      <w:t xml:space="preserve"> of </w:t>
    </w:r>
    <w:r>
      <w:rPr>
        <w:rFonts w:ascii="Calibri" w:hAnsi="Calibri"/>
        <w:color w:val="808080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